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D6574" w14:textId="6BD778F1" w:rsidR="00045DA9" w:rsidRPr="00764CB5" w:rsidRDefault="00764CB5" w:rsidP="00E425EB">
      <w:pPr>
        <w:jc w:val="center"/>
        <w:rPr>
          <w:rFonts w:ascii="Times New Roman" w:eastAsia="Times New Roman" w:hAnsi="Times New Roman" w:cs="Times New Roman"/>
          <w:lang w:eastAsia="da-DK"/>
        </w:rPr>
      </w:pPr>
      <w:r w:rsidRPr="00764CB5">
        <w:rPr>
          <w:rFonts w:ascii="Times New Roman" w:eastAsia="Times New Roman" w:hAnsi="Times New Roman" w:cs="Times New Roman"/>
          <w:lang w:eastAsia="da-DK"/>
        </w:rPr>
        <w:t>Siunnersuummut oqaaseqaatit</w:t>
      </w:r>
    </w:p>
    <w:p w14:paraId="3E89F6DF" w14:textId="77777777" w:rsidR="00897478" w:rsidRPr="00764CB5" w:rsidRDefault="00897478" w:rsidP="00E425EB">
      <w:pPr>
        <w:rPr>
          <w:rFonts w:ascii="Times New Roman" w:hAnsi="Times New Roman" w:cs="Times New Roman"/>
        </w:rPr>
      </w:pPr>
    </w:p>
    <w:p w14:paraId="4DD099DC" w14:textId="0F0F8449" w:rsidR="00045DA9" w:rsidRPr="00764CB5" w:rsidRDefault="00764CB5" w:rsidP="00E425EB">
      <w:pPr>
        <w:jc w:val="center"/>
        <w:rPr>
          <w:rFonts w:ascii="Times New Roman" w:eastAsia="Times New Roman" w:hAnsi="Times New Roman" w:cs="Times New Roman"/>
          <w:b/>
          <w:lang w:eastAsia="da-DK"/>
        </w:rPr>
      </w:pPr>
      <w:r w:rsidRPr="00764CB5">
        <w:rPr>
          <w:rFonts w:ascii="Times New Roman" w:eastAsia="Times New Roman" w:hAnsi="Times New Roman" w:cs="Times New Roman"/>
          <w:b/>
          <w:lang w:eastAsia="da-DK"/>
        </w:rPr>
        <w:t>Nalinginnaasunik oqaaseqaatit</w:t>
      </w:r>
    </w:p>
    <w:p w14:paraId="56AB6663" w14:textId="77777777" w:rsidR="00045DA9" w:rsidRPr="00764CB5" w:rsidRDefault="00045DA9" w:rsidP="00E425EB">
      <w:pPr>
        <w:rPr>
          <w:rFonts w:ascii="Times New Roman" w:hAnsi="Times New Roman" w:cs="Times New Roman"/>
        </w:rPr>
      </w:pPr>
    </w:p>
    <w:p w14:paraId="0883B929" w14:textId="7DDE8E39" w:rsidR="00045DA9" w:rsidRPr="00764CB5" w:rsidRDefault="00045DA9" w:rsidP="00E425EB">
      <w:pPr>
        <w:rPr>
          <w:rFonts w:ascii="Times New Roman" w:eastAsia="Times New Roman" w:hAnsi="Times New Roman" w:cs="Times New Roman"/>
          <w:b/>
          <w:bCs/>
        </w:rPr>
      </w:pPr>
      <w:r w:rsidRPr="00764CB5">
        <w:rPr>
          <w:rFonts w:ascii="Times New Roman" w:eastAsia="Times New Roman" w:hAnsi="Times New Roman" w:cs="Times New Roman"/>
          <w:b/>
          <w:bCs/>
        </w:rPr>
        <w:t xml:space="preserve">1. </w:t>
      </w:r>
      <w:r w:rsidR="00764CB5">
        <w:rPr>
          <w:rFonts w:ascii="Times New Roman" w:eastAsia="Times New Roman" w:hAnsi="Times New Roman" w:cs="Times New Roman"/>
          <w:b/>
          <w:bCs/>
        </w:rPr>
        <w:t>Aallarniut</w:t>
      </w:r>
    </w:p>
    <w:p w14:paraId="3A46D3AD" w14:textId="1049A261" w:rsidR="00045DA9" w:rsidRPr="00764CB5" w:rsidRDefault="004E0837" w:rsidP="00E425EB">
      <w:pPr>
        <w:rPr>
          <w:rFonts w:ascii="Times New Roman" w:hAnsi="Times New Roman" w:cs="Times New Roman"/>
        </w:rPr>
      </w:pPr>
      <w:bookmarkStart w:id="0" w:name="_Hlk90553140"/>
      <w:r>
        <w:rPr>
          <w:rFonts w:ascii="Times New Roman" w:eastAsia="Times New Roman" w:hAnsi="Times New Roman" w:cs="Times New Roman"/>
        </w:rPr>
        <w:t>Aningaasanut inatsisip 2022-im</w:t>
      </w:r>
      <w:r w:rsidR="00947123">
        <w:rPr>
          <w:rFonts w:ascii="Times New Roman" w:eastAsia="Times New Roman" w:hAnsi="Times New Roman" w:cs="Times New Roman"/>
        </w:rPr>
        <w:t>ut</w:t>
      </w:r>
      <w:r>
        <w:rPr>
          <w:rFonts w:ascii="Times New Roman" w:eastAsia="Times New Roman" w:hAnsi="Times New Roman" w:cs="Times New Roman"/>
        </w:rPr>
        <w:t xml:space="preserve"> akuersissutigineqarneranut atatillugu immikkoortitsisoqarpoq 15 mio. kr.-inik 2022-imi </w:t>
      </w:r>
      <w:r w:rsidR="006C0157">
        <w:rPr>
          <w:rFonts w:ascii="Times New Roman" w:eastAsia="Times New Roman" w:hAnsi="Times New Roman" w:cs="Times New Roman"/>
        </w:rPr>
        <w:t>atorneqartussanik aammalu 30 mio. kr.-inik 2023-imut</w:t>
      </w:r>
      <w:r w:rsidR="00D822FA">
        <w:rPr>
          <w:rFonts w:ascii="Times New Roman" w:eastAsia="Times New Roman" w:hAnsi="Times New Roman" w:cs="Times New Roman"/>
        </w:rPr>
        <w:t xml:space="preserve">, ukiumoortunik utoqqaat atugaasa pitsanngorsarneqarnissaannut. </w:t>
      </w:r>
      <w:r w:rsidR="00575DC3">
        <w:rPr>
          <w:rFonts w:ascii="Times New Roman" w:eastAsia="Times New Roman" w:hAnsi="Times New Roman" w:cs="Times New Roman"/>
        </w:rPr>
        <w:t xml:space="preserve">Aningaasaliissutit atorneqassapput utoqqalinersiallit aamma siusinaartumik pensionisiallit pisartagaasa pitsanngorsarneqarnerinut. </w:t>
      </w:r>
      <w:r w:rsidR="0079747F" w:rsidRPr="00764CB5">
        <w:rPr>
          <w:rFonts w:ascii="Times New Roman" w:hAnsi="Times New Roman" w:cs="Times New Roman"/>
        </w:rPr>
        <w:t xml:space="preserve"> </w:t>
      </w:r>
      <w:bookmarkEnd w:id="0"/>
    </w:p>
    <w:p w14:paraId="095B8261" w14:textId="16A57AEA" w:rsidR="0079747F" w:rsidRPr="00764CB5" w:rsidRDefault="0079747F" w:rsidP="00E425EB">
      <w:pPr>
        <w:rPr>
          <w:rFonts w:ascii="Times New Roman" w:hAnsi="Times New Roman" w:cs="Times New Roman"/>
        </w:rPr>
      </w:pPr>
    </w:p>
    <w:p w14:paraId="5F0F7E96" w14:textId="48F2AE18" w:rsidR="0079747F" w:rsidRPr="00764CB5" w:rsidRDefault="003B7719" w:rsidP="00E425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Utoqqalinersiutillit suli amerlanerujartortut pitsaasumik inuuneqarput soraarnerussutisiassaminni</w:t>
      </w:r>
      <w:r w:rsidR="00D35065">
        <w:rPr>
          <w:rFonts w:ascii="Times New Roman" w:hAnsi="Times New Roman" w:cs="Times New Roman"/>
        </w:rPr>
        <w:t>llu</w:t>
      </w:r>
      <w:r>
        <w:rPr>
          <w:rFonts w:ascii="Times New Roman" w:hAnsi="Times New Roman" w:cs="Times New Roman"/>
        </w:rPr>
        <w:t xml:space="preserve"> katersisarnermikkut</w:t>
      </w:r>
      <w:r w:rsidR="00D35065">
        <w:rPr>
          <w:rFonts w:ascii="Times New Roman" w:hAnsi="Times New Roman" w:cs="Times New Roman"/>
        </w:rPr>
        <w:t>, nammineerlutik ileqqaagaqarnermikkut</w:t>
      </w:r>
      <w:r>
        <w:rPr>
          <w:rFonts w:ascii="Times New Roman" w:hAnsi="Times New Roman" w:cs="Times New Roman"/>
        </w:rPr>
        <w:t xml:space="preserve"> imaluunniit suliffeqarlutik aningaasarsiornermikkut naammaginartumik </w:t>
      </w:r>
      <w:r w:rsidR="00206037">
        <w:rPr>
          <w:rFonts w:ascii="Times New Roman" w:hAnsi="Times New Roman" w:cs="Times New Roman"/>
        </w:rPr>
        <w:t>aningaasaqarlutik</w:t>
      </w:r>
      <w:r>
        <w:rPr>
          <w:rFonts w:ascii="Times New Roman" w:hAnsi="Times New Roman" w:cs="Times New Roman"/>
        </w:rPr>
        <w:t xml:space="preserve">. Taamaakkaluartorli suli utoqqaat amerlasuut aningaasanik tigoriaannarnik annikitsuaraannarnik pigisaqartarput. </w:t>
      </w:r>
      <w:r w:rsidR="00161096">
        <w:rPr>
          <w:rFonts w:ascii="Times New Roman" w:hAnsi="Times New Roman" w:cs="Times New Roman"/>
        </w:rPr>
        <w:t xml:space="preserve">Pingaaruteqarpoq qularnaassallugu utoqqaat tamarmik minnerpaaffissalimmik inuuniarnermikkut atugaqarnissaat, taamalu utoqqalinersialinnik piitsunik peqannginnissaa. </w:t>
      </w:r>
      <w:r w:rsidR="00DF1191">
        <w:rPr>
          <w:rFonts w:ascii="Times New Roman" w:hAnsi="Times New Roman" w:cs="Times New Roman"/>
        </w:rPr>
        <w:t>Ilutigisaanillu pingaaruteqarpoq qularnaassallugu utoqqalinersialittut utoqqaanerup naammaginartumik inuuneqarfiusinnaanera inuussutissarsiuteqartutulli.</w:t>
      </w:r>
      <w:r w:rsidR="008275B2">
        <w:rPr>
          <w:rFonts w:ascii="Times New Roman" w:hAnsi="Times New Roman" w:cs="Times New Roman"/>
        </w:rPr>
        <w:t xml:space="preserve"> </w:t>
      </w:r>
      <w:r w:rsidR="009F6B63">
        <w:rPr>
          <w:rFonts w:ascii="Times New Roman" w:hAnsi="Times New Roman" w:cs="Times New Roman"/>
        </w:rPr>
        <w:t xml:space="preserve">Inuiaqatigiit kalaallit inuit taakkua akiligassaqarfigaat, inuunermi inuussutissarsiorfiusukkut sulillutik inuiaqatigiinnut uagutsinnut pilersissimasaat eqqarsaatigalugit, taamalu toqqissisimanartumik inuuneqarsinnaaqqullugit, aamma aningaasaqarnermikkut. </w:t>
      </w:r>
    </w:p>
    <w:p w14:paraId="456D32FE" w14:textId="094A1384" w:rsidR="0079747F" w:rsidRPr="00764CB5" w:rsidRDefault="0079747F" w:rsidP="00E425EB">
      <w:pPr>
        <w:rPr>
          <w:rFonts w:ascii="Times New Roman" w:hAnsi="Times New Roman" w:cs="Times New Roman"/>
        </w:rPr>
      </w:pPr>
    </w:p>
    <w:p w14:paraId="79DB6F3D" w14:textId="75083036" w:rsidR="0079747F" w:rsidRPr="00764CB5" w:rsidRDefault="0079747F" w:rsidP="00E425EB">
      <w:pPr>
        <w:rPr>
          <w:rFonts w:ascii="Times New Roman" w:hAnsi="Times New Roman" w:cs="Times New Roman"/>
        </w:rPr>
      </w:pPr>
      <w:r w:rsidRPr="00764CB5">
        <w:rPr>
          <w:rFonts w:ascii="Times New Roman" w:hAnsi="Times New Roman" w:cs="Times New Roman"/>
        </w:rPr>
        <w:t xml:space="preserve">Naalakkersuisut </w:t>
      </w:r>
      <w:r w:rsidR="00384E09">
        <w:rPr>
          <w:rFonts w:ascii="Times New Roman" w:hAnsi="Times New Roman" w:cs="Times New Roman"/>
        </w:rPr>
        <w:t xml:space="preserve">maanna utoqqarnut periusissiamik suliaqaleruttorput aallaaveqartumik utoqqartut pitsaasunik ajunngitsumillu inuuneqarnissamik, utoqqalinersianillu pitsanngorsaanissaq utoqqarnut periusissiassami aggersumi ilaavoq. </w:t>
      </w:r>
    </w:p>
    <w:p w14:paraId="4EBBB0D4" w14:textId="77777777" w:rsidR="0079747F" w:rsidRPr="00764CB5" w:rsidRDefault="0079747F" w:rsidP="00E425EB">
      <w:pPr>
        <w:rPr>
          <w:rFonts w:ascii="Times New Roman" w:hAnsi="Times New Roman" w:cs="Times New Roman"/>
        </w:rPr>
      </w:pPr>
    </w:p>
    <w:p w14:paraId="4A33649F" w14:textId="4FDF9259" w:rsidR="00045DA9" w:rsidRPr="00764CB5" w:rsidRDefault="00045DA9" w:rsidP="00E425EB">
      <w:pPr>
        <w:rPr>
          <w:rFonts w:ascii="Times New Roman" w:hAnsi="Times New Roman"/>
          <w:b/>
        </w:rPr>
      </w:pPr>
      <w:r w:rsidRPr="00764CB5">
        <w:rPr>
          <w:rFonts w:ascii="Times New Roman" w:hAnsi="Times New Roman"/>
          <w:b/>
        </w:rPr>
        <w:t xml:space="preserve">2. </w:t>
      </w:r>
      <w:r w:rsidR="00384E09">
        <w:rPr>
          <w:rFonts w:ascii="Times New Roman" w:hAnsi="Times New Roman"/>
          <w:b/>
        </w:rPr>
        <w:t>Siunnersuummi immikkoortut pingaarnerit</w:t>
      </w:r>
    </w:p>
    <w:p w14:paraId="62C89720" w14:textId="63ADDD82" w:rsidR="00FD09B4" w:rsidRPr="00764CB5" w:rsidRDefault="00E8496D" w:rsidP="00E425EB">
      <w:pPr>
        <w:tabs>
          <w:tab w:val="center" w:pos="4535"/>
        </w:tabs>
        <w:rPr>
          <w:rFonts w:ascii="Times New Roman" w:eastAsia="Times New Roman" w:hAnsi="Times New Roman" w:cs="Times New Roman"/>
        </w:rPr>
      </w:pPr>
      <w:bookmarkStart w:id="1" w:name="_Hlk90553272"/>
      <w:r>
        <w:rPr>
          <w:rFonts w:ascii="Times New Roman" w:eastAsia="Times New Roman" w:hAnsi="Times New Roman" w:cs="Times New Roman"/>
        </w:rPr>
        <w:t xml:space="preserve">Siunnersuummi matumani utoqqalinersiaqartitsinermi aamma siusinaarluni pensionisiaqartitsinermi inatsisinik allannguisoqarpoq. </w:t>
      </w:r>
      <w:r w:rsidR="00E160D7">
        <w:rPr>
          <w:rFonts w:ascii="Times New Roman" w:eastAsia="Times New Roman" w:hAnsi="Times New Roman" w:cs="Times New Roman"/>
        </w:rPr>
        <w:t>Inatsisartut utoqqalinersiaqarnermut inatsisaanni utoqqalinersiat toqqammaviusut qaffanneqarput, siusinaarlunilu pensionisiaqartitsinermi siusinaarluni pensionisiat qaffasinnerpaat annertussusiat qaffanneqarlunilu pensionisiaqartitsinermi tunngaviusut qaqugukkut siusinaarluni pensionisianiit ilanngaassisoqartarnerani aningaasartaasu</w:t>
      </w:r>
      <w:r w:rsidR="00D04A12">
        <w:rPr>
          <w:rFonts w:ascii="Times New Roman" w:eastAsia="Times New Roman" w:hAnsi="Times New Roman" w:cs="Times New Roman"/>
        </w:rPr>
        <w:t>nu</w:t>
      </w:r>
      <w:r w:rsidR="00E160D7">
        <w:rPr>
          <w:rFonts w:ascii="Times New Roman" w:eastAsia="Times New Roman" w:hAnsi="Times New Roman" w:cs="Times New Roman"/>
        </w:rPr>
        <w:t xml:space="preserve">t </w:t>
      </w:r>
      <w:r w:rsidR="00D04A12">
        <w:rPr>
          <w:rFonts w:ascii="Times New Roman" w:eastAsia="Times New Roman" w:hAnsi="Times New Roman" w:cs="Times New Roman"/>
        </w:rPr>
        <w:t xml:space="preserve">killiliussat allanngortinneqarput. </w:t>
      </w:r>
    </w:p>
    <w:bookmarkEnd w:id="1"/>
    <w:p w14:paraId="445A8BEE" w14:textId="77777777" w:rsidR="00FD09B4" w:rsidRPr="00764CB5" w:rsidRDefault="00FD09B4" w:rsidP="00E425EB">
      <w:pPr>
        <w:tabs>
          <w:tab w:val="center" w:pos="4535"/>
        </w:tabs>
        <w:rPr>
          <w:rFonts w:ascii="Times New Roman" w:eastAsia="Times New Roman" w:hAnsi="Times New Roman" w:cs="Times New Roman"/>
        </w:rPr>
      </w:pPr>
    </w:p>
    <w:p w14:paraId="2A07BE17" w14:textId="1B4790CC" w:rsidR="00045DA9" w:rsidRPr="00764CB5" w:rsidRDefault="00FD09B4" w:rsidP="00E425EB">
      <w:pPr>
        <w:tabs>
          <w:tab w:val="center" w:pos="4535"/>
        </w:tabs>
        <w:rPr>
          <w:rFonts w:ascii="Times New Roman" w:eastAsia="Times New Roman" w:hAnsi="Times New Roman" w:cs="Times New Roman"/>
        </w:rPr>
      </w:pPr>
      <w:r w:rsidRPr="00764CB5">
        <w:rPr>
          <w:rFonts w:ascii="Times New Roman" w:eastAsia="Times New Roman" w:hAnsi="Times New Roman" w:cs="Times New Roman"/>
        </w:rPr>
        <w:t xml:space="preserve">2.1. </w:t>
      </w:r>
      <w:r w:rsidR="00A56FFA">
        <w:rPr>
          <w:rFonts w:ascii="Times New Roman" w:eastAsia="Times New Roman" w:hAnsi="Times New Roman" w:cs="Times New Roman"/>
        </w:rPr>
        <w:t>Utoqqalinersianut tunngaviusut qaffanneqarneri</w:t>
      </w:r>
    </w:p>
    <w:p w14:paraId="2B2E0CD3" w14:textId="3B8E64F3" w:rsidR="00426DC0" w:rsidRPr="00764CB5" w:rsidRDefault="00123219" w:rsidP="00E425EB">
      <w:pPr>
        <w:tabs>
          <w:tab w:val="center" w:pos="4535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Siunnersuutikkut utoqqalinersialinnut tamanut atuuttumik utoqqalinersiat tunngaviusut qaffanneqarput. </w:t>
      </w:r>
      <w:r w:rsidR="00697387">
        <w:rPr>
          <w:rFonts w:ascii="Times New Roman" w:eastAsia="Times New Roman" w:hAnsi="Times New Roman" w:cs="Times New Roman"/>
        </w:rPr>
        <w:t xml:space="preserve">Utoqqalinersiat tunngaviusut qaffannerisigut periarfissaavoq utoqqalinersiaqartunut tamanut isertitat tunngaviusut qaffannissaannut, illugiilluni pilersuisuunissamut pisussaaffik sunninngikkaluarlugu. </w:t>
      </w:r>
      <w:r w:rsidR="0096095C">
        <w:rPr>
          <w:rFonts w:ascii="Times New Roman" w:eastAsia="Times New Roman" w:hAnsi="Times New Roman" w:cs="Times New Roman"/>
        </w:rPr>
        <w:t xml:space="preserve">Taamaasilluni utoqqalinersiat  innuttaasunut tamanut 384.000 kr.-it angullugit isertitaqartunut qaffanneqassapput. </w:t>
      </w:r>
    </w:p>
    <w:p w14:paraId="20AEC848" w14:textId="77777777" w:rsidR="00426DC0" w:rsidRPr="00764CB5" w:rsidRDefault="00426DC0" w:rsidP="00E425EB">
      <w:pPr>
        <w:tabs>
          <w:tab w:val="center" w:pos="4535"/>
        </w:tabs>
        <w:rPr>
          <w:rFonts w:ascii="Times New Roman" w:eastAsia="Times New Roman" w:hAnsi="Times New Roman" w:cs="Times New Roman"/>
        </w:rPr>
      </w:pPr>
    </w:p>
    <w:p w14:paraId="4EFFA4F2" w14:textId="432F53E7" w:rsidR="00FD09B4" w:rsidRPr="00764CB5" w:rsidRDefault="004E0474" w:rsidP="00E425EB">
      <w:pPr>
        <w:tabs>
          <w:tab w:val="center" w:pos="4535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Siunnersuutikkut aningaasat tunngaviusut qaffanneqassapput ukiumut </w:t>
      </w:r>
      <w:r w:rsidR="00EC7389" w:rsidRPr="00764CB5">
        <w:rPr>
          <w:rFonts w:ascii="Times New Roman" w:eastAsia="Times New Roman" w:hAnsi="Times New Roman" w:cs="Times New Roman"/>
        </w:rPr>
        <w:t>64.239 kr.</w:t>
      </w:r>
      <w:r>
        <w:rPr>
          <w:rFonts w:ascii="Times New Roman" w:eastAsia="Times New Roman" w:hAnsi="Times New Roman" w:cs="Times New Roman"/>
        </w:rPr>
        <w:t xml:space="preserve">-iniit </w:t>
      </w:r>
      <w:r w:rsidR="00EC7389" w:rsidRPr="00764CB5">
        <w:rPr>
          <w:rFonts w:ascii="Times New Roman" w:eastAsia="Times New Roman" w:hAnsi="Times New Roman" w:cs="Times New Roman"/>
        </w:rPr>
        <w:t>(2020</w:t>
      </w:r>
      <w:r>
        <w:rPr>
          <w:rFonts w:ascii="Times New Roman" w:eastAsia="Times New Roman" w:hAnsi="Times New Roman" w:cs="Times New Roman"/>
        </w:rPr>
        <w:t xml:space="preserve"> -imi annertussutit</w:t>
      </w:r>
      <w:r w:rsidR="00EC7389" w:rsidRPr="00764CB5"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ukiumut </w:t>
      </w:r>
      <w:r w:rsidR="00EC7389" w:rsidRPr="00764CB5">
        <w:rPr>
          <w:rFonts w:ascii="Times New Roman" w:eastAsia="Times New Roman" w:hAnsi="Times New Roman" w:cs="Times New Roman"/>
        </w:rPr>
        <w:t>73.239 kr.</w:t>
      </w:r>
      <w:r>
        <w:rPr>
          <w:rFonts w:ascii="Times New Roman" w:eastAsia="Times New Roman" w:hAnsi="Times New Roman" w:cs="Times New Roman"/>
        </w:rPr>
        <w:t>-inut</w:t>
      </w:r>
      <w:r w:rsidR="00EC7389" w:rsidRPr="00764CB5">
        <w:rPr>
          <w:rFonts w:ascii="Times New Roman" w:eastAsia="Times New Roman" w:hAnsi="Times New Roman" w:cs="Times New Roman"/>
        </w:rPr>
        <w:t xml:space="preserve"> (2021-</w:t>
      </w:r>
      <w:r>
        <w:rPr>
          <w:rFonts w:ascii="Times New Roman" w:eastAsia="Times New Roman" w:hAnsi="Times New Roman" w:cs="Times New Roman"/>
        </w:rPr>
        <w:t>imi annertussutsit</w:t>
      </w:r>
      <w:r w:rsidR="00EC7389" w:rsidRPr="00764CB5">
        <w:rPr>
          <w:rFonts w:ascii="Times New Roman" w:eastAsia="Times New Roman" w:hAnsi="Times New Roman" w:cs="Times New Roman"/>
        </w:rPr>
        <w:t xml:space="preserve">).  </w:t>
      </w:r>
      <w:r w:rsidR="00ED6F83">
        <w:rPr>
          <w:rFonts w:ascii="Times New Roman" w:eastAsia="Times New Roman" w:hAnsi="Times New Roman" w:cs="Times New Roman"/>
        </w:rPr>
        <w:t xml:space="preserve">Pisortat utoqqalinersianut tunngaviutitaat taamaasillutik qaammammut 750 kr.-inik, imaluunniit ukiumut 9.000 kr.-inik qaffanneqarput. </w:t>
      </w:r>
      <w:r w:rsidR="00F917F4">
        <w:rPr>
          <w:rFonts w:ascii="Times New Roman" w:eastAsia="Times New Roman" w:hAnsi="Times New Roman" w:cs="Times New Roman"/>
        </w:rPr>
        <w:t>Qaffaatit kisimiittunut aamma utoqqalinersiali</w:t>
      </w:r>
      <w:r w:rsidR="00187D32">
        <w:rPr>
          <w:rFonts w:ascii="Times New Roman" w:eastAsia="Times New Roman" w:hAnsi="Times New Roman" w:cs="Times New Roman"/>
        </w:rPr>
        <w:t>n</w:t>
      </w:r>
      <w:r w:rsidR="00F917F4">
        <w:rPr>
          <w:rFonts w:ascii="Times New Roman" w:eastAsia="Times New Roman" w:hAnsi="Times New Roman" w:cs="Times New Roman"/>
        </w:rPr>
        <w:t xml:space="preserve">nut inooqatigiittunut atuupput. </w:t>
      </w:r>
    </w:p>
    <w:p w14:paraId="19493BA5" w14:textId="77777777" w:rsidR="00E31C96" w:rsidRPr="00764CB5" w:rsidRDefault="00E31C96" w:rsidP="00E425EB">
      <w:pPr>
        <w:tabs>
          <w:tab w:val="center" w:pos="4535"/>
        </w:tabs>
        <w:rPr>
          <w:rFonts w:ascii="Times New Roman" w:eastAsia="Times New Roman" w:hAnsi="Times New Roman" w:cs="Times New Roman"/>
        </w:rPr>
      </w:pPr>
    </w:p>
    <w:p w14:paraId="7886E8CB" w14:textId="1ECD7584" w:rsidR="00E31C96" w:rsidRPr="00764CB5" w:rsidRDefault="00293B3A" w:rsidP="00E425EB">
      <w:pPr>
        <w:tabs>
          <w:tab w:val="center" w:pos="4535"/>
        </w:tabs>
        <w:rPr>
          <w:rFonts w:ascii="Times New Roman" w:eastAsia="Times New Roman" w:hAnsi="Times New Roman" w:cs="Times New Roman"/>
        </w:rPr>
      </w:pPr>
      <w:r w:rsidRPr="00764CB5">
        <w:rPr>
          <w:rFonts w:ascii="Times New Roman" w:eastAsia="Times New Roman" w:hAnsi="Times New Roman" w:cs="Times New Roman"/>
        </w:rPr>
        <w:lastRenderedPageBreak/>
        <w:t xml:space="preserve">2.2. </w:t>
      </w:r>
      <w:r w:rsidR="003B2249">
        <w:rPr>
          <w:rFonts w:ascii="Times New Roman" w:eastAsia="Times New Roman" w:hAnsi="Times New Roman" w:cs="Times New Roman"/>
        </w:rPr>
        <w:t xml:space="preserve">Siusinaartunik pensionisialinnut akiusut qaffasinnerpaat aamma </w:t>
      </w:r>
      <w:r w:rsidR="00CF68F1">
        <w:rPr>
          <w:rFonts w:ascii="Times New Roman" w:eastAsia="Times New Roman" w:hAnsi="Times New Roman" w:cs="Times New Roman"/>
        </w:rPr>
        <w:t>aningaasat ilanngaateqanngitsumik tigummiinnagassat</w:t>
      </w:r>
    </w:p>
    <w:p w14:paraId="3F8E2D50" w14:textId="210D9F45" w:rsidR="00293B3A" w:rsidRPr="00764CB5" w:rsidRDefault="00D46FEF" w:rsidP="00E425EB">
      <w:pPr>
        <w:tabs>
          <w:tab w:val="center" w:pos="4535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Siunnersuutikkut </w:t>
      </w:r>
      <w:proofErr w:type="spellStart"/>
      <w:r>
        <w:rPr>
          <w:rFonts w:ascii="Times New Roman" w:eastAsia="Times New Roman" w:hAnsi="Times New Roman" w:cs="Times New Roman"/>
        </w:rPr>
        <w:t>ammattaaq</w:t>
      </w:r>
      <w:proofErr w:type="spellEnd"/>
      <w:r>
        <w:rPr>
          <w:rFonts w:ascii="Times New Roman" w:eastAsia="Times New Roman" w:hAnsi="Times New Roman" w:cs="Times New Roman"/>
        </w:rPr>
        <w:t xml:space="preserve"> qaffanneqarput siusinaartumik pensionisiat qaffasinnerpaat, pensionisialinnut sulisinnaassuseqannginnerpaanut tunniunneqartartut. </w:t>
      </w:r>
    </w:p>
    <w:p w14:paraId="1357E827" w14:textId="77777777" w:rsidR="00293B3A" w:rsidRPr="00764CB5" w:rsidRDefault="00293B3A" w:rsidP="00E425EB">
      <w:pPr>
        <w:tabs>
          <w:tab w:val="center" w:pos="4535"/>
        </w:tabs>
        <w:rPr>
          <w:rFonts w:ascii="Times New Roman" w:eastAsia="Times New Roman" w:hAnsi="Times New Roman" w:cs="Times New Roman"/>
        </w:rPr>
      </w:pPr>
    </w:p>
    <w:p w14:paraId="3B3F01B6" w14:textId="64FE2BDE" w:rsidR="00E635BA" w:rsidRPr="00764CB5" w:rsidRDefault="0020022E" w:rsidP="00E425EB">
      <w:pPr>
        <w:tabs>
          <w:tab w:val="center" w:pos="4535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Siunnersuutikkut siusinaartunik pensionisiat qaffasinnerpaat aningaasartaat taamaasillutik qaffanneqassapput 118.680 kr.-iniit (2021-imi annertussutsit) 124.340 kr.-inut, (2022-imi annertussutsit).  </w:t>
      </w:r>
      <w:r w:rsidR="00DC62C2">
        <w:rPr>
          <w:rFonts w:ascii="Times New Roman" w:eastAsia="Times New Roman" w:hAnsi="Times New Roman" w:cs="Times New Roman"/>
        </w:rPr>
        <w:t xml:space="preserve">Pisortat utoqqalinersiaqartitsinermi tunngaviutitaat taamaasillutik qaammammut ataatsimut naatsorsorlugit 470 kr.-inik imaluunniit ukiumut 5.660 kr.-inik qaffanneqassapput. </w:t>
      </w:r>
    </w:p>
    <w:p w14:paraId="38ED1340" w14:textId="77777777" w:rsidR="00293B3A" w:rsidRPr="00764CB5" w:rsidRDefault="00293B3A" w:rsidP="00E425EB">
      <w:pPr>
        <w:tabs>
          <w:tab w:val="center" w:pos="4535"/>
        </w:tabs>
        <w:rPr>
          <w:rFonts w:ascii="Times New Roman" w:eastAsia="Times New Roman" w:hAnsi="Times New Roman" w:cs="Times New Roman"/>
        </w:rPr>
      </w:pPr>
    </w:p>
    <w:p w14:paraId="1E541E70" w14:textId="6CF106DA" w:rsidR="00E31C96" w:rsidRPr="00764CB5" w:rsidRDefault="001365C4" w:rsidP="00E425EB">
      <w:pPr>
        <w:tabs>
          <w:tab w:val="center" w:pos="4535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Tamatumalu saniatigut qaffanneqassapput siusinnaartumik pensionisiaqartup taassumalu aappaqaruni aappaata namminneq isertitarisinnaasaat ilanngaassisoqannginnerani pensionisiassaniit </w:t>
      </w:r>
      <w:r w:rsidR="000272D7">
        <w:rPr>
          <w:rFonts w:ascii="Times New Roman" w:eastAsia="Times New Roman" w:hAnsi="Times New Roman" w:cs="Times New Roman"/>
        </w:rPr>
        <w:t>28.000</w:t>
      </w:r>
      <w:r w:rsidR="001E22FB">
        <w:rPr>
          <w:rFonts w:ascii="Times New Roman" w:eastAsia="Times New Roman" w:hAnsi="Times New Roman" w:cs="Times New Roman"/>
        </w:rPr>
        <w:t xml:space="preserve"> kr.niniit </w:t>
      </w:r>
      <w:r>
        <w:rPr>
          <w:rFonts w:ascii="Times New Roman" w:eastAsia="Times New Roman" w:hAnsi="Times New Roman" w:cs="Times New Roman"/>
        </w:rPr>
        <w:t xml:space="preserve">ukiumut 10.000 kr.-inik (2021-imi annertussutsit) 38.000 kr.-inut (2022-imi annertussutsit). </w:t>
      </w:r>
    </w:p>
    <w:p w14:paraId="0614465C" w14:textId="77777777" w:rsidR="00045DA9" w:rsidRPr="00764CB5" w:rsidRDefault="00045DA9" w:rsidP="00E425EB">
      <w:pPr>
        <w:rPr>
          <w:rFonts w:ascii="Times New Roman" w:hAnsi="Times New Roman" w:cs="Times New Roman"/>
        </w:rPr>
      </w:pPr>
    </w:p>
    <w:p w14:paraId="52DBEE45" w14:textId="0620A031" w:rsidR="00045DA9" w:rsidRPr="00764CB5" w:rsidRDefault="00045DA9" w:rsidP="00E425EB">
      <w:pPr>
        <w:rPr>
          <w:rFonts w:ascii="Times New Roman" w:eastAsia="Times New Roman" w:hAnsi="Times New Roman" w:cs="Times New Roman"/>
        </w:rPr>
      </w:pPr>
      <w:r w:rsidRPr="00764CB5">
        <w:rPr>
          <w:rFonts w:ascii="Times New Roman" w:eastAsia="Times New Roman" w:hAnsi="Times New Roman" w:cs="Times New Roman"/>
          <w:b/>
        </w:rPr>
        <w:t xml:space="preserve">3. </w:t>
      </w:r>
      <w:r w:rsidR="000F3EEB">
        <w:rPr>
          <w:rFonts w:ascii="Times New Roman" w:eastAsia="Times New Roman" w:hAnsi="Times New Roman" w:cs="Times New Roman"/>
          <w:b/>
        </w:rPr>
        <w:t>Pisortanut aningaasaqarnikkut aamma allaffissornikkut kingunerisassai</w:t>
      </w:r>
    </w:p>
    <w:p w14:paraId="346A6A3E" w14:textId="54179411" w:rsidR="00003115" w:rsidRPr="00764CB5" w:rsidRDefault="00A40FEC" w:rsidP="00E425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Aningaasartuutissat utoqqalinersiallit siusinaartumillu pensionisiallit tigusartagaasa qaffanneqarneri aningaasaliiffigineqassapput 33,3 %-inik siusinnaartumik pensionisialinnut aamma 66,7 % -inik utoqqalinersialinnut.</w:t>
      </w:r>
      <w:r w:rsidR="0019783E" w:rsidRPr="00764CB5">
        <w:rPr>
          <w:rFonts w:ascii="Times New Roman" w:hAnsi="Times New Roman" w:cs="Times New Roman"/>
        </w:rPr>
        <w:t xml:space="preserve"> </w:t>
      </w:r>
      <w:r w:rsidR="007134DF">
        <w:rPr>
          <w:rFonts w:ascii="Times New Roman" w:hAnsi="Times New Roman" w:cs="Times New Roman"/>
        </w:rPr>
        <w:t>Naleqassapput 2022-imi 15 mio. kr.-inik aamma 2023-imi 30 mio. kr.-inik.</w:t>
      </w:r>
    </w:p>
    <w:p w14:paraId="21F6DEAB" w14:textId="77777777" w:rsidR="00177183" w:rsidRPr="00764CB5" w:rsidRDefault="00177183" w:rsidP="00E425EB">
      <w:pPr>
        <w:rPr>
          <w:rFonts w:ascii="Times New Roman" w:hAnsi="Times New Roman" w:cs="Times New Roman"/>
        </w:rPr>
      </w:pPr>
    </w:p>
    <w:p w14:paraId="317151C7" w14:textId="7CC4723E" w:rsidR="00C62B47" w:rsidRPr="00764CB5" w:rsidRDefault="008F390F" w:rsidP="00E425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Siusinaartumik pensionisianut aamma utoqqalinersianut qaffaanikkut aningaasartuutaanerusussat 2022-imi aamma 2023-imi.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345"/>
        <w:gridCol w:w="1418"/>
        <w:gridCol w:w="1441"/>
      </w:tblGrid>
      <w:tr w:rsidR="008A2039" w:rsidRPr="00764CB5" w14:paraId="520750E9" w14:textId="77777777" w:rsidTr="008610E6">
        <w:tc>
          <w:tcPr>
            <w:tcW w:w="6345" w:type="dxa"/>
          </w:tcPr>
          <w:p w14:paraId="345BFC8F" w14:textId="5C1544E7" w:rsidR="00766CD3" w:rsidRPr="00764CB5" w:rsidRDefault="008F390F" w:rsidP="00E425E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Utoqqalinersiat - </w:t>
            </w:r>
            <w:r w:rsidR="00766CD3" w:rsidRPr="00764CB5">
              <w:rPr>
                <w:rFonts w:ascii="Times New Roman" w:hAnsi="Times New Roman"/>
                <w:b/>
              </w:rPr>
              <w:t>Pension</w:t>
            </w:r>
            <w:r>
              <w:rPr>
                <w:rFonts w:ascii="Times New Roman" w:hAnsi="Times New Roman"/>
                <w:b/>
              </w:rPr>
              <w:t>it</w:t>
            </w:r>
          </w:p>
        </w:tc>
        <w:tc>
          <w:tcPr>
            <w:tcW w:w="1418" w:type="dxa"/>
          </w:tcPr>
          <w:p w14:paraId="47F4D37D" w14:textId="150BE33F" w:rsidR="00766CD3" w:rsidRPr="00764CB5" w:rsidRDefault="00A17CEC" w:rsidP="00E425EB">
            <w:pPr>
              <w:jc w:val="center"/>
              <w:rPr>
                <w:rFonts w:ascii="Times New Roman" w:hAnsi="Times New Roman"/>
                <w:b/>
              </w:rPr>
            </w:pPr>
            <w:r w:rsidRPr="00764CB5">
              <w:rPr>
                <w:rFonts w:ascii="Times New Roman" w:hAnsi="Times New Roman"/>
                <w:b/>
              </w:rPr>
              <w:t>2022</w:t>
            </w:r>
          </w:p>
        </w:tc>
        <w:tc>
          <w:tcPr>
            <w:tcW w:w="1441" w:type="dxa"/>
          </w:tcPr>
          <w:p w14:paraId="16623E93" w14:textId="63EEB8D6" w:rsidR="00766CD3" w:rsidRPr="00764CB5" w:rsidRDefault="00A17CEC" w:rsidP="00E425EB">
            <w:pPr>
              <w:jc w:val="center"/>
              <w:rPr>
                <w:rFonts w:ascii="Times New Roman" w:hAnsi="Times New Roman"/>
                <w:b/>
              </w:rPr>
            </w:pPr>
            <w:r w:rsidRPr="00764CB5">
              <w:rPr>
                <w:rFonts w:ascii="Times New Roman" w:hAnsi="Times New Roman"/>
                <w:b/>
              </w:rPr>
              <w:t>2023</w:t>
            </w:r>
          </w:p>
        </w:tc>
      </w:tr>
      <w:tr w:rsidR="008A2039" w:rsidRPr="00764CB5" w14:paraId="3271B63A" w14:textId="77777777" w:rsidTr="008610E6">
        <w:tc>
          <w:tcPr>
            <w:tcW w:w="6345" w:type="dxa"/>
          </w:tcPr>
          <w:p w14:paraId="7DB7EDBB" w14:textId="05D70F9C" w:rsidR="00766CD3" w:rsidRPr="00764CB5" w:rsidRDefault="008A2039" w:rsidP="00E425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Utoqqalinersiallit</w:t>
            </w:r>
            <w:r w:rsidR="0019783E" w:rsidRPr="00764CB5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angerlarsimaffiup avataani sivisunerusumik najugaqarnikkut</w:t>
            </w:r>
            <w:r w:rsidR="008610E6" w:rsidRPr="00764CB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</w:tcPr>
          <w:p w14:paraId="14281F24" w14:textId="2918A431" w:rsidR="00766CD3" w:rsidRPr="00764CB5" w:rsidRDefault="0019783E" w:rsidP="00E425EB">
            <w:pPr>
              <w:jc w:val="center"/>
              <w:rPr>
                <w:rFonts w:ascii="Times New Roman" w:hAnsi="Times New Roman"/>
              </w:rPr>
            </w:pPr>
            <w:r w:rsidRPr="00764CB5">
              <w:rPr>
                <w:rFonts w:ascii="Times New Roman" w:hAnsi="Times New Roman"/>
              </w:rPr>
              <w:t>0,9 mio. kr.</w:t>
            </w:r>
          </w:p>
        </w:tc>
        <w:tc>
          <w:tcPr>
            <w:tcW w:w="1441" w:type="dxa"/>
          </w:tcPr>
          <w:p w14:paraId="623F5376" w14:textId="15CF614D" w:rsidR="00766CD3" w:rsidRPr="00764CB5" w:rsidRDefault="0019783E" w:rsidP="00E425EB">
            <w:pPr>
              <w:jc w:val="center"/>
              <w:rPr>
                <w:rFonts w:ascii="Times New Roman" w:hAnsi="Times New Roman"/>
              </w:rPr>
            </w:pPr>
            <w:r w:rsidRPr="00764CB5">
              <w:rPr>
                <w:rFonts w:ascii="Times New Roman" w:hAnsi="Times New Roman"/>
              </w:rPr>
              <w:t>1,8 mio. kr.</w:t>
            </w:r>
          </w:p>
        </w:tc>
      </w:tr>
      <w:tr w:rsidR="008A2039" w:rsidRPr="00764CB5" w14:paraId="169FC5A6" w14:textId="77777777" w:rsidTr="008610E6">
        <w:tc>
          <w:tcPr>
            <w:tcW w:w="6345" w:type="dxa"/>
          </w:tcPr>
          <w:p w14:paraId="4F68992C" w14:textId="1553FDAD" w:rsidR="00766CD3" w:rsidRPr="00764CB5" w:rsidRDefault="008A2039" w:rsidP="00E425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Utoqqalinersiallit</w:t>
            </w:r>
            <w:r w:rsidR="0019783E" w:rsidRPr="00764CB5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aningaasat tunngaviusut qaffanneqarneri</w:t>
            </w:r>
          </w:p>
        </w:tc>
        <w:tc>
          <w:tcPr>
            <w:tcW w:w="1418" w:type="dxa"/>
          </w:tcPr>
          <w:p w14:paraId="7AC91F79" w14:textId="22A35851" w:rsidR="00766CD3" w:rsidRPr="00764CB5" w:rsidRDefault="00177183" w:rsidP="00E425EB">
            <w:pPr>
              <w:jc w:val="center"/>
              <w:rPr>
                <w:rFonts w:ascii="Times New Roman" w:hAnsi="Times New Roman"/>
              </w:rPr>
            </w:pPr>
            <w:r w:rsidRPr="00764CB5">
              <w:rPr>
                <w:rFonts w:ascii="Times New Roman" w:hAnsi="Times New Roman"/>
              </w:rPr>
              <w:t>8,75</w:t>
            </w:r>
            <w:r w:rsidR="008610E6" w:rsidRPr="00764CB5">
              <w:rPr>
                <w:rFonts w:ascii="Times New Roman" w:hAnsi="Times New Roman"/>
              </w:rPr>
              <w:t xml:space="preserve"> mio. kr.</w:t>
            </w:r>
          </w:p>
        </w:tc>
        <w:tc>
          <w:tcPr>
            <w:tcW w:w="1441" w:type="dxa"/>
          </w:tcPr>
          <w:p w14:paraId="10C953C7" w14:textId="2282E183" w:rsidR="00766CD3" w:rsidRPr="00764CB5" w:rsidRDefault="00177183" w:rsidP="00E425EB">
            <w:pPr>
              <w:jc w:val="center"/>
              <w:rPr>
                <w:rFonts w:ascii="Times New Roman" w:hAnsi="Times New Roman"/>
              </w:rPr>
            </w:pPr>
            <w:r w:rsidRPr="00764CB5">
              <w:rPr>
                <w:rFonts w:ascii="Times New Roman" w:hAnsi="Times New Roman"/>
              </w:rPr>
              <w:t>17,5</w:t>
            </w:r>
            <w:r w:rsidR="008845DE">
              <w:rPr>
                <w:rFonts w:ascii="Times New Roman" w:hAnsi="Times New Roman"/>
              </w:rPr>
              <w:t xml:space="preserve"> </w:t>
            </w:r>
            <w:r w:rsidR="008610E6" w:rsidRPr="00764CB5">
              <w:rPr>
                <w:rFonts w:ascii="Times New Roman" w:hAnsi="Times New Roman"/>
              </w:rPr>
              <w:t>mio. kr.</w:t>
            </w:r>
          </w:p>
        </w:tc>
      </w:tr>
      <w:tr w:rsidR="008A2039" w:rsidRPr="00764CB5" w14:paraId="62EAED09" w14:textId="77777777" w:rsidTr="008610E6">
        <w:tc>
          <w:tcPr>
            <w:tcW w:w="6345" w:type="dxa"/>
          </w:tcPr>
          <w:p w14:paraId="0A6E284E" w14:textId="3E74DF31" w:rsidR="00766CD3" w:rsidRPr="00764CB5" w:rsidRDefault="008A2039" w:rsidP="00E425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Siusinaartumik pensionisiat</w:t>
            </w:r>
            <w:r w:rsidR="008610E6" w:rsidRPr="00764CB5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sivisunerusumik najugaqarnikkut</w:t>
            </w:r>
          </w:p>
        </w:tc>
        <w:tc>
          <w:tcPr>
            <w:tcW w:w="1418" w:type="dxa"/>
          </w:tcPr>
          <w:p w14:paraId="3F0CF840" w14:textId="09736AD1" w:rsidR="00766CD3" w:rsidRPr="00764CB5" w:rsidRDefault="008610E6" w:rsidP="00E425EB">
            <w:pPr>
              <w:jc w:val="center"/>
              <w:rPr>
                <w:rFonts w:ascii="Times New Roman" w:hAnsi="Times New Roman"/>
              </w:rPr>
            </w:pPr>
            <w:r w:rsidRPr="00764CB5">
              <w:rPr>
                <w:rFonts w:ascii="Times New Roman" w:hAnsi="Times New Roman"/>
              </w:rPr>
              <w:t xml:space="preserve">0,5 mio. kr. </w:t>
            </w:r>
          </w:p>
        </w:tc>
        <w:tc>
          <w:tcPr>
            <w:tcW w:w="1441" w:type="dxa"/>
          </w:tcPr>
          <w:p w14:paraId="6F9C86C3" w14:textId="3E9A8AF4" w:rsidR="00766CD3" w:rsidRPr="00764CB5" w:rsidRDefault="008610E6" w:rsidP="00E425EB">
            <w:pPr>
              <w:jc w:val="center"/>
              <w:rPr>
                <w:rFonts w:ascii="Times New Roman" w:hAnsi="Times New Roman"/>
              </w:rPr>
            </w:pPr>
            <w:r w:rsidRPr="00764CB5">
              <w:rPr>
                <w:rFonts w:ascii="Times New Roman" w:hAnsi="Times New Roman"/>
              </w:rPr>
              <w:t>1 mio. kr.</w:t>
            </w:r>
          </w:p>
        </w:tc>
      </w:tr>
      <w:tr w:rsidR="008A2039" w:rsidRPr="00764CB5" w14:paraId="31E338BF" w14:textId="77777777" w:rsidTr="008610E6">
        <w:tc>
          <w:tcPr>
            <w:tcW w:w="6345" w:type="dxa"/>
          </w:tcPr>
          <w:p w14:paraId="5C6CB685" w14:textId="1023798D" w:rsidR="00766CD3" w:rsidRPr="00764CB5" w:rsidRDefault="008A2039" w:rsidP="00E425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Siusinaartunik pensionisiat</w:t>
            </w:r>
            <w:r w:rsidR="008610E6" w:rsidRPr="00764CB5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 xml:space="preserve">pensionisiat qaffaataat, kiisalu </w:t>
            </w:r>
            <w:r w:rsidR="001228FE">
              <w:rPr>
                <w:rFonts w:ascii="Times New Roman" w:hAnsi="Times New Roman"/>
              </w:rPr>
              <w:t>nammineq isertitarisinnaasat qaffaataat</w:t>
            </w:r>
            <w:r w:rsidR="008610E6" w:rsidRPr="00764CB5">
              <w:rPr>
                <w:rFonts w:ascii="Times New Roman" w:hAnsi="Times New Roman"/>
              </w:rPr>
              <w:t xml:space="preserve"> 10.000 kr. </w:t>
            </w:r>
          </w:p>
        </w:tc>
        <w:tc>
          <w:tcPr>
            <w:tcW w:w="1418" w:type="dxa"/>
          </w:tcPr>
          <w:p w14:paraId="51A2FE82" w14:textId="19D307F5" w:rsidR="00766CD3" w:rsidRPr="00764CB5" w:rsidRDefault="00177183" w:rsidP="00E425EB">
            <w:pPr>
              <w:jc w:val="center"/>
              <w:rPr>
                <w:rFonts w:ascii="Times New Roman" w:hAnsi="Times New Roman"/>
              </w:rPr>
            </w:pPr>
            <w:r w:rsidRPr="00764CB5">
              <w:rPr>
                <w:rFonts w:ascii="Times New Roman" w:hAnsi="Times New Roman"/>
              </w:rPr>
              <w:t>4,5 mio. kr.</w:t>
            </w:r>
          </w:p>
        </w:tc>
        <w:tc>
          <w:tcPr>
            <w:tcW w:w="1441" w:type="dxa"/>
          </w:tcPr>
          <w:p w14:paraId="750A942B" w14:textId="60B3665A" w:rsidR="00766CD3" w:rsidRPr="00764CB5" w:rsidRDefault="00177183" w:rsidP="00E425EB">
            <w:pPr>
              <w:jc w:val="center"/>
              <w:rPr>
                <w:rFonts w:ascii="Times New Roman" w:hAnsi="Times New Roman"/>
              </w:rPr>
            </w:pPr>
            <w:r w:rsidRPr="00764CB5">
              <w:rPr>
                <w:rFonts w:ascii="Times New Roman" w:hAnsi="Times New Roman"/>
              </w:rPr>
              <w:t>9 mio. kr.</w:t>
            </w:r>
          </w:p>
        </w:tc>
      </w:tr>
      <w:tr w:rsidR="008A2039" w:rsidRPr="00764CB5" w14:paraId="697FF979" w14:textId="77777777" w:rsidTr="008610E6">
        <w:tc>
          <w:tcPr>
            <w:tcW w:w="6345" w:type="dxa"/>
          </w:tcPr>
          <w:p w14:paraId="69945865" w14:textId="23D98F40" w:rsidR="00766CD3" w:rsidRPr="00764CB5" w:rsidRDefault="001228FE" w:rsidP="00E425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Aningaasartuutit ataatsimut</w:t>
            </w:r>
          </w:p>
        </w:tc>
        <w:tc>
          <w:tcPr>
            <w:tcW w:w="1418" w:type="dxa"/>
          </w:tcPr>
          <w:p w14:paraId="7B100AA2" w14:textId="1118565D" w:rsidR="00766CD3" w:rsidRPr="00764CB5" w:rsidRDefault="00177183" w:rsidP="00E425EB">
            <w:pPr>
              <w:jc w:val="center"/>
              <w:rPr>
                <w:rFonts w:ascii="Times New Roman" w:hAnsi="Times New Roman"/>
              </w:rPr>
            </w:pPr>
            <w:r w:rsidRPr="00764CB5">
              <w:rPr>
                <w:rFonts w:ascii="Times New Roman" w:hAnsi="Times New Roman"/>
              </w:rPr>
              <w:t>14,7 mio. kr.</w:t>
            </w:r>
          </w:p>
        </w:tc>
        <w:tc>
          <w:tcPr>
            <w:tcW w:w="1441" w:type="dxa"/>
          </w:tcPr>
          <w:p w14:paraId="3174D0EE" w14:textId="6E0FBAAF" w:rsidR="00766CD3" w:rsidRPr="00764CB5" w:rsidRDefault="00177183" w:rsidP="00E425EB">
            <w:pPr>
              <w:jc w:val="center"/>
              <w:rPr>
                <w:rFonts w:ascii="Times New Roman" w:hAnsi="Times New Roman"/>
              </w:rPr>
            </w:pPr>
            <w:r w:rsidRPr="00764CB5">
              <w:rPr>
                <w:rFonts w:ascii="Times New Roman" w:hAnsi="Times New Roman"/>
              </w:rPr>
              <w:t xml:space="preserve">29,3 mio. kr. </w:t>
            </w:r>
          </w:p>
        </w:tc>
      </w:tr>
    </w:tbl>
    <w:p w14:paraId="5BF26E7D" w14:textId="77777777" w:rsidR="00766CD3" w:rsidRPr="00764CB5" w:rsidRDefault="00766CD3" w:rsidP="00E425EB">
      <w:pPr>
        <w:rPr>
          <w:rFonts w:ascii="Times New Roman" w:hAnsi="Times New Roman" w:cs="Times New Roman"/>
        </w:rPr>
      </w:pPr>
    </w:p>
    <w:p w14:paraId="31225969" w14:textId="6C088850" w:rsidR="00C62B47" w:rsidRPr="00764CB5" w:rsidRDefault="007F2B50" w:rsidP="00E425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Aaqqissuussineq naatsorsuutigineqanngilaq allaffissornikkut kommuninut kinguneqartussatut, aki</w:t>
      </w:r>
      <w:r w:rsidR="00D8067C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sut ullumikkut kommunini atorneqartut pioreersut qaffanneqarmata. </w:t>
      </w:r>
      <w:r w:rsidR="00BC6B36" w:rsidRPr="00764CB5">
        <w:rPr>
          <w:rFonts w:ascii="Times New Roman" w:hAnsi="Times New Roman" w:cs="Times New Roman"/>
        </w:rPr>
        <w:t xml:space="preserve"> </w:t>
      </w:r>
    </w:p>
    <w:p w14:paraId="7A52577C" w14:textId="77777777" w:rsidR="00BC6B36" w:rsidRPr="00764CB5" w:rsidRDefault="00BC6B36" w:rsidP="00E425EB">
      <w:pPr>
        <w:rPr>
          <w:rFonts w:ascii="Times New Roman" w:hAnsi="Times New Roman" w:cs="Times New Roman"/>
        </w:rPr>
      </w:pPr>
    </w:p>
    <w:p w14:paraId="134641FC" w14:textId="311FFFA5" w:rsidR="00BD4568" w:rsidRPr="00764CB5" w:rsidRDefault="00125F7B" w:rsidP="00E425EB">
      <w:pPr>
        <w:rPr>
          <w:rFonts w:ascii="Times New Roman" w:hAnsi="Times New Roman"/>
          <w:b/>
        </w:rPr>
      </w:pPr>
      <w:r w:rsidRPr="00764CB5">
        <w:rPr>
          <w:rFonts w:ascii="Times New Roman" w:hAnsi="Times New Roman"/>
          <w:b/>
        </w:rPr>
        <w:t xml:space="preserve">4. </w:t>
      </w:r>
      <w:r w:rsidR="003C5E5A">
        <w:rPr>
          <w:rFonts w:ascii="Times New Roman" w:hAnsi="Times New Roman"/>
          <w:b/>
        </w:rPr>
        <w:t>Aningaasaqarnikkut aamma allaffissornikkut inuussutissarsiortunut kingunerisassai</w:t>
      </w:r>
    </w:p>
    <w:p w14:paraId="095E1440" w14:textId="6DBB8367" w:rsidR="00125F7B" w:rsidRPr="00764CB5" w:rsidRDefault="003C5E5A" w:rsidP="00E425E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Siunnersuut aningaasaqarnikkut imaluunniit allaffissornikkut inuussutissarsiortunut kinguneqartussaanngilaq. </w:t>
      </w:r>
    </w:p>
    <w:p w14:paraId="793B9B76" w14:textId="77777777" w:rsidR="00125F7B" w:rsidRPr="00764CB5" w:rsidRDefault="00125F7B" w:rsidP="00E425EB">
      <w:pPr>
        <w:rPr>
          <w:rFonts w:ascii="Times New Roman" w:hAnsi="Times New Roman" w:cs="Times New Roman"/>
        </w:rPr>
      </w:pPr>
    </w:p>
    <w:p w14:paraId="7EC7F141" w14:textId="4027DA4A" w:rsidR="00125F7B" w:rsidRPr="00764CB5" w:rsidRDefault="00125F7B" w:rsidP="00E425EB">
      <w:pPr>
        <w:rPr>
          <w:rFonts w:ascii="Times New Roman" w:eastAsia="Times New Roman" w:hAnsi="Times New Roman" w:cs="Times New Roman"/>
          <w:b/>
        </w:rPr>
      </w:pPr>
      <w:r w:rsidRPr="00764CB5">
        <w:rPr>
          <w:rFonts w:ascii="Times New Roman" w:eastAsia="Times New Roman" w:hAnsi="Times New Roman" w:cs="Times New Roman"/>
          <w:b/>
        </w:rPr>
        <w:t xml:space="preserve">5. </w:t>
      </w:r>
      <w:r w:rsidR="00CA7D1E">
        <w:rPr>
          <w:rFonts w:ascii="Times New Roman" w:eastAsia="Times New Roman" w:hAnsi="Times New Roman" w:cs="Times New Roman"/>
          <w:b/>
        </w:rPr>
        <w:t>Avatangiisinut, pinngortitamut innuttaasullu peqqissusianut kingunerisassai</w:t>
      </w:r>
      <w:r w:rsidRPr="00764CB5">
        <w:rPr>
          <w:rFonts w:ascii="Times New Roman" w:eastAsia="Times New Roman" w:hAnsi="Times New Roman" w:cs="Times New Roman"/>
          <w:b/>
        </w:rPr>
        <w:t xml:space="preserve"> </w:t>
      </w:r>
    </w:p>
    <w:p w14:paraId="577F4053" w14:textId="4DE8565F" w:rsidR="00125F7B" w:rsidRPr="00764CB5" w:rsidRDefault="00CA7D1E" w:rsidP="00E425EB">
      <w:pPr>
        <w:rPr>
          <w:rStyle w:val="tekst"/>
        </w:rPr>
      </w:pPr>
      <w:r>
        <w:rPr>
          <w:rStyle w:val="tekst"/>
        </w:rPr>
        <w:t xml:space="preserve">Siunnersuut avatangiisinut, pinngortitamut aamma innuttaasut peqqissusiannut kinguneqartussaanngilaq. </w:t>
      </w:r>
    </w:p>
    <w:p w14:paraId="47D397C7" w14:textId="77777777" w:rsidR="00125F7B" w:rsidRPr="00764CB5" w:rsidRDefault="00125F7B" w:rsidP="00E425EB">
      <w:pPr>
        <w:rPr>
          <w:rFonts w:ascii="Times New Roman" w:hAnsi="Times New Roman" w:cs="Times New Roman"/>
        </w:rPr>
      </w:pPr>
    </w:p>
    <w:p w14:paraId="1B728F27" w14:textId="13311F7A" w:rsidR="00125F7B" w:rsidRPr="00764CB5" w:rsidRDefault="00125F7B" w:rsidP="00E425EB">
      <w:pPr>
        <w:rPr>
          <w:rFonts w:ascii="Times New Roman" w:hAnsi="Times New Roman"/>
          <w:b/>
        </w:rPr>
      </w:pPr>
      <w:r w:rsidRPr="00764CB5">
        <w:rPr>
          <w:rFonts w:ascii="Times New Roman" w:hAnsi="Times New Roman"/>
          <w:b/>
        </w:rPr>
        <w:t xml:space="preserve">6. </w:t>
      </w:r>
      <w:r w:rsidR="00A36AF5">
        <w:rPr>
          <w:rFonts w:ascii="Times New Roman" w:hAnsi="Times New Roman"/>
          <w:b/>
        </w:rPr>
        <w:t>Innuttaasunut kingunerisassai</w:t>
      </w:r>
    </w:p>
    <w:p w14:paraId="32E7F4F6" w14:textId="35918D8A" w:rsidR="00125F7B" w:rsidRPr="00764CB5" w:rsidRDefault="006C7166" w:rsidP="00E425E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Siunnersuutikkut utoqqalinersiallit tamarmik aningaasaqarnermikkut atugaat pitsanngorsaavigineqassapput akiliutit tunniunneqartartut tunngaviusut qaffanneqarnerisigut. </w:t>
      </w:r>
      <w:r w:rsidR="009D751E">
        <w:rPr>
          <w:rFonts w:ascii="Times New Roman" w:eastAsia="Times New Roman" w:hAnsi="Times New Roman" w:cs="Times New Roman"/>
        </w:rPr>
        <w:t>Tamatumalu saniatigut siunnersuutikkut siusinaartumik pensionisiallit aningaasaqarnermikkut atugaat pitsanngorsaavigineqassapput, siusinnaartumik pensionisiallit appasinnerpaamik sulisinnaassuseqartut</w:t>
      </w:r>
      <w:r w:rsidR="00E440E0">
        <w:rPr>
          <w:rFonts w:ascii="Times New Roman" w:eastAsia="Times New Roman" w:hAnsi="Times New Roman" w:cs="Times New Roman"/>
        </w:rPr>
        <w:t xml:space="preserve"> tigusartagaasa qaffanneqarnerisigut. </w:t>
      </w:r>
      <w:r w:rsidR="000D616A">
        <w:rPr>
          <w:rFonts w:ascii="Times New Roman" w:eastAsia="Times New Roman" w:hAnsi="Times New Roman" w:cs="Times New Roman"/>
        </w:rPr>
        <w:t xml:space="preserve">Tamatumalu saniatigut siunnersuut siusinnaartumik pensionisialinnut qaffasinnerpaamik tigusaqartartunut suliffeqarnermikkut </w:t>
      </w:r>
      <w:r w:rsidR="000D616A">
        <w:rPr>
          <w:rFonts w:ascii="Times New Roman" w:eastAsia="Times New Roman" w:hAnsi="Times New Roman" w:cs="Times New Roman"/>
        </w:rPr>
        <w:lastRenderedPageBreak/>
        <w:t xml:space="preserve">isertittagaat ilanngaassisoqannginnerani qaffasinnerusinnaalissapput, ilanngaassinertaqanngitsunik, tamannalu nammineq immikkut sulinissamik soqutiginarnerulersitsissaaq. </w:t>
      </w:r>
    </w:p>
    <w:p w14:paraId="7F614B3F" w14:textId="77777777" w:rsidR="00BF0436" w:rsidRPr="00764CB5" w:rsidRDefault="00BF0436" w:rsidP="00E425EB">
      <w:pPr>
        <w:rPr>
          <w:rFonts w:ascii="Times New Roman" w:hAnsi="Times New Roman" w:cs="Times New Roman"/>
        </w:rPr>
      </w:pPr>
    </w:p>
    <w:p w14:paraId="07AD53F1" w14:textId="1856EA41" w:rsidR="00125F7B" w:rsidRPr="00764CB5" w:rsidRDefault="00125F7B" w:rsidP="00E425EB">
      <w:pPr>
        <w:rPr>
          <w:rFonts w:ascii="Times New Roman" w:eastAsia="Times New Roman" w:hAnsi="Times New Roman" w:cs="Times New Roman"/>
          <w:b/>
        </w:rPr>
      </w:pPr>
      <w:r w:rsidRPr="00764CB5">
        <w:rPr>
          <w:rFonts w:ascii="Times New Roman" w:eastAsia="Times New Roman" w:hAnsi="Times New Roman" w:cs="Times New Roman"/>
          <w:b/>
        </w:rPr>
        <w:t xml:space="preserve">7. </w:t>
      </w:r>
      <w:r w:rsidR="000D616A">
        <w:rPr>
          <w:rFonts w:ascii="Times New Roman" w:eastAsia="Times New Roman" w:hAnsi="Times New Roman" w:cs="Times New Roman"/>
          <w:b/>
        </w:rPr>
        <w:t>Allatigut kingunerisassai pingaaruteqartut</w:t>
      </w:r>
    </w:p>
    <w:p w14:paraId="1F79FE79" w14:textId="0C06B78B" w:rsidR="00125F7B" w:rsidRPr="00764CB5" w:rsidRDefault="000D616A" w:rsidP="00E425E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Naatsorsuutigineqanngilaq siunnersuut pingaaruteqartunik allanik kinguneqassasoq. </w:t>
      </w:r>
    </w:p>
    <w:p w14:paraId="26242B18" w14:textId="77777777" w:rsidR="00125F7B" w:rsidRPr="00764CB5" w:rsidRDefault="00125F7B" w:rsidP="00E425EB">
      <w:pPr>
        <w:rPr>
          <w:rFonts w:ascii="Times New Roman" w:hAnsi="Times New Roman" w:cs="Times New Roman"/>
        </w:rPr>
      </w:pPr>
    </w:p>
    <w:p w14:paraId="549607F7" w14:textId="4B8052FF" w:rsidR="00125F7B" w:rsidRPr="00764CB5" w:rsidRDefault="00125F7B" w:rsidP="00E425EB">
      <w:pPr>
        <w:rPr>
          <w:rFonts w:ascii="Times New Roman" w:eastAsia="Times New Roman" w:hAnsi="Times New Roman" w:cs="Times New Roman"/>
          <w:b/>
        </w:rPr>
      </w:pPr>
      <w:r w:rsidRPr="00764CB5">
        <w:rPr>
          <w:rFonts w:ascii="Times New Roman" w:eastAsia="Times New Roman" w:hAnsi="Times New Roman" w:cs="Times New Roman"/>
          <w:b/>
        </w:rPr>
        <w:t xml:space="preserve">8. </w:t>
      </w:r>
      <w:r w:rsidR="000D616A">
        <w:rPr>
          <w:rFonts w:ascii="Times New Roman" w:eastAsia="Times New Roman" w:hAnsi="Times New Roman" w:cs="Times New Roman"/>
          <w:b/>
        </w:rPr>
        <w:t>Tusarniaaneq</w:t>
      </w:r>
    </w:p>
    <w:p w14:paraId="1ABC7D2D" w14:textId="37226580" w:rsidR="00125F7B" w:rsidRPr="00764CB5" w:rsidRDefault="000D616A" w:rsidP="00E425E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Siunnersuut piffissami</w:t>
      </w:r>
      <w:r w:rsidR="00F03380" w:rsidRPr="00764CB5">
        <w:rPr>
          <w:rFonts w:ascii="Times New Roman" w:eastAsia="Times New Roman" w:hAnsi="Times New Roman" w:cs="Times New Roman"/>
        </w:rPr>
        <w:t xml:space="preserve"> 20. december</w:t>
      </w:r>
      <w:r w:rsidR="00125F7B" w:rsidRPr="00764CB5">
        <w:rPr>
          <w:rFonts w:ascii="Times New Roman" w:eastAsia="Times New Roman" w:hAnsi="Times New Roman" w:cs="Times New Roman"/>
        </w:rPr>
        <w:t xml:space="preserve"> 2021</w:t>
      </w:r>
      <w:r>
        <w:rPr>
          <w:rFonts w:ascii="Times New Roman" w:eastAsia="Times New Roman" w:hAnsi="Times New Roman" w:cs="Times New Roman"/>
        </w:rPr>
        <w:t>-imiit</w:t>
      </w:r>
      <w:r w:rsidR="00F03380" w:rsidRPr="00764CB5">
        <w:rPr>
          <w:rFonts w:ascii="Times New Roman" w:eastAsia="Times New Roman" w:hAnsi="Times New Roman" w:cs="Times New Roman"/>
        </w:rPr>
        <w:t xml:space="preserve"> 10. januar</w:t>
      </w:r>
      <w:r w:rsidR="00125F7B" w:rsidRPr="00764CB5">
        <w:rPr>
          <w:rFonts w:ascii="Times New Roman" w:eastAsia="Times New Roman" w:hAnsi="Times New Roman" w:cs="Times New Roman"/>
        </w:rPr>
        <w:t xml:space="preserve"> </w:t>
      </w:r>
      <w:r w:rsidR="00F03380" w:rsidRPr="00764CB5">
        <w:rPr>
          <w:rFonts w:ascii="Times New Roman" w:eastAsia="Times New Roman" w:hAnsi="Times New Roman" w:cs="Times New Roman"/>
        </w:rPr>
        <w:t>2022</w:t>
      </w:r>
      <w:r>
        <w:rPr>
          <w:rFonts w:ascii="Times New Roman" w:eastAsia="Times New Roman" w:hAnsi="Times New Roman" w:cs="Times New Roman"/>
        </w:rPr>
        <w:t xml:space="preserve">-imut </w:t>
      </w:r>
      <w:r w:rsidR="004A4082">
        <w:rPr>
          <w:rFonts w:ascii="Times New Roman" w:eastAsia="Times New Roman" w:hAnsi="Times New Roman" w:cs="Times New Roman"/>
        </w:rPr>
        <w:t>tamanut takusassiarineqarpoq pisortat tusarniaasarnernut quppersagaatigut</w:t>
      </w:r>
      <w:r w:rsidR="00125F7B" w:rsidRPr="00764CB5">
        <w:rPr>
          <w:rFonts w:ascii="Times New Roman" w:eastAsia="Times New Roman" w:hAnsi="Times New Roman" w:cs="Times New Roman"/>
        </w:rPr>
        <w:t xml:space="preserve"> </w:t>
      </w:r>
      <w:hyperlink r:id="rId8" w:history="1">
        <w:r w:rsidR="004A4082" w:rsidRPr="006F58AE">
          <w:rPr>
            <w:rStyle w:val="Hyperlink"/>
            <w:rFonts w:ascii="Times New Roman" w:eastAsia="Times New Roman" w:hAnsi="Times New Roman" w:cs="Times New Roman"/>
          </w:rPr>
          <w:t>www.naalakkersuisut.gl</w:t>
        </w:r>
      </w:hyperlink>
      <w:r w:rsidR="004A4082">
        <w:rPr>
          <w:rFonts w:ascii="Times New Roman" w:eastAsia="Times New Roman" w:hAnsi="Times New Roman" w:cs="Times New Roman"/>
        </w:rPr>
        <w:t xml:space="preserve"> </w:t>
      </w:r>
    </w:p>
    <w:p w14:paraId="4B0F69F2" w14:textId="0457BE59" w:rsidR="00974D7C" w:rsidRPr="00764CB5" w:rsidRDefault="00EF06E6" w:rsidP="00E425E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Siunnersuut piffissami </w:t>
      </w:r>
      <w:r w:rsidR="00F03380" w:rsidRPr="00764CB5">
        <w:rPr>
          <w:rFonts w:ascii="Times New Roman" w:eastAsia="Times New Roman" w:hAnsi="Times New Roman" w:cs="Times New Roman"/>
        </w:rPr>
        <w:t xml:space="preserve"> 20. december</w:t>
      </w:r>
      <w:r w:rsidR="00125F7B" w:rsidRPr="00764CB5">
        <w:rPr>
          <w:rFonts w:ascii="Times New Roman" w:eastAsia="Times New Roman" w:hAnsi="Times New Roman" w:cs="Times New Roman"/>
        </w:rPr>
        <w:t xml:space="preserve"> 2021</w:t>
      </w:r>
      <w:r>
        <w:rPr>
          <w:rFonts w:ascii="Times New Roman" w:eastAsia="Times New Roman" w:hAnsi="Times New Roman" w:cs="Times New Roman"/>
        </w:rPr>
        <w:t>-imiit</w:t>
      </w:r>
      <w:r w:rsidR="00F03380" w:rsidRPr="00764CB5">
        <w:rPr>
          <w:rFonts w:ascii="Times New Roman" w:eastAsia="Times New Roman" w:hAnsi="Times New Roman" w:cs="Times New Roman"/>
        </w:rPr>
        <w:t xml:space="preserve"> 10. januar 2022</w:t>
      </w:r>
      <w:r>
        <w:rPr>
          <w:rFonts w:ascii="Times New Roman" w:eastAsia="Times New Roman" w:hAnsi="Times New Roman" w:cs="Times New Roman"/>
        </w:rPr>
        <w:t xml:space="preserve">-imut </w:t>
      </w:r>
      <w:proofErr w:type="spellStart"/>
      <w:r>
        <w:rPr>
          <w:rFonts w:ascii="Times New Roman" w:eastAsia="Times New Roman" w:hAnsi="Times New Roman" w:cs="Times New Roman"/>
        </w:rPr>
        <w:t>tusarniaavigineqartartunut</w:t>
      </w:r>
      <w:proofErr w:type="spellEnd"/>
      <w:r>
        <w:rPr>
          <w:rFonts w:ascii="Times New Roman" w:eastAsia="Times New Roman" w:hAnsi="Times New Roman" w:cs="Times New Roman"/>
        </w:rPr>
        <w:t xml:space="preserve"> tulliuttunut tusarniaassutigineqarsimavoq: Naalakkersuisut Siulittaasuata Naalakkersuisoqarfia</w:t>
      </w:r>
      <w:r w:rsidR="00974D7C" w:rsidRPr="00764CB5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Nunalerinermut, Imminut Pilersornermut, Nukissiuuteqarnermut Avatangiisinullu Naalakkersuisoqarfik</w:t>
      </w:r>
      <w:r w:rsidR="00974D7C" w:rsidRPr="00764CB5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Aningaasaqarnermut Naalakkersuisoqarfik, Ineqarnermut, Attaveqaqatigiinnermut Naligiissitaanermullu Naalakkersuisoqarfik</w:t>
      </w:r>
      <w:r w:rsidR="00974D7C" w:rsidRPr="00764CB5">
        <w:rPr>
          <w:rFonts w:ascii="Times New Roman" w:eastAsia="Times New Roman" w:hAnsi="Times New Roman" w:cs="Times New Roman"/>
        </w:rPr>
        <w:t xml:space="preserve">, </w:t>
      </w:r>
      <w:r w:rsidR="00D15E2F">
        <w:rPr>
          <w:rFonts w:ascii="Times New Roman" w:eastAsia="Times New Roman" w:hAnsi="Times New Roman" w:cs="Times New Roman"/>
        </w:rPr>
        <w:t xml:space="preserve">Nunanut Allanut, Inuussutissarsiornermut, Niuernermut Silaannaallu Pissusaanut Naalakkersuisoqarfik, </w:t>
      </w:r>
      <w:r w:rsidR="00974D7C" w:rsidRPr="00764CB5">
        <w:rPr>
          <w:rFonts w:ascii="Times New Roman" w:eastAsia="Times New Roman" w:hAnsi="Times New Roman" w:cs="Times New Roman"/>
        </w:rPr>
        <w:t xml:space="preserve"> </w:t>
      </w:r>
      <w:r w:rsidR="00D15E2F">
        <w:rPr>
          <w:rFonts w:ascii="Times New Roman" w:eastAsia="Times New Roman" w:hAnsi="Times New Roman" w:cs="Times New Roman"/>
        </w:rPr>
        <w:t>Aalisarnermut Piniarnermullu Naalakkersuisoqarfik</w:t>
      </w:r>
      <w:r w:rsidR="00974D7C" w:rsidRPr="00764CB5">
        <w:rPr>
          <w:rFonts w:ascii="Times New Roman" w:eastAsia="Times New Roman" w:hAnsi="Times New Roman" w:cs="Times New Roman"/>
        </w:rPr>
        <w:t xml:space="preserve">, </w:t>
      </w:r>
      <w:r w:rsidR="00D15E2F">
        <w:rPr>
          <w:rFonts w:ascii="Times New Roman" w:eastAsia="Times New Roman" w:hAnsi="Times New Roman" w:cs="Times New Roman"/>
        </w:rPr>
        <w:t>Peqqissutsimut Naalakkersuisoqarfik</w:t>
      </w:r>
      <w:r w:rsidR="00974D7C" w:rsidRPr="00764CB5">
        <w:rPr>
          <w:rFonts w:ascii="Times New Roman" w:eastAsia="Times New Roman" w:hAnsi="Times New Roman" w:cs="Times New Roman"/>
        </w:rPr>
        <w:t xml:space="preserve">, </w:t>
      </w:r>
      <w:r w:rsidR="00D15E2F">
        <w:rPr>
          <w:rFonts w:ascii="Times New Roman" w:eastAsia="Times New Roman" w:hAnsi="Times New Roman" w:cs="Times New Roman"/>
        </w:rPr>
        <w:t>Isumaginninnermut Suliffeqarnermullu Naalakkersuisoqarfik</w:t>
      </w:r>
      <w:r w:rsidR="00974D7C" w:rsidRPr="00764CB5">
        <w:rPr>
          <w:rFonts w:ascii="Times New Roman" w:eastAsia="Times New Roman" w:hAnsi="Times New Roman" w:cs="Times New Roman"/>
        </w:rPr>
        <w:t xml:space="preserve">, </w:t>
      </w:r>
      <w:r w:rsidR="00D15E2F">
        <w:rPr>
          <w:rFonts w:ascii="Times New Roman" w:eastAsia="Times New Roman" w:hAnsi="Times New Roman" w:cs="Times New Roman"/>
        </w:rPr>
        <w:t>Aatsitassanut Naalakkersuisoqarfik</w:t>
      </w:r>
      <w:r w:rsidR="00974D7C" w:rsidRPr="00764CB5">
        <w:rPr>
          <w:rFonts w:ascii="Times New Roman" w:eastAsia="Times New Roman" w:hAnsi="Times New Roman" w:cs="Times New Roman"/>
        </w:rPr>
        <w:t xml:space="preserve">, </w:t>
      </w:r>
      <w:r w:rsidR="00D15E2F">
        <w:rPr>
          <w:rFonts w:ascii="Times New Roman" w:eastAsia="Times New Roman" w:hAnsi="Times New Roman" w:cs="Times New Roman"/>
        </w:rPr>
        <w:t xml:space="preserve">Ilinniartitaanermut, Kultureqarnermut, Timersornermut Ilageeqarnermullu Naalakkersuisoqarfik, </w:t>
      </w:r>
      <w:r w:rsidR="00E942A0">
        <w:rPr>
          <w:rFonts w:ascii="Times New Roman" w:eastAsia="Times New Roman" w:hAnsi="Times New Roman" w:cs="Times New Roman"/>
        </w:rPr>
        <w:t>Isumaginninnermut Aqutsisoqarfik</w:t>
      </w:r>
      <w:r w:rsidR="00974D7C" w:rsidRPr="00764CB5">
        <w:rPr>
          <w:rFonts w:ascii="Times New Roman" w:eastAsia="Times New Roman" w:hAnsi="Times New Roman" w:cs="Times New Roman"/>
        </w:rPr>
        <w:t>,</w:t>
      </w:r>
      <w:bookmarkStart w:id="2" w:name="_GoBack"/>
      <w:bookmarkEnd w:id="2"/>
      <w:r w:rsidR="00974D7C" w:rsidRPr="00764CB5">
        <w:rPr>
          <w:rFonts w:ascii="Times New Roman" w:eastAsia="Times New Roman" w:hAnsi="Times New Roman" w:cs="Times New Roman"/>
        </w:rPr>
        <w:t xml:space="preserve"> Avannaata Kommunia, Kommune Qeqertalik, Qeqqata Kommunia, Kommuneqarfik Sermersooq, Kommune Kujalleq, </w:t>
      </w:r>
      <w:r w:rsidR="00E942A0">
        <w:rPr>
          <w:rFonts w:ascii="Times New Roman" w:eastAsia="Times New Roman" w:hAnsi="Times New Roman" w:cs="Times New Roman"/>
        </w:rPr>
        <w:t>Isumaginninnermut Naammagittaalliuteqartarfik</w:t>
      </w:r>
      <w:r w:rsidR="00974D7C" w:rsidRPr="00764CB5">
        <w:rPr>
          <w:rFonts w:ascii="Times New Roman" w:eastAsia="Times New Roman" w:hAnsi="Times New Roman" w:cs="Times New Roman"/>
        </w:rPr>
        <w:t xml:space="preserve">, </w:t>
      </w:r>
      <w:r w:rsidR="00E942A0">
        <w:rPr>
          <w:rFonts w:ascii="Times New Roman" w:eastAsia="Times New Roman" w:hAnsi="Times New Roman" w:cs="Times New Roman"/>
        </w:rPr>
        <w:t>Siusinaartunik pensionisiaqarnermut Naammagittaalliuteqartarfik</w:t>
      </w:r>
      <w:r w:rsidR="00974D7C" w:rsidRPr="00764CB5">
        <w:rPr>
          <w:rFonts w:ascii="Times New Roman" w:eastAsia="Times New Roman" w:hAnsi="Times New Roman" w:cs="Times New Roman"/>
        </w:rPr>
        <w:t xml:space="preserve">, </w:t>
      </w:r>
      <w:r w:rsidR="006169A6">
        <w:rPr>
          <w:rFonts w:ascii="Times New Roman" w:eastAsia="Times New Roman" w:hAnsi="Times New Roman" w:cs="Times New Roman"/>
        </w:rPr>
        <w:t xml:space="preserve">Inuit Pisinnaatitaaffiinut </w:t>
      </w:r>
      <w:r w:rsidR="00E942A0">
        <w:rPr>
          <w:rFonts w:ascii="Times New Roman" w:eastAsia="Times New Roman" w:hAnsi="Times New Roman" w:cs="Times New Roman"/>
        </w:rPr>
        <w:t>Kalaallit Nunaa</w:t>
      </w:r>
      <w:r w:rsidR="006169A6">
        <w:rPr>
          <w:rFonts w:ascii="Times New Roman" w:eastAsia="Times New Roman" w:hAnsi="Times New Roman" w:cs="Times New Roman"/>
        </w:rPr>
        <w:t xml:space="preserve">ta Siunnersuisoqatigiivi, Inuit Pisinnaatitaaffii pillugit </w:t>
      </w:r>
      <w:r w:rsidR="00974D7C" w:rsidRPr="00764CB5">
        <w:rPr>
          <w:rFonts w:ascii="Times New Roman" w:eastAsia="Times New Roman" w:hAnsi="Times New Roman" w:cs="Times New Roman"/>
        </w:rPr>
        <w:t>Institut</w:t>
      </w:r>
      <w:r w:rsidR="006169A6">
        <w:rPr>
          <w:rFonts w:ascii="Times New Roman" w:eastAsia="Times New Roman" w:hAnsi="Times New Roman" w:cs="Times New Roman"/>
        </w:rPr>
        <w:t>ti</w:t>
      </w:r>
      <w:r w:rsidR="00974D7C" w:rsidRPr="00764CB5">
        <w:rPr>
          <w:rFonts w:ascii="Times New Roman" w:eastAsia="Times New Roman" w:hAnsi="Times New Roman" w:cs="Times New Roman"/>
        </w:rPr>
        <w:t xml:space="preserve">, </w:t>
      </w:r>
      <w:r w:rsidR="006169A6">
        <w:rPr>
          <w:rFonts w:ascii="Times New Roman" w:eastAsia="Times New Roman" w:hAnsi="Times New Roman" w:cs="Times New Roman"/>
        </w:rPr>
        <w:t>Meeqqat Oqaaseqartartuat</w:t>
      </w:r>
      <w:r w:rsidR="00974D7C" w:rsidRPr="00764CB5">
        <w:rPr>
          <w:rFonts w:ascii="Times New Roman" w:eastAsia="Times New Roman" w:hAnsi="Times New Roman" w:cs="Times New Roman"/>
        </w:rPr>
        <w:t xml:space="preserve"> MIO, </w:t>
      </w:r>
      <w:r w:rsidR="00E23362">
        <w:rPr>
          <w:rFonts w:ascii="Times New Roman" w:eastAsia="Times New Roman" w:hAnsi="Times New Roman" w:cs="Times New Roman"/>
        </w:rPr>
        <w:t>Kalaallit Meerartaat</w:t>
      </w:r>
      <w:r w:rsidR="00974D7C" w:rsidRPr="00764CB5">
        <w:rPr>
          <w:rFonts w:ascii="Times New Roman" w:eastAsia="Times New Roman" w:hAnsi="Times New Roman" w:cs="Times New Roman"/>
        </w:rPr>
        <w:t>, MIBB (</w:t>
      </w:r>
      <w:r w:rsidR="00E23362">
        <w:rPr>
          <w:rFonts w:ascii="Times New Roman" w:eastAsia="Times New Roman" w:hAnsi="Times New Roman" w:cs="Times New Roman"/>
        </w:rPr>
        <w:t>Meeqqat inuunerat pitsaanerusoq</w:t>
      </w:r>
      <w:r w:rsidR="00974D7C" w:rsidRPr="00764CB5">
        <w:rPr>
          <w:rFonts w:ascii="Times New Roman" w:eastAsia="Times New Roman" w:hAnsi="Times New Roman" w:cs="Times New Roman"/>
        </w:rPr>
        <w:t>), Sorlak (</w:t>
      </w:r>
      <w:r w:rsidR="00A96937">
        <w:rPr>
          <w:rFonts w:ascii="Times New Roman" w:eastAsia="Times New Roman" w:hAnsi="Times New Roman" w:cs="Times New Roman"/>
        </w:rPr>
        <w:t>Meeqqat Inuusuttuaqqallu Kalaallit Nunaanni Siunnersuisoqatigiivi</w:t>
      </w:r>
      <w:r w:rsidR="00974D7C" w:rsidRPr="00764CB5">
        <w:rPr>
          <w:rFonts w:ascii="Times New Roman" w:eastAsia="Times New Roman" w:hAnsi="Times New Roman" w:cs="Times New Roman"/>
        </w:rPr>
        <w:t xml:space="preserve">), </w:t>
      </w:r>
      <w:r w:rsidR="00A96937">
        <w:rPr>
          <w:rFonts w:ascii="Times New Roman" w:eastAsia="Times New Roman" w:hAnsi="Times New Roman" w:cs="Times New Roman"/>
        </w:rPr>
        <w:t>Innarluutillit Oqaaseqartartuat</w:t>
      </w:r>
      <w:r w:rsidR="00974D7C" w:rsidRPr="00764CB5">
        <w:rPr>
          <w:rFonts w:ascii="Times New Roman" w:eastAsia="Times New Roman" w:hAnsi="Times New Roman" w:cs="Times New Roman"/>
        </w:rPr>
        <w:t xml:space="preserve"> Tilioq, INOOQAT, Nunatsinni Inuit Innarluutillit Kattuffiat</w:t>
      </w:r>
      <w:r w:rsidR="00A96937">
        <w:rPr>
          <w:rFonts w:ascii="Times New Roman" w:eastAsia="Times New Roman" w:hAnsi="Times New Roman" w:cs="Times New Roman"/>
        </w:rPr>
        <w:t>,</w:t>
      </w:r>
      <w:r w:rsidR="00974D7C" w:rsidRPr="00764CB5">
        <w:rPr>
          <w:rFonts w:ascii="Times New Roman" w:eastAsia="Times New Roman" w:hAnsi="Times New Roman" w:cs="Times New Roman"/>
        </w:rPr>
        <w:t xml:space="preserve">  ISI, KTK, </w:t>
      </w:r>
      <w:r w:rsidR="00A96937">
        <w:rPr>
          <w:rFonts w:ascii="Times New Roman" w:eastAsia="Times New Roman" w:hAnsi="Times New Roman" w:cs="Times New Roman"/>
        </w:rPr>
        <w:t>Nunami Tamarmi Peqatigiiffik</w:t>
      </w:r>
      <w:r w:rsidR="00974D7C" w:rsidRPr="00764CB5">
        <w:rPr>
          <w:rFonts w:ascii="Times New Roman" w:eastAsia="Times New Roman" w:hAnsi="Times New Roman" w:cs="Times New Roman"/>
        </w:rPr>
        <w:t xml:space="preserve"> Autisme, </w:t>
      </w:r>
      <w:r w:rsidR="00A96937">
        <w:rPr>
          <w:rFonts w:ascii="Times New Roman" w:eastAsia="Times New Roman" w:hAnsi="Times New Roman" w:cs="Times New Roman"/>
        </w:rPr>
        <w:t>Kalallit Nunaanni immikkoortortaq</w:t>
      </w:r>
      <w:r w:rsidR="00974D7C" w:rsidRPr="00764CB5">
        <w:rPr>
          <w:rFonts w:ascii="Times New Roman" w:eastAsia="Times New Roman" w:hAnsi="Times New Roman" w:cs="Times New Roman"/>
        </w:rPr>
        <w:t>, Kattuffik Utoqqaat Nipaat, Angajoqqaaqatigiit</w:t>
      </w:r>
      <w:r w:rsidR="004D1788">
        <w:rPr>
          <w:rFonts w:ascii="Times New Roman" w:eastAsia="Times New Roman" w:hAnsi="Times New Roman" w:cs="Times New Roman"/>
        </w:rPr>
        <w:t>,</w:t>
      </w:r>
      <w:r w:rsidR="00974D7C" w:rsidRPr="00764CB5">
        <w:rPr>
          <w:rFonts w:ascii="Times New Roman" w:eastAsia="Times New Roman" w:hAnsi="Times New Roman" w:cs="Times New Roman"/>
        </w:rPr>
        <w:t xml:space="preserve"> KNIPK (</w:t>
      </w:r>
      <w:r w:rsidR="004D1788">
        <w:rPr>
          <w:rFonts w:ascii="Times New Roman" w:eastAsia="Times New Roman" w:hAnsi="Times New Roman" w:cs="Times New Roman"/>
        </w:rPr>
        <w:t>Kalaallit Nunaanni Innarluutillit Peqatigiiffiat</w:t>
      </w:r>
      <w:r w:rsidR="00974D7C" w:rsidRPr="00764CB5">
        <w:rPr>
          <w:rFonts w:ascii="Times New Roman" w:eastAsia="Times New Roman" w:hAnsi="Times New Roman" w:cs="Times New Roman"/>
        </w:rPr>
        <w:t>), Sugisaq</w:t>
      </w:r>
      <w:r w:rsidR="004D1788">
        <w:rPr>
          <w:rFonts w:ascii="Times New Roman" w:eastAsia="Times New Roman" w:hAnsi="Times New Roman" w:cs="Times New Roman"/>
        </w:rPr>
        <w:t>,</w:t>
      </w:r>
      <w:r w:rsidR="00974D7C" w:rsidRPr="00764CB5">
        <w:rPr>
          <w:rFonts w:ascii="Times New Roman" w:eastAsia="Times New Roman" w:hAnsi="Times New Roman" w:cs="Times New Roman"/>
        </w:rPr>
        <w:t xml:space="preserve"> Røde Kors </w:t>
      </w:r>
      <w:r w:rsidR="004D1788">
        <w:rPr>
          <w:rFonts w:ascii="Times New Roman" w:eastAsia="Times New Roman" w:hAnsi="Times New Roman" w:cs="Times New Roman"/>
        </w:rPr>
        <w:t>Kalaallit Nunaat</w:t>
      </w:r>
      <w:r w:rsidR="00974D7C" w:rsidRPr="00764CB5">
        <w:rPr>
          <w:rFonts w:ascii="Times New Roman" w:eastAsia="Times New Roman" w:hAnsi="Times New Roman" w:cs="Times New Roman"/>
        </w:rPr>
        <w:t xml:space="preserve">, </w:t>
      </w:r>
      <w:r w:rsidR="004D1788">
        <w:rPr>
          <w:rFonts w:ascii="Times New Roman" w:eastAsia="Times New Roman" w:hAnsi="Times New Roman" w:cs="Times New Roman"/>
        </w:rPr>
        <w:t>Sulisitsisut</w:t>
      </w:r>
      <w:r w:rsidR="00974D7C" w:rsidRPr="00764CB5">
        <w:rPr>
          <w:rFonts w:ascii="Times New Roman" w:eastAsia="Times New Roman" w:hAnsi="Times New Roman" w:cs="Times New Roman"/>
        </w:rPr>
        <w:t xml:space="preserve"> (GE), SIK, </w:t>
      </w:r>
      <w:r w:rsidR="004D1788">
        <w:rPr>
          <w:rFonts w:ascii="Times New Roman" w:eastAsia="Times New Roman" w:hAnsi="Times New Roman" w:cs="Times New Roman"/>
        </w:rPr>
        <w:t>Kalaallit Illuutaat,</w:t>
      </w:r>
      <w:r w:rsidR="00974D7C" w:rsidRPr="00764CB5">
        <w:rPr>
          <w:rFonts w:ascii="Times New Roman" w:eastAsia="Times New Roman" w:hAnsi="Times New Roman" w:cs="Times New Roman"/>
        </w:rPr>
        <w:t xml:space="preserve"> Aarhus,</w:t>
      </w:r>
      <w:r w:rsidR="004D1788">
        <w:rPr>
          <w:rFonts w:ascii="Times New Roman" w:eastAsia="Times New Roman" w:hAnsi="Times New Roman" w:cs="Times New Roman"/>
        </w:rPr>
        <w:t xml:space="preserve"> Odense-mi</w:t>
      </w:r>
      <w:r w:rsidR="00974D7C" w:rsidRPr="00764CB5">
        <w:rPr>
          <w:rFonts w:ascii="Times New Roman" w:eastAsia="Times New Roman" w:hAnsi="Times New Roman" w:cs="Times New Roman"/>
        </w:rPr>
        <w:t xml:space="preserve"> </w:t>
      </w:r>
      <w:r w:rsidR="004D1788">
        <w:rPr>
          <w:rFonts w:ascii="Times New Roman" w:eastAsia="Times New Roman" w:hAnsi="Times New Roman" w:cs="Times New Roman"/>
        </w:rPr>
        <w:t>Kalaallit Illuutaat,  Aalborg-imi Kalaallit Illuutaat</w:t>
      </w:r>
      <w:r w:rsidR="00974D7C" w:rsidRPr="00764CB5">
        <w:rPr>
          <w:rFonts w:ascii="Times New Roman" w:eastAsia="Times New Roman" w:hAnsi="Times New Roman" w:cs="Times New Roman"/>
        </w:rPr>
        <w:t xml:space="preserve">, </w:t>
      </w:r>
      <w:r w:rsidR="004D1788">
        <w:rPr>
          <w:rFonts w:ascii="Times New Roman" w:eastAsia="Times New Roman" w:hAnsi="Times New Roman" w:cs="Times New Roman"/>
        </w:rPr>
        <w:t>København-imi Kalaallit Illuutaat</w:t>
      </w:r>
      <w:r w:rsidR="00974D7C" w:rsidRPr="00764CB5">
        <w:rPr>
          <w:rFonts w:ascii="Times New Roman" w:eastAsia="Times New Roman" w:hAnsi="Times New Roman" w:cs="Times New Roman"/>
        </w:rPr>
        <w:t>.</w:t>
      </w:r>
    </w:p>
    <w:p w14:paraId="41883170" w14:textId="77777777" w:rsidR="00125F7B" w:rsidRPr="00764CB5" w:rsidRDefault="00125F7B" w:rsidP="00E425EB">
      <w:pPr>
        <w:rPr>
          <w:rFonts w:ascii="Times New Roman" w:hAnsi="Times New Roman" w:cs="Times New Roman"/>
        </w:rPr>
      </w:pPr>
      <w:r w:rsidRPr="00764CB5">
        <w:rPr>
          <w:rFonts w:ascii="Times New Roman" w:hAnsi="Times New Roman" w:cs="Times New Roman"/>
        </w:rPr>
        <w:br w:type="page"/>
      </w:r>
    </w:p>
    <w:p w14:paraId="20DD7E37" w14:textId="10B8799C" w:rsidR="00125F7B" w:rsidRPr="00764CB5" w:rsidRDefault="00886587" w:rsidP="00E425E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Siunnersuummi aalajangersakkanut ataasiakkaanut oqaaseqaatit</w:t>
      </w:r>
    </w:p>
    <w:p w14:paraId="6C3FC65D" w14:textId="77777777" w:rsidR="00125F7B" w:rsidRPr="00764CB5" w:rsidRDefault="00125F7B" w:rsidP="00E425EB">
      <w:pPr>
        <w:rPr>
          <w:rFonts w:ascii="Times New Roman" w:eastAsia="Times New Roman" w:hAnsi="Times New Roman" w:cs="Times New Roman"/>
        </w:rPr>
      </w:pPr>
    </w:p>
    <w:p w14:paraId="65A9DB70" w14:textId="586E1932" w:rsidR="00125F7B" w:rsidRPr="00764CB5" w:rsidRDefault="00125F7B" w:rsidP="00E425EB">
      <w:pPr>
        <w:jc w:val="center"/>
        <w:rPr>
          <w:rFonts w:ascii="Times New Roman" w:eastAsia="Times New Roman" w:hAnsi="Times New Roman" w:cs="Times New Roman"/>
        </w:rPr>
      </w:pPr>
      <w:r w:rsidRPr="00764CB5">
        <w:rPr>
          <w:rFonts w:ascii="Times New Roman" w:eastAsia="Times New Roman" w:hAnsi="Times New Roman" w:cs="Times New Roman"/>
          <w:i/>
        </w:rPr>
        <w:t>§ 1</w:t>
      </w:r>
      <w:r w:rsidR="006B6309">
        <w:rPr>
          <w:rFonts w:ascii="Times New Roman" w:eastAsia="Times New Roman" w:hAnsi="Times New Roman" w:cs="Times New Roman"/>
          <w:i/>
        </w:rPr>
        <w:t>-imut</w:t>
      </w:r>
    </w:p>
    <w:p w14:paraId="4054490E" w14:textId="3CC200B0" w:rsidR="00125F7B" w:rsidRPr="00764CB5" w:rsidRDefault="006B6309" w:rsidP="00E425E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Nr. -1-imut</w:t>
      </w:r>
    </w:p>
    <w:p w14:paraId="14793A16" w14:textId="22A3D7A9" w:rsidR="00125F7B" w:rsidRPr="00764CB5" w:rsidRDefault="006B6309" w:rsidP="00E425E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Aalajangersakkami tassani aalajangersarneqarpoq aningaasat tunngaviusut</w:t>
      </w:r>
      <w:r w:rsidR="009A2B2D">
        <w:rPr>
          <w:rFonts w:ascii="Times New Roman" w:eastAsia="Times New Roman" w:hAnsi="Times New Roman" w:cs="Times New Roman"/>
        </w:rPr>
        <w:t xml:space="preserve"> 2022-imi kisitsisit tunngavigalugit 7</w:t>
      </w:r>
      <w:r w:rsidR="00A9280C">
        <w:rPr>
          <w:rFonts w:ascii="Times New Roman" w:eastAsia="Times New Roman" w:hAnsi="Times New Roman" w:cs="Times New Roman"/>
        </w:rPr>
        <w:t>3</w:t>
      </w:r>
      <w:r w:rsidR="00592ED5">
        <w:rPr>
          <w:rFonts w:ascii="Times New Roman" w:eastAsia="Times New Roman" w:hAnsi="Times New Roman" w:cs="Times New Roman"/>
        </w:rPr>
        <w:t xml:space="preserve">.239 </w:t>
      </w:r>
      <w:r w:rsidR="009A2B2D">
        <w:rPr>
          <w:rFonts w:ascii="Times New Roman" w:eastAsia="Times New Roman" w:hAnsi="Times New Roman" w:cs="Times New Roman"/>
        </w:rPr>
        <w:t>kr.</w:t>
      </w:r>
      <w:proofErr w:type="spellStart"/>
      <w:r w:rsidR="009A2B2D">
        <w:rPr>
          <w:rFonts w:ascii="Times New Roman" w:eastAsia="Times New Roman" w:hAnsi="Times New Roman" w:cs="Times New Roman"/>
        </w:rPr>
        <w:t>-inik</w:t>
      </w:r>
      <w:proofErr w:type="spellEnd"/>
      <w:r w:rsidR="009A2B2D">
        <w:rPr>
          <w:rFonts w:ascii="Times New Roman" w:eastAsia="Times New Roman" w:hAnsi="Times New Roman" w:cs="Times New Roman"/>
        </w:rPr>
        <w:t xml:space="preserve"> annertussuseqartut</w:t>
      </w:r>
      <w:r w:rsidR="00A96D05" w:rsidRPr="00764CB5">
        <w:rPr>
          <w:rFonts w:ascii="Times New Roman" w:eastAsia="Times New Roman" w:hAnsi="Times New Roman" w:cs="Times New Roman"/>
        </w:rPr>
        <w:t>.</w:t>
      </w:r>
    </w:p>
    <w:p w14:paraId="09B6185D" w14:textId="77777777" w:rsidR="00125F7B" w:rsidRPr="00764CB5" w:rsidRDefault="00125F7B" w:rsidP="00E425EB">
      <w:pPr>
        <w:rPr>
          <w:rFonts w:ascii="Times New Roman" w:hAnsi="Times New Roman" w:cs="Times New Roman"/>
        </w:rPr>
      </w:pPr>
    </w:p>
    <w:p w14:paraId="631F9581" w14:textId="6F7F44F2" w:rsidR="00F434EB" w:rsidRPr="00764CB5" w:rsidRDefault="00125F7B" w:rsidP="00E425EB">
      <w:pPr>
        <w:jc w:val="center"/>
        <w:rPr>
          <w:rFonts w:ascii="Times New Roman" w:eastAsia="Times New Roman" w:hAnsi="Times New Roman" w:cs="Times New Roman"/>
          <w:i/>
        </w:rPr>
      </w:pPr>
      <w:r w:rsidRPr="00764CB5">
        <w:rPr>
          <w:rFonts w:ascii="Times New Roman" w:eastAsia="Times New Roman" w:hAnsi="Times New Roman" w:cs="Times New Roman"/>
          <w:i/>
        </w:rPr>
        <w:t>§ 2</w:t>
      </w:r>
      <w:r w:rsidR="006B6309">
        <w:rPr>
          <w:rFonts w:ascii="Times New Roman" w:eastAsia="Times New Roman" w:hAnsi="Times New Roman" w:cs="Times New Roman"/>
          <w:i/>
        </w:rPr>
        <w:t>-mut</w:t>
      </w:r>
    </w:p>
    <w:p w14:paraId="45E0922E" w14:textId="3409C682" w:rsidR="00583124" w:rsidRPr="00764CB5" w:rsidRDefault="00B3024D" w:rsidP="00E425EB">
      <w:pPr>
        <w:rPr>
          <w:rFonts w:ascii="Times New Roman" w:hAnsi="Times New Roman"/>
        </w:rPr>
      </w:pPr>
      <w:r>
        <w:rPr>
          <w:rFonts w:ascii="Times New Roman" w:hAnsi="Times New Roman"/>
        </w:rPr>
        <w:t>Nr. 1-imut</w:t>
      </w:r>
      <w:r w:rsidR="00A96D05" w:rsidRPr="00764CB5">
        <w:rPr>
          <w:rFonts w:ascii="Times New Roman" w:hAnsi="Times New Roman"/>
        </w:rPr>
        <w:cr/>
      </w:r>
    </w:p>
    <w:p w14:paraId="79227DEC" w14:textId="1C18D6F0" w:rsidR="00583124" w:rsidRPr="00764CB5" w:rsidRDefault="00B3024D" w:rsidP="00E425EB">
      <w:pPr>
        <w:rPr>
          <w:rFonts w:ascii="Times New Roman" w:hAnsi="Times New Roman"/>
        </w:rPr>
      </w:pPr>
      <w:r>
        <w:rPr>
          <w:rFonts w:ascii="Times New Roman" w:hAnsi="Times New Roman"/>
        </w:rPr>
        <w:t>Imm. 2-mut</w:t>
      </w:r>
    </w:p>
    <w:p w14:paraId="0F7760F6" w14:textId="46F2EAB5" w:rsidR="00125F7B" w:rsidRPr="00764CB5" w:rsidRDefault="008420C6" w:rsidP="00E425E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Aalajangersakkami aalajangiunneqarpoq siusinaartumik pensionisiaqartumut 0-imiit 25 pct.-imut sulisinnaassuseqartumut siusinaartumik qaffasinnerpaanik pensionisiassat akilerneqartussat naatsorsorneqartut 124.340 kr.-inut, kisitsisit 2022-imut atorlugit. </w:t>
      </w:r>
      <w:r w:rsidR="00A96D05" w:rsidRPr="00764CB5">
        <w:rPr>
          <w:rFonts w:ascii="Times New Roman" w:hAnsi="Times New Roman"/>
        </w:rPr>
        <w:cr/>
        <w:t xml:space="preserve"> </w:t>
      </w:r>
      <w:r w:rsidR="00A96D05" w:rsidRPr="00764CB5">
        <w:rPr>
          <w:rFonts w:ascii="Times New Roman" w:hAnsi="Times New Roman"/>
        </w:rPr>
        <w:cr/>
      </w:r>
      <w:r w:rsidR="00F853AF">
        <w:rPr>
          <w:rFonts w:ascii="Times New Roman" w:hAnsi="Times New Roman"/>
        </w:rPr>
        <w:t xml:space="preserve">Isertitaanik tunngavilimmik siusinaartumik pensionisiassat taamaallaat akigititat eqqaaneqartut atorlugit akilerneqartussaapput, tamakkiisumik siusinnaartumik pensionisiaqarnissamut atugassarititaasut naammassineqarsimappata. </w:t>
      </w:r>
      <w:r w:rsidR="000C11E6">
        <w:rPr>
          <w:rFonts w:ascii="Times New Roman" w:hAnsi="Times New Roman"/>
        </w:rPr>
        <w:t>Siusinaartunik pensi</w:t>
      </w:r>
      <w:r w:rsidR="00F16877">
        <w:rPr>
          <w:rFonts w:ascii="Times New Roman" w:hAnsi="Times New Roman"/>
        </w:rPr>
        <w:t>on</w:t>
      </w:r>
      <w:r w:rsidR="000C11E6">
        <w:rPr>
          <w:rFonts w:ascii="Times New Roman" w:hAnsi="Times New Roman"/>
        </w:rPr>
        <w:t xml:space="preserve">isiaqartup </w:t>
      </w:r>
      <w:r w:rsidR="00F16877">
        <w:rPr>
          <w:rFonts w:ascii="Times New Roman" w:hAnsi="Times New Roman"/>
        </w:rPr>
        <w:t xml:space="preserve">piumasaqaataasut tamakkiisumik pensionisiaqarnissamut naammassisimanngippagit taarsiullugu akiliuteqartoqassaaq siusinaartumik pensionisiaqartarnermut Inatsisartut inatsisaanni § 7 naapertorlugu. </w:t>
      </w:r>
    </w:p>
    <w:p w14:paraId="0C47FB64" w14:textId="77777777" w:rsidR="00F434EB" w:rsidRPr="00764CB5" w:rsidRDefault="00F434EB" w:rsidP="00E425EB">
      <w:pPr>
        <w:rPr>
          <w:rFonts w:ascii="Times New Roman" w:hAnsi="Times New Roman"/>
        </w:rPr>
      </w:pPr>
    </w:p>
    <w:p w14:paraId="4083D729" w14:textId="1DF43094" w:rsidR="00F434EB" w:rsidRPr="00764CB5" w:rsidRDefault="008B62FC" w:rsidP="00E425EB">
      <w:pPr>
        <w:rPr>
          <w:rFonts w:ascii="Times New Roman" w:hAnsi="Times New Roman"/>
        </w:rPr>
      </w:pPr>
      <w:r>
        <w:rPr>
          <w:rFonts w:ascii="Times New Roman" w:hAnsi="Times New Roman"/>
        </w:rPr>
        <w:t>Imm. 3-mut</w:t>
      </w:r>
    </w:p>
    <w:p w14:paraId="1CE223B4" w14:textId="66410BBB" w:rsidR="00F434EB" w:rsidRPr="00764CB5" w:rsidRDefault="005B2E69" w:rsidP="00E425E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Aalajangersakkami aalajangersarneqarput isertitanut killiliussat suut tunngavigalugit siusinaartumik pensionisiassat akilerneqartussat apparneqartussaanersut. </w:t>
      </w:r>
    </w:p>
    <w:p w14:paraId="56197858" w14:textId="77777777" w:rsidR="000F1C37" w:rsidRPr="00764CB5" w:rsidRDefault="000F1C37" w:rsidP="00E425EB">
      <w:pPr>
        <w:rPr>
          <w:rFonts w:ascii="Times New Roman" w:hAnsi="Times New Roman"/>
        </w:rPr>
      </w:pPr>
    </w:p>
    <w:p w14:paraId="15A08878" w14:textId="0025003A" w:rsidR="00F434EB" w:rsidRPr="00764CB5" w:rsidRDefault="00C24C84" w:rsidP="00E425EB">
      <w:pPr>
        <w:rPr>
          <w:rFonts w:ascii="Times New Roman" w:hAnsi="Times New Roman"/>
        </w:rPr>
      </w:pPr>
      <w:r>
        <w:rPr>
          <w:rFonts w:ascii="Times New Roman" w:hAnsi="Times New Roman"/>
        </w:rPr>
        <w:t>Siusinaartumik pensionisiat apparneqassapput siusinaartumik pensionisiaqartup aappaqarpallu aappaasup ataatsimut piffissami pineqartumi isertitaat, eqqaassanngikkaanni Nunani Avannarlerni isumaqatigiissutaasut naapertorlugit isumaginninnikkut sillimmasiissutit</w:t>
      </w:r>
      <w:r w:rsidR="006621D2">
        <w:rPr>
          <w:rFonts w:ascii="Times New Roman" w:hAnsi="Times New Roman"/>
        </w:rPr>
        <w:t>, 38.000 kr.-it qaangersimagaangatigit.</w:t>
      </w:r>
      <w:r w:rsidR="00F0235D">
        <w:rPr>
          <w:rFonts w:ascii="Times New Roman" w:hAnsi="Times New Roman"/>
        </w:rPr>
        <w:t xml:space="preserve"> Aappaqarpat aappaasup isertitai siulliit 100.000 kr.-it isertitanut tamarmiusunut ilanngunneqassanngillat. </w:t>
      </w:r>
      <w:r w:rsidR="00322A52">
        <w:rPr>
          <w:rFonts w:ascii="Times New Roman" w:hAnsi="Times New Roman"/>
        </w:rPr>
        <w:t xml:space="preserve">Isertitat 400.000 kr.-it ataaniikkaangatali pensionisiassat aningaasartaat apparneqarsinnaanngillat 20 pct.-init annikinnerusunut, pensionisiassat qaffasinnerpaaffissaannut sanilliullugit, pensionisiaqartoq immikkut nammineq isertitaqanngippat, taamaattoq imaalillugu siusinnaartumik pensionisiassat atorunnaartarlutik isertitat 400.000 kr.-init sinnersimagaangatigit. </w:t>
      </w:r>
    </w:p>
    <w:p w14:paraId="06900771" w14:textId="22CD9787" w:rsidR="00F11A53" w:rsidRPr="00764CB5" w:rsidRDefault="00B02675" w:rsidP="00E425E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Oqaaseqaatit itisilerutaasut inuit kikkut “aappaasutut” isigineqartussaaneri eqqarsaatigalugit innersuunneqassaaq siusinnaartumik pensionisiaqartitsisarneq pillugu inatsimmi § 4-mut, tassungalu atatillugu oqaaseqaatinut. </w:t>
      </w:r>
    </w:p>
    <w:p w14:paraId="71CF7603" w14:textId="77777777" w:rsidR="00125F7B" w:rsidRPr="00764CB5" w:rsidRDefault="00125F7B" w:rsidP="00E425EB">
      <w:pPr>
        <w:rPr>
          <w:rFonts w:ascii="Times New Roman" w:hAnsi="Times New Roman" w:cs="Times New Roman"/>
        </w:rPr>
      </w:pPr>
    </w:p>
    <w:p w14:paraId="3EEF3738" w14:textId="212ED3D6" w:rsidR="00125F7B" w:rsidRPr="00764CB5" w:rsidRDefault="00BF0436" w:rsidP="00E425EB">
      <w:pPr>
        <w:jc w:val="center"/>
        <w:rPr>
          <w:rFonts w:ascii="Times New Roman" w:eastAsia="Times New Roman" w:hAnsi="Times New Roman" w:cs="Times New Roman"/>
          <w:i/>
        </w:rPr>
      </w:pPr>
      <w:r w:rsidRPr="00764CB5">
        <w:rPr>
          <w:rFonts w:ascii="Times New Roman" w:eastAsia="Times New Roman" w:hAnsi="Times New Roman" w:cs="Times New Roman"/>
          <w:i/>
        </w:rPr>
        <w:t>§ 3</w:t>
      </w:r>
      <w:r w:rsidR="006B6309">
        <w:rPr>
          <w:rFonts w:ascii="Times New Roman" w:eastAsia="Times New Roman" w:hAnsi="Times New Roman" w:cs="Times New Roman"/>
          <w:i/>
        </w:rPr>
        <w:t>-mut</w:t>
      </w:r>
    </w:p>
    <w:p w14:paraId="6C565073" w14:textId="77777777" w:rsidR="00B408D3" w:rsidRPr="00764CB5" w:rsidRDefault="00B408D3" w:rsidP="00E425EB">
      <w:pPr>
        <w:rPr>
          <w:rFonts w:ascii="Times New Roman" w:eastAsia="Times New Roman" w:hAnsi="Times New Roman" w:cs="Times New Roman"/>
        </w:rPr>
      </w:pPr>
    </w:p>
    <w:p w14:paraId="7A2628FF" w14:textId="36D7D241" w:rsidR="00125F7B" w:rsidRPr="00764CB5" w:rsidRDefault="00B66D0A" w:rsidP="00E425E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Aalajangersarneqarpoq Inatsisartut inatsisaat atortuulissasoq ulloq</w:t>
      </w:r>
      <w:r w:rsidR="00B94197" w:rsidRPr="00764CB5">
        <w:rPr>
          <w:rFonts w:ascii="Times New Roman" w:eastAsia="Times New Roman" w:hAnsi="Times New Roman" w:cs="Times New Roman"/>
        </w:rPr>
        <w:t xml:space="preserve"> 1. juli 2022</w:t>
      </w:r>
      <w:r>
        <w:rPr>
          <w:rFonts w:ascii="Times New Roman" w:eastAsia="Times New Roman" w:hAnsi="Times New Roman" w:cs="Times New Roman"/>
        </w:rPr>
        <w:t>.</w:t>
      </w:r>
    </w:p>
    <w:p w14:paraId="24FFADAF" w14:textId="729C45B3" w:rsidR="00F8271E" w:rsidRPr="00764CB5" w:rsidRDefault="00F8271E">
      <w:pPr>
        <w:rPr>
          <w:rFonts w:ascii="Times New Roman" w:hAnsi="Times New Roman" w:cs="Times New Roman"/>
        </w:rPr>
      </w:pPr>
      <w:r w:rsidRPr="00764CB5">
        <w:rPr>
          <w:rFonts w:ascii="Times New Roman" w:hAnsi="Times New Roman" w:cs="Times New Roman"/>
        </w:rPr>
        <w:br w:type="page"/>
      </w:r>
    </w:p>
    <w:p w14:paraId="702ADBD6" w14:textId="3B9EEAF6" w:rsidR="00125F7B" w:rsidRPr="00764CB5" w:rsidRDefault="00F8271E" w:rsidP="00F8271E">
      <w:pPr>
        <w:jc w:val="right"/>
        <w:rPr>
          <w:rFonts w:ascii="Times New Roman" w:hAnsi="Times New Roman" w:cs="Times New Roman"/>
          <w:b/>
        </w:rPr>
      </w:pPr>
      <w:r w:rsidRPr="00764CB5">
        <w:rPr>
          <w:rFonts w:ascii="Times New Roman" w:hAnsi="Times New Roman" w:cs="Times New Roman"/>
          <w:b/>
        </w:rPr>
        <w:lastRenderedPageBreak/>
        <w:t>Bilag 1</w:t>
      </w:r>
    </w:p>
    <w:p w14:paraId="138012D4" w14:textId="77777777" w:rsidR="00F8271E" w:rsidRPr="00764CB5" w:rsidRDefault="00F8271E" w:rsidP="00E425EB">
      <w:pPr>
        <w:rPr>
          <w:rFonts w:ascii="Times New Roman" w:hAnsi="Times New Roman" w:cs="Times New Roman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25F7B" w:rsidRPr="00764CB5" w14:paraId="24C2034D" w14:textId="77777777" w:rsidTr="00060E43">
        <w:tc>
          <w:tcPr>
            <w:tcW w:w="9060" w:type="dxa"/>
            <w:gridSpan w:val="2"/>
          </w:tcPr>
          <w:p w14:paraId="22F82577" w14:textId="0D1325CF" w:rsidR="00125F7B" w:rsidRPr="00764CB5" w:rsidRDefault="00ED1D04" w:rsidP="00E425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Inatsisissatut siunnersuut inatsimmut atuuttumut sanilliullugu</w:t>
            </w:r>
          </w:p>
        </w:tc>
      </w:tr>
      <w:tr w:rsidR="00125F7B" w:rsidRPr="00764CB5" w14:paraId="0B639E18" w14:textId="77777777" w:rsidTr="00060E43">
        <w:tc>
          <w:tcPr>
            <w:tcW w:w="4530" w:type="dxa"/>
          </w:tcPr>
          <w:p w14:paraId="420555DF" w14:textId="32C8400C" w:rsidR="00125F7B" w:rsidRPr="00764CB5" w:rsidRDefault="007214F2" w:rsidP="00F8271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Oqaasertat atuuttut</w:t>
            </w:r>
          </w:p>
        </w:tc>
        <w:tc>
          <w:tcPr>
            <w:tcW w:w="4530" w:type="dxa"/>
          </w:tcPr>
          <w:p w14:paraId="61BC2EFE" w14:textId="5E599DD3" w:rsidR="00125F7B" w:rsidRPr="00764CB5" w:rsidRDefault="007214F2" w:rsidP="00F8271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Inatsisissamut siunnersuut</w:t>
            </w:r>
          </w:p>
        </w:tc>
      </w:tr>
      <w:tr w:rsidR="00125F7B" w:rsidRPr="00764CB5" w14:paraId="193EFA6A" w14:textId="77777777" w:rsidTr="00060E43">
        <w:tc>
          <w:tcPr>
            <w:tcW w:w="4530" w:type="dxa"/>
          </w:tcPr>
          <w:p w14:paraId="07B4ADB4" w14:textId="77777777" w:rsidR="00125F7B" w:rsidRPr="00764CB5" w:rsidRDefault="00125F7B" w:rsidP="00E425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0169C9CE" w14:textId="77EE8533" w:rsidR="00F30905" w:rsidRPr="00F30905" w:rsidRDefault="00125F7B" w:rsidP="00F309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4CB5">
              <w:rPr>
                <w:rFonts w:ascii="Times New Roman" w:hAnsi="Times New Roman"/>
                <w:b/>
                <w:sz w:val="24"/>
                <w:szCs w:val="24"/>
              </w:rPr>
              <w:t>§ 1</w:t>
            </w:r>
          </w:p>
          <w:p w14:paraId="1CF5E1C8" w14:textId="5C9142B0" w:rsidR="00F30905" w:rsidRDefault="00F30905" w:rsidP="00E425EB">
            <w:pPr>
              <w:rPr>
                <w:rFonts w:ascii="Times New Roman" w:hAnsi="Times New Roman"/>
                <w:sz w:val="24"/>
                <w:szCs w:val="24"/>
              </w:rPr>
            </w:pPr>
            <w:r w:rsidRPr="00F30905">
              <w:rPr>
                <w:rFonts w:ascii="Times New Roman" w:hAnsi="Times New Roman"/>
                <w:sz w:val="24"/>
                <w:szCs w:val="24"/>
              </w:rPr>
              <w:t>Utoqqalinersiaqarneq pillugu Inatsisartut inatsisaat nr. 20, 23. november 2015-imeersumi, tak. Namminersorlutik Oqartussat inatsimmut nalunaarutaat nr. 9, 28. februar 2020-imeersoq, allanngortinneqartoq Inatsisartut inatsisaatigut nr. 7, ulloq 19. november 2021-imeersukkut, imaattunik allannguuteqassaaq:</w:t>
            </w:r>
          </w:p>
          <w:p w14:paraId="5F108EB1" w14:textId="4BB849A8" w:rsidR="00F03380" w:rsidRPr="00764CB5" w:rsidRDefault="00F03380" w:rsidP="00E425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F7B" w:rsidRPr="00764CB5" w14:paraId="625DBF2C" w14:textId="77777777" w:rsidTr="00060E43">
        <w:tc>
          <w:tcPr>
            <w:tcW w:w="4530" w:type="dxa"/>
          </w:tcPr>
          <w:p w14:paraId="20196D61" w14:textId="429C4A6B" w:rsidR="00BF0436" w:rsidRPr="00764CB5" w:rsidRDefault="008902C0" w:rsidP="00E425EB">
            <w:pPr>
              <w:rPr>
                <w:rFonts w:ascii="Times New Roman" w:hAnsi="Times New Roman"/>
                <w:sz w:val="24"/>
                <w:szCs w:val="24"/>
              </w:rPr>
            </w:pPr>
            <w:r w:rsidRPr="00764CB5">
              <w:rPr>
                <w:rFonts w:ascii="Times New Roman" w:hAnsi="Times New Roman"/>
                <w:sz w:val="24"/>
                <w:szCs w:val="24"/>
              </w:rPr>
              <w:t xml:space="preserve">”  </w:t>
            </w:r>
            <w:r w:rsidRPr="00764CB5">
              <w:rPr>
                <w:rFonts w:ascii="Times New Roman" w:hAnsi="Times New Roman"/>
                <w:b/>
                <w:sz w:val="24"/>
                <w:szCs w:val="24"/>
              </w:rPr>
              <w:t>§ 9.</w:t>
            </w:r>
            <w:r w:rsidRPr="00764CB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34948" w:rsidRPr="00C34948">
              <w:rPr>
                <w:rFonts w:ascii="Times New Roman" w:hAnsi="Times New Roman"/>
                <w:sz w:val="24"/>
                <w:szCs w:val="24"/>
              </w:rPr>
              <w:t>Toqqammaviusumik aningaasartat ukiumut kr. 59.900-t angullugit annertussuseqarput.</w:t>
            </w:r>
            <w:r w:rsidRPr="00764CB5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43491A91" w14:textId="7F8801FD" w:rsidR="00125F7B" w:rsidRPr="00764CB5" w:rsidRDefault="00125F7B" w:rsidP="00E425EB">
            <w:pPr>
              <w:rPr>
                <w:rFonts w:ascii="Times New Roman" w:hAnsi="Times New Roman"/>
                <w:sz w:val="24"/>
                <w:szCs w:val="24"/>
              </w:rPr>
            </w:pPr>
            <w:r w:rsidRPr="00764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0" w:type="dxa"/>
          </w:tcPr>
          <w:p w14:paraId="7F88F99C" w14:textId="77777777" w:rsidR="00637815" w:rsidRPr="00637815" w:rsidRDefault="00637815" w:rsidP="00637815">
            <w:pPr>
              <w:rPr>
                <w:rFonts w:ascii="Times New Roman" w:hAnsi="Times New Roman"/>
                <w:sz w:val="24"/>
                <w:szCs w:val="24"/>
              </w:rPr>
            </w:pPr>
            <w:r w:rsidRPr="006378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Pr="00637815">
              <w:rPr>
                <w:rFonts w:ascii="Times New Roman" w:hAnsi="Times New Roman"/>
                <w:sz w:val="24"/>
                <w:szCs w:val="24"/>
              </w:rPr>
              <w:t>§ 9, imm. 1 imatut oqaasertalerneqassaaq:</w:t>
            </w:r>
          </w:p>
          <w:p w14:paraId="21F1939A" w14:textId="02952DB7" w:rsidR="00637815" w:rsidRDefault="00637815" w:rsidP="0063781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815">
              <w:rPr>
                <w:rFonts w:ascii="Times New Roman" w:hAnsi="Times New Roman"/>
                <w:sz w:val="24"/>
                <w:szCs w:val="24"/>
              </w:rPr>
              <w:t>”Utoqqalinersiat toqqammaviusut ukiumut 7</w:t>
            </w:r>
            <w:r w:rsidR="00645827">
              <w:rPr>
                <w:rFonts w:ascii="Times New Roman" w:hAnsi="Times New Roman"/>
                <w:sz w:val="24"/>
                <w:szCs w:val="24"/>
              </w:rPr>
              <w:t>3.</w:t>
            </w:r>
            <w:r w:rsidR="00A15A53">
              <w:rPr>
                <w:rFonts w:ascii="Times New Roman" w:hAnsi="Times New Roman"/>
                <w:sz w:val="24"/>
                <w:szCs w:val="24"/>
              </w:rPr>
              <w:t xml:space="preserve">239 </w:t>
            </w:r>
            <w:r w:rsidRPr="00637815">
              <w:rPr>
                <w:rFonts w:ascii="Times New Roman" w:hAnsi="Times New Roman"/>
                <w:sz w:val="24"/>
                <w:szCs w:val="24"/>
              </w:rPr>
              <w:t>kr. -it angullugit annertussuseqarput.”</w:t>
            </w:r>
          </w:p>
          <w:p w14:paraId="268BF5B4" w14:textId="69028D27" w:rsidR="00125F7B" w:rsidRPr="00764CB5" w:rsidRDefault="00125F7B" w:rsidP="00E425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F7B" w:rsidRPr="00764CB5" w14:paraId="15A5E92E" w14:textId="77777777" w:rsidTr="00060E43">
        <w:tc>
          <w:tcPr>
            <w:tcW w:w="4530" w:type="dxa"/>
          </w:tcPr>
          <w:p w14:paraId="417BF172" w14:textId="77777777" w:rsidR="00125F7B" w:rsidRPr="00764CB5" w:rsidRDefault="00125F7B" w:rsidP="00E425E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30" w:type="dxa"/>
          </w:tcPr>
          <w:p w14:paraId="4AEA82EC" w14:textId="77777777" w:rsidR="00125F7B" w:rsidRPr="00764CB5" w:rsidRDefault="00125F7B" w:rsidP="00E425E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4CB5">
              <w:rPr>
                <w:rFonts w:ascii="Times New Roman" w:hAnsi="Times New Roman"/>
                <w:b/>
                <w:bCs/>
                <w:sz w:val="24"/>
                <w:szCs w:val="24"/>
              </w:rPr>
              <w:t>§ 2</w:t>
            </w:r>
          </w:p>
          <w:p w14:paraId="659865F0" w14:textId="77777777" w:rsidR="00F03380" w:rsidRDefault="00E017D2" w:rsidP="00E425EB">
            <w:pPr>
              <w:rPr>
                <w:rFonts w:ascii="Times New Roman" w:hAnsi="Times New Roman"/>
                <w:sz w:val="24"/>
                <w:szCs w:val="24"/>
              </w:rPr>
            </w:pPr>
            <w:r w:rsidRPr="00E017D2">
              <w:rPr>
                <w:rFonts w:ascii="Times New Roman" w:hAnsi="Times New Roman"/>
                <w:sz w:val="24"/>
                <w:szCs w:val="24"/>
              </w:rPr>
              <w:t xml:space="preserve">Siusinaartunik pensionisiat pillugit Inatsisartut inatsisaat nr. 40, ulloq 9. december 2015-imeersoq, tak. Namminersorlutik Oqartussat inatsimmut nalunaarutaat nr. 8, ulloq 14. Juli 2021-imeersoq, allanngortinneqartinneqartumi Inatsisartut inatsisaatigut nr. 8, ulloq 14. Juli 2021-imeersukkut, imaattunik allannguuteqartitsisoqassaaq: </w:t>
            </w:r>
          </w:p>
          <w:p w14:paraId="21AD6FC7" w14:textId="00FC2EB4" w:rsidR="00E017D2" w:rsidRPr="00764CB5" w:rsidRDefault="00E017D2" w:rsidP="00E425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F7B" w:rsidRPr="00764CB5" w14:paraId="75CC4DA9" w14:textId="77777777" w:rsidTr="00060E43">
        <w:tc>
          <w:tcPr>
            <w:tcW w:w="4530" w:type="dxa"/>
          </w:tcPr>
          <w:p w14:paraId="276DF4AD" w14:textId="2C1C564F" w:rsidR="00125F7B" w:rsidRDefault="008902C0" w:rsidP="00E425EB">
            <w:pPr>
              <w:rPr>
                <w:rFonts w:ascii="Times New Roman" w:hAnsi="Times New Roman"/>
                <w:sz w:val="24"/>
                <w:szCs w:val="24"/>
              </w:rPr>
            </w:pPr>
            <w:r w:rsidRPr="00764CB5">
              <w:rPr>
                <w:rFonts w:ascii="Times New Roman" w:hAnsi="Times New Roman"/>
                <w:sz w:val="24"/>
                <w:szCs w:val="24"/>
              </w:rPr>
              <w:t>”</w:t>
            </w:r>
            <w:r w:rsidR="00345B82" w:rsidRPr="00764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5B82" w:rsidRPr="00D924F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D924FE" w:rsidRPr="00D924FE">
              <w:rPr>
                <w:rFonts w:ascii="Times New Roman" w:hAnsi="Times New Roman"/>
                <w:i/>
                <w:iCs/>
                <w:sz w:val="24"/>
                <w:szCs w:val="24"/>
              </w:rPr>
              <w:t>Imm</w:t>
            </w:r>
            <w:r w:rsidRPr="00764CB5">
              <w:rPr>
                <w:rFonts w:ascii="Times New Roman" w:hAnsi="Times New Roman"/>
                <w:i/>
                <w:sz w:val="24"/>
                <w:szCs w:val="24"/>
              </w:rPr>
              <w:t>. 2.</w:t>
            </w:r>
            <w:r w:rsidRPr="00764CB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924FE">
              <w:rPr>
                <w:rFonts w:ascii="Times New Roman" w:hAnsi="Times New Roman"/>
                <w:sz w:val="24"/>
                <w:szCs w:val="24"/>
              </w:rPr>
              <w:t xml:space="preserve">Siusinaartumik pensionisiat qaffasinnerpaat imm. 1 naapertorlugu ukiumut 110.664 kr.-inik annertussuseqarput. </w:t>
            </w:r>
          </w:p>
          <w:p w14:paraId="5627D211" w14:textId="4A69A25B" w:rsidR="00D924FE" w:rsidRDefault="00D924FE" w:rsidP="00E425EB">
            <w:pPr>
              <w:rPr>
                <w:rFonts w:ascii="Times New Roman" w:hAnsi="Times New Roman"/>
                <w:sz w:val="24"/>
                <w:szCs w:val="24"/>
              </w:rPr>
            </w:pPr>
            <w:r w:rsidRPr="00D924FE">
              <w:rPr>
                <w:rFonts w:ascii="Times New Roman" w:hAnsi="Times New Roman"/>
                <w:sz w:val="24"/>
                <w:szCs w:val="24"/>
              </w:rPr>
              <w:t>”</w:t>
            </w:r>
            <w:r w:rsidRPr="00D924FE">
              <w:rPr>
                <w:rFonts w:ascii="Times New Roman" w:hAnsi="Times New Roman"/>
                <w:i/>
                <w:iCs/>
                <w:sz w:val="24"/>
                <w:szCs w:val="24"/>
              </w:rPr>
              <w:t>Imm. 3.</w:t>
            </w:r>
            <w:r w:rsidRPr="00D924FE">
              <w:rPr>
                <w:rFonts w:ascii="Times New Roman" w:hAnsi="Times New Roman"/>
                <w:sz w:val="24"/>
                <w:szCs w:val="24"/>
              </w:rPr>
              <w:t xml:space="preserve">  Siusinaartumik sulisinnaajunnaarnersiutit appartinneqassapput siusinaartumik sulisinnaajunnaarnersiuteqartoq aammalu taassuma aapparisaata ukiumoortumik isertitai, tamatumani ilanngunnagit siusinaartumik sulisinnaajunnaarnersiutit, utoqqalinermi pensionisiat aammalu Nunani Avannarliit akornanni isumaginninnikkut Isumaqatigiissut naapertorlugu 28.000 kr.-it sinnerpagit. Aapparisaqarsimagaanni taassuma isertitai siulliit 100.000 kr.-it ilanngunneqassanngillat. 400.000 kr.-it inorlugit isertitaqarsimagaanni sulisinnaajunnaarnersiutip </w:t>
            </w:r>
            <w:r w:rsidRPr="00D924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qaffasinnerpaaffissaanit 20%-it ataallugit appartinneqarsinnaanngilaq, siusinaartumik sulisinnaajunnaarnersiuteqartoq nammineq isertitaqarsimanngippat, taamaattorlu siusinaartumik sulisinnaajunnaarnersiuteqartoqarsinnaanani 400.000 kr.-it sinnerlugit isertitaqarsimagaanni.” </w:t>
            </w:r>
          </w:p>
          <w:p w14:paraId="471135B5" w14:textId="0EC0E35D" w:rsidR="00F03380" w:rsidRPr="00764CB5" w:rsidRDefault="00F03380" w:rsidP="00E425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4E6327C6" w14:textId="77777777" w:rsidR="00E017D2" w:rsidRDefault="00B94B57" w:rsidP="00E017D2">
            <w:pPr>
              <w:spacing w:line="288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64CB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1. </w:t>
            </w:r>
            <w:r w:rsidR="00E017D2">
              <w:rPr>
                <w:rFonts w:ascii="Times New Roman" w:hAnsi="Times New Roman"/>
                <w:iCs/>
                <w:sz w:val="24"/>
                <w:szCs w:val="24"/>
              </w:rPr>
              <w:t>§ 17, imm. 2 aamma 3 imatut oqaasertalerneqassaaq:</w:t>
            </w:r>
          </w:p>
          <w:p w14:paraId="4CF9B1E4" w14:textId="77777777" w:rsidR="00E017D2" w:rsidRDefault="00E017D2" w:rsidP="00E017D2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”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Imm. 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Siusinaartunik pensionisiat qaffasinnerpaaffiat ukiumut annertussuseqarput 124.340</w:t>
            </w:r>
            <w:r w:rsidRPr="005752D4">
              <w:rPr>
                <w:rFonts w:ascii="Times New Roman" w:hAnsi="Times New Roman"/>
                <w:sz w:val="24"/>
                <w:szCs w:val="24"/>
              </w:rPr>
              <w:t xml:space="preserve"> kr.</w:t>
            </w:r>
            <w:r>
              <w:rPr>
                <w:rFonts w:ascii="Times New Roman" w:hAnsi="Times New Roman"/>
                <w:sz w:val="24"/>
                <w:szCs w:val="24"/>
              </w:rPr>
              <w:t>-it angullugit.</w:t>
            </w:r>
          </w:p>
          <w:p w14:paraId="222A654D" w14:textId="77777777" w:rsidR="00E017D2" w:rsidRPr="005752D4" w:rsidRDefault="00E017D2" w:rsidP="00E017D2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Imm</w:t>
            </w:r>
            <w:r w:rsidRPr="005752D4">
              <w:rPr>
                <w:rFonts w:ascii="Times New Roman" w:hAnsi="Times New Roman"/>
                <w:i/>
                <w:sz w:val="24"/>
                <w:szCs w:val="24"/>
              </w:rPr>
              <w:t>. 3.</w:t>
            </w:r>
            <w:r w:rsidRPr="005752D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Siusinaartunik pensionisiat apparneqassapput siusinaartunik pensionisiaqartoq aappaqarpallu taassuma aappaata ukiumut ataatsimut piffissami pineqartumi isertitaat siusinaartunik pensionisiat, utoqqalinersiat aamma pensionisiat Nunani Avannarlerni isumaginninnikkut sillimmasiisarnernik aaqqissuussinerit naapertorlugit 38.000 kr.-it qaangersimagaangatigit. Aappaqaraanni aapparisap isertitaani 100.000 kr.-it siulliit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ilanngullugit naatsorsuunneqassanngillat. Isertitat 400.000 kr.-it ataanniippata utoqqalinersiassat qaffasinnerpaat 20 pct.-iisa ataannut apparneqarsinnaanngillat, siusinaartunik pensionisialik nammineq isertitaqanngippat, taamaattoq imaalillugu siusinaartunik pensionisiassat atorunnaassallutik isertitat 400.000 kr.-it qaangersimappatigit.”</w:t>
            </w:r>
          </w:p>
          <w:p w14:paraId="7A464B86" w14:textId="673932FA" w:rsidR="00F03380" w:rsidRPr="00764CB5" w:rsidRDefault="00F03380" w:rsidP="00F0338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5F7B" w:rsidRPr="00764CB5" w14:paraId="67454E9E" w14:textId="77777777" w:rsidTr="00060E43">
        <w:tc>
          <w:tcPr>
            <w:tcW w:w="4530" w:type="dxa"/>
          </w:tcPr>
          <w:p w14:paraId="39CC4182" w14:textId="77777777" w:rsidR="00125F7B" w:rsidRPr="00764CB5" w:rsidRDefault="00125F7B" w:rsidP="00E425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6BF9EE77" w14:textId="77777777" w:rsidR="00125F7B" w:rsidRPr="00764CB5" w:rsidRDefault="00125F7B" w:rsidP="00E425E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B5">
              <w:rPr>
                <w:rFonts w:ascii="Times New Roman" w:hAnsi="Times New Roman"/>
                <w:b/>
                <w:bCs/>
                <w:sz w:val="24"/>
                <w:szCs w:val="24"/>
              </w:rPr>
              <w:t>§ 3</w:t>
            </w:r>
          </w:p>
          <w:p w14:paraId="6E3E4E0E" w14:textId="4A4463BB" w:rsidR="00125F7B" w:rsidRPr="00E017D2" w:rsidRDefault="00E017D2" w:rsidP="00E017D2">
            <w:pPr>
              <w:spacing w:line="28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Inatsisartut inatsisaat una atortuulissaaq ulloq 1. juli 2022.</w:t>
            </w:r>
          </w:p>
        </w:tc>
      </w:tr>
    </w:tbl>
    <w:p w14:paraId="05CBC3E3" w14:textId="77777777" w:rsidR="00125F7B" w:rsidRPr="00764CB5" w:rsidRDefault="00125F7B" w:rsidP="00E425EB">
      <w:pPr>
        <w:rPr>
          <w:rFonts w:ascii="Times New Roman" w:hAnsi="Times New Roman" w:cs="Times New Roman"/>
        </w:rPr>
      </w:pPr>
    </w:p>
    <w:sectPr w:rsidR="00125F7B" w:rsidRPr="00764CB5" w:rsidSect="00AA0A9B">
      <w:headerReference w:type="default" r:id="rId9"/>
      <w:footerReference w:type="default" r:id="rId10"/>
      <w:pgSz w:w="11900" w:h="16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1E84D" w14:textId="77777777" w:rsidR="00A60CD5" w:rsidRDefault="00A60CD5" w:rsidP="00045DA9">
      <w:r>
        <w:separator/>
      </w:r>
    </w:p>
  </w:endnote>
  <w:endnote w:type="continuationSeparator" w:id="0">
    <w:p w14:paraId="4562AC54" w14:textId="77777777" w:rsidR="00A60CD5" w:rsidRDefault="00A60CD5" w:rsidP="0004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78019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BEE2A78" w14:textId="612977EB" w:rsidR="00583124" w:rsidRPr="00583124" w:rsidRDefault="00583124">
        <w:pPr>
          <w:pStyle w:val="Sidefod"/>
          <w:jc w:val="center"/>
          <w:rPr>
            <w:rFonts w:ascii="Times New Roman" w:hAnsi="Times New Roman" w:cs="Times New Roman"/>
          </w:rPr>
        </w:pPr>
        <w:r w:rsidRPr="00583124">
          <w:rPr>
            <w:rFonts w:ascii="Times New Roman" w:hAnsi="Times New Roman" w:cs="Times New Roman"/>
          </w:rPr>
          <w:fldChar w:fldCharType="begin"/>
        </w:r>
        <w:r w:rsidRPr="00583124">
          <w:rPr>
            <w:rFonts w:ascii="Times New Roman" w:hAnsi="Times New Roman" w:cs="Times New Roman"/>
          </w:rPr>
          <w:instrText>PAGE   \* MERGEFORMAT</w:instrText>
        </w:r>
        <w:r w:rsidRPr="00583124">
          <w:rPr>
            <w:rFonts w:ascii="Times New Roman" w:hAnsi="Times New Roman" w:cs="Times New Roman"/>
          </w:rPr>
          <w:fldChar w:fldCharType="separate"/>
        </w:r>
        <w:r w:rsidR="008703E3">
          <w:rPr>
            <w:rFonts w:ascii="Times New Roman" w:hAnsi="Times New Roman" w:cs="Times New Roman"/>
            <w:noProof/>
          </w:rPr>
          <w:t>3</w:t>
        </w:r>
        <w:r w:rsidRPr="00583124">
          <w:rPr>
            <w:rFonts w:ascii="Times New Roman" w:hAnsi="Times New Roman" w:cs="Times New Roman"/>
          </w:rPr>
          <w:fldChar w:fldCharType="end"/>
        </w:r>
      </w:p>
    </w:sdtContent>
  </w:sdt>
  <w:p w14:paraId="3443CEBA" w14:textId="77777777" w:rsidR="00045DA9" w:rsidRDefault="00045DA9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E1F51" w14:textId="77777777" w:rsidR="00A60CD5" w:rsidRDefault="00A60CD5" w:rsidP="00045DA9">
      <w:r>
        <w:separator/>
      </w:r>
    </w:p>
  </w:footnote>
  <w:footnote w:type="continuationSeparator" w:id="0">
    <w:p w14:paraId="086650EB" w14:textId="77777777" w:rsidR="00A60CD5" w:rsidRDefault="00A60CD5" w:rsidP="00045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02A4B" w14:textId="3C7B18F6" w:rsidR="00045DA9" w:rsidRPr="00045DA9" w:rsidRDefault="00B05C4B">
    <w:pPr>
      <w:pStyle w:val="Sidehoved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21</w:t>
    </w:r>
    <w:r w:rsidR="00BF0436">
      <w:rPr>
        <w:rFonts w:ascii="Times New Roman" w:hAnsi="Times New Roman" w:cs="Times New Roman"/>
      </w:rPr>
      <w:t xml:space="preserve">. </w:t>
    </w:r>
    <w:r w:rsidR="00583124">
      <w:rPr>
        <w:rFonts w:ascii="Times New Roman" w:hAnsi="Times New Roman" w:cs="Times New Roman"/>
      </w:rPr>
      <w:t>december</w:t>
    </w:r>
    <w:r w:rsidR="00045DA9" w:rsidRPr="00045DA9">
      <w:rPr>
        <w:rFonts w:ascii="Times New Roman" w:hAnsi="Times New Roman" w:cs="Times New Roman"/>
      </w:rPr>
      <w:t xml:space="preserve"> 2021</w:t>
    </w:r>
    <w:r w:rsidR="00045DA9" w:rsidRPr="00045DA9">
      <w:rPr>
        <w:rFonts w:ascii="Times New Roman" w:hAnsi="Times New Roman" w:cs="Times New Roman"/>
      </w:rPr>
      <w:ptab w:relativeTo="margin" w:alignment="center" w:leader="none"/>
    </w:r>
    <w:r w:rsidR="00045DA9" w:rsidRPr="00045DA9">
      <w:rPr>
        <w:rFonts w:ascii="Times New Roman" w:hAnsi="Times New Roman" w:cs="Times New Roman"/>
      </w:rPr>
      <w:ptab w:relativeTo="margin" w:alignment="right" w:leader="none"/>
    </w:r>
    <w:r w:rsidR="00DA4094">
      <w:rPr>
        <w:rFonts w:ascii="Times New Roman" w:hAnsi="Times New Roman" w:cs="Times New Roman"/>
      </w:rPr>
      <w:t xml:space="preserve">UPA </w:t>
    </w:r>
    <w:r w:rsidR="00045DA9" w:rsidRPr="00045DA9">
      <w:rPr>
        <w:rFonts w:ascii="Times New Roman" w:hAnsi="Times New Roman" w:cs="Times New Roman"/>
      </w:rPr>
      <w:t>2022/XX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ungutaq Larsen">
    <w15:presenceInfo w15:providerId="None" w15:userId="Tungutaq Lars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A9B"/>
    <w:rsid w:val="00003115"/>
    <w:rsid w:val="000272D7"/>
    <w:rsid w:val="00045DA9"/>
    <w:rsid w:val="00052F87"/>
    <w:rsid w:val="000825B8"/>
    <w:rsid w:val="00083C2C"/>
    <w:rsid w:val="00090609"/>
    <w:rsid w:val="000C11E6"/>
    <w:rsid w:val="000D616A"/>
    <w:rsid w:val="000F1C37"/>
    <w:rsid w:val="000F3EEB"/>
    <w:rsid w:val="001228FE"/>
    <w:rsid w:val="00123219"/>
    <w:rsid w:val="00125F7B"/>
    <w:rsid w:val="001365C4"/>
    <w:rsid w:val="0015534A"/>
    <w:rsid w:val="00161096"/>
    <w:rsid w:val="00177183"/>
    <w:rsid w:val="00187D32"/>
    <w:rsid w:val="0019783E"/>
    <w:rsid w:val="001A36FF"/>
    <w:rsid w:val="001E22FB"/>
    <w:rsid w:val="0020022E"/>
    <w:rsid w:val="00206037"/>
    <w:rsid w:val="00220491"/>
    <w:rsid w:val="00270B46"/>
    <w:rsid w:val="00280E39"/>
    <w:rsid w:val="00293B3A"/>
    <w:rsid w:val="002E58C1"/>
    <w:rsid w:val="00322A52"/>
    <w:rsid w:val="00345B82"/>
    <w:rsid w:val="00351463"/>
    <w:rsid w:val="00361499"/>
    <w:rsid w:val="00384E09"/>
    <w:rsid w:val="003A1259"/>
    <w:rsid w:val="003B2249"/>
    <w:rsid w:val="003B7719"/>
    <w:rsid w:val="003C3029"/>
    <w:rsid w:val="003C5E5A"/>
    <w:rsid w:val="004148C3"/>
    <w:rsid w:val="00426DC0"/>
    <w:rsid w:val="0046042D"/>
    <w:rsid w:val="004A4082"/>
    <w:rsid w:val="004B264F"/>
    <w:rsid w:val="004D1788"/>
    <w:rsid w:val="004E0474"/>
    <w:rsid w:val="004E0837"/>
    <w:rsid w:val="005250E9"/>
    <w:rsid w:val="0054184B"/>
    <w:rsid w:val="00552544"/>
    <w:rsid w:val="00575DC3"/>
    <w:rsid w:val="00583124"/>
    <w:rsid w:val="0059240E"/>
    <w:rsid w:val="00592ED5"/>
    <w:rsid w:val="005B2E69"/>
    <w:rsid w:val="00612105"/>
    <w:rsid w:val="006169A6"/>
    <w:rsid w:val="00637815"/>
    <w:rsid w:val="00645827"/>
    <w:rsid w:val="00654682"/>
    <w:rsid w:val="006621D2"/>
    <w:rsid w:val="00695B2E"/>
    <w:rsid w:val="00697387"/>
    <w:rsid w:val="006B6309"/>
    <w:rsid w:val="006C0157"/>
    <w:rsid w:val="006C7166"/>
    <w:rsid w:val="006D73A2"/>
    <w:rsid w:val="00700133"/>
    <w:rsid w:val="007134DF"/>
    <w:rsid w:val="007214F2"/>
    <w:rsid w:val="00764CB5"/>
    <w:rsid w:val="00766CD3"/>
    <w:rsid w:val="00795B6A"/>
    <w:rsid w:val="0079747F"/>
    <w:rsid w:val="007E5D90"/>
    <w:rsid w:val="007F2B50"/>
    <w:rsid w:val="00805381"/>
    <w:rsid w:val="0081045E"/>
    <w:rsid w:val="008275B2"/>
    <w:rsid w:val="008420C6"/>
    <w:rsid w:val="008610E6"/>
    <w:rsid w:val="008703E3"/>
    <w:rsid w:val="00881C04"/>
    <w:rsid w:val="008845DE"/>
    <w:rsid w:val="00886587"/>
    <w:rsid w:val="008902C0"/>
    <w:rsid w:val="00897478"/>
    <w:rsid w:val="008A2039"/>
    <w:rsid w:val="008B62FC"/>
    <w:rsid w:val="008D4CDE"/>
    <w:rsid w:val="008E0F6F"/>
    <w:rsid w:val="008F390F"/>
    <w:rsid w:val="009425D2"/>
    <w:rsid w:val="00947123"/>
    <w:rsid w:val="00950665"/>
    <w:rsid w:val="0096095C"/>
    <w:rsid w:val="00974D7C"/>
    <w:rsid w:val="009A0435"/>
    <w:rsid w:val="009A2B2D"/>
    <w:rsid w:val="009C1B7D"/>
    <w:rsid w:val="009D751E"/>
    <w:rsid w:val="009F6B63"/>
    <w:rsid w:val="00A15A53"/>
    <w:rsid w:val="00A17CEC"/>
    <w:rsid w:val="00A36AF5"/>
    <w:rsid w:val="00A40FEC"/>
    <w:rsid w:val="00A4108F"/>
    <w:rsid w:val="00A56FFA"/>
    <w:rsid w:val="00A60CD5"/>
    <w:rsid w:val="00A9280C"/>
    <w:rsid w:val="00A96937"/>
    <w:rsid w:val="00A96D05"/>
    <w:rsid w:val="00AA0A9B"/>
    <w:rsid w:val="00AA50D4"/>
    <w:rsid w:val="00B02675"/>
    <w:rsid w:val="00B05C4B"/>
    <w:rsid w:val="00B3024D"/>
    <w:rsid w:val="00B408D3"/>
    <w:rsid w:val="00B6323A"/>
    <w:rsid w:val="00B66D0A"/>
    <w:rsid w:val="00B94197"/>
    <w:rsid w:val="00B94B57"/>
    <w:rsid w:val="00BA6339"/>
    <w:rsid w:val="00BB3F0C"/>
    <w:rsid w:val="00BC6B36"/>
    <w:rsid w:val="00BD4568"/>
    <w:rsid w:val="00BF0436"/>
    <w:rsid w:val="00C24C84"/>
    <w:rsid w:val="00C34948"/>
    <w:rsid w:val="00C62B47"/>
    <w:rsid w:val="00C65155"/>
    <w:rsid w:val="00CA4D57"/>
    <w:rsid w:val="00CA7D1E"/>
    <w:rsid w:val="00CC02FF"/>
    <w:rsid w:val="00CD17C9"/>
    <w:rsid w:val="00CE6589"/>
    <w:rsid w:val="00CF68F1"/>
    <w:rsid w:val="00D04A12"/>
    <w:rsid w:val="00D15E2F"/>
    <w:rsid w:val="00D35065"/>
    <w:rsid w:val="00D417A0"/>
    <w:rsid w:val="00D4620C"/>
    <w:rsid w:val="00D46FEF"/>
    <w:rsid w:val="00D5282F"/>
    <w:rsid w:val="00D656D7"/>
    <w:rsid w:val="00D8067C"/>
    <w:rsid w:val="00D82243"/>
    <w:rsid w:val="00D822FA"/>
    <w:rsid w:val="00D924FE"/>
    <w:rsid w:val="00DA4094"/>
    <w:rsid w:val="00DC62C2"/>
    <w:rsid w:val="00DC7CDE"/>
    <w:rsid w:val="00DF1191"/>
    <w:rsid w:val="00E017D2"/>
    <w:rsid w:val="00E160D7"/>
    <w:rsid w:val="00E23362"/>
    <w:rsid w:val="00E267F0"/>
    <w:rsid w:val="00E31C96"/>
    <w:rsid w:val="00E425EB"/>
    <w:rsid w:val="00E440E0"/>
    <w:rsid w:val="00E621FC"/>
    <w:rsid w:val="00E635BA"/>
    <w:rsid w:val="00E65346"/>
    <w:rsid w:val="00E8496D"/>
    <w:rsid w:val="00E942A0"/>
    <w:rsid w:val="00EB2CCE"/>
    <w:rsid w:val="00EC55B5"/>
    <w:rsid w:val="00EC7389"/>
    <w:rsid w:val="00ED1D04"/>
    <w:rsid w:val="00ED6F83"/>
    <w:rsid w:val="00EF06E6"/>
    <w:rsid w:val="00F0235D"/>
    <w:rsid w:val="00F03380"/>
    <w:rsid w:val="00F11A53"/>
    <w:rsid w:val="00F16877"/>
    <w:rsid w:val="00F30905"/>
    <w:rsid w:val="00F434EB"/>
    <w:rsid w:val="00F8271E"/>
    <w:rsid w:val="00F853AF"/>
    <w:rsid w:val="00F917F4"/>
    <w:rsid w:val="00FA4187"/>
    <w:rsid w:val="00FD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559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kl-G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45DA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45DA9"/>
  </w:style>
  <w:style w:type="paragraph" w:styleId="Sidefod">
    <w:name w:val="footer"/>
    <w:basedOn w:val="Normal"/>
    <w:link w:val="SidefodTegn"/>
    <w:uiPriority w:val="99"/>
    <w:unhideWhenUsed/>
    <w:rsid w:val="00045DA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45DA9"/>
  </w:style>
  <w:style w:type="character" w:customStyle="1" w:styleId="tekst">
    <w:name w:val="tekst"/>
    <w:basedOn w:val="Standardskrifttypeiafsnit"/>
    <w:uiPriority w:val="1"/>
    <w:rsid w:val="00045DA9"/>
    <w:rPr>
      <w:rFonts w:ascii="Times New Roman" w:hAnsi="Times New Roman" w:cs="Times New Roman"/>
      <w:sz w:val="24"/>
    </w:rPr>
  </w:style>
  <w:style w:type="character" w:styleId="Pladsholdertekst">
    <w:name w:val="Placeholder Text"/>
    <w:basedOn w:val="Standardskrifttypeiafsnit"/>
    <w:uiPriority w:val="99"/>
    <w:semiHidden/>
    <w:rsid w:val="00125F7B"/>
    <w:rPr>
      <w:rFonts w:cs="Times New Roman"/>
      <w:color w:val="808080"/>
    </w:rPr>
  </w:style>
  <w:style w:type="table" w:styleId="Tabel-Gitter">
    <w:name w:val="Table Grid"/>
    <w:basedOn w:val="Tabel-Normal"/>
    <w:uiPriority w:val="39"/>
    <w:rsid w:val="00125F7B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881C0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81C04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81C0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81C0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81C04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81C04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81C04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4A4082"/>
    <w:rPr>
      <w:color w:val="5F5F5F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4A4082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206037"/>
    <w:rPr>
      <w:lang w:val="kl-G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kl-G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45DA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45DA9"/>
  </w:style>
  <w:style w:type="paragraph" w:styleId="Sidefod">
    <w:name w:val="footer"/>
    <w:basedOn w:val="Normal"/>
    <w:link w:val="SidefodTegn"/>
    <w:uiPriority w:val="99"/>
    <w:unhideWhenUsed/>
    <w:rsid w:val="00045DA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45DA9"/>
  </w:style>
  <w:style w:type="character" w:customStyle="1" w:styleId="tekst">
    <w:name w:val="tekst"/>
    <w:basedOn w:val="Standardskrifttypeiafsnit"/>
    <w:uiPriority w:val="1"/>
    <w:rsid w:val="00045DA9"/>
    <w:rPr>
      <w:rFonts w:ascii="Times New Roman" w:hAnsi="Times New Roman" w:cs="Times New Roman"/>
      <w:sz w:val="24"/>
    </w:rPr>
  </w:style>
  <w:style w:type="character" w:styleId="Pladsholdertekst">
    <w:name w:val="Placeholder Text"/>
    <w:basedOn w:val="Standardskrifttypeiafsnit"/>
    <w:uiPriority w:val="99"/>
    <w:semiHidden/>
    <w:rsid w:val="00125F7B"/>
    <w:rPr>
      <w:rFonts w:cs="Times New Roman"/>
      <w:color w:val="808080"/>
    </w:rPr>
  </w:style>
  <w:style w:type="table" w:styleId="Tabel-Gitter">
    <w:name w:val="Table Grid"/>
    <w:basedOn w:val="Tabel-Normal"/>
    <w:uiPriority w:val="39"/>
    <w:rsid w:val="00125F7B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881C0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81C04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81C0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81C0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81C04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81C04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81C04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4A4082"/>
    <w:rPr>
      <w:color w:val="5F5F5F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4A4082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206037"/>
    <w:rPr>
      <w:lang w:val="kl-G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alakkersuisut.gl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Gråtoneskal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025645-F6B1-48FD-A489-C1EB3184E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1915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IIAN</Company>
  <LinksUpToDate>false</LinksUpToDate>
  <CharactersWithSpaces>13574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 Øberg</dc:creator>
  <cp:lastModifiedBy>Morten Øberg</cp:lastModifiedBy>
  <cp:revision>15</cp:revision>
  <cp:lastPrinted>2021-12-16T15:47:00Z</cp:lastPrinted>
  <dcterms:created xsi:type="dcterms:W3CDTF">2021-12-20T17:15:00Z</dcterms:created>
  <dcterms:modified xsi:type="dcterms:W3CDTF">2021-12-21T12:11:00Z</dcterms:modified>
</cp:coreProperties>
</file>