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9D15" w14:textId="77777777" w:rsidR="004A40AF" w:rsidRDefault="004A40AF" w:rsidP="004A40AF">
      <w:pPr>
        <w:jc w:val="center"/>
        <w:rPr>
          <w:rFonts w:ascii="Times New Roman" w:hAnsi="Times New Roman"/>
          <w:sz w:val="28"/>
          <w:szCs w:val="28"/>
        </w:rPr>
      </w:pPr>
      <w:r>
        <w:rPr>
          <w:rFonts w:ascii="Times New Roman" w:hAnsi="Times New Roman"/>
          <w:sz w:val="28"/>
          <w:szCs w:val="28"/>
        </w:rPr>
        <w:t>UDKAST</w:t>
      </w:r>
    </w:p>
    <w:p w14:paraId="019E08C6" w14:textId="77777777" w:rsidR="004A40AF" w:rsidRDefault="004A40AF" w:rsidP="004A40AF">
      <w:pPr>
        <w:jc w:val="center"/>
        <w:rPr>
          <w:rFonts w:ascii="Times New Roman" w:hAnsi="Times New Roman"/>
          <w:sz w:val="20"/>
        </w:rPr>
      </w:pPr>
    </w:p>
    <w:p w14:paraId="26C334C0" w14:textId="77777777" w:rsidR="004A40AF" w:rsidRDefault="004A40AF" w:rsidP="004A40AF">
      <w:pPr>
        <w:jc w:val="center"/>
        <w:rPr>
          <w:rFonts w:ascii="Times New Roman" w:hAnsi="Times New Roman"/>
          <w:sz w:val="28"/>
          <w:szCs w:val="28"/>
        </w:rPr>
      </w:pPr>
      <w:r>
        <w:rPr>
          <w:rFonts w:ascii="Times New Roman" w:hAnsi="Times New Roman"/>
          <w:sz w:val="28"/>
          <w:szCs w:val="28"/>
        </w:rPr>
        <w:t>Resumé af anordning om ikrafttræden for Grønland af visse bestemmelser i forskellige ændringslove om erhvervsdrivende fonde</w:t>
      </w:r>
    </w:p>
    <w:p w14:paraId="29CB72A8" w14:textId="77777777" w:rsidR="004A40AF" w:rsidRDefault="004A40AF" w:rsidP="004A40AF">
      <w:pPr>
        <w:jc w:val="center"/>
        <w:rPr>
          <w:rFonts w:ascii="Times New Roman" w:hAnsi="Times New Roman"/>
          <w:sz w:val="20"/>
        </w:rPr>
      </w:pPr>
    </w:p>
    <w:p w14:paraId="7CFA7241" w14:textId="77777777" w:rsidR="004A40AF" w:rsidRDefault="004A40AF" w:rsidP="004A40AF">
      <w:pPr>
        <w:jc w:val="center"/>
        <w:rPr>
          <w:rFonts w:ascii="Times New Roman" w:hAnsi="Times New Roman"/>
          <w:sz w:val="20"/>
        </w:rPr>
      </w:pPr>
    </w:p>
    <w:p w14:paraId="2EFE1A4B" w14:textId="77777777" w:rsidR="004A40AF" w:rsidRDefault="004A40AF" w:rsidP="00AB456A">
      <w:pPr>
        <w:tabs>
          <w:tab w:val="left" w:pos="284"/>
        </w:tabs>
        <w:spacing w:after="120"/>
        <w:rPr>
          <w:rFonts w:ascii="Times New Roman" w:hAnsi="Times New Roman"/>
          <w:b/>
          <w:sz w:val="20"/>
        </w:rPr>
      </w:pPr>
      <w:r>
        <w:rPr>
          <w:rFonts w:ascii="Times New Roman" w:hAnsi="Times New Roman"/>
          <w:b/>
          <w:sz w:val="20"/>
        </w:rPr>
        <w:tab/>
        <w:t>Reelle ejere</w:t>
      </w:r>
      <w:r w:rsidR="00513FD4">
        <w:rPr>
          <w:rStyle w:val="Slutnotehenvisning"/>
          <w:rFonts w:ascii="Times New Roman" w:hAnsi="Times New Roman"/>
          <w:b/>
          <w:sz w:val="20"/>
        </w:rPr>
        <w:endnoteReference w:id="1"/>
      </w:r>
    </w:p>
    <w:p w14:paraId="6543760D" w14:textId="77777777" w:rsidR="00AB456A" w:rsidRDefault="00AB456A" w:rsidP="00AB456A">
      <w:pPr>
        <w:tabs>
          <w:tab w:val="left" w:pos="284"/>
        </w:tabs>
        <w:spacing w:after="120"/>
        <w:rPr>
          <w:rFonts w:ascii="Times New Roman" w:hAnsi="Times New Roman"/>
          <w:sz w:val="20"/>
        </w:rPr>
      </w:pPr>
      <w:r>
        <w:rPr>
          <w:rFonts w:ascii="Times New Roman" w:hAnsi="Times New Roman"/>
          <w:sz w:val="20"/>
        </w:rPr>
        <w:t>Anordningen indfører regler om registrering af reelle ejere, som har til formål at øge gennemsigtighed</w:t>
      </w:r>
      <w:r w:rsidR="00105F4D">
        <w:rPr>
          <w:rFonts w:ascii="Times New Roman" w:hAnsi="Times New Roman"/>
          <w:sz w:val="20"/>
        </w:rPr>
        <w:t xml:space="preserve"> med henblik på forebyggelse af foranstaltninger mod anvendelse af det finansielle system til hvidvask af penge eller finansiering af terrorisme.</w:t>
      </w:r>
    </w:p>
    <w:p w14:paraId="6814C383" w14:textId="77777777" w:rsidR="00AB456A" w:rsidRDefault="00105F4D" w:rsidP="00AB456A">
      <w:pPr>
        <w:tabs>
          <w:tab w:val="left" w:pos="284"/>
        </w:tabs>
        <w:spacing w:after="120"/>
        <w:rPr>
          <w:rFonts w:ascii="Times New Roman" w:hAnsi="Times New Roman"/>
          <w:sz w:val="20"/>
        </w:rPr>
      </w:pPr>
      <w:r>
        <w:rPr>
          <w:rFonts w:ascii="Times New Roman" w:hAnsi="Times New Roman"/>
          <w:sz w:val="20"/>
        </w:rPr>
        <w:t>Reglerne i lov om erhvervsdrivende fonde indebærer, at alle erhvervsdrivende fonde har pligt til at registrere reelle ejere i Erhvervsstyrelsens it-system</w:t>
      </w:r>
      <w:r w:rsidR="00B57D97">
        <w:rPr>
          <w:rFonts w:ascii="Times New Roman" w:hAnsi="Times New Roman"/>
          <w:sz w:val="20"/>
        </w:rPr>
        <w:t xml:space="preserve">. </w:t>
      </w:r>
      <w:r>
        <w:rPr>
          <w:rFonts w:ascii="Times New Roman" w:hAnsi="Times New Roman"/>
          <w:sz w:val="20"/>
        </w:rPr>
        <w:t>Reglerne gælder også erhvervsdrivende fonde, som ikke er omfattet af lov om erhvervsdrivende fonde eller som er undtaget fra loven.</w:t>
      </w:r>
    </w:p>
    <w:p w14:paraId="7F9D5CEA" w14:textId="77777777" w:rsidR="00AB456A" w:rsidRDefault="00105F4D" w:rsidP="00B4326F">
      <w:pPr>
        <w:tabs>
          <w:tab w:val="left" w:pos="284"/>
        </w:tabs>
        <w:spacing w:after="120"/>
        <w:rPr>
          <w:rFonts w:ascii="Times New Roman" w:hAnsi="Times New Roman"/>
          <w:sz w:val="20"/>
        </w:rPr>
      </w:pPr>
      <w:r w:rsidRPr="00105F4D">
        <w:rPr>
          <w:rFonts w:ascii="Times New Roman" w:hAnsi="Times New Roman"/>
          <w:sz w:val="20"/>
        </w:rPr>
        <w:t> »</w:t>
      </w:r>
      <w:r>
        <w:rPr>
          <w:rFonts w:ascii="Times New Roman" w:hAnsi="Times New Roman"/>
          <w:sz w:val="20"/>
        </w:rPr>
        <w:t>Reelle ejere</w:t>
      </w:r>
      <w:r w:rsidRPr="00105F4D">
        <w:rPr>
          <w:rFonts w:ascii="Times New Roman" w:hAnsi="Times New Roman"/>
          <w:sz w:val="20"/>
        </w:rPr>
        <w:t>«</w:t>
      </w:r>
      <w:r>
        <w:rPr>
          <w:rFonts w:ascii="Times New Roman" w:hAnsi="Times New Roman"/>
          <w:sz w:val="20"/>
        </w:rPr>
        <w:t xml:space="preserve"> i erhvervsdrivende fonde er defineret som den eller de fysiske personer, som i sidste ende direkte eller indirekte udøver kontrol eller på anden måde har ejerskabslignende beføjelser, herunder fondens bestyrelse og særligt begunstigede personer eller, </w:t>
      </w:r>
      <w:proofErr w:type="gramStart"/>
      <w:r>
        <w:rPr>
          <w:rFonts w:ascii="Times New Roman" w:hAnsi="Times New Roman"/>
          <w:sz w:val="20"/>
        </w:rPr>
        <w:t>såfremt</w:t>
      </w:r>
      <w:proofErr w:type="gramEnd"/>
      <w:r>
        <w:rPr>
          <w:rFonts w:ascii="Times New Roman" w:hAnsi="Times New Roman"/>
          <w:sz w:val="20"/>
        </w:rPr>
        <w:t xml:space="preserve"> de enkelte personer, der nyder godt af fondens uddelinger, endnu ikke kendes af fonden, den gruppe af personer, i hvis hovedinteresse fonden er oprettet eller fungerer. Fondens bestyrelse indgår i definitionen af reelle ejere, og fondens bestyrelsesmedlemmer vil derfor altid blive anset for at være </w:t>
      </w:r>
      <w:r w:rsidR="00D325B7">
        <w:rPr>
          <w:rFonts w:ascii="Times New Roman" w:hAnsi="Times New Roman"/>
          <w:sz w:val="20"/>
        </w:rPr>
        <w:t xml:space="preserve">reelle ejere og skal registreres som fondenes reelle ejere. </w:t>
      </w:r>
      <w:r w:rsidR="00B9734A">
        <w:rPr>
          <w:rFonts w:ascii="Times New Roman" w:hAnsi="Times New Roman"/>
          <w:sz w:val="20"/>
        </w:rPr>
        <w:t xml:space="preserve">For så vidt angår personer, der er særligt begunstigede af fonden, </w:t>
      </w:r>
      <w:r w:rsidR="00B4326F">
        <w:rPr>
          <w:rFonts w:ascii="Times New Roman" w:hAnsi="Times New Roman"/>
          <w:sz w:val="20"/>
        </w:rPr>
        <w:t xml:space="preserve">skal disse som udgangspunkt alene anses som reelle ejere, </w:t>
      </w:r>
      <w:r w:rsidR="00B9734A">
        <w:rPr>
          <w:rFonts w:ascii="Times New Roman" w:hAnsi="Times New Roman"/>
          <w:sz w:val="20"/>
        </w:rPr>
        <w:t>hvis de efter fondens vedtægt ved nav</w:t>
      </w:r>
      <w:bookmarkStart w:id="0" w:name="_GoBack"/>
      <w:bookmarkEnd w:id="0"/>
      <w:r w:rsidR="00B9734A">
        <w:rPr>
          <w:rFonts w:ascii="Times New Roman" w:hAnsi="Times New Roman"/>
          <w:sz w:val="20"/>
        </w:rPr>
        <w:t xml:space="preserve">ns nævnelse har et retskrav på at modtage en ikke ubetydelig andel af fondens midler. </w:t>
      </w:r>
    </w:p>
    <w:p w14:paraId="53028587" w14:textId="77777777" w:rsidR="009110E8" w:rsidRDefault="00B9734A" w:rsidP="00AB456A">
      <w:pPr>
        <w:tabs>
          <w:tab w:val="left" w:pos="284"/>
        </w:tabs>
        <w:spacing w:after="120"/>
        <w:rPr>
          <w:rFonts w:ascii="Times New Roman" w:hAnsi="Times New Roman"/>
          <w:sz w:val="20"/>
        </w:rPr>
      </w:pPr>
      <w:r>
        <w:rPr>
          <w:rFonts w:ascii="Times New Roman" w:hAnsi="Times New Roman"/>
          <w:sz w:val="20"/>
        </w:rPr>
        <w:t xml:space="preserve">Reglerne om registrering af reelle ejere indebærer, at </w:t>
      </w:r>
      <w:r w:rsidR="005E4FDA">
        <w:rPr>
          <w:rFonts w:ascii="Times New Roman" w:hAnsi="Times New Roman"/>
          <w:sz w:val="20"/>
        </w:rPr>
        <w:t>registrering af reelle ejere er en forudsætning for at stifte en erhvervsdrivende fond, ligesom manglende registrering kan medføre tvangsopløsning.</w:t>
      </w:r>
    </w:p>
    <w:p w14:paraId="22C96416" w14:textId="77777777" w:rsidR="004A40AF" w:rsidRDefault="004A40AF" w:rsidP="00AB456A">
      <w:pPr>
        <w:tabs>
          <w:tab w:val="left" w:pos="284"/>
        </w:tabs>
        <w:spacing w:after="120"/>
        <w:rPr>
          <w:rFonts w:ascii="Times New Roman" w:hAnsi="Times New Roman"/>
          <w:sz w:val="20"/>
        </w:rPr>
      </w:pPr>
    </w:p>
    <w:p w14:paraId="231163E1" w14:textId="77777777" w:rsidR="004A40AF" w:rsidRDefault="004A40AF" w:rsidP="00AB456A">
      <w:pPr>
        <w:tabs>
          <w:tab w:val="left" w:pos="284"/>
        </w:tabs>
        <w:spacing w:after="120"/>
        <w:rPr>
          <w:rFonts w:ascii="Times New Roman" w:hAnsi="Times New Roman"/>
          <w:b/>
          <w:sz w:val="20"/>
        </w:rPr>
      </w:pPr>
      <w:r>
        <w:rPr>
          <w:rFonts w:ascii="Times New Roman" w:hAnsi="Times New Roman"/>
          <w:b/>
          <w:sz w:val="20"/>
        </w:rPr>
        <w:tab/>
      </w:r>
      <w:r w:rsidR="005E4FDA">
        <w:rPr>
          <w:rFonts w:ascii="Times New Roman" w:hAnsi="Times New Roman"/>
          <w:b/>
          <w:sz w:val="20"/>
        </w:rPr>
        <w:t>Revisionsprotokol</w:t>
      </w:r>
      <w:r w:rsidR="00513FD4">
        <w:rPr>
          <w:rStyle w:val="Slutnotehenvisning"/>
          <w:rFonts w:ascii="Times New Roman" w:hAnsi="Times New Roman"/>
          <w:b/>
          <w:sz w:val="20"/>
        </w:rPr>
        <w:endnoteReference w:id="2"/>
      </w:r>
    </w:p>
    <w:p w14:paraId="6D3177F1" w14:textId="77777777" w:rsidR="008F7816" w:rsidRDefault="006E4357" w:rsidP="006E4357">
      <w:pPr>
        <w:tabs>
          <w:tab w:val="left" w:pos="284"/>
        </w:tabs>
        <w:spacing w:after="120"/>
        <w:rPr>
          <w:rFonts w:ascii="Times New Roman" w:hAnsi="Times New Roman"/>
          <w:sz w:val="20"/>
        </w:rPr>
      </w:pPr>
      <w:r>
        <w:rPr>
          <w:rFonts w:ascii="Times New Roman" w:hAnsi="Times New Roman"/>
          <w:sz w:val="20"/>
        </w:rPr>
        <w:t>Anordningen indebærer en ændring i forhold til revisionsprotokoller, idet sådanne kun skal underskrives af fondens bestyrelsesmedlemmer, hvis revisor fører revisionsprotokol. Ændringen udspringer af en ændring i revisorloven, hvorefter det ikke længere er en pligt for revisor at føre revisionsprotokol.</w:t>
      </w:r>
    </w:p>
    <w:p w14:paraId="1DD34426" w14:textId="77777777" w:rsidR="00513FD4" w:rsidRDefault="00513FD4" w:rsidP="006E4357">
      <w:pPr>
        <w:tabs>
          <w:tab w:val="left" w:pos="284"/>
        </w:tabs>
        <w:spacing w:after="120"/>
        <w:rPr>
          <w:rFonts w:ascii="Times New Roman" w:hAnsi="Times New Roman"/>
          <w:sz w:val="20"/>
        </w:rPr>
      </w:pPr>
    </w:p>
    <w:p w14:paraId="4CEA3959" w14:textId="77777777" w:rsidR="00513FD4" w:rsidRDefault="00513FD4" w:rsidP="006E4357">
      <w:pPr>
        <w:tabs>
          <w:tab w:val="left" w:pos="284"/>
        </w:tabs>
        <w:spacing w:after="120"/>
        <w:rPr>
          <w:rFonts w:ascii="Times New Roman" w:hAnsi="Times New Roman"/>
          <w:b/>
          <w:sz w:val="20"/>
        </w:rPr>
      </w:pPr>
      <w:r>
        <w:rPr>
          <w:rFonts w:ascii="Times New Roman" w:hAnsi="Times New Roman"/>
          <w:b/>
          <w:sz w:val="20"/>
        </w:rPr>
        <w:tab/>
        <w:t>Beskyttelse af personoplysninger</w:t>
      </w:r>
      <w:r>
        <w:rPr>
          <w:rStyle w:val="Slutnotehenvisning"/>
          <w:rFonts w:ascii="Times New Roman" w:hAnsi="Times New Roman"/>
          <w:b/>
          <w:sz w:val="20"/>
        </w:rPr>
        <w:endnoteReference w:id="3"/>
      </w:r>
    </w:p>
    <w:p w14:paraId="50A6F97A" w14:textId="77777777" w:rsidR="00513FD4" w:rsidRDefault="00B57D97" w:rsidP="006E4357">
      <w:pPr>
        <w:tabs>
          <w:tab w:val="left" w:pos="284"/>
        </w:tabs>
        <w:spacing w:after="120"/>
        <w:rPr>
          <w:rFonts w:ascii="Times New Roman" w:hAnsi="Times New Roman"/>
          <w:sz w:val="20"/>
        </w:rPr>
      </w:pPr>
      <w:r>
        <w:rPr>
          <w:rFonts w:ascii="Times New Roman" w:hAnsi="Times New Roman"/>
          <w:sz w:val="20"/>
        </w:rPr>
        <w:t>Anordningen indebærer en ændring i forhold til offentliggørelse af personoplysninger i Det Centrale Virksomhedsregister (CVR), idet personer med navne- og adressebeskyttelse ikke får offentliggjort deres adresse, medmindre personen anmoder om, at beskyttelsen ikke skal gælde i CVR. Det samme gælder personer uden cpr-nr.</w:t>
      </w:r>
    </w:p>
    <w:p w14:paraId="30BD979C" w14:textId="77777777" w:rsidR="00B57D97" w:rsidRPr="00513FD4" w:rsidRDefault="00B57D97" w:rsidP="006E4357">
      <w:pPr>
        <w:tabs>
          <w:tab w:val="left" w:pos="284"/>
        </w:tabs>
        <w:spacing w:after="120"/>
        <w:rPr>
          <w:rFonts w:ascii="Times New Roman" w:hAnsi="Times New Roman"/>
          <w:sz w:val="20"/>
        </w:rPr>
      </w:pPr>
      <w:r>
        <w:rPr>
          <w:rFonts w:ascii="Times New Roman" w:hAnsi="Times New Roman"/>
          <w:sz w:val="20"/>
        </w:rPr>
        <w:t>Desuden ændres perioden</w:t>
      </w:r>
      <w:r w:rsidR="00C56B75">
        <w:rPr>
          <w:rFonts w:ascii="Times New Roman" w:hAnsi="Times New Roman"/>
          <w:sz w:val="20"/>
        </w:rPr>
        <w:t>, hvor en person har sin adresse offentliggjort efter personen er ophørt med at være aktiv i fonden, fra 10 år til 5 år.</w:t>
      </w:r>
    </w:p>
    <w:sectPr w:rsidR="00B57D97" w:rsidRPr="00513FD4">
      <w:endnotePr>
        <w:numFmt w:val="decimal"/>
      </w:endnotePr>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D0C58" w14:textId="77777777" w:rsidR="00D0298A" w:rsidRDefault="00D0298A" w:rsidP="004D5193">
      <w:r>
        <w:separator/>
      </w:r>
    </w:p>
  </w:endnote>
  <w:endnote w:type="continuationSeparator" w:id="0">
    <w:p w14:paraId="31C28288" w14:textId="77777777" w:rsidR="00D0298A" w:rsidRDefault="00D0298A" w:rsidP="004D5193">
      <w:r>
        <w:continuationSeparator/>
      </w:r>
    </w:p>
  </w:endnote>
  <w:endnote w:id="1">
    <w:p w14:paraId="1289F6D9" w14:textId="77777777" w:rsidR="00513FD4" w:rsidRDefault="00513FD4">
      <w:pPr>
        <w:pStyle w:val="Slutnotetekst"/>
      </w:pPr>
      <w:r>
        <w:rPr>
          <w:rStyle w:val="Slutnotehenvisning"/>
        </w:rPr>
        <w:endnoteRef/>
      </w:r>
      <w:r>
        <w:t xml:space="preserve"> </w:t>
      </w:r>
      <w:r>
        <w:rPr>
          <w:rFonts w:ascii="Times New Roman" w:hAnsi="Times New Roman"/>
        </w:rPr>
        <w:t xml:space="preserve">Ændringerne </w:t>
      </w:r>
      <w:r w:rsidR="00C56B75">
        <w:rPr>
          <w:rFonts w:ascii="Times New Roman" w:hAnsi="Times New Roman"/>
        </w:rPr>
        <w:t>udspringer af</w:t>
      </w:r>
      <w:r>
        <w:rPr>
          <w:rFonts w:ascii="Times New Roman" w:hAnsi="Times New Roman"/>
        </w:rPr>
        <w:t xml:space="preserve"> § 3 i lov nr. 262 af 16. marts 2016 om ændring af selskabsloven, lov om visse erhvervsdrivende virksomheder, lov om erhvervsdrivende fonde og forskellige andre love (Indførelse af register over reelle ejere), § 3 i lov nr. 676 af 29. maj 2018 om ændring af selskabsloven, lov om visse erhvervsdrivende virksomheder og lov om erhvervsdrivende fonde (Ændrede krav til ejerregistrering m.v.) og § 3 i lov nr. 554 af 7. maj 2019 om ændring af selskabsloven, lov om visse erhvervsvirksomheder, lov om erhvervsdrivende fonde og forskellige andre love (Ændring af reglerne om reelle ejere som følge af 5. hvidvaskdirektiv).</w:t>
      </w:r>
    </w:p>
  </w:endnote>
  <w:endnote w:id="2">
    <w:p w14:paraId="51CF976E" w14:textId="77777777" w:rsidR="00513FD4" w:rsidRDefault="00513FD4">
      <w:pPr>
        <w:pStyle w:val="Slutnotetekst"/>
      </w:pPr>
      <w:r>
        <w:rPr>
          <w:rStyle w:val="Slutnotehenvisning"/>
        </w:rPr>
        <w:endnoteRef/>
      </w:r>
      <w:r>
        <w:t xml:space="preserve"> </w:t>
      </w:r>
      <w:r w:rsidRPr="00513FD4">
        <w:rPr>
          <w:rFonts w:ascii="Times New Roman" w:hAnsi="Times New Roman"/>
        </w:rPr>
        <w:t>Ændri</w:t>
      </w:r>
      <w:r>
        <w:rPr>
          <w:rFonts w:ascii="Times New Roman" w:hAnsi="Times New Roman"/>
        </w:rPr>
        <w:t xml:space="preserve">ngerne </w:t>
      </w:r>
      <w:r w:rsidR="00C56B75">
        <w:rPr>
          <w:rFonts w:ascii="Times New Roman" w:hAnsi="Times New Roman"/>
        </w:rPr>
        <w:t>udspringer af</w:t>
      </w:r>
      <w:r>
        <w:rPr>
          <w:rFonts w:ascii="Times New Roman" w:hAnsi="Times New Roman"/>
        </w:rPr>
        <w:t xml:space="preserve"> § 4 i lov nr. 631 af 8. juni 2016 om ændring af revisorloven og andre love (Gennemførelse af ændringer i revisordirektivet og valgmuligheder i forordningen om særlige krav til revision af virksomheder af interesse for offentligheden)</w:t>
      </w:r>
    </w:p>
  </w:endnote>
  <w:endnote w:id="3">
    <w:p w14:paraId="23F1446F" w14:textId="77777777" w:rsidR="00513FD4" w:rsidRDefault="00513FD4">
      <w:pPr>
        <w:pStyle w:val="Slutnotetekst"/>
      </w:pPr>
      <w:r>
        <w:rPr>
          <w:rStyle w:val="Slutnotehenvisning"/>
        </w:rPr>
        <w:endnoteRef/>
      </w:r>
      <w:r>
        <w:t xml:space="preserve"> </w:t>
      </w:r>
      <w:r w:rsidRPr="00513FD4">
        <w:rPr>
          <w:rFonts w:ascii="Times New Roman" w:hAnsi="Times New Roman"/>
        </w:rPr>
        <w:t xml:space="preserve">Ændringerne </w:t>
      </w:r>
      <w:r w:rsidR="00C56B75">
        <w:rPr>
          <w:rFonts w:ascii="Times New Roman" w:hAnsi="Times New Roman"/>
        </w:rPr>
        <w:t xml:space="preserve">udspringer af </w:t>
      </w:r>
      <w:r>
        <w:rPr>
          <w:rFonts w:ascii="Times New Roman" w:hAnsi="Times New Roman"/>
        </w:rPr>
        <w:t>§ 4 i lov nr. 1665 af 26. december 2017 om ændring af lov om Det Centrale Virksomhedsregister og forskellige andre love (Ændring af reglerne om offentliggørelse af privatadresser i CVR m.v.) og § 3 i lov nr. 554 af 7. maj 2019 om ændring af selskabsloven, lov om visse erhvervsvirksomheder, lov om erhvervsdrivende fonde og forskellige andre love (Ændring af reglerne om reelle ejere som følge af 5. hvidvaskdirektiv).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729C1" w14:textId="77777777" w:rsidR="00D0298A" w:rsidRDefault="00D0298A" w:rsidP="004D5193">
      <w:r>
        <w:separator/>
      </w:r>
    </w:p>
  </w:footnote>
  <w:footnote w:type="continuationSeparator" w:id="0">
    <w:p w14:paraId="33A3298B" w14:textId="77777777" w:rsidR="00D0298A" w:rsidRDefault="00D0298A" w:rsidP="004D5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5193"/>
    <w:rsid w:val="00000CE8"/>
    <w:rsid w:val="00000FE5"/>
    <w:rsid w:val="00010FEE"/>
    <w:rsid w:val="00012540"/>
    <w:rsid w:val="000162AF"/>
    <w:rsid w:val="00016D50"/>
    <w:rsid w:val="00023085"/>
    <w:rsid w:val="00023B4F"/>
    <w:rsid w:val="000247E5"/>
    <w:rsid w:val="00026E26"/>
    <w:rsid w:val="00027E4A"/>
    <w:rsid w:val="0003179C"/>
    <w:rsid w:val="000324A7"/>
    <w:rsid w:val="0004075B"/>
    <w:rsid w:val="000454B8"/>
    <w:rsid w:val="0004701C"/>
    <w:rsid w:val="00050864"/>
    <w:rsid w:val="00051685"/>
    <w:rsid w:val="00052E30"/>
    <w:rsid w:val="00053F02"/>
    <w:rsid w:val="000555E7"/>
    <w:rsid w:val="00055EBD"/>
    <w:rsid w:val="0005653C"/>
    <w:rsid w:val="000600EE"/>
    <w:rsid w:val="0006070A"/>
    <w:rsid w:val="00062C9C"/>
    <w:rsid w:val="00072926"/>
    <w:rsid w:val="00076EB7"/>
    <w:rsid w:val="000770FB"/>
    <w:rsid w:val="000773D1"/>
    <w:rsid w:val="000874E7"/>
    <w:rsid w:val="000902FB"/>
    <w:rsid w:val="00091C52"/>
    <w:rsid w:val="0009282A"/>
    <w:rsid w:val="00096534"/>
    <w:rsid w:val="000A45E8"/>
    <w:rsid w:val="000A4883"/>
    <w:rsid w:val="000A4E39"/>
    <w:rsid w:val="000B208B"/>
    <w:rsid w:val="000C1FF5"/>
    <w:rsid w:val="000C321A"/>
    <w:rsid w:val="000C50F4"/>
    <w:rsid w:val="000C54FD"/>
    <w:rsid w:val="000C5E30"/>
    <w:rsid w:val="000C5E49"/>
    <w:rsid w:val="000C5F49"/>
    <w:rsid w:val="000D664E"/>
    <w:rsid w:val="000D6BF3"/>
    <w:rsid w:val="000E40AD"/>
    <w:rsid w:val="000E4777"/>
    <w:rsid w:val="000E538F"/>
    <w:rsid w:val="00105F4D"/>
    <w:rsid w:val="00107AA4"/>
    <w:rsid w:val="00107DB0"/>
    <w:rsid w:val="00110D4F"/>
    <w:rsid w:val="00112BE9"/>
    <w:rsid w:val="00124BC9"/>
    <w:rsid w:val="001313AF"/>
    <w:rsid w:val="001338C0"/>
    <w:rsid w:val="00141B38"/>
    <w:rsid w:val="0014586B"/>
    <w:rsid w:val="00146F7C"/>
    <w:rsid w:val="00155BDE"/>
    <w:rsid w:val="0016176A"/>
    <w:rsid w:val="00167F8E"/>
    <w:rsid w:val="001725C4"/>
    <w:rsid w:val="0017301F"/>
    <w:rsid w:val="0017778B"/>
    <w:rsid w:val="00177958"/>
    <w:rsid w:val="00182577"/>
    <w:rsid w:val="00186C9D"/>
    <w:rsid w:val="00187D95"/>
    <w:rsid w:val="00192ED6"/>
    <w:rsid w:val="00194262"/>
    <w:rsid w:val="001A551D"/>
    <w:rsid w:val="001A5DA1"/>
    <w:rsid w:val="001A6C38"/>
    <w:rsid w:val="001B240A"/>
    <w:rsid w:val="001B554A"/>
    <w:rsid w:val="001B628C"/>
    <w:rsid w:val="001C26DD"/>
    <w:rsid w:val="001C75DA"/>
    <w:rsid w:val="001D0033"/>
    <w:rsid w:val="001D1738"/>
    <w:rsid w:val="001D7D08"/>
    <w:rsid w:val="001E3844"/>
    <w:rsid w:val="001F0909"/>
    <w:rsid w:val="0020659C"/>
    <w:rsid w:val="002068BE"/>
    <w:rsid w:val="00212F7B"/>
    <w:rsid w:val="00214607"/>
    <w:rsid w:val="002159D6"/>
    <w:rsid w:val="00217742"/>
    <w:rsid w:val="002215C0"/>
    <w:rsid w:val="002272E9"/>
    <w:rsid w:val="0022748E"/>
    <w:rsid w:val="0024023F"/>
    <w:rsid w:val="00245158"/>
    <w:rsid w:val="00253E1D"/>
    <w:rsid w:val="002615DA"/>
    <w:rsid w:val="00264080"/>
    <w:rsid w:val="002705A2"/>
    <w:rsid w:val="002724DD"/>
    <w:rsid w:val="00272BAF"/>
    <w:rsid w:val="00280AC1"/>
    <w:rsid w:val="002921BE"/>
    <w:rsid w:val="002931CC"/>
    <w:rsid w:val="00297136"/>
    <w:rsid w:val="002A44C5"/>
    <w:rsid w:val="002C4900"/>
    <w:rsid w:val="002C53D8"/>
    <w:rsid w:val="002D1CC3"/>
    <w:rsid w:val="002D3DAC"/>
    <w:rsid w:val="002D483A"/>
    <w:rsid w:val="002D67A4"/>
    <w:rsid w:val="002D6962"/>
    <w:rsid w:val="002E600E"/>
    <w:rsid w:val="002E6239"/>
    <w:rsid w:val="002F1265"/>
    <w:rsid w:val="002F12A4"/>
    <w:rsid w:val="002F71D2"/>
    <w:rsid w:val="002F7865"/>
    <w:rsid w:val="002F7AEC"/>
    <w:rsid w:val="002F7DDC"/>
    <w:rsid w:val="00300094"/>
    <w:rsid w:val="00324240"/>
    <w:rsid w:val="00333094"/>
    <w:rsid w:val="00333774"/>
    <w:rsid w:val="00334FF0"/>
    <w:rsid w:val="003611A8"/>
    <w:rsid w:val="00362965"/>
    <w:rsid w:val="00386224"/>
    <w:rsid w:val="00386388"/>
    <w:rsid w:val="003933D1"/>
    <w:rsid w:val="003A10E0"/>
    <w:rsid w:val="003A198E"/>
    <w:rsid w:val="003A54CE"/>
    <w:rsid w:val="003A5F25"/>
    <w:rsid w:val="003A7643"/>
    <w:rsid w:val="003C065C"/>
    <w:rsid w:val="003C1EC3"/>
    <w:rsid w:val="003D6BE3"/>
    <w:rsid w:val="003D7011"/>
    <w:rsid w:val="003D7B6E"/>
    <w:rsid w:val="003E1BC0"/>
    <w:rsid w:val="003E46BC"/>
    <w:rsid w:val="003F40CE"/>
    <w:rsid w:val="003F51C6"/>
    <w:rsid w:val="003F74A4"/>
    <w:rsid w:val="0040068A"/>
    <w:rsid w:val="0040162C"/>
    <w:rsid w:val="004022E9"/>
    <w:rsid w:val="00403829"/>
    <w:rsid w:val="00405FBD"/>
    <w:rsid w:val="00410515"/>
    <w:rsid w:val="00411D4C"/>
    <w:rsid w:val="0041456F"/>
    <w:rsid w:val="004166BB"/>
    <w:rsid w:val="0044736F"/>
    <w:rsid w:val="00454723"/>
    <w:rsid w:val="00460378"/>
    <w:rsid w:val="004803AB"/>
    <w:rsid w:val="004845F4"/>
    <w:rsid w:val="004916E9"/>
    <w:rsid w:val="00492A74"/>
    <w:rsid w:val="004A40AF"/>
    <w:rsid w:val="004B0FD3"/>
    <w:rsid w:val="004C33C1"/>
    <w:rsid w:val="004D32AF"/>
    <w:rsid w:val="004D4B30"/>
    <w:rsid w:val="004D5193"/>
    <w:rsid w:val="004D5901"/>
    <w:rsid w:val="004D6CFF"/>
    <w:rsid w:val="004E1D2E"/>
    <w:rsid w:val="004E22C5"/>
    <w:rsid w:val="004E4EDD"/>
    <w:rsid w:val="004E54F6"/>
    <w:rsid w:val="004E58F8"/>
    <w:rsid w:val="004E6B88"/>
    <w:rsid w:val="004E7391"/>
    <w:rsid w:val="004F426C"/>
    <w:rsid w:val="00501869"/>
    <w:rsid w:val="00503FB8"/>
    <w:rsid w:val="00513FD4"/>
    <w:rsid w:val="00530C7E"/>
    <w:rsid w:val="00531509"/>
    <w:rsid w:val="00545C60"/>
    <w:rsid w:val="0055152F"/>
    <w:rsid w:val="00554B6A"/>
    <w:rsid w:val="00570AB7"/>
    <w:rsid w:val="0057430E"/>
    <w:rsid w:val="00575135"/>
    <w:rsid w:val="00577724"/>
    <w:rsid w:val="0058238F"/>
    <w:rsid w:val="005870C0"/>
    <w:rsid w:val="005924A1"/>
    <w:rsid w:val="0059255C"/>
    <w:rsid w:val="005A0390"/>
    <w:rsid w:val="005A2A83"/>
    <w:rsid w:val="005A2C55"/>
    <w:rsid w:val="005A3CFB"/>
    <w:rsid w:val="005A3F8E"/>
    <w:rsid w:val="005A6EC6"/>
    <w:rsid w:val="005B2996"/>
    <w:rsid w:val="005C6E3E"/>
    <w:rsid w:val="005D3469"/>
    <w:rsid w:val="005E2A81"/>
    <w:rsid w:val="005E38C1"/>
    <w:rsid w:val="005E4FDA"/>
    <w:rsid w:val="005E57DA"/>
    <w:rsid w:val="005F4F66"/>
    <w:rsid w:val="00601B89"/>
    <w:rsid w:val="00602EA7"/>
    <w:rsid w:val="00604258"/>
    <w:rsid w:val="00604B44"/>
    <w:rsid w:val="00612271"/>
    <w:rsid w:val="00621FB5"/>
    <w:rsid w:val="00630988"/>
    <w:rsid w:val="00630BE6"/>
    <w:rsid w:val="0063737F"/>
    <w:rsid w:val="006404FE"/>
    <w:rsid w:val="00650AA8"/>
    <w:rsid w:val="00650C0B"/>
    <w:rsid w:val="00652874"/>
    <w:rsid w:val="00655A93"/>
    <w:rsid w:val="00675DA7"/>
    <w:rsid w:val="00677265"/>
    <w:rsid w:val="006810D5"/>
    <w:rsid w:val="00681246"/>
    <w:rsid w:val="00681943"/>
    <w:rsid w:val="00686CF1"/>
    <w:rsid w:val="0068774B"/>
    <w:rsid w:val="006937A5"/>
    <w:rsid w:val="00694800"/>
    <w:rsid w:val="00695D6E"/>
    <w:rsid w:val="006974DC"/>
    <w:rsid w:val="006A06A3"/>
    <w:rsid w:val="006B28B8"/>
    <w:rsid w:val="006C16D4"/>
    <w:rsid w:val="006C7347"/>
    <w:rsid w:val="006D2F9B"/>
    <w:rsid w:val="006D31BF"/>
    <w:rsid w:val="006D54A0"/>
    <w:rsid w:val="006D7773"/>
    <w:rsid w:val="006E0D0A"/>
    <w:rsid w:val="006E2762"/>
    <w:rsid w:val="006E4357"/>
    <w:rsid w:val="006E6AA4"/>
    <w:rsid w:val="006F2232"/>
    <w:rsid w:val="006F5628"/>
    <w:rsid w:val="006F6467"/>
    <w:rsid w:val="006F67E1"/>
    <w:rsid w:val="00700307"/>
    <w:rsid w:val="00701400"/>
    <w:rsid w:val="00702B02"/>
    <w:rsid w:val="007047B5"/>
    <w:rsid w:val="00710392"/>
    <w:rsid w:val="007114F4"/>
    <w:rsid w:val="00721642"/>
    <w:rsid w:val="00722FF3"/>
    <w:rsid w:val="00723232"/>
    <w:rsid w:val="007320C2"/>
    <w:rsid w:val="007322D8"/>
    <w:rsid w:val="00733A49"/>
    <w:rsid w:val="00734BC7"/>
    <w:rsid w:val="00735C10"/>
    <w:rsid w:val="00747E85"/>
    <w:rsid w:val="00753C44"/>
    <w:rsid w:val="007548FB"/>
    <w:rsid w:val="00755010"/>
    <w:rsid w:val="0076475D"/>
    <w:rsid w:val="007701F5"/>
    <w:rsid w:val="00772AA6"/>
    <w:rsid w:val="007752D2"/>
    <w:rsid w:val="00775F33"/>
    <w:rsid w:val="00776090"/>
    <w:rsid w:val="007A04BC"/>
    <w:rsid w:val="007B02FE"/>
    <w:rsid w:val="007B2AAC"/>
    <w:rsid w:val="007B3968"/>
    <w:rsid w:val="007C2A98"/>
    <w:rsid w:val="007C52E6"/>
    <w:rsid w:val="007D2B42"/>
    <w:rsid w:val="007D635C"/>
    <w:rsid w:val="007E5F8E"/>
    <w:rsid w:val="007F3235"/>
    <w:rsid w:val="007F35FF"/>
    <w:rsid w:val="007F59A9"/>
    <w:rsid w:val="00803763"/>
    <w:rsid w:val="0080577A"/>
    <w:rsid w:val="00814977"/>
    <w:rsid w:val="00815017"/>
    <w:rsid w:val="00822E72"/>
    <w:rsid w:val="00826662"/>
    <w:rsid w:val="00837DC8"/>
    <w:rsid w:val="00840002"/>
    <w:rsid w:val="00841D73"/>
    <w:rsid w:val="0084539E"/>
    <w:rsid w:val="008551FD"/>
    <w:rsid w:val="008572FC"/>
    <w:rsid w:val="008574B8"/>
    <w:rsid w:val="00867B02"/>
    <w:rsid w:val="008760CF"/>
    <w:rsid w:val="008772F1"/>
    <w:rsid w:val="008862D9"/>
    <w:rsid w:val="00887ECA"/>
    <w:rsid w:val="00890202"/>
    <w:rsid w:val="00890DF7"/>
    <w:rsid w:val="00891110"/>
    <w:rsid w:val="00895686"/>
    <w:rsid w:val="00896B16"/>
    <w:rsid w:val="008A0CB7"/>
    <w:rsid w:val="008A3D7A"/>
    <w:rsid w:val="008B22CD"/>
    <w:rsid w:val="008B2F6D"/>
    <w:rsid w:val="008B370E"/>
    <w:rsid w:val="008B62F1"/>
    <w:rsid w:val="008D0988"/>
    <w:rsid w:val="008D255D"/>
    <w:rsid w:val="008D25DA"/>
    <w:rsid w:val="008D2E87"/>
    <w:rsid w:val="008D3857"/>
    <w:rsid w:val="008D6EB5"/>
    <w:rsid w:val="008F51B4"/>
    <w:rsid w:val="008F57C7"/>
    <w:rsid w:val="008F7816"/>
    <w:rsid w:val="00904F67"/>
    <w:rsid w:val="00905E61"/>
    <w:rsid w:val="009105A1"/>
    <w:rsid w:val="009110E8"/>
    <w:rsid w:val="009236F6"/>
    <w:rsid w:val="009263FF"/>
    <w:rsid w:val="00954699"/>
    <w:rsid w:val="00956F75"/>
    <w:rsid w:val="009635A8"/>
    <w:rsid w:val="00964C16"/>
    <w:rsid w:val="0096614C"/>
    <w:rsid w:val="0097413B"/>
    <w:rsid w:val="009813E3"/>
    <w:rsid w:val="00986BD5"/>
    <w:rsid w:val="00995BAD"/>
    <w:rsid w:val="009A422D"/>
    <w:rsid w:val="009A707F"/>
    <w:rsid w:val="009B2E10"/>
    <w:rsid w:val="009B37E2"/>
    <w:rsid w:val="009B41E4"/>
    <w:rsid w:val="009C171D"/>
    <w:rsid w:val="009C17EC"/>
    <w:rsid w:val="009D20CD"/>
    <w:rsid w:val="009D453A"/>
    <w:rsid w:val="009D486F"/>
    <w:rsid w:val="009D5D9A"/>
    <w:rsid w:val="009E6811"/>
    <w:rsid w:val="009F699A"/>
    <w:rsid w:val="00A07BC7"/>
    <w:rsid w:val="00A11A7F"/>
    <w:rsid w:val="00A160C0"/>
    <w:rsid w:val="00A16C9C"/>
    <w:rsid w:val="00A20940"/>
    <w:rsid w:val="00A228AE"/>
    <w:rsid w:val="00A23CFD"/>
    <w:rsid w:val="00A251E1"/>
    <w:rsid w:val="00A25BEA"/>
    <w:rsid w:val="00A273AA"/>
    <w:rsid w:val="00A32EB4"/>
    <w:rsid w:val="00A330E6"/>
    <w:rsid w:val="00A355CA"/>
    <w:rsid w:val="00A362EC"/>
    <w:rsid w:val="00A37600"/>
    <w:rsid w:val="00A40142"/>
    <w:rsid w:val="00A4037F"/>
    <w:rsid w:val="00A429B6"/>
    <w:rsid w:val="00A43F73"/>
    <w:rsid w:val="00A47D6D"/>
    <w:rsid w:val="00A537E0"/>
    <w:rsid w:val="00A55257"/>
    <w:rsid w:val="00A5712D"/>
    <w:rsid w:val="00A72152"/>
    <w:rsid w:val="00A749C6"/>
    <w:rsid w:val="00A8084F"/>
    <w:rsid w:val="00A85B82"/>
    <w:rsid w:val="00A90EC5"/>
    <w:rsid w:val="00AA4498"/>
    <w:rsid w:val="00AB1C5C"/>
    <w:rsid w:val="00AB2E44"/>
    <w:rsid w:val="00AB456A"/>
    <w:rsid w:val="00AB4871"/>
    <w:rsid w:val="00AB55F9"/>
    <w:rsid w:val="00AD4C2E"/>
    <w:rsid w:val="00AF5229"/>
    <w:rsid w:val="00B00104"/>
    <w:rsid w:val="00B07938"/>
    <w:rsid w:val="00B25ED3"/>
    <w:rsid w:val="00B4326F"/>
    <w:rsid w:val="00B51F92"/>
    <w:rsid w:val="00B529E7"/>
    <w:rsid w:val="00B57D97"/>
    <w:rsid w:val="00B61C32"/>
    <w:rsid w:val="00B678D2"/>
    <w:rsid w:val="00B735FD"/>
    <w:rsid w:val="00B77A4F"/>
    <w:rsid w:val="00B83794"/>
    <w:rsid w:val="00B848F3"/>
    <w:rsid w:val="00B94302"/>
    <w:rsid w:val="00B96B94"/>
    <w:rsid w:val="00B9734A"/>
    <w:rsid w:val="00BA36CF"/>
    <w:rsid w:val="00BA4094"/>
    <w:rsid w:val="00BA46C2"/>
    <w:rsid w:val="00BA4D17"/>
    <w:rsid w:val="00BA5BE8"/>
    <w:rsid w:val="00BA6642"/>
    <w:rsid w:val="00BA788C"/>
    <w:rsid w:val="00BB4A8C"/>
    <w:rsid w:val="00BC0CB2"/>
    <w:rsid w:val="00BC459B"/>
    <w:rsid w:val="00BC4F87"/>
    <w:rsid w:val="00BC6D12"/>
    <w:rsid w:val="00BE1703"/>
    <w:rsid w:val="00BE1F1C"/>
    <w:rsid w:val="00BE2AB1"/>
    <w:rsid w:val="00BE5D74"/>
    <w:rsid w:val="00BE7F07"/>
    <w:rsid w:val="00BF445B"/>
    <w:rsid w:val="00C001B0"/>
    <w:rsid w:val="00C00619"/>
    <w:rsid w:val="00C024C5"/>
    <w:rsid w:val="00C02A87"/>
    <w:rsid w:val="00C10BF3"/>
    <w:rsid w:val="00C118F5"/>
    <w:rsid w:val="00C14E74"/>
    <w:rsid w:val="00C16189"/>
    <w:rsid w:val="00C3010A"/>
    <w:rsid w:val="00C4209B"/>
    <w:rsid w:val="00C430D7"/>
    <w:rsid w:val="00C46212"/>
    <w:rsid w:val="00C47FD7"/>
    <w:rsid w:val="00C51A43"/>
    <w:rsid w:val="00C54419"/>
    <w:rsid w:val="00C5606F"/>
    <w:rsid w:val="00C56B75"/>
    <w:rsid w:val="00C63072"/>
    <w:rsid w:val="00C63589"/>
    <w:rsid w:val="00C648C0"/>
    <w:rsid w:val="00C74A87"/>
    <w:rsid w:val="00C833CA"/>
    <w:rsid w:val="00C8350B"/>
    <w:rsid w:val="00C8544D"/>
    <w:rsid w:val="00C90419"/>
    <w:rsid w:val="00C90760"/>
    <w:rsid w:val="00C92381"/>
    <w:rsid w:val="00C950B7"/>
    <w:rsid w:val="00CA139D"/>
    <w:rsid w:val="00CA2461"/>
    <w:rsid w:val="00CA7817"/>
    <w:rsid w:val="00CB0A07"/>
    <w:rsid w:val="00CB3BFA"/>
    <w:rsid w:val="00CB50DD"/>
    <w:rsid w:val="00CC0C1B"/>
    <w:rsid w:val="00CC1DBE"/>
    <w:rsid w:val="00CE15A5"/>
    <w:rsid w:val="00CE2A7A"/>
    <w:rsid w:val="00CE5D67"/>
    <w:rsid w:val="00CE62E5"/>
    <w:rsid w:val="00CF098E"/>
    <w:rsid w:val="00CF789F"/>
    <w:rsid w:val="00D022C9"/>
    <w:rsid w:val="00D0298A"/>
    <w:rsid w:val="00D04093"/>
    <w:rsid w:val="00D04D16"/>
    <w:rsid w:val="00D07F58"/>
    <w:rsid w:val="00D135ED"/>
    <w:rsid w:val="00D13C71"/>
    <w:rsid w:val="00D151DB"/>
    <w:rsid w:val="00D310FE"/>
    <w:rsid w:val="00D325B7"/>
    <w:rsid w:val="00D377B8"/>
    <w:rsid w:val="00D43B7D"/>
    <w:rsid w:val="00D443D1"/>
    <w:rsid w:val="00D51C89"/>
    <w:rsid w:val="00D51F13"/>
    <w:rsid w:val="00D52309"/>
    <w:rsid w:val="00D54837"/>
    <w:rsid w:val="00D7185E"/>
    <w:rsid w:val="00D7478E"/>
    <w:rsid w:val="00D80423"/>
    <w:rsid w:val="00D86F53"/>
    <w:rsid w:val="00D9173D"/>
    <w:rsid w:val="00DA41DD"/>
    <w:rsid w:val="00DB00A2"/>
    <w:rsid w:val="00DB04E7"/>
    <w:rsid w:val="00DB67A2"/>
    <w:rsid w:val="00DC066D"/>
    <w:rsid w:val="00DC2809"/>
    <w:rsid w:val="00DC2E5B"/>
    <w:rsid w:val="00DD2E8F"/>
    <w:rsid w:val="00DD4C2F"/>
    <w:rsid w:val="00DD70A0"/>
    <w:rsid w:val="00DE2219"/>
    <w:rsid w:val="00DE66B4"/>
    <w:rsid w:val="00DE6D12"/>
    <w:rsid w:val="00DF0DEA"/>
    <w:rsid w:val="00DF3638"/>
    <w:rsid w:val="00E0242A"/>
    <w:rsid w:val="00E062D9"/>
    <w:rsid w:val="00E12786"/>
    <w:rsid w:val="00E142F8"/>
    <w:rsid w:val="00E21852"/>
    <w:rsid w:val="00E2192F"/>
    <w:rsid w:val="00E34FEA"/>
    <w:rsid w:val="00E3658D"/>
    <w:rsid w:val="00E41A6D"/>
    <w:rsid w:val="00E41E5A"/>
    <w:rsid w:val="00E446D8"/>
    <w:rsid w:val="00E509BD"/>
    <w:rsid w:val="00E519D3"/>
    <w:rsid w:val="00E52CA4"/>
    <w:rsid w:val="00E57B2D"/>
    <w:rsid w:val="00E6025E"/>
    <w:rsid w:val="00E70045"/>
    <w:rsid w:val="00E7306A"/>
    <w:rsid w:val="00E73BBE"/>
    <w:rsid w:val="00E815BA"/>
    <w:rsid w:val="00E8529E"/>
    <w:rsid w:val="00E8631A"/>
    <w:rsid w:val="00E86FFE"/>
    <w:rsid w:val="00E87FCA"/>
    <w:rsid w:val="00E9217F"/>
    <w:rsid w:val="00E92552"/>
    <w:rsid w:val="00E97B15"/>
    <w:rsid w:val="00E97FF5"/>
    <w:rsid w:val="00EA0895"/>
    <w:rsid w:val="00EA2AF6"/>
    <w:rsid w:val="00EA4A8C"/>
    <w:rsid w:val="00EA67E3"/>
    <w:rsid w:val="00EB01D7"/>
    <w:rsid w:val="00EB5865"/>
    <w:rsid w:val="00EC322D"/>
    <w:rsid w:val="00EC3ABE"/>
    <w:rsid w:val="00EC6442"/>
    <w:rsid w:val="00ED0301"/>
    <w:rsid w:val="00ED530C"/>
    <w:rsid w:val="00ED5FA2"/>
    <w:rsid w:val="00EE5482"/>
    <w:rsid w:val="00EF47CB"/>
    <w:rsid w:val="00F07923"/>
    <w:rsid w:val="00F10619"/>
    <w:rsid w:val="00F2308F"/>
    <w:rsid w:val="00F231F7"/>
    <w:rsid w:val="00F27901"/>
    <w:rsid w:val="00F3092B"/>
    <w:rsid w:val="00F3107A"/>
    <w:rsid w:val="00F42AE2"/>
    <w:rsid w:val="00F42C0D"/>
    <w:rsid w:val="00F62B81"/>
    <w:rsid w:val="00F70CFA"/>
    <w:rsid w:val="00F71365"/>
    <w:rsid w:val="00F71DF4"/>
    <w:rsid w:val="00F737B6"/>
    <w:rsid w:val="00F75617"/>
    <w:rsid w:val="00F819B0"/>
    <w:rsid w:val="00F86FF9"/>
    <w:rsid w:val="00F91EE0"/>
    <w:rsid w:val="00F9568B"/>
    <w:rsid w:val="00F97EBE"/>
    <w:rsid w:val="00FA0434"/>
    <w:rsid w:val="00FA489E"/>
    <w:rsid w:val="00FA4F31"/>
    <w:rsid w:val="00FA65B0"/>
    <w:rsid w:val="00FA705E"/>
    <w:rsid w:val="00FB1379"/>
    <w:rsid w:val="00FB2164"/>
    <w:rsid w:val="00FB5648"/>
    <w:rsid w:val="00FB6805"/>
    <w:rsid w:val="00FB7AC9"/>
    <w:rsid w:val="00FB7EF6"/>
    <w:rsid w:val="00FC2606"/>
    <w:rsid w:val="00FC62A1"/>
    <w:rsid w:val="00FD1D62"/>
    <w:rsid w:val="00FD2456"/>
    <w:rsid w:val="00FD31D2"/>
    <w:rsid w:val="00FD4016"/>
    <w:rsid w:val="00FD58EF"/>
    <w:rsid w:val="00FE2663"/>
    <w:rsid w:val="00FF23CB"/>
    <w:rsid w:val="00FF47C0"/>
    <w:rsid w:val="00FF53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48C4B"/>
  <w15:docId w15:val="{7C7B632A-BA20-4D4D-9E48-7320BE85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AF"/>
    <w:pPr>
      <w:spacing w:after="0" w:line="240" w:lineRule="auto"/>
    </w:pPr>
    <w:rPr>
      <w:rFonts w:ascii="Arial" w:eastAsia="Times New Roman" w:hAnsi="Arial"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semiHidden/>
    <w:unhideWhenUsed/>
    <w:rsid w:val="004A40AF"/>
    <w:rPr>
      <w:sz w:val="20"/>
    </w:rPr>
  </w:style>
  <w:style w:type="character" w:customStyle="1" w:styleId="SlutnotetekstTegn">
    <w:name w:val="Slutnotetekst Tegn"/>
    <w:basedOn w:val="Standardskrifttypeiafsnit"/>
    <w:link w:val="Slutnotetekst"/>
    <w:uiPriority w:val="99"/>
    <w:semiHidden/>
    <w:rsid w:val="004A40AF"/>
    <w:rPr>
      <w:rFonts w:ascii="Arial" w:eastAsia="Times New Roman" w:hAnsi="Arial" w:cs="Times New Roman"/>
      <w:sz w:val="20"/>
      <w:szCs w:val="20"/>
      <w:lang w:eastAsia="da-DK"/>
    </w:rPr>
  </w:style>
  <w:style w:type="character" w:styleId="Slutnotehenvisning">
    <w:name w:val="endnote reference"/>
    <w:basedOn w:val="Standardskrifttypeiafsnit"/>
    <w:uiPriority w:val="99"/>
    <w:semiHidden/>
    <w:unhideWhenUsed/>
    <w:rsid w:val="004A40AF"/>
    <w:rPr>
      <w:vertAlign w:val="superscript"/>
    </w:rPr>
  </w:style>
  <w:style w:type="character" w:styleId="Kommentarhenvisning">
    <w:name w:val="annotation reference"/>
    <w:basedOn w:val="Standardskrifttypeiafsnit"/>
    <w:uiPriority w:val="99"/>
    <w:semiHidden/>
    <w:unhideWhenUsed/>
    <w:rsid w:val="00B4326F"/>
    <w:rPr>
      <w:sz w:val="16"/>
      <w:szCs w:val="16"/>
    </w:rPr>
  </w:style>
  <w:style w:type="paragraph" w:styleId="Kommentartekst">
    <w:name w:val="annotation text"/>
    <w:basedOn w:val="Normal"/>
    <w:link w:val="KommentartekstTegn"/>
    <w:uiPriority w:val="99"/>
    <w:semiHidden/>
    <w:unhideWhenUsed/>
    <w:rsid w:val="00B4326F"/>
    <w:rPr>
      <w:sz w:val="20"/>
    </w:rPr>
  </w:style>
  <w:style w:type="character" w:customStyle="1" w:styleId="KommentartekstTegn">
    <w:name w:val="Kommentartekst Tegn"/>
    <w:basedOn w:val="Standardskrifttypeiafsnit"/>
    <w:link w:val="Kommentartekst"/>
    <w:uiPriority w:val="99"/>
    <w:semiHidden/>
    <w:rsid w:val="00B4326F"/>
    <w:rPr>
      <w:rFonts w:ascii="Arial" w:eastAsia="Times New Roman" w:hAnsi="Arial"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B4326F"/>
    <w:rPr>
      <w:b/>
      <w:bCs/>
    </w:rPr>
  </w:style>
  <w:style w:type="character" w:customStyle="1" w:styleId="KommentaremneTegn">
    <w:name w:val="Kommentaremne Tegn"/>
    <w:basedOn w:val="KommentartekstTegn"/>
    <w:link w:val="Kommentaremne"/>
    <w:uiPriority w:val="99"/>
    <w:semiHidden/>
    <w:rsid w:val="00B4326F"/>
    <w:rPr>
      <w:rFonts w:ascii="Arial" w:eastAsia="Times New Roman" w:hAnsi="Arial" w:cs="Times New Roman"/>
      <w:b/>
      <w:bCs/>
      <w:sz w:val="20"/>
      <w:szCs w:val="20"/>
      <w:lang w:eastAsia="da-DK"/>
    </w:rPr>
  </w:style>
  <w:style w:type="paragraph" w:styleId="Markeringsbobletekst">
    <w:name w:val="Balloon Text"/>
    <w:basedOn w:val="Normal"/>
    <w:link w:val="MarkeringsbobletekstTegn"/>
    <w:uiPriority w:val="99"/>
    <w:semiHidden/>
    <w:unhideWhenUsed/>
    <w:rsid w:val="00B4326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326F"/>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L\AppData\Local\cBrain\F2\.tmp\3ce6b05dfe0842ea9e59d9038fc16b47.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AB66-E009-405B-81AD-2467CC6E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3ce6b05dfe0842ea9e59d9038fc16b47.dotx</Template>
  <TotalTime>0</TotalTime>
  <Pages>1</Pages>
  <Words>366</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Erhvervsstyrelsen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Sonne Lodsborg</dc:creator>
  <cp:lastModifiedBy>Sanne June Ventrup</cp:lastModifiedBy>
  <cp:revision>2</cp:revision>
  <dcterms:created xsi:type="dcterms:W3CDTF">2020-10-27T12:39:00Z</dcterms:created>
  <dcterms:modified xsi:type="dcterms:W3CDTF">2020-10-27T12:39:00Z</dcterms:modified>
</cp:coreProperties>
</file>