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3FE29" w14:textId="7D57DF92" w:rsidR="00E33F2D" w:rsidRDefault="00E33F2D" w:rsidP="00E33F2D">
      <w:r>
        <w:rPr>
          <w:noProof/>
          <w:lang w:eastAsia="da-DK"/>
        </w:rPr>
        <mc:AlternateContent>
          <mc:Choice Requires="wps">
            <w:drawing>
              <wp:anchor distT="0" distB="0" distL="114300" distR="114300" simplePos="0" relativeHeight="251659264" behindDoc="0" locked="0" layoutInCell="1" allowOverlap="1" wp14:anchorId="7585D0DD" wp14:editId="29AA9C22">
                <wp:simplePos x="0" y="0"/>
                <wp:positionH relativeFrom="column">
                  <wp:posOffset>4623435</wp:posOffset>
                </wp:positionH>
                <wp:positionV relativeFrom="paragraph">
                  <wp:posOffset>15240</wp:posOffset>
                </wp:positionV>
                <wp:extent cx="1511935" cy="861441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8614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bCs/>
                                <w:sz w:val="16"/>
                              </w:rPr>
                              <w:id w:val="1227109003"/>
                              <w:placeholder>
                                <w:docPart w:val="38EE304B79CB4DBC875FA3DA490C7667"/>
                              </w:placeholder>
                              <w:date w:fullDate="2022-12-01T00:00:00Z">
                                <w:dateFormat w:val="dd-MM-yyyy"/>
                                <w:lid w:val="da-DK"/>
                                <w:storeMappedDataAs w:val="dateTime"/>
                                <w:calendar w:val="gregorian"/>
                              </w:date>
                            </w:sdtPr>
                            <w:sdtContent>
                              <w:p w14:paraId="35450C82" w14:textId="3B7CD884" w:rsidR="00E33F2D" w:rsidRDefault="001346C9" w:rsidP="00E33F2D">
                                <w:pPr>
                                  <w:pStyle w:val="datomv"/>
                                  <w:rPr>
                                    <w:rFonts w:ascii="Arial" w:hAnsi="Arial"/>
                                    <w:bCs/>
                                    <w:sz w:val="16"/>
                                  </w:rPr>
                                </w:pPr>
                                <w:r>
                                  <w:rPr>
                                    <w:rFonts w:ascii="Arial" w:hAnsi="Arial"/>
                                    <w:bCs/>
                                    <w:sz w:val="16"/>
                                  </w:rPr>
                                  <w:t>01-12-2022</w:t>
                                </w:r>
                              </w:p>
                            </w:sdtContent>
                          </w:sdt>
                          <w:p w14:paraId="34FDA6F4" w14:textId="77777777" w:rsidR="00E33F2D" w:rsidRDefault="00E33F2D" w:rsidP="00E33F2D">
                            <w:pPr>
                              <w:pStyle w:val="datomv"/>
                              <w:rPr>
                                <w:rFonts w:ascii="Arial" w:hAnsi="Arial"/>
                                <w:b/>
                                <w:bCs/>
                                <w:sz w:val="16"/>
                              </w:rPr>
                            </w:pPr>
                            <w:r>
                              <w:rPr>
                                <w:rFonts w:ascii="Arial" w:hAnsi="Arial"/>
                                <w:b/>
                                <w:bCs/>
                                <w:sz w:val="16"/>
                              </w:rPr>
                              <w:t>Vores reference:</w:t>
                            </w:r>
                          </w:p>
                          <w:p w14:paraId="01FAB350" w14:textId="77777777" w:rsidR="00E33F2D" w:rsidRDefault="00E33F2D" w:rsidP="00E33F2D">
                            <w:pPr>
                              <w:pStyle w:val="datomv"/>
                              <w:rPr>
                                <w:rFonts w:ascii="Arial" w:hAnsi="Arial"/>
                                <w:sz w:val="16"/>
                              </w:rPr>
                            </w:pPr>
                            <w:r>
                              <w:rPr>
                                <w:rFonts w:ascii="Arial" w:hAnsi="Arial"/>
                                <w:sz w:val="16"/>
                              </w:rPr>
                              <w:t xml:space="preserve">Sag: </w:t>
                            </w:r>
                            <w:sdt>
                              <w:sdtPr>
                                <w:rPr>
                                  <w:rFonts w:ascii="Arial" w:hAnsi="Arial"/>
                                  <w:sz w:val="16"/>
                                </w:rPr>
                                <w:tag w:val="ToCase.Name"/>
                                <w:id w:val="10000"/>
                                <w:placeholder>
                                  <w:docPart w:val="CEE8ECCE09E445ED8C1A0BB27829C270"/>
                                </w:placeholder>
                                <w:dataBinding w:prefixMappings="xmlns:gbs='http://www.software-innovation.no/growBusinessDocument'" w:xpath="/gbs:GrowBusinessDocument/gbs:ToCase.Name[@gbs:key='10000']" w:storeItemID="{468C340D-81A5-478B-898D-A0F15AB7E9FC}"/>
                                <w:text/>
                              </w:sdtPr>
                              <w:sdtContent>
                                <w:r w:rsidR="00CB7FC0">
                                  <w:rPr>
                                    <w:rFonts w:ascii="Arial" w:hAnsi="Arial"/>
                                    <w:sz w:val="16"/>
                                  </w:rPr>
                                  <w:t>2021101664</w:t>
                                </w:r>
                              </w:sdtContent>
                            </w:sdt>
                            <w:r>
                              <w:rPr>
                                <w:rFonts w:ascii="Arial" w:hAnsi="Arial"/>
                                <w:sz w:val="16"/>
                              </w:rPr>
                              <w:t xml:space="preserve"> </w:t>
                            </w:r>
                            <w:bookmarkStart w:id="0" w:name="PCAsag"/>
                            <w:bookmarkEnd w:id="0"/>
                          </w:p>
                          <w:p w14:paraId="09BDC148" w14:textId="77777777" w:rsidR="00E33F2D" w:rsidRDefault="00E33F2D" w:rsidP="00E33F2D">
                            <w:pPr>
                              <w:pStyle w:val="datomv"/>
                              <w:rPr>
                                <w:rFonts w:ascii="Arial" w:hAnsi="Arial"/>
                                <w:sz w:val="16"/>
                              </w:rPr>
                            </w:pPr>
                          </w:p>
                          <w:sdt>
                            <w:sdtPr>
                              <w:rPr>
                                <w:rFonts w:ascii="Arial" w:hAnsi="Arial"/>
                                <w:sz w:val="16"/>
                              </w:rPr>
                              <w:tag w:val="ToOrgUnit.Name"/>
                              <w:id w:val="10005"/>
                              <w:placeholder>
                                <w:docPart w:val="CEE8ECCE09E445ED8C1A0BB27829C270"/>
                              </w:placeholder>
                              <w:dataBinding w:prefixMappings="xmlns:gbs='http://www.software-innovation.no/growBusinessDocument'" w:xpath="/gbs:GrowBusinessDocument/gbs:ToOrgUnit.Name[@gbs:key='10005']" w:storeItemID="{468C340D-81A5-478B-898D-A0F15AB7E9FC}"/>
                              <w:text/>
                            </w:sdtPr>
                            <w:sdtContent>
                              <w:p w14:paraId="4FACA9FE" w14:textId="77777777" w:rsidR="00E33F2D" w:rsidRDefault="00CB7FC0" w:rsidP="00E33F2D">
                                <w:pPr>
                                  <w:pStyle w:val="datomv"/>
                                  <w:rPr>
                                    <w:rFonts w:ascii="Arial" w:hAnsi="Arial"/>
                                    <w:sz w:val="16"/>
                                  </w:rPr>
                                </w:pPr>
                                <w:r>
                                  <w:rPr>
                                    <w:rFonts w:ascii="Arial" w:hAnsi="Arial"/>
                                    <w:sz w:val="16"/>
                                  </w:rPr>
                                  <w:t>Skibsregistret</w:t>
                                </w:r>
                              </w:p>
                            </w:sdtContent>
                          </w:sdt>
                          <w:p w14:paraId="2E026702" w14:textId="77777777" w:rsidR="00E33F2D" w:rsidRPr="00D25658" w:rsidRDefault="00E33F2D" w:rsidP="00E33F2D">
                            <w:pPr>
                              <w:pStyle w:val="datomv"/>
                              <w:rPr>
                                <w:rFonts w:ascii="Arial" w:hAnsi="Arial"/>
                                <w:sz w:val="16"/>
                              </w:rPr>
                            </w:pPr>
                            <w:bookmarkStart w:id="1" w:name="PCAInitialer"/>
                            <w:bookmarkEnd w:id="1"/>
                            <w:r>
                              <w:rPr>
                                <w:rFonts w:ascii="Arial" w:hAnsi="Arial"/>
                                <w:sz w:val="16"/>
                              </w:rPr>
                              <w:t xml:space="preserve">/ </w:t>
                            </w:r>
                            <w:sdt>
                              <w:sdtPr>
                                <w:rPr>
                                  <w:rFonts w:ascii="Arial" w:hAnsi="Arial"/>
                                  <w:sz w:val="16"/>
                                </w:rPr>
                                <w:tag w:val="OurRef.Name"/>
                                <w:id w:val="10001"/>
                                <w:placeholder>
                                  <w:docPart w:val="CEE8ECCE09E445ED8C1A0BB27829C270"/>
                                </w:placeholder>
                                <w:dataBinding w:prefixMappings="xmlns:gbs='http://www.software-innovation.no/growBusinessDocument'" w:xpath="/gbs:GrowBusinessDocument/gbs:OurRef.Name[@gbs:key='10001']" w:storeItemID="{468C340D-81A5-478B-898D-A0F15AB7E9FC}"/>
                                <w:text/>
                              </w:sdtPr>
                              <w:sdtContent>
                                <w:r w:rsidR="00CB7FC0">
                                  <w:rPr>
                                    <w:rFonts w:ascii="Arial" w:hAnsi="Arial"/>
                                    <w:sz w:val="16"/>
                                  </w:rPr>
                                  <w:t>Mette Stensby Lange</w:t>
                                </w:r>
                              </w:sdtContent>
                            </w:sdt>
                          </w:p>
                          <w:p w14:paraId="2D3677F1" w14:textId="77777777" w:rsidR="00E33F2D" w:rsidRDefault="00E33F2D" w:rsidP="00E33F2D">
                            <w:pPr>
                              <w:pStyle w:val="datomv"/>
                              <w:rPr>
                                <w:rFonts w:ascii="Arial" w:hAnsi="Arial"/>
                                <w:sz w:val="16"/>
                              </w:rPr>
                            </w:pPr>
                          </w:p>
                          <w:p w14:paraId="1DA42594" w14:textId="77777777" w:rsidR="00E33F2D" w:rsidRDefault="00E33F2D" w:rsidP="00E33F2D">
                            <w:pPr>
                              <w:pStyle w:val="datomv"/>
                              <w:rPr>
                                <w:rFonts w:ascii="Arial" w:hAnsi="Arial"/>
                                <w:sz w:val="16"/>
                              </w:rPr>
                            </w:pPr>
                          </w:p>
                          <w:p w14:paraId="3D426E1D" w14:textId="77777777" w:rsidR="00E33F2D" w:rsidRDefault="00E33F2D" w:rsidP="00E33F2D">
                            <w:pPr>
                              <w:pStyle w:val="datomv"/>
                              <w:rPr>
                                <w:rFonts w:ascii="Arial" w:hAnsi="Arial"/>
                                <w:sz w:val="16"/>
                              </w:rPr>
                            </w:pPr>
                          </w:p>
                          <w:p w14:paraId="38873616" w14:textId="77777777" w:rsidR="00E33F2D" w:rsidRDefault="00E33F2D" w:rsidP="00E33F2D">
                            <w:pPr>
                              <w:pStyle w:val="datomv"/>
                              <w:rPr>
                                <w:rFonts w:ascii="Arial" w:hAnsi="Arial"/>
                                <w:sz w:val="16"/>
                              </w:rPr>
                            </w:pPr>
                          </w:p>
                          <w:p w14:paraId="3632C4E2" w14:textId="77777777" w:rsidR="00E33F2D" w:rsidRDefault="00E33F2D" w:rsidP="00E33F2D">
                            <w:pPr>
                              <w:pStyle w:val="skakt"/>
                              <w:rPr>
                                <w:rFonts w:ascii="Arial Black" w:hAnsi="Arial Black"/>
                                <w:sz w:val="13"/>
                              </w:rPr>
                            </w:pPr>
                            <w:r>
                              <w:rPr>
                                <w:rFonts w:ascii="Arial Black" w:hAnsi="Arial Black"/>
                                <w:sz w:val="13"/>
                              </w:rPr>
                              <w:t>SØFARTSSTYRELSEN</w:t>
                            </w:r>
                          </w:p>
                          <w:p w14:paraId="54B7D23D" w14:textId="77777777" w:rsidR="00E33F2D" w:rsidRPr="00751F0A" w:rsidRDefault="00E33F2D" w:rsidP="00E33F2D">
                            <w:pPr>
                              <w:pStyle w:val="skakt"/>
                              <w:rPr>
                                <w:sz w:val="16"/>
                              </w:rPr>
                            </w:pPr>
                            <w:bookmarkStart w:id="2" w:name="PCAadressen"/>
                            <w:bookmarkEnd w:id="2"/>
                            <w:r>
                              <w:rPr>
                                <w:sz w:val="16"/>
                              </w:rPr>
                              <w:t>Caspar Brands Plads 9</w:t>
                            </w:r>
                          </w:p>
                          <w:p w14:paraId="2B095A95" w14:textId="77777777" w:rsidR="00E33F2D" w:rsidRPr="00751F0A" w:rsidRDefault="00E33F2D" w:rsidP="00E33F2D">
                            <w:pPr>
                              <w:pStyle w:val="skakt"/>
                              <w:rPr>
                                <w:sz w:val="16"/>
                              </w:rPr>
                            </w:pPr>
                            <w:r w:rsidRPr="00751F0A">
                              <w:rPr>
                                <w:sz w:val="16"/>
                              </w:rPr>
                              <w:t>4220 Korsør</w:t>
                            </w:r>
                          </w:p>
                          <w:p w14:paraId="20E4D99A" w14:textId="77777777" w:rsidR="00E33F2D" w:rsidRDefault="00E33F2D" w:rsidP="00E33F2D">
                            <w:pPr>
                              <w:pStyle w:val="skakt"/>
                            </w:pPr>
                          </w:p>
                          <w:p w14:paraId="067CA9C3" w14:textId="77777777" w:rsidR="00E33F2D" w:rsidRPr="00751F0A" w:rsidRDefault="00E33F2D" w:rsidP="00E33F2D">
                            <w:pPr>
                              <w:pStyle w:val="skakt"/>
                            </w:pPr>
                          </w:p>
                          <w:p w14:paraId="778955E2" w14:textId="77777777" w:rsidR="00E33F2D" w:rsidRPr="009D7A85" w:rsidRDefault="00E33F2D" w:rsidP="00E33F2D">
                            <w:pPr>
                              <w:pStyle w:val="skakt"/>
                              <w:tabs>
                                <w:tab w:val="left" w:pos="720"/>
                              </w:tabs>
                              <w:rPr>
                                <w:sz w:val="16"/>
                              </w:rPr>
                            </w:pPr>
                            <w:r w:rsidRPr="009D7A85">
                              <w:rPr>
                                <w:sz w:val="16"/>
                              </w:rPr>
                              <w:t>Tlf.</w:t>
                            </w:r>
                            <w:r w:rsidRPr="009D7A85">
                              <w:rPr>
                                <w:sz w:val="16"/>
                              </w:rPr>
                              <w:tab/>
                            </w:r>
                            <w:r w:rsidRPr="002B3F16">
                              <w:rPr>
                                <w:sz w:val="16"/>
                              </w:rPr>
                              <w:t>72</w:t>
                            </w:r>
                            <w:r>
                              <w:rPr>
                                <w:sz w:val="16"/>
                              </w:rPr>
                              <w:t xml:space="preserve"> </w:t>
                            </w:r>
                            <w:r w:rsidRPr="002B3F16">
                              <w:rPr>
                                <w:sz w:val="16"/>
                              </w:rPr>
                              <w:t>19</w:t>
                            </w:r>
                            <w:r>
                              <w:rPr>
                                <w:sz w:val="16"/>
                              </w:rPr>
                              <w:t xml:space="preserve"> </w:t>
                            </w:r>
                            <w:r w:rsidRPr="002B3F16">
                              <w:rPr>
                                <w:sz w:val="16"/>
                              </w:rPr>
                              <w:t>60</w:t>
                            </w:r>
                            <w:r>
                              <w:rPr>
                                <w:sz w:val="16"/>
                              </w:rPr>
                              <w:t xml:space="preserve"> </w:t>
                            </w:r>
                            <w:r w:rsidRPr="002B3F16">
                              <w:rPr>
                                <w:sz w:val="16"/>
                              </w:rPr>
                              <w:t>00</w:t>
                            </w:r>
                          </w:p>
                          <w:p w14:paraId="6AB0BA35" w14:textId="77777777" w:rsidR="00E33F2D" w:rsidRPr="00CB7FC0" w:rsidRDefault="00E33F2D" w:rsidP="00E33F2D">
                            <w:pPr>
                              <w:pStyle w:val="skakt"/>
                              <w:tabs>
                                <w:tab w:val="left" w:pos="720"/>
                              </w:tabs>
                              <w:rPr>
                                <w:sz w:val="16"/>
                                <w:lang w:val="en-US"/>
                              </w:rPr>
                            </w:pPr>
                            <w:r w:rsidRPr="00CB7FC0">
                              <w:rPr>
                                <w:sz w:val="16"/>
                                <w:lang w:val="en-US"/>
                              </w:rPr>
                              <w:t>CVR-nr.</w:t>
                            </w:r>
                            <w:r w:rsidRPr="00CB7FC0">
                              <w:rPr>
                                <w:sz w:val="16"/>
                                <w:lang w:val="en-US"/>
                              </w:rPr>
                              <w:tab/>
                              <w:t>29 83 16 10</w:t>
                            </w:r>
                          </w:p>
                          <w:p w14:paraId="18E46DE1" w14:textId="77777777" w:rsidR="00E33F2D" w:rsidRPr="00CB7FC0" w:rsidRDefault="00E33F2D" w:rsidP="00E33F2D">
                            <w:pPr>
                              <w:pStyle w:val="skakt"/>
                              <w:tabs>
                                <w:tab w:val="left" w:pos="720"/>
                              </w:tabs>
                              <w:rPr>
                                <w:sz w:val="16"/>
                                <w:lang w:val="en-US"/>
                              </w:rPr>
                            </w:pPr>
                            <w:r w:rsidRPr="00CB7FC0">
                              <w:rPr>
                                <w:sz w:val="16"/>
                                <w:lang w:val="en-US"/>
                              </w:rPr>
                              <w:t>EAN-nr.   5798000023000</w:t>
                            </w:r>
                          </w:p>
                          <w:p w14:paraId="0E58166D" w14:textId="77777777" w:rsidR="00E33F2D" w:rsidRPr="00690A52" w:rsidRDefault="00000000" w:rsidP="00E33F2D">
                            <w:pPr>
                              <w:pStyle w:val="skakt"/>
                              <w:rPr>
                                <w:sz w:val="16"/>
                                <w:lang w:val="en-US"/>
                              </w:rPr>
                            </w:pPr>
                            <w:hyperlink r:id="rId8" w:history="1">
                              <w:r w:rsidR="00E33F2D" w:rsidRPr="00690A52">
                                <w:rPr>
                                  <w:rStyle w:val="Hyperlink"/>
                                  <w:sz w:val="16"/>
                                  <w:lang w:val="en-US"/>
                                </w:rPr>
                                <w:t>sfs@dma.dk</w:t>
                              </w:r>
                            </w:hyperlink>
                            <w:r w:rsidR="00E33F2D" w:rsidRPr="00690A52">
                              <w:rPr>
                                <w:sz w:val="16"/>
                                <w:lang w:val="en-US"/>
                              </w:rPr>
                              <w:t xml:space="preserve"> </w:t>
                            </w:r>
                          </w:p>
                          <w:p w14:paraId="64610439" w14:textId="77777777" w:rsidR="00E33F2D" w:rsidRPr="00532B54" w:rsidRDefault="00000000" w:rsidP="00E33F2D">
                            <w:pPr>
                              <w:pStyle w:val="skakt"/>
                              <w:rPr>
                                <w:sz w:val="16"/>
                              </w:rPr>
                            </w:pPr>
                            <w:hyperlink r:id="rId9" w:history="1">
                              <w:r w:rsidR="00E33F2D" w:rsidRPr="00532B54">
                                <w:rPr>
                                  <w:rStyle w:val="Hyperlink"/>
                                  <w:sz w:val="16"/>
                                </w:rPr>
                                <w:t>www.soefartsstyrelsen.dk</w:t>
                              </w:r>
                            </w:hyperlink>
                            <w:r w:rsidR="00E33F2D" w:rsidRPr="00532B54">
                              <w:rPr>
                                <w:sz w:val="16"/>
                              </w:rPr>
                              <w:t xml:space="preserve"> </w:t>
                            </w:r>
                          </w:p>
                          <w:p w14:paraId="78EBFA7C" w14:textId="77777777" w:rsidR="00E33F2D" w:rsidRPr="00532B54" w:rsidRDefault="00E33F2D" w:rsidP="00E33F2D">
                            <w:pPr>
                              <w:pStyle w:val="skakt"/>
                              <w:rPr>
                                <w:sz w:val="16"/>
                              </w:rPr>
                            </w:pPr>
                          </w:p>
                          <w:p w14:paraId="0FF569F3" w14:textId="77777777" w:rsidR="00E33F2D" w:rsidRPr="009D7A85" w:rsidRDefault="00E33F2D" w:rsidP="00E33F2D">
                            <w:pPr>
                              <w:rPr>
                                <w:rFonts w:ascii="Arial" w:hAnsi="Arial" w:cs="Arial"/>
                                <w:sz w:val="16"/>
                                <w:szCs w:val="16"/>
                              </w:rPr>
                            </w:pPr>
                            <w:r w:rsidRPr="009D7A85">
                              <w:rPr>
                                <w:rFonts w:ascii="Arial" w:hAnsi="Arial" w:cs="Arial"/>
                                <w:sz w:val="16"/>
                                <w:szCs w:val="16"/>
                              </w:rPr>
                              <w:t>ERHVERVSMINISTERIET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5D0DD" id="_x0000_t202" coordsize="21600,21600" o:spt="202" path="m,l,21600r21600,l21600,xe">
                <v:stroke joinstyle="miter"/>
                <v:path gradientshapeok="t" o:connecttype="rect"/>
              </v:shapetype>
              <v:shape id="Text Box 2" o:spid="_x0000_s1026" type="#_x0000_t202" style="position:absolute;margin-left:364.05pt;margin-top:1.2pt;width:119.05pt;height:6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" stroked="f">
                <v:textbox>
                  <w:txbxContent>
                    <w:sdt>
                      <w:sdtPr>
                        <w:rPr>
                          <w:rFonts w:ascii="Arial" w:hAnsi="Arial"/>
                          <w:bCs/>
                          <w:sz w:val="16"/>
                        </w:rPr>
                        <w:id w:val="1227109003"/>
                        <w:placeholder>
                          <w:docPart w:val="38EE304B79CB4DBC875FA3DA490C7667"/>
                        </w:placeholder>
                        <w:date w:fullDate="2022-12-01T00:00:00Z">
                          <w:dateFormat w:val="dd-MM-yyyy"/>
                          <w:lid w:val="da-DK"/>
                          <w:storeMappedDataAs w:val="dateTime"/>
                          <w:calendar w:val="gregorian"/>
                        </w:date>
                      </w:sdtPr>
                      <w:sdtContent>
                        <w:p w14:paraId="35450C82" w14:textId="3B7CD884" w:rsidR="00E33F2D" w:rsidRDefault="001346C9" w:rsidP="00E33F2D">
                          <w:pPr>
                            <w:pStyle w:val="datomv"/>
                            <w:rPr>
                              <w:rFonts w:ascii="Arial" w:hAnsi="Arial"/>
                              <w:bCs/>
                              <w:sz w:val="16"/>
                            </w:rPr>
                          </w:pPr>
                          <w:r>
                            <w:rPr>
                              <w:rFonts w:ascii="Arial" w:hAnsi="Arial"/>
                              <w:bCs/>
                              <w:sz w:val="16"/>
                            </w:rPr>
                            <w:t>01-12-2022</w:t>
                          </w:r>
                        </w:p>
                      </w:sdtContent>
                    </w:sdt>
                    <w:p w14:paraId="34FDA6F4" w14:textId="77777777" w:rsidR="00E33F2D" w:rsidRDefault="00E33F2D" w:rsidP="00E33F2D">
                      <w:pPr>
                        <w:pStyle w:val="datomv"/>
                        <w:rPr>
                          <w:rFonts w:ascii="Arial" w:hAnsi="Arial"/>
                          <w:b/>
                          <w:bCs/>
                          <w:sz w:val="16"/>
                        </w:rPr>
                      </w:pPr>
                      <w:r>
                        <w:rPr>
                          <w:rFonts w:ascii="Arial" w:hAnsi="Arial"/>
                          <w:b/>
                          <w:bCs/>
                          <w:sz w:val="16"/>
                        </w:rPr>
                        <w:t>Vores reference:</w:t>
                      </w:r>
                    </w:p>
                    <w:p w14:paraId="01FAB350" w14:textId="77777777" w:rsidR="00E33F2D" w:rsidRDefault="00E33F2D" w:rsidP="00E33F2D">
                      <w:pPr>
                        <w:pStyle w:val="datomv"/>
                        <w:rPr>
                          <w:rFonts w:ascii="Arial" w:hAnsi="Arial"/>
                          <w:sz w:val="16"/>
                        </w:rPr>
                      </w:pPr>
                      <w:r>
                        <w:rPr>
                          <w:rFonts w:ascii="Arial" w:hAnsi="Arial"/>
                          <w:sz w:val="16"/>
                        </w:rPr>
                        <w:t xml:space="preserve">Sag: </w:t>
                      </w:r>
                      <w:sdt>
                        <w:sdtPr>
                          <w:rPr>
                            <w:rFonts w:ascii="Arial" w:hAnsi="Arial"/>
                            <w:sz w:val="16"/>
                          </w:rPr>
                          <w:tag w:val="ToCase.Name"/>
                          <w:id w:val="10000"/>
                          <w:placeholder>
                            <w:docPart w:val="CEE8ECCE09E445ED8C1A0BB27829C270"/>
                          </w:placeholder>
                          <w:dataBinding w:prefixMappings="xmlns:gbs='http://www.software-innovation.no/growBusinessDocument'" w:xpath="/gbs:GrowBusinessDocument/gbs:ToCase.Name[@gbs:key='10000']" w:storeItemID="{468C340D-81A5-478B-898D-A0F15AB7E9FC}"/>
                          <w:text/>
                        </w:sdtPr>
                        <w:sdtContent>
                          <w:r w:rsidR="00CB7FC0">
                            <w:rPr>
                              <w:rFonts w:ascii="Arial" w:hAnsi="Arial"/>
                              <w:sz w:val="16"/>
                            </w:rPr>
                            <w:t>2021101664</w:t>
                          </w:r>
                        </w:sdtContent>
                      </w:sdt>
                      <w:r>
                        <w:rPr>
                          <w:rFonts w:ascii="Arial" w:hAnsi="Arial"/>
                          <w:sz w:val="16"/>
                        </w:rPr>
                        <w:t xml:space="preserve"> </w:t>
                      </w:r>
                      <w:bookmarkStart w:id="3" w:name="PCAsag"/>
                      <w:bookmarkEnd w:id="3"/>
                    </w:p>
                    <w:p w14:paraId="09BDC148" w14:textId="77777777" w:rsidR="00E33F2D" w:rsidRDefault="00E33F2D" w:rsidP="00E33F2D">
                      <w:pPr>
                        <w:pStyle w:val="datomv"/>
                        <w:rPr>
                          <w:rFonts w:ascii="Arial" w:hAnsi="Arial"/>
                          <w:sz w:val="16"/>
                        </w:rPr>
                      </w:pPr>
                    </w:p>
                    <w:sdt>
                      <w:sdtPr>
                        <w:rPr>
                          <w:rFonts w:ascii="Arial" w:hAnsi="Arial"/>
                          <w:sz w:val="16"/>
                        </w:rPr>
                        <w:tag w:val="ToOrgUnit.Name"/>
                        <w:id w:val="10005"/>
                        <w:placeholder>
                          <w:docPart w:val="CEE8ECCE09E445ED8C1A0BB27829C270"/>
                        </w:placeholder>
                        <w:dataBinding w:prefixMappings="xmlns:gbs='http://www.software-innovation.no/growBusinessDocument'" w:xpath="/gbs:GrowBusinessDocument/gbs:ToOrgUnit.Name[@gbs:key='10005']" w:storeItemID="{468C340D-81A5-478B-898D-A0F15AB7E9FC}"/>
                        <w:text/>
                      </w:sdtPr>
                      <w:sdtContent>
                        <w:p w14:paraId="4FACA9FE" w14:textId="77777777" w:rsidR="00E33F2D" w:rsidRDefault="00CB7FC0" w:rsidP="00E33F2D">
                          <w:pPr>
                            <w:pStyle w:val="datomv"/>
                            <w:rPr>
                              <w:rFonts w:ascii="Arial" w:hAnsi="Arial"/>
                              <w:sz w:val="16"/>
                            </w:rPr>
                          </w:pPr>
                          <w:r>
                            <w:rPr>
                              <w:rFonts w:ascii="Arial" w:hAnsi="Arial"/>
                              <w:sz w:val="16"/>
                            </w:rPr>
                            <w:t>Skibsregistret</w:t>
                          </w:r>
                        </w:p>
                      </w:sdtContent>
                    </w:sdt>
                    <w:p w14:paraId="2E026702" w14:textId="77777777" w:rsidR="00E33F2D" w:rsidRPr="00D25658" w:rsidRDefault="00E33F2D" w:rsidP="00E33F2D">
                      <w:pPr>
                        <w:pStyle w:val="datomv"/>
                        <w:rPr>
                          <w:rFonts w:ascii="Arial" w:hAnsi="Arial"/>
                          <w:sz w:val="16"/>
                        </w:rPr>
                      </w:pPr>
                      <w:bookmarkStart w:id="4" w:name="PCAInitialer"/>
                      <w:bookmarkEnd w:id="4"/>
                      <w:r>
                        <w:rPr>
                          <w:rFonts w:ascii="Arial" w:hAnsi="Arial"/>
                          <w:sz w:val="16"/>
                        </w:rPr>
                        <w:t xml:space="preserve">/ </w:t>
                      </w:r>
                      <w:sdt>
                        <w:sdtPr>
                          <w:rPr>
                            <w:rFonts w:ascii="Arial" w:hAnsi="Arial"/>
                            <w:sz w:val="16"/>
                          </w:rPr>
                          <w:tag w:val="OurRef.Name"/>
                          <w:id w:val="10001"/>
                          <w:placeholder>
                            <w:docPart w:val="CEE8ECCE09E445ED8C1A0BB27829C270"/>
                          </w:placeholder>
                          <w:dataBinding w:prefixMappings="xmlns:gbs='http://www.software-innovation.no/growBusinessDocument'" w:xpath="/gbs:GrowBusinessDocument/gbs:OurRef.Name[@gbs:key='10001']" w:storeItemID="{468C340D-81A5-478B-898D-A0F15AB7E9FC}"/>
                          <w:text/>
                        </w:sdtPr>
                        <w:sdtContent>
                          <w:r w:rsidR="00CB7FC0">
                            <w:rPr>
                              <w:rFonts w:ascii="Arial" w:hAnsi="Arial"/>
                              <w:sz w:val="16"/>
                            </w:rPr>
                            <w:t>Mette Stensby Lange</w:t>
                          </w:r>
                        </w:sdtContent>
                      </w:sdt>
                    </w:p>
                    <w:p w14:paraId="2D3677F1" w14:textId="77777777" w:rsidR="00E33F2D" w:rsidRDefault="00E33F2D" w:rsidP="00E33F2D">
                      <w:pPr>
                        <w:pStyle w:val="datomv"/>
                        <w:rPr>
                          <w:rFonts w:ascii="Arial" w:hAnsi="Arial"/>
                          <w:sz w:val="16"/>
                        </w:rPr>
                      </w:pPr>
                    </w:p>
                    <w:p w14:paraId="1DA42594" w14:textId="77777777" w:rsidR="00E33F2D" w:rsidRDefault="00E33F2D" w:rsidP="00E33F2D">
                      <w:pPr>
                        <w:pStyle w:val="datomv"/>
                        <w:rPr>
                          <w:rFonts w:ascii="Arial" w:hAnsi="Arial"/>
                          <w:sz w:val="16"/>
                        </w:rPr>
                      </w:pPr>
                    </w:p>
                    <w:p w14:paraId="3D426E1D" w14:textId="77777777" w:rsidR="00E33F2D" w:rsidRDefault="00E33F2D" w:rsidP="00E33F2D">
                      <w:pPr>
                        <w:pStyle w:val="datomv"/>
                        <w:rPr>
                          <w:rFonts w:ascii="Arial" w:hAnsi="Arial"/>
                          <w:sz w:val="16"/>
                        </w:rPr>
                      </w:pPr>
                    </w:p>
                    <w:p w14:paraId="38873616" w14:textId="77777777" w:rsidR="00E33F2D" w:rsidRDefault="00E33F2D" w:rsidP="00E33F2D">
                      <w:pPr>
                        <w:pStyle w:val="datomv"/>
                        <w:rPr>
                          <w:rFonts w:ascii="Arial" w:hAnsi="Arial"/>
                          <w:sz w:val="16"/>
                        </w:rPr>
                      </w:pPr>
                    </w:p>
                    <w:p w14:paraId="3632C4E2" w14:textId="77777777" w:rsidR="00E33F2D" w:rsidRDefault="00E33F2D" w:rsidP="00E33F2D">
                      <w:pPr>
                        <w:pStyle w:val="skakt"/>
                        <w:rPr>
                          <w:rFonts w:ascii="Arial Black" w:hAnsi="Arial Black"/>
                          <w:sz w:val="13"/>
                        </w:rPr>
                      </w:pPr>
                      <w:r>
                        <w:rPr>
                          <w:rFonts w:ascii="Arial Black" w:hAnsi="Arial Black"/>
                          <w:sz w:val="13"/>
                        </w:rPr>
                        <w:t>SØFARTSSTYRELSEN</w:t>
                      </w:r>
                    </w:p>
                    <w:p w14:paraId="54B7D23D" w14:textId="77777777" w:rsidR="00E33F2D" w:rsidRPr="00751F0A" w:rsidRDefault="00E33F2D" w:rsidP="00E33F2D">
                      <w:pPr>
                        <w:pStyle w:val="skakt"/>
                        <w:rPr>
                          <w:sz w:val="16"/>
                        </w:rPr>
                      </w:pPr>
                      <w:bookmarkStart w:id="5" w:name="PCAadressen"/>
                      <w:bookmarkEnd w:id="5"/>
                      <w:r>
                        <w:rPr>
                          <w:sz w:val="16"/>
                        </w:rPr>
                        <w:t>Caspar Brands Plads 9</w:t>
                      </w:r>
                    </w:p>
                    <w:p w14:paraId="2B095A95" w14:textId="77777777" w:rsidR="00E33F2D" w:rsidRPr="00751F0A" w:rsidRDefault="00E33F2D" w:rsidP="00E33F2D">
                      <w:pPr>
                        <w:pStyle w:val="skakt"/>
                        <w:rPr>
                          <w:sz w:val="16"/>
                        </w:rPr>
                      </w:pPr>
                      <w:r w:rsidRPr="00751F0A">
                        <w:rPr>
                          <w:sz w:val="16"/>
                        </w:rPr>
                        <w:t>4220 Korsør</w:t>
                      </w:r>
                    </w:p>
                    <w:p w14:paraId="20E4D99A" w14:textId="77777777" w:rsidR="00E33F2D" w:rsidRDefault="00E33F2D" w:rsidP="00E33F2D">
                      <w:pPr>
                        <w:pStyle w:val="skakt"/>
                      </w:pPr>
                    </w:p>
                    <w:p w14:paraId="067CA9C3" w14:textId="77777777" w:rsidR="00E33F2D" w:rsidRPr="00751F0A" w:rsidRDefault="00E33F2D" w:rsidP="00E33F2D">
                      <w:pPr>
                        <w:pStyle w:val="skakt"/>
                      </w:pPr>
                    </w:p>
                    <w:p w14:paraId="778955E2" w14:textId="77777777" w:rsidR="00E33F2D" w:rsidRPr="009D7A85" w:rsidRDefault="00E33F2D" w:rsidP="00E33F2D">
                      <w:pPr>
                        <w:pStyle w:val="skakt"/>
                        <w:tabs>
                          <w:tab w:val="left" w:pos="720"/>
                        </w:tabs>
                        <w:rPr>
                          <w:sz w:val="16"/>
                        </w:rPr>
                      </w:pPr>
                      <w:r w:rsidRPr="009D7A85">
                        <w:rPr>
                          <w:sz w:val="16"/>
                        </w:rPr>
                        <w:t>Tlf.</w:t>
                      </w:r>
                      <w:r w:rsidRPr="009D7A85">
                        <w:rPr>
                          <w:sz w:val="16"/>
                        </w:rPr>
                        <w:tab/>
                      </w:r>
                      <w:r w:rsidRPr="002B3F16">
                        <w:rPr>
                          <w:sz w:val="16"/>
                        </w:rPr>
                        <w:t>72</w:t>
                      </w:r>
                      <w:r>
                        <w:rPr>
                          <w:sz w:val="16"/>
                        </w:rPr>
                        <w:t xml:space="preserve"> </w:t>
                      </w:r>
                      <w:r w:rsidRPr="002B3F16">
                        <w:rPr>
                          <w:sz w:val="16"/>
                        </w:rPr>
                        <w:t>19</w:t>
                      </w:r>
                      <w:r>
                        <w:rPr>
                          <w:sz w:val="16"/>
                        </w:rPr>
                        <w:t xml:space="preserve"> </w:t>
                      </w:r>
                      <w:r w:rsidRPr="002B3F16">
                        <w:rPr>
                          <w:sz w:val="16"/>
                        </w:rPr>
                        <w:t>60</w:t>
                      </w:r>
                      <w:r>
                        <w:rPr>
                          <w:sz w:val="16"/>
                        </w:rPr>
                        <w:t xml:space="preserve"> </w:t>
                      </w:r>
                      <w:r w:rsidRPr="002B3F16">
                        <w:rPr>
                          <w:sz w:val="16"/>
                        </w:rPr>
                        <w:t>00</w:t>
                      </w:r>
                    </w:p>
                    <w:p w14:paraId="6AB0BA35" w14:textId="77777777" w:rsidR="00E33F2D" w:rsidRPr="00CB7FC0" w:rsidRDefault="00E33F2D" w:rsidP="00E33F2D">
                      <w:pPr>
                        <w:pStyle w:val="skakt"/>
                        <w:tabs>
                          <w:tab w:val="left" w:pos="720"/>
                        </w:tabs>
                        <w:rPr>
                          <w:sz w:val="16"/>
                          <w:lang w:val="en-US"/>
                        </w:rPr>
                      </w:pPr>
                      <w:r w:rsidRPr="00CB7FC0">
                        <w:rPr>
                          <w:sz w:val="16"/>
                          <w:lang w:val="en-US"/>
                        </w:rPr>
                        <w:t>CVR-nr.</w:t>
                      </w:r>
                      <w:r w:rsidRPr="00CB7FC0">
                        <w:rPr>
                          <w:sz w:val="16"/>
                          <w:lang w:val="en-US"/>
                        </w:rPr>
                        <w:tab/>
                        <w:t>29 83 16 10</w:t>
                      </w:r>
                    </w:p>
                    <w:p w14:paraId="18E46DE1" w14:textId="77777777" w:rsidR="00E33F2D" w:rsidRPr="00CB7FC0" w:rsidRDefault="00E33F2D" w:rsidP="00E33F2D">
                      <w:pPr>
                        <w:pStyle w:val="skakt"/>
                        <w:tabs>
                          <w:tab w:val="left" w:pos="720"/>
                        </w:tabs>
                        <w:rPr>
                          <w:sz w:val="16"/>
                          <w:lang w:val="en-US"/>
                        </w:rPr>
                      </w:pPr>
                      <w:r w:rsidRPr="00CB7FC0">
                        <w:rPr>
                          <w:sz w:val="16"/>
                          <w:lang w:val="en-US"/>
                        </w:rPr>
                        <w:t>EAN-nr.   5798000023000</w:t>
                      </w:r>
                    </w:p>
                    <w:p w14:paraId="0E58166D" w14:textId="77777777" w:rsidR="00E33F2D" w:rsidRPr="00690A52" w:rsidRDefault="00000000" w:rsidP="00E33F2D">
                      <w:pPr>
                        <w:pStyle w:val="skakt"/>
                        <w:rPr>
                          <w:sz w:val="16"/>
                          <w:lang w:val="en-US"/>
                        </w:rPr>
                      </w:pPr>
                      <w:hyperlink r:id="rId10" w:history="1">
                        <w:r w:rsidR="00E33F2D" w:rsidRPr="00690A52">
                          <w:rPr>
                            <w:rStyle w:val="Hyperlink"/>
                            <w:sz w:val="16"/>
                            <w:lang w:val="en-US"/>
                          </w:rPr>
                          <w:t>sfs@dma.dk</w:t>
                        </w:r>
                      </w:hyperlink>
                      <w:r w:rsidR="00E33F2D" w:rsidRPr="00690A52">
                        <w:rPr>
                          <w:sz w:val="16"/>
                          <w:lang w:val="en-US"/>
                        </w:rPr>
                        <w:t xml:space="preserve"> </w:t>
                      </w:r>
                    </w:p>
                    <w:p w14:paraId="64610439" w14:textId="77777777" w:rsidR="00E33F2D" w:rsidRPr="00532B54" w:rsidRDefault="00000000" w:rsidP="00E33F2D">
                      <w:pPr>
                        <w:pStyle w:val="skakt"/>
                        <w:rPr>
                          <w:sz w:val="16"/>
                        </w:rPr>
                      </w:pPr>
                      <w:hyperlink r:id="rId11" w:history="1">
                        <w:r w:rsidR="00E33F2D" w:rsidRPr="00532B54">
                          <w:rPr>
                            <w:rStyle w:val="Hyperlink"/>
                            <w:sz w:val="16"/>
                          </w:rPr>
                          <w:t>www.soefartsstyrelsen.dk</w:t>
                        </w:r>
                      </w:hyperlink>
                      <w:r w:rsidR="00E33F2D" w:rsidRPr="00532B54">
                        <w:rPr>
                          <w:sz w:val="16"/>
                        </w:rPr>
                        <w:t xml:space="preserve"> </w:t>
                      </w:r>
                    </w:p>
                    <w:p w14:paraId="78EBFA7C" w14:textId="77777777" w:rsidR="00E33F2D" w:rsidRPr="00532B54" w:rsidRDefault="00E33F2D" w:rsidP="00E33F2D">
                      <w:pPr>
                        <w:pStyle w:val="skakt"/>
                        <w:rPr>
                          <w:sz w:val="16"/>
                        </w:rPr>
                      </w:pPr>
                    </w:p>
                    <w:p w14:paraId="0FF569F3" w14:textId="77777777" w:rsidR="00E33F2D" w:rsidRPr="009D7A85" w:rsidRDefault="00E33F2D" w:rsidP="00E33F2D">
                      <w:pPr>
                        <w:rPr>
                          <w:rFonts w:ascii="Arial" w:hAnsi="Arial" w:cs="Arial"/>
                          <w:sz w:val="16"/>
                          <w:szCs w:val="16"/>
                        </w:rPr>
                      </w:pPr>
                      <w:r w:rsidRPr="009D7A85">
                        <w:rPr>
                          <w:rFonts w:ascii="Arial" w:hAnsi="Arial" w:cs="Arial"/>
                          <w:sz w:val="16"/>
                          <w:szCs w:val="16"/>
                        </w:rPr>
                        <w:t>ERHVERVSMINISTERIET</w:t>
                      </w:r>
                    </w:p>
                  </w:txbxContent>
                </v:textbox>
              </v:shape>
            </w:pict>
          </mc:Fallback>
        </mc:AlternateContent>
      </w:r>
      <w:r w:rsidR="00CB7FC0">
        <w:t>Offentlig høring i Grønland</w:t>
      </w:r>
    </w:p>
    <w:p w14:paraId="706A1DD8" w14:textId="77777777" w:rsidR="00E33F2D" w:rsidRDefault="00E33F2D" w:rsidP="00E33F2D"/>
    <w:p w14:paraId="3207D517" w14:textId="77777777" w:rsidR="00E33F2D" w:rsidRDefault="00E33F2D" w:rsidP="00E33F2D"/>
    <w:p w14:paraId="7186A34D" w14:textId="77777777" w:rsidR="00E33F2D" w:rsidRDefault="00E33F2D" w:rsidP="00E33F2D">
      <w:pPr>
        <w:jc w:val="both"/>
        <w:rPr>
          <w:lang w:eastAsia="da-DK"/>
        </w:rPr>
      </w:pPr>
    </w:p>
    <w:p w14:paraId="5533B9E8" w14:textId="77777777" w:rsidR="00E33F2D" w:rsidRDefault="00E33F2D" w:rsidP="00E33F2D">
      <w:pPr>
        <w:jc w:val="both"/>
        <w:rPr>
          <w:lang w:eastAsia="da-DK"/>
        </w:rPr>
      </w:pPr>
    </w:p>
    <w:p w14:paraId="3C6FD9B7" w14:textId="77777777" w:rsidR="00E33F2D" w:rsidRDefault="00E33F2D" w:rsidP="00E33F2D">
      <w:pPr>
        <w:jc w:val="both"/>
        <w:rPr>
          <w:lang w:eastAsia="da-DK"/>
        </w:rPr>
      </w:pPr>
    </w:p>
    <w:p w14:paraId="2A00128E" w14:textId="77777777" w:rsidR="00E33F2D" w:rsidRDefault="00E33F2D" w:rsidP="00E33F2D">
      <w:pPr>
        <w:jc w:val="both"/>
        <w:rPr>
          <w:lang w:eastAsia="da-DK"/>
        </w:rPr>
      </w:pPr>
    </w:p>
    <w:p w14:paraId="5FD49997" w14:textId="77777777" w:rsidR="0070282A" w:rsidRDefault="0070282A" w:rsidP="00E33F2D">
      <w:pPr>
        <w:jc w:val="both"/>
        <w:rPr>
          <w:lang w:eastAsia="da-DK"/>
        </w:rPr>
      </w:pPr>
    </w:p>
    <w:p w14:paraId="7A15250C" w14:textId="77777777" w:rsidR="0070282A" w:rsidRDefault="0070282A" w:rsidP="00E33F2D">
      <w:pPr>
        <w:jc w:val="both"/>
        <w:rPr>
          <w:lang w:eastAsia="da-DK"/>
        </w:rPr>
      </w:pPr>
    </w:p>
    <w:p w14:paraId="183B2C7B" w14:textId="77777777" w:rsidR="00E33F2D" w:rsidRDefault="00E33F2D" w:rsidP="00E33F2D">
      <w:pPr>
        <w:jc w:val="both"/>
        <w:rPr>
          <w:lang w:eastAsia="da-DK"/>
        </w:rPr>
      </w:pPr>
    </w:p>
    <w:p w14:paraId="2087C3BD" w14:textId="5D9B8EE6" w:rsidR="0070282A" w:rsidRDefault="0070282A" w:rsidP="00690A52">
      <w:pPr>
        <w:pStyle w:val="Brdtekst"/>
        <w:jc w:val="both"/>
        <w:rPr>
          <w:rFonts w:cs="Times New Roman"/>
          <w:b/>
          <w:bCs/>
          <w:szCs w:val="24"/>
        </w:rPr>
      </w:pPr>
      <w:r w:rsidRPr="008C0C90">
        <w:rPr>
          <w:rFonts w:cs="Times New Roman"/>
          <w:b/>
          <w:bCs/>
          <w:szCs w:val="24"/>
        </w:rPr>
        <w:t>Høring over</w:t>
      </w:r>
      <w:r w:rsidRPr="0070282A">
        <w:rPr>
          <w:rFonts w:cs="Times New Roman"/>
          <w:b/>
          <w:bCs/>
          <w:szCs w:val="24"/>
        </w:rPr>
        <w:t xml:space="preserve"> udkast til bekendtgørelse </w:t>
      </w:r>
      <w:r>
        <w:rPr>
          <w:rFonts w:cs="Times New Roman"/>
          <w:b/>
          <w:bCs/>
          <w:szCs w:val="24"/>
        </w:rPr>
        <w:t xml:space="preserve">for Grønland </w:t>
      </w:r>
      <w:r w:rsidRPr="001C2302">
        <w:rPr>
          <w:rFonts w:cs="Times New Roman"/>
          <w:b/>
          <w:bCs/>
          <w:szCs w:val="24"/>
        </w:rPr>
        <w:t>om registrering af skibe</w:t>
      </w:r>
      <w:r>
        <w:rPr>
          <w:rFonts w:cs="Times New Roman"/>
          <w:b/>
          <w:bCs/>
          <w:szCs w:val="24"/>
        </w:rPr>
        <w:t xml:space="preserve">, herunder </w:t>
      </w:r>
      <w:proofErr w:type="spellStart"/>
      <w:r>
        <w:rPr>
          <w:rFonts w:cs="Times New Roman"/>
          <w:b/>
          <w:bCs/>
          <w:szCs w:val="24"/>
        </w:rPr>
        <w:t>bareboat</w:t>
      </w:r>
      <w:proofErr w:type="spellEnd"/>
      <w:r>
        <w:rPr>
          <w:rFonts w:cs="Times New Roman"/>
          <w:b/>
          <w:bCs/>
          <w:szCs w:val="24"/>
        </w:rPr>
        <w:t xml:space="preserve">-registrering </w:t>
      </w:r>
      <w:r w:rsidRPr="00753CD9">
        <w:rPr>
          <w:rFonts w:cs="Times New Roman"/>
          <w:b/>
          <w:bCs/>
          <w:szCs w:val="24"/>
        </w:rPr>
        <w:t>og rettigheder over skibe</w:t>
      </w:r>
      <w:r w:rsidRPr="001C2302">
        <w:rPr>
          <w:rFonts w:cs="Times New Roman"/>
          <w:b/>
          <w:bCs/>
          <w:szCs w:val="24"/>
        </w:rPr>
        <w:t xml:space="preserve"> i Dansk Skibsregister og </w:t>
      </w:r>
      <w:r>
        <w:rPr>
          <w:rFonts w:cs="Times New Roman"/>
          <w:b/>
          <w:bCs/>
          <w:szCs w:val="24"/>
        </w:rPr>
        <w:t xml:space="preserve">optagelse i </w:t>
      </w:r>
      <w:r w:rsidRPr="001C2302">
        <w:rPr>
          <w:rFonts w:cs="Times New Roman"/>
          <w:b/>
          <w:bCs/>
          <w:szCs w:val="24"/>
        </w:rPr>
        <w:t xml:space="preserve">Fartøjsfortegnelsen af skibe </w:t>
      </w:r>
      <w:r>
        <w:rPr>
          <w:rFonts w:cs="Times New Roman"/>
          <w:b/>
          <w:bCs/>
          <w:szCs w:val="24"/>
        </w:rPr>
        <w:t>med hjemsted i Grønland</w:t>
      </w:r>
    </w:p>
    <w:p w14:paraId="163F715D" w14:textId="77777777" w:rsidR="00690A52" w:rsidRPr="00690A52" w:rsidRDefault="00690A52" w:rsidP="00690A52">
      <w:pPr>
        <w:pStyle w:val="Brdtekst"/>
        <w:jc w:val="both"/>
        <w:rPr>
          <w:rFonts w:cs="Times New Roman"/>
          <w:b/>
          <w:bCs/>
          <w:szCs w:val="24"/>
        </w:rPr>
      </w:pPr>
    </w:p>
    <w:p w14:paraId="136CEB13" w14:textId="4EEC0A7E" w:rsidR="0070282A" w:rsidRDefault="0070282A" w:rsidP="0070282A">
      <w:pPr>
        <w:jc w:val="both"/>
      </w:pPr>
      <w:r>
        <w:t xml:space="preserve">Søfartsstyrelsen sender </w:t>
      </w:r>
      <w:r w:rsidR="00864ECC">
        <w:t xml:space="preserve">hermed </w:t>
      </w:r>
      <w:r>
        <w:t xml:space="preserve">vedlagte udkast til bekendtgørelse </w:t>
      </w:r>
      <w:r w:rsidR="00690A52" w:rsidRPr="00690A52">
        <w:t xml:space="preserve">for Grønland om registrering af skibe, herunder </w:t>
      </w:r>
      <w:proofErr w:type="spellStart"/>
      <w:r w:rsidR="00690A52" w:rsidRPr="00690A52">
        <w:t>bareboat</w:t>
      </w:r>
      <w:proofErr w:type="spellEnd"/>
      <w:r w:rsidR="00690A52" w:rsidRPr="00690A52">
        <w:t>-registrering og rettigheder over skibe i Dansk Skibsregister og optagelse i Fartøjsfortegnelsen af skibe med hjemsted i Grønland</w:t>
      </w:r>
      <w:r>
        <w:t xml:space="preserve"> i offentlig høring. </w:t>
      </w:r>
    </w:p>
    <w:p w14:paraId="54830155" w14:textId="77777777" w:rsidR="0070282A" w:rsidRPr="0070282A" w:rsidRDefault="0070282A" w:rsidP="0070282A">
      <w:pPr>
        <w:pStyle w:val="Default"/>
        <w:jc w:val="both"/>
      </w:pPr>
    </w:p>
    <w:p w14:paraId="3968B657" w14:textId="2003F77F" w:rsidR="001346C9" w:rsidRDefault="001346C9" w:rsidP="001346C9">
      <w:pPr>
        <w:pStyle w:val="Default"/>
        <w:jc w:val="both"/>
      </w:pPr>
      <w:r>
        <w:t xml:space="preserve">Eventuelle bemærkninger til bekendtgørelsen bedes sendt til Søfartsstyrelsen pr. e-mail til </w:t>
      </w:r>
      <w:hyperlink r:id="rId12" w:history="1">
        <w:r>
          <w:rPr>
            <w:rStyle w:val="Hyperlink"/>
          </w:rPr>
          <w:t>msl@dma.dk</w:t>
        </w:r>
      </w:hyperlink>
      <w:r>
        <w:t xml:space="preserve">, </w:t>
      </w:r>
      <w:hyperlink r:id="rId13" w:history="1">
        <w:r>
          <w:rPr>
            <w:rStyle w:val="Hyperlink"/>
          </w:rPr>
          <w:t>mro@dma.dk</w:t>
        </w:r>
      </w:hyperlink>
      <w:r w:rsidR="00690A52">
        <w:t xml:space="preserve"> og </w:t>
      </w:r>
      <w:hyperlink r:id="rId14" w:history="1">
        <w:r>
          <w:rPr>
            <w:rStyle w:val="Hyperlink"/>
          </w:rPr>
          <w:t>srg@dma.dk</w:t>
        </w:r>
      </w:hyperlink>
      <w:r>
        <w:t xml:space="preserve"> </w:t>
      </w:r>
      <w:r w:rsidR="00B34C59">
        <w:t xml:space="preserve">snarest og </w:t>
      </w:r>
      <w:r>
        <w:t xml:space="preserve">senest: </w:t>
      </w:r>
    </w:p>
    <w:p w14:paraId="01280AAA" w14:textId="77777777" w:rsidR="001346C9" w:rsidRDefault="001346C9" w:rsidP="001346C9">
      <w:pPr>
        <w:pStyle w:val="Default"/>
        <w:jc w:val="both"/>
      </w:pPr>
    </w:p>
    <w:p w14:paraId="782DD42D" w14:textId="77777777" w:rsidR="001346C9" w:rsidRPr="00690A52" w:rsidRDefault="001346C9" w:rsidP="001346C9">
      <w:pPr>
        <w:pStyle w:val="Default"/>
        <w:jc w:val="center"/>
        <w:rPr>
          <w:b/>
          <w:bCs/>
          <w:u w:val="single"/>
        </w:rPr>
      </w:pPr>
      <w:r w:rsidRPr="00690A52">
        <w:rPr>
          <w:b/>
          <w:bCs/>
          <w:u w:val="single"/>
        </w:rPr>
        <w:t xml:space="preserve">den 30. december 2022 </w:t>
      </w:r>
    </w:p>
    <w:p w14:paraId="16A0FF02" w14:textId="77777777" w:rsidR="0070282A" w:rsidRPr="0070282A" w:rsidRDefault="0070282A" w:rsidP="0070282A">
      <w:pPr>
        <w:pStyle w:val="Default"/>
        <w:jc w:val="both"/>
      </w:pPr>
    </w:p>
    <w:p w14:paraId="3963AD65" w14:textId="5D37888D" w:rsidR="0070282A" w:rsidRDefault="0070282A" w:rsidP="0070282A">
      <w:pPr>
        <w:pStyle w:val="Default"/>
        <w:jc w:val="both"/>
        <w:rPr>
          <w:bCs/>
          <w:iCs/>
        </w:rPr>
      </w:pPr>
      <w:r>
        <w:rPr>
          <w:bCs/>
          <w:iCs/>
        </w:rPr>
        <w:t>Det er Søfartsstyrelsens forventning, at bekendtgørelsen vil træde i kraft den 16. januar 2023.</w:t>
      </w:r>
    </w:p>
    <w:p w14:paraId="367E5FFE" w14:textId="293553CA" w:rsidR="00783399" w:rsidRDefault="00783399" w:rsidP="0070282A">
      <w:pPr>
        <w:pStyle w:val="Default"/>
        <w:jc w:val="both"/>
        <w:rPr>
          <w:bCs/>
          <w:iCs/>
        </w:rPr>
      </w:pPr>
    </w:p>
    <w:p w14:paraId="7DDC2EEA" w14:textId="776EBD8F" w:rsidR="00783399" w:rsidRDefault="00783399" w:rsidP="0070282A">
      <w:pPr>
        <w:pStyle w:val="Default"/>
        <w:jc w:val="both"/>
        <w:rPr>
          <w:bCs/>
          <w:iCs/>
        </w:rPr>
      </w:pPr>
      <w:r w:rsidRPr="00783399">
        <w:rPr>
          <w:bCs/>
          <w:iCs/>
          <w:highlight w:val="yellow"/>
        </w:rPr>
        <w:t>Bekendtgørelsen vil parallelt med denne høring blive oversat til grønlandsk. Det har af hensyn til tidsfristen for systemets ibrugtagning ikke været muligt at sende en oversættelse af bekendtgørelsen med i høringen. Oversættelsen vil blive rundsendt efter høringsperiodens udløb og omtrent samtidig med, at reglerne træder i kraft.</w:t>
      </w:r>
      <w:r>
        <w:rPr>
          <w:bCs/>
          <w:iCs/>
        </w:rPr>
        <w:t xml:space="preserve"> </w:t>
      </w:r>
    </w:p>
    <w:p w14:paraId="3FFFC1F9" w14:textId="77777777" w:rsidR="0070282A" w:rsidRDefault="0070282A" w:rsidP="0070282A">
      <w:pPr>
        <w:pStyle w:val="Default"/>
        <w:jc w:val="both"/>
        <w:rPr>
          <w:bCs/>
          <w:iCs/>
        </w:rPr>
      </w:pPr>
    </w:p>
    <w:p w14:paraId="11A3C632" w14:textId="6FE16418" w:rsidR="00C923C6" w:rsidRDefault="00C923C6" w:rsidP="00C923C6">
      <w:pPr>
        <w:jc w:val="both"/>
        <w:rPr>
          <w:bCs/>
          <w:iCs/>
        </w:rPr>
      </w:pPr>
      <w:r>
        <w:t xml:space="preserve">Hvis I har spørgsmål til det nye bekendtgørelsesudkast, er I selvfølgelig også velkomne til at rette henvendelse til mig telefonisk på 7219 6140 eller  på e-mail </w:t>
      </w:r>
      <w:hyperlink r:id="rId15" w:history="1">
        <w:r w:rsidRPr="00343E74">
          <w:rPr>
            <w:rStyle w:val="Hyperlink"/>
          </w:rPr>
          <w:t>msl@dma.dk</w:t>
        </w:r>
      </w:hyperlink>
      <w:r>
        <w:t>.</w:t>
      </w:r>
    </w:p>
    <w:p w14:paraId="0106A732" w14:textId="77777777" w:rsidR="0070282A" w:rsidRDefault="0070282A" w:rsidP="0070282A">
      <w:pPr>
        <w:pStyle w:val="Default"/>
        <w:jc w:val="both"/>
        <w:rPr>
          <w:bCs/>
          <w:iCs/>
        </w:rPr>
      </w:pPr>
    </w:p>
    <w:p w14:paraId="583258DE" w14:textId="77777777" w:rsidR="0070282A" w:rsidRPr="00194D04" w:rsidRDefault="0070282A" w:rsidP="0070282A">
      <w:pPr>
        <w:jc w:val="both"/>
        <w:rPr>
          <w:lang w:eastAsia="da-DK"/>
        </w:rPr>
      </w:pPr>
      <w:r>
        <w:t>Baggrunden for den nye bekendtgørelse og hovedindholdet er beskrevet nedenfor.</w:t>
      </w:r>
    </w:p>
    <w:p w14:paraId="1E88264D" w14:textId="77777777" w:rsidR="0070282A" w:rsidRPr="0070282A" w:rsidRDefault="0070282A" w:rsidP="0070282A">
      <w:pPr>
        <w:pStyle w:val="Default"/>
        <w:jc w:val="both"/>
        <w:rPr>
          <w:bCs/>
          <w:iCs/>
        </w:rPr>
      </w:pPr>
    </w:p>
    <w:p w14:paraId="68320FCB" w14:textId="77777777" w:rsidR="0070282A" w:rsidRPr="0070282A" w:rsidRDefault="0070282A" w:rsidP="0070282A">
      <w:pPr>
        <w:pStyle w:val="Default"/>
        <w:jc w:val="both"/>
        <w:rPr>
          <w:i/>
        </w:rPr>
      </w:pPr>
      <w:r>
        <w:rPr>
          <w:i/>
        </w:rPr>
        <w:t xml:space="preserve">Baggrund </w:t>
      </w:r>
    </w:p>
    <w:p w14:paraId="6394C4F2" w14:textId="5B88C6F5" w:rsidR="0070282A" w:rsidRPr="0070282A" w:rsidRDefault="0070282A" w:rsidP="0070282A">
      <w:pPr>
        <w:pStyle w:val="Default"/>
        <w:jc w:val="both"/>
      </w:pPr>
      <w:r w:rsidRPr="0070282A">
        <w:t>Det har været en tidsmæssigt lang proces, at gøre skibsregistrering i Danmark digital på lignende måde</w:t>
      </w:r>
      <w:r w:rsidR="00E074B1">
        <w:t>,</w:t>
      </w:r>
      <w:r w:rsidRPr="0070282A">
        <w:t xml:space="preserve"> som Tinglysningen i 2009 blev digital. Overgangen til digital skibsregistrering har forudsat flere ændringer af </w:t>
      </w:r>
      <w:r>
        <w:t>s</w:t>
      </w:r>
      <w:r w:rsidRPr="0070282A">
        <w:t xml:space="preserve">øloven. </w:t>
      </w:r>
    </w:p>
    <w:p w14:paraId="5D546ED3" w14:textId="77777777" w:rsidR="0070282A" w:rsidRPr="0070282A" w:rsidRDefault="0070282A" w:rsidP="0070282A">
      <w:pPr>
        <w:pStyle w:val="Default"/>
        <w:jc w:val="both"/>
      </w:pPr>
    </w:p>
    <w:p w14:paraId="0B2C789C" w14:textId="77777777" w:rsidR="0070282A" w:rsidRPr="008C0C90" w:rsidRDefault="0070282A" w:rsidP="0070282A">
      <w:pPr>
        <w:pStyle w:val="Default"/>
        <w:jc w:val="both"/>
        <w:rPr>
          <w:bCs/>
        </w:rPr>
      </w:pPr>
      <w:r w:rsidRPr="0070282A">
        <w:t>Allerede i</w:t>
      </w:r>
      <w:r w:rsidRPr="008C0C90">
        <w:rPr>
          <w:bCs/>
        </w:rPr>
        <w:t xml:space="preserve"> 2006 vedtog Folketinget således de første regler om digital skibsregistrering. Reglerne er efterfølgende blevet justeret i 2019 og i 2022. </w:t>
      </w:r>
    </w:p>
    <w:p w14:paraId="441BB7FD" w14:textId="77777777" w:rsidR="0070282A" w:rsidRPr="008C0C90" w:rsidRDefault="0070282A" w:rsidP="0070282A">
      <w:pPr>
        <w:pStyle w:val="Default"/>
        <w:jc w:val="both"/>
        <w:rPr>
          <w:bCs/>
        </w:rPr>
      </w:pPr>
    </w:p>
    <w:p w14:paraId="0AF97FB1" w14:textId="17E8898C" w:rsidR="00C923C6" w:rsidRPr="008C0C90" w:rsidRDefault="00C923C6" w:rsidP="00C923C6">
      <w:pPr>
        <w:pStyle w:val="Default"/>
        <w:jc w:val="both"/>
        <w:rPr>
          <w:bCs/>
        </w:rPr>
      </w:pPr>
      <w:r>
        <w:rPr>
          <w:bCs/>
        </w:rPr>
        <w:t>Udviklingen af det</w:t>
      </w:r>
      <w:r w:rsidRPr="008C0C90">
        <w:rPr>
          <w:bCs/>
        </w:rPr>
        <w:t xml:space="preserve"> digitale system startede i 2017 og der er nu udviklet et digital</w:t>
      </w:r>
      <w:r>
        <w:rPr>
          <w:bCs/>
        </w:rPr>
        <w:t>t</w:t>
      </w:r>
      <w:r w:rsidRPr="008C0C90">
        <w:rPr>
          <w:bCs/>
        </w:rPr>
        <w:t xml:space="preserve"> skibsregistreringssystem</w:t>
      </w:r>
      <w:r>
        <w:rPr>
          <w:bCs/>
        </w:rPr>
        <w:t xml:space="preserve"> (DSRG)</w:t>
      </w:r>
      <w:r w:rsidRPr="008C0C90">
        <w:rPr>
          <w:bCs/>
        </w:rPr>
        <w:t xml:space="preserve">. Skibsregistret har siden den 18. oktober 2021 anvendt systemet i intern drift til registrering. Samme dato lanceredes det nye format af Skibsbladet, så brugerne allerede da fik et første </w:t>
      </w:r>
      <w:r>
        <w:rPr>
          <w:bCs/>
        </w:rPr>
        <w:t>indblik</w:t>
      </w:r>
      <w:r w:rsidRPr="008C0C90">
        <w:rPr>
          <w:bCs/>
        </w:rPr>
        <w:t xml:space="preserve"> i det nye system, herunder en ny forbedret visning af prioritetsstilling. </w:t>
      </w:r>
      <w:r>
        <w:rPr>
          <w:bCs/>
        </w:rPr>
        <w:t xml:space="preserve">Skibsbladet kan ses </w:t>
      </w:r>
      <w:hyperlink r:id="rId16" w:history="1">
        <w:r>
          <w:rPr>
            <w:rStyle w:val="Hyperlink"/>
            <w:bCs/>
          </w:rPr>
          <w:t>her</w:t>
        </w:r>
      </w:hyperlink>
      <w:r>
        <w:rPr>
          <w:bCs/>
        </w:rPr>
        <w:t xml:space="preserve">. </w:t>
      </w:r>
      <w:r w:rsidRPr="008C0C90">
        <w:rPr>
          <w:bCs/>
        </w:rPr>
        <w:t>Den egentlige digitalisering sker dog selvsagt først, når skibsregistrering kan udføres i henhold til de nævnte ændringer af søloven</w:t>
      </w:r>
      <w:r w:rsidR="001510E6">
        <w:rPr>
          <w:bCs/>
        </w:rPr>
        <w:t>, som bliver sat i kraft for Grønland ved en kgl. anordning</w:t>
      </w:r>
      <w:r w:rsidRPr="008C0C90">
        <w:rPr>
          <w:bCs/>
        </w:rPr>
        <w:t xml:space="preserve"> og nærværende bekendtgørelse.</w:t>
      </w:r>
    </w:p>
    <w:p w14:paraId="7B761F6E" w14:textId="77777777" w:rsidR="00E33F2D" w:rsidRDefault="00E33F2D" w:rsidP="00E33F2D">
      <w:pPr>
        <w:jc w:val="both"/>
        <w:rPr>
          <w:lang w:eastAsia="da-DK"/>
        </w:rPr>
      </w:pPr>
    </w:p>
    <w:p w14:paraId="2B12368E" w14:textId="40FE1272" w:rsidR="00CB0F75" w:rsidRDefault="0070282A" w:rsidP="00CB0F75">
      <w:pPr>
        <w:jc w:val="both"/>
        <w:rPr>
          <w:i/>
          <w:lang w:eastAsia="da-DK"/>
        </w:rPr>
      </w:pPr>
      <w:r>
        <w:rPr>
          <w:i/>
          <w:lang w:eastAsia="da-DK"/>
        </w:rPr>
        <w:t>Hovedindhold</w:t>
      </w:r>
      <w:r w:rsidR="005120B1">
        <w:rPr>
          <w:i/>
          <w:lang w:eastAsia="da-DK"/>
        </w:rPr>
        <w:t xml:space="preserve"> - generelt</w:t>
      </w:r>
    </w:p>
    <w:p w14:paraId="1FC7D83D" w14:textId="77777777" w:rsidR="00C923C6" w:rsidRPr="004768C3" w:rsidRDefault="00C923C6" w:rsidP="00C923C6">
      <w:pPr>
        <w:autoSpaceDE w:val="0"/>
        <w:autoSpaceDN w:val="0"/>
        <w:adjustRightInd w:val="0"/>
        <w:jc w:val="both"/>
        <w:rPr>
          <w:bCs/>
          <w:szCs w:val="24"/>
        </w:rPr>
      </w:pPr>
      <w:r w:rsidRPr="000A667F">
        <w:rPr>
          <w:bCs/>
          <w:szCs w:val="24"/>
        </w:rPr>
        <w:t>Bekendtgørelsen indeholder regler for anmeldelse og registrering</w:t>
      </w:r>
      <w:r>
        <w:rPr>
          <w:bCs/>
          <w:szCs w:val="24"/>
        </w:rPr>
        <w:t xml:space="preserve"> af bl.a. skibe og rettigheder i DSRG </w:t>
      </w:r>
      <w:r w:rsidRPr="000A667F">
        <w:rPr>
          <w:bCs/>
          <w:szCs w:val="24"/>
        </w:rPr>
        <w:t xml:space="preserve">med </w:t>
      </w:r>
      <w:r>
        <w:rPr>
          <w:bCs/>
          <w:szCs w:val="24"/>
        </w:rPr>
        <w:t xml:space="preserve">og uden </w:t>
      </w:r>
      <w:r w:rsidRPr="000A667F">
        <w:rPr>
          <w:bCs/>
          <w:szCs w:val="24"/>
        </w:rPr>
        <w:t>digital undersk</w:t>
      </w:r>
      <w:r>
        <w:rPr>
          <w:bCs/>
          <w:szCs w:val="24"/>
        </w:rPr>
        <w:t>rift</w:t>
      </w:r>
      <w:r w:rsidRPr="000A667F">
        <w:rPr>
          <w:bCs/>
          <w:szCs w:val="24"/>
        </w:rPr>
        <w:t xml:space="preserve">.  Samtidig præciseres, hvilke oplysninger og underskrifter, der er påkrævet for forskellige registreringer. Der er mulighed for afgivelse af fuldmagter såvel digitalt, som på papir. Retsvirkningstidspunkter for registreringer ændres fra </w:t>
      </w:r>
      <w:r>
        <w:rPr>
          <w:bCs/>
          <w:szCs w:val="24"/>
        </w:rPr>
        <w:t xml:space="preserve">alene </w:t>
      </w:r>
      <w:r w:rsidRPr="000A667F">
        <w:rPr>
          <w:bCs/>
          <w:szCs w:val="24"/>
        </w:rPr>
        <w:t xml:space="preserve">at være en dato til at være et klokkeslæt på sekundet. </w:t>
      </w:r>
      <w:r w:rsidRPr="0023053D">
        <w:rPr>
          <w:bCs/>
          <w:szCs w:val="24"/>
        </w:rPr>
        <w:t xml:space="preserve">Digitalisering af skibsregistreringen indebærer i udgangspunktet, at alle anmeldelser til registrering skal ske digitalt i DSRG med digital signatur. Hvilke digitale signaturer, der kan anvendes afgøres af skibsregistrator under hensyntagen til sikkerhed og mulighed for verifikation. Den eneste digitale signatur som </w:t>
      </w:r>
      <w:r w:rsidRPr="004768C3">
        <w:rPr>
          <w:bCs/>
          <w:szCs w:val="24"/>
        </w:rPr>
        <w:t xml:space="preserve">foreløbig godkendes vil være </w:t>
      </w:r>
      <w:proofErr w:type="spellStart"/>
      <w:r w:rsidRPr="004768C3">
        <w:rPr>
          <w:bCs/>
          <w:szCs w:val="24"/>
        </w:rPr>
        <w:t>MitID</w:t>
      </w:r>
      <w:proofErr w:type="spellEnd"/>
      <w:r w:rsidRPr="004768C3">
        <w:rPr>
          <w:bCs/>
          <w:szCs w:val="24"/>
        </w:rPr>
        <w:t xml:space="preserve">.  Når det er muligt, vil også internationale løsninger med digital signatur kunne anvendes. </w:t>
      </w:r>
    </w:p>
    <w:p w14:paraId="6B558AFF" w14:textId="77777777" w:rsidR="00710D6D" w:rsidRPr="004768C3" w:rsidRDefault="00710D6D" w:rsidP="00710D6D">
      <w:pPr>
        <w:autoSpaceDE w:val="0"/>
        <w:autoSpaceDN w:val="0"/>
        <w:adjustRightInd w:val="0"/>
        <w:jc w:val="both"/>
        <w:rPr>
          <w:bCs/>
          <w:szCs w:val="24"/>
        </w:rPr>
      </w:pPr>
    </w:p>
    <w:p w14:paraId="4BC241C3" w14:textId="5602F606" w:rsidR="00710D6D" w:rsidRPr="000A667F" w:rsidRDefault="00710D6D" w:rsidP="00710D6D">
      <w:pPr>
        <w:autoSpaceDE w:val="0"/>
        <w:autoSpaceDN w:val="0"/>
        <w:adjustRightInd w:val="0"/>
        <w:jc w:val="both"/>
        <w:rPr>
          <w:bCs/>
          <w:szCs w:val="24"/>
        </w:rPr>
      </w:pPr>
      <w:r w:rsidRPr="000A667F">
        <w:rPr>
          <w:bCs/>
          <w:szCs w:val="24"/>
        </w:rPr>
        <w:t>Undtaget fra k</w:t>
      </w:r>
      <w:r w:rsidR="00C923C6">
        <w:rPr>
          <w:bCs/>
          <w:szCs w:val="24"/>
        </w:rPr>
        <w:t xml:space="preserve">ravet om digital anmeldelse er </w:t>
      </w:r>
      <w:r w:rsidRPr="000A667F">
        <w:rPr>
          <w:bCs/>
          <w:szCs w:val="24"/>
        </w:rPr>
        <w:t xml:space="preserve">alene fysiske og juridiske personer som ikke kan få </w:t>
      </w:r>
      <w:proofErr w:type="spellStart"/>
      <w:r w:rsidRPr="000A667F">
        <w:rPr>
          <w:bCs/>
          <w:szCs w:val="24"/>
        </w:rPr>
        <w:t>MitI</w:t>
      </w:r>
      <w:r>
        <w:rPr>
          <w:bCs/>
          <w:szCs w:val="24"/>
        </w:rPr>
        <w:t>D</w:t>
      </w:r>
      <w:proofErr w:type="spellEnd"/>
      <w:r w:rsidRPr="000A667F">
        <w:rPr>
          <w:bCs/>
          <w:szCs w:val="24"/>
        </w:rPr>
        <w:t xml:space="preserve">. Dertil kommer enkelte anmeldelser, som endnu ikke kan anmeldes med digital signatur i DSRG, samt anmeldelser og former for dokumentation, som det af hensyn til erhvervet og brugerne er vurderet fortsat skal kunne ske med brug af papirdokumenter uden om DSRG. Sådanne anmeldelser digitaliseres og registreres af </w:t>
      </w:r>
      <w:r>
        <w:rPr>
          <w:bCs/>
          <w:szCs w:val="24"/>
        </w:rPr>
        <w:t>s</w:t>
      </w:r>
      <w:r w:rsidRPr="000A667F">
        <w:rPr>
          <w:bCs/>
          <w:szCs w:val="24"/>
        </w:rPr>
        <w:t xml:space="preserve">kibsregistrator. </w:t>
      </w:r>
    </w:p>
    <w:p w14:paraId="7661A9AE" w14:textId="77777777" w:rsidR="00710D6D" w:rsidRPr="000A667F" w:rsidRDefault="00710D6D" w:rsidP="00710D6D">
      <w:pPr>
        <w:autoSpaceDE w:val="0"/>
        <w:autoSpaceDN w:val="0"/>
        <w:adjustRightInd w:val="0"/>
        <w:jc w:val="both"/>
        <w:rPr>
          <w:bCs/>
          <w:szCs w:val="24"/>
        </w:rPr>
      </w:pPr>
    </w:p>
    <w:p w14:paraId="1BB7823B" w14:textId="2E33D6DA" w:rsidR="00710D6D" w:rsidRPr="000A667F" w:rsidRDefault="00710D6D" w:rsidP="00710D6D">
      <w:pPr>
        <w:autoSpaceDE w:val="0"/>
        <w:autoSpaceDN w:val="0"/>
        <w:adjustRightInd w:val="0"/>
        <w:jc w:val="both"/>
        <w:rPr>
          <w:bCs/>
          <w:szCs w:val="24"/>
        </w:rPr>
      </w:pPr>
      <w:r w:rsidRPr="000A667F">
        <w:rPr>
          <w:bCs/>
          <w:szCs w:val="24"/>
        </w:rPr>
        <w:t xml:space="preserve">Fuldt automatiseret verifikation og registrering i DSRG kan kun ske, når der i en anmeldelse ikke indgår ikke-digitaliseret dokumentation, individuelle vilkår eller ikke-digitale </w:t>
      </w:r>
      <w:r w:rsidR="00C94007">
        <w:rPr>
          <w:bCs/>
          <w:szCs w:val="24"/>
        </w:rPr>
        <w:t xml:space="preserve">underskrifter. I </w:t>
      </w:r>
      <w:r w:rsidRPr="000A667F">
        <w:rPr>
          <w:bCs/>
          <w:szCs w:val="24"/>
        </w:rPr>
        <w:t xml:space="preserve">sidst nævnte situationer kan registrering først ske, når skibsregistrator manuelt har foretaget den nødvendige digitalisering og manuel verifikation af det anmeldte. </w:t>
      </w:r>
    </w:p>
    <w:p w14:paraId="6A0BDB63" w14:textId="77777777" w:rsidR="00710D6D" w:rsidRPr="000A667F" w:rsidRDefault="00710D6D" w:rsidP="00710D6D">
      <w:pPr>
        <w:autoSpaceDE w:val="0"/>
        <w:autoSpaceDN w:val="0"/>
        <w:adjustRightInd w:val="0"/>
        <w:jc w:val="both"/>
        <w:rPr>
          <w:bCs/>
          <w:szCs w:val="24"/>
        </w:rPr>
      </w:pPr>
    </w:p>
    <w:p w14:paraId="63EC4984" w14:textId="324FBC45" w:rsidR="00710D6D" w:rsidRPr="000A667F" w:rsidRDefault="00710D6D" w:rsidP="00710D6D">
      <w:pPr>
        <w:autoSpaceDE w:val="0"/>
        <w:autoSpaceDN w:val="0"/>
        <w:adjustRightInd w:val="0"/>
        <w:jc w:val="both"/>
        <w:rPr>
          <w:bCs/>
          <w:szCs w:val="24"/>
        </w:rPr>
      </w:pPr>
      <w:r w:rsidRPr="000A667F">
        <w:rPr>
          <w:bCs/>
          <w:szCs w:val="24"/>
        </w:rPr>
        <w:t>Det er dog hensigten ud fra et forsigtighedsprincip</w:t>
      </w:r>
      <w:r>
        <w:rPr>
          <w:bCs/>
          <w:szCs w:val="24"/>
        </w:rPr>
        <w:t>,</w:t>
      </w:r>
      <w:r w:rsidRPr="000A667F">
        <w:rPr>
          <w:bCs/>
          <w:szCs w:val="24"/>
        </w:rPr>
        <w:t xml:space="preserve"> </w:t>
      </w:r>
      <w:r w:rsidRPr="00A50675">
        <w:rPr>
          <w:bCs/>
          <w:szCs w:val="24"/>
        </w:rPr>
        <w:t>at alle anmeldelser i en overgangsperiode genne</w:t>
      </w:r>
      <w:r w:rsidRPr="000A667F">
        <w:rPr>
          <w:bCs/>
          <w:szCs w:val="24"/>
        </w:rPr>
        <w:t xml:space="preserve">mføres manuelt og først overgår til </w:t>
      </w:r>
      <w:r w:rsidRPr="008C0C90">
        <w:rPr>
          <w:bCs/>
          <w:szCs w:val="24"/>
        </w:rPr>
        <w:t>automatiseret</w:t>
      </w:r>
      <w:r w:rsidRPr="000A667F">
        <w:rPr>
          <w:bCs/>
          <w:szCs w:val="24"/>
        </w:rPr>
        <w:t xml:space="preserve"> registrering</w:t>
      </w:r>
      <w:r>
        <w:rPr>
          <w:bCs/>
          <w:szCs w:val="24"/>
        </w:rPr>
        <w:t>,</w:t>
      </w:r>
      <w:r w:rsidRPr="000A667F">
        <w:rPr>
          <w:bCs/>
          <w:szCs w:val="24"/>
        </w:rPr>
        <w:t xml:space="preserve"> </w:t>
      </w:r>
      <w:r>
        <w:rPr>
          <w:bCs/>
          <w:szCs w:val="24"/>
        </w:rPr>
        <w:t>n</w:t>
      </w:r>
      <w:r w:rsidRPr="000A667F">
        <w:rPr>
          <w:bCs/>
          <w:szCs w:val="24"/>
        </w:rPr>
        <w:t>år skibsregistrator har forsikret sig om, at anmeldelse, automatisk verifikation og registrering i DSRG fungerer som tilsigtet</w:t>
      </w:r>
      <w:r>
        <w:rPr>
          <w:bCs/>
          <w:szCs w:val="24"/>
        </w:rPr>
        <w:t>.</w:t>
      </w:r>
      <w:r w:rsidRPr="000A667F">
        <w:rPr>
          <w:bCs/>
          <w:szCs w:val="24"/>
        </w:rPr>
        <w:t xml:space="preserve"> Det er forventninge</w:t>
      </w:r>
      <w:r>
        <w:rPr>
          <w:bCs/>
          <w:szCs w:val="24"/>
        </w:rPr>
        <w:t>n, at</w:t>
      </w:r>
      <w:r w:rsidRPr="000A667F">
        <w:rPr>
          <w:bCs/>
          <w:szCs w:val="24"/>
        </w:rPr>
        <w:t xml:space="preserve"> de første anmeldelsestyper vil kunne ske fuldt </w:t>
      </w:r>
      <w:r w:rsidRPr="000A667F">
        <w:rPr>
          <w:bCs/>
          <w:szCs w:val="24"/>
        </w:rPr>
        <w:lastRenderedPageBreak/>
        <w:t>automatiseret inden for den første måned efter 16. januar 2023.</w:t>
      </w:r>
      <w:r>
        <w:rPr>
          <w:bCs/>
          <w:szCs w:val="24"/>
        </w:rPr>
        <w:t xml:space="preserve"> Oplysning om, hvilke anme</w:t>
      </w:r>
      <w:r w:rsidR="00837F6B">
        <w:rPr>
          <w:bCs/>
          <w:szCs w:val="24"/>
        </w:rPr>
        <w:t>l</w:t>
      </w:r>
      <w:r>
        <w:rPr>
          <w:bCs/>
          <w:szCs w:val="24"/>
        </w:rPr>
        <w:t>delsestyper, der aktuelt kan behandles fuldt automatiseret vil fremgå af Søfartsstyrelsens hjemmeside fra og med den dato systemet sættes i værk.</w:t>
      </w:r>
    </w:p>
    <w:p w14:paraId="7ACD4403" w14:textId="77777777" w:rsidR="00710D6D" w:rsidRPr="000A667F" w:rsidRDefault="00710D6D" w:rsidP="006070B0">
      <w:pPr>
        <w:autoSpaceDE w:val="0"/>
        <w:autoSpaceDN w:val="0"/>
        <w:adjustRightInd w:val="0"/>
        <w:jc w:val="both"/>
        <w:rPr>
          <w:bCs/>
          <w:szCs w:val="24"/>
        </w:rPr>
      </w:pPr>
    </w:p>
    <w:p w14:paraId="1E46329F" w14:textId="45181168" w:rsidR="00710D6D" w:rsidRDefault="00710D6D" w:rsidP="00710D6D">
      <w:pPr>
        <w:autoSpaceDE w:val="0"/>
        <w:autoSpaceDN w:val="0"/>
        <w:adjustRightInd w:val="0"/>
        <w:jc w:val="both"/>
        <w:rPr>
          <w:bCs/>
          <w:szCs w:val="24"/>
        </w:rPr>
      </w:pPr>
      <w:r w:rsidRPr="000A667F">
        <w:rPr>
          <w:bCs/>
          <w:szCs w:val="24"/>
        </w:rPr>
        <w:t xml:space="preserve">Bekendtgørelsen </w:t>
      </w:r>
      <w:r>
        <w:rPr>
          <w:bCs/>
          <w:szCs w:val="24"/>
        </w:rPr>
        <w:t xml:space="preserve">er </w:t>
      </w:r>
      <w:r w:rsidR="00E074B1">
        <w:rPr>
          <w:bCs/>
          <w:szCs w:val="24"/>
        </w:rPr>
        <w:t xml:space="preserve">en sammenskrivning af </w:t>
      </w:r>
      <w:r w:rsidR="006070B0">
        <w:rPr>
          <w:bCs/>
          <w:szCs w:val="24"/>
        </w:rPr>
        <w:t>2</w:t>
      </w:r>
      <w:r>
        <w:rPr>
          <w:bCs/>
          <w:szCs w:val="24"/>
        </w:rPr>
        <w:t xml:space="preserve"> </w:t>
      </w:r>
      <w:r w:rsidRPr="002D17BF">
        <w:rPr>
          <w:bCs/>
          <w:szCs w:val="24"/>
        </w:rPr>
        <w:t>nuværende</w:t>
      </w:r>
      <w:r w:rsidRPr="000A667F">
        <w:rPr>
          <w:bCs/>
          <w:szCs w:val="24"/>
        </w:rPr>
        <w:t xml:space="preserve"> bekendtgørelser, om skibsregistrering</w:t>
      </w:r>
      <w:r w:rsidR="006070B0">
        <w:rPr>
          <w:bCs/>
          <w:szCs w:val="24"/>
        </w:rPr>
        <w:t xml:space="preserve"> af skibe med hjemsted i Grønland</w:t>
      </w:r>
      <w:r w:rsidR="00C94007">
        <w:rPr>
          <w:bCs/>
          <w:szCs w:val="24"/>
        </w:rPr>
        <w:t>.</w:t>
      </w:r>
      <w:r w:rsidRPr="000A667F">
        <w:rPr>
          <w:bCs/>
          <w:szCs w:val="24"/>
        </w:rPr>
        <w:t xml:space="preserve"> </w:t>
      </w:r>
    </w:p>
    <w:p w14:paraId="6AFC3FBF" w14:textId="77777777" w:rsidR="006070B0" w:rsidRPr="000A667F" w:rsidRDefault="006070B0" w:rsidP="00710D6D">
      <w:pPr>
        <w:autoSpaceDE w:val="0"/>
        <w:autoSpaceDN w:val="0"/>
        <w:adjustRightInd w:val="0"/>
        <w:jc w:val="both"/>
        <w:rPr>
          <w:bCs/>
          <w:szCs w:val="24"/>
        </w:rPr>
      </w:pPr>
    </w:p>
    <w:p w14:paraId="2E585ACB" w14:textId="47608D56" w:rsidR="00E074B1" w:rsidRDefault="00AC652C" w:rsidP="00E074B1">
      <w:pPr>
        <w:autoSpaceDE w:val="0"/>
        <w:autoSpaceDN w:val="0"/>
        <w:adjustRightInd w:val="0"/>
        <w:jc w:val="both"/>
        <w:rPr>
          <w:bCs/>
          <w:szCs w:val="24"/>
        </w:rPr>
      </w:pPr>
      <w:r w:rsidRPr="000A667F">
        <w:rPr>
          <w:bCs/>
          <w:szCs w:val="24"/>
        </w:rPr>
        <w:t>Videre er bekendtgørelsesstoffet blevet tilpasset udviklingen på en række felter. Som eksempler kan nævnes, at registrering af oplysninger om virksomheder i CVR sammenlignet</w:t>
      </w:r>
      <w:r>
        <w:rPr>
          <w:bCs/>
          <w:szCs w:val="24"/>
        </w:rPr>
        <w:t xml:space="preserve"> med tidligere</w:t>
      </w:r>
      <w:r w:rsidRPr="000A667F">
        <w:rPr>
          <w:bCs/>
          <w:szCs w:val="24"/>
        </w:rPr>
        <w:t xml:space="preserve">, </w:t>
      </w:r>
      <w:r>
        <w:rPr>
          <w:bCs/>
          <w:szCs w:val="24"/>
        </w:rPr>
        <w:t xml:space="preserve">nu sker hurtigere og mere detaljeret end tidligere. Det betyder, at der ikke er </w:t>
      </w:r>
      <w:r w:rsidRPr="000A667F">
        <w:rPr>
          <w:bCs/>
          <w:szCs w:val="24"/>
        </w:rPr>
        <w:t>behov for</w:t>
      </w:r>
      <w:r w:rsidR="00C94007">
        <w:rPr>
          <w:bCs/>
          <w:szCs w:val="24"/>
        </w:rPr>
        <w:t>,</w:t>
      </w:r>
      <w:r>
        <w:rPr>
          <w:bCs/>
          <w:szCs w:val="24"/>
        </w:rPr>
        <w:t xml:space="preserve"> at virksomhederne</w:t>
      </w:r>
      <w:r w:rsidRPr="000A667F">
        <w:rPr>
          <w:bCs/>
          <w:szCs w:val="24"/>
        </w:rPr>
        <w:t xml:space="preserve"> </w:t>
      </w:r>
      <w:r>
        <w:rPr>
          <w:bCs/>
          <w:szCs w:val="24"/>
        </w:rPr>
        <w:t>løbende anmelder</w:t>
      </w:r>
      <w:r w:rsidRPr="000A667F">
        <w:rPr>
          <w:bCs/>
          <w:szCs w:val="24"/>
        </w:rPr>
        <w:t xml:space="preserve"> ændringer til skibsregistret</w:t>
      </w:r>
      <w:r>
        <w:rPr>
          <w:bCs/>
          <w:szCs w:val="24"/>
        </w:rPr>
        <w:t xml:space="preserve"> af oplysninger, som er primært genereret i CVR</w:t>
      </w:r>
      <w:r w:rsidR="00E074B1">
        <w:rPr>
          <w:bCs/>
          <w:szCs w:val="24"/>
        </w:rPr>
        <w:t xml:space="preserve"> og CPR</w:t>
      </w:r>
      <w:r>
        <w:rPr>
          <w:bCs/>
          <w:szCs w:val="24"/>
        </w:rPr>
        <w:t>. DSRG Selvbetjening verificerer oplysninger op i mod CPR og CVR</w:t>
      </w:r>
      <w:r w:rsidR="00E074B1">
        <w:rPr>
          <w:bCs/>
          <w:szCs w:val="24"/>
        </w:rPr>
        <w:t>,</w:t>
      </w:r>
      <w:r>
        <w:rPr>
          <w:bCs/>
          <w:szCs w:val="24"/>
        </w:rPr>
        <w:t xml:space="preserve"> </w:t>
      </w:r>
      <w:r w:rsidR="00E074B1">
        <w:rPr>
          <w:bCs/>
          <w:szCs w:val="24"/>
        </w:rPr>
        <w:t>når der sker registreringer i systemet.</w:t>
      </w:r>
    </w:p>
    <w:p w14:paraId="4C54C156" w14:textId="77777777" w:rsidR="00710D6D" w:rsidRDefault="00710D6D" w:rsidP="00710D6D">
      <w:pPr>
        <w:autoSpaceDE w:val="0"/>
        <w:autoSpaceDN w:val="0"/>
        <w:adjustRightInd w:val="0"/>
        <w:jc w:val="both"/>
        <w:rPr>
          <w:bCs/>
          <w:szCs w:val="24"/>
        </w:rPr>
      </w:pPr>
    </w:p>
    <w:p w14:paraId="6A89E073" w14:textId="35B58631" w:rsidR="00710D6D" w:rsidRDefault="00710D6D" w:rsidP="00710D6D">
      <w:pPr>
        <w:autoSpaceDE w:val="0"/>
        <w:autoSpaceDN w:val="0"/>
        <w:adjustRightInd w:val="0"/>
        <w:jc w:val="both"/>
        <w:rPr>
          <w:bCs/>
          <w:szCs w:val="24"/>
        </w:rPr>
      </w:pPr>
      <w:r>
        <w:rPr>
          <w:bCs/>
          <w:szCs w:val="24"/>
        </w:rPr>
        <w:t>Muligheden for r</w:t>
      </w:r>
      <w:r w:rsidRPr="000A667F">
        <w:rPr>
          <w:bCs/>
          <w:szCs w:val="24"/>
        </w:rPr>
        <w:t xml:space="preserve">egistrering med frist bliver </w:t>
      </w:r>
      <w:r>
        <w:rPr>
          <w:bCs/>
          <w:szCs w:val="24"/>
        </w:rPr>
        <w:t>udbredt</w:t>
      </w:r>
      <w:r w:rsidRPr="000A667F">
        <w:rPr>
          <w:bCs/>
          <w:szCs w:val="24"/>
        </w:rPr>
        <w:t xml:space="preserve"> også </w:t>
      </w:r>
      <w:r>
        <w:rPr>
          <w:bCs/>
          <w:szCs w:val="24"/>
        </w:rPr>
        <w:t>til</w:t>
      </w:r>
      <w:r w:rsidRPr="000A667F">
        <w:rPr>
          <w:bCs/>
          <w:szCs w:val="24"/>
        </w:rPr>
        <w:t xml:space="preserve"> fiskeskibe og skibe i Fartøjsfortegnelsen. </w:t>
      </w:r>
    </w:p>
    <w:p w14:paraId="46747E4F" w14:textId="77777777" w:rsidR="00710D6D" w:rsidRDefault="00710D6D" w:rsidP="00710D6D">
      <w:pPr>
        <w:autoSpaceDE w:val="0"/>
        <w:autoSpaceDN w:val="0"/>
        <w:adjustRightInd w:val="0"/>
        <w:jc w:val="both"/>
        <w:rPr>
          <w:bCs/>
          <w:szCs w:val="24"/>
        </w:rPr>
      </w:pPr>
    </w:p>
    <w:p w14:paraId="70E4873E" w14:textId="6B374567" w:rsidR="00710D6D" w:rsidRDefault="00710D6D" w:rsidP="00710D6D">
      <w:pPr>
        <w:autoSpaceDE w:val="0"/>
        <w:autoSpaceDN w:val="0"/>
        <w:adjustRightInd w:val="0"/>
        <w:jc w:val="both"/>
        <w:rPr>
          <w:bCs/>
          <w:szCs w:val="24"/>
        </w:rPr>
      </w:pPr>
      <w:r>
        <w:rPr>
          <w:bCs/>
          <w:szCs w:val="24"/>
        </w:rPr>
        <w:t>Særr</w:t>
      </w:r>
      <w:r w:rsidRPr="000A667F">
        <w:rPr>
          <w:bCs/>
          <w:szCs w:val="24"/>
        </w:rPr>
        <w:t>egister over og r</w:t>
      </w:r>
      <w:r w:rsidR="00C94007">
        <w:rPr>
          <w:bCs/>
          <w:szCs w:val="24"/>
        </w:rPr>
        <w:t>egler om Stenfiskere udgår</w:t>
      </w:r>
      <w:r>
        <w:rPr>
          <w:bCs/>
          <w:szCs w:val="24"/>
        </w:rPr>
        <w:t>, idet sådanne skibe ikke længere operer i henhold til en myndighedstilladelse udstedt til skibet.</w:t>
      </w:r>
    </w:p>
    <w:p w14:paraId="208BF0A7" w14:textId="77777777" w:rsidR="00C94007" w:rsidRDefault="00C94007" w:rsidP="00710D6D">
      <w:pPr>
        <w:autoSpaceDE w:val="0"/>
        <w:autoSpaceDN w:val="0"/>
        <w:adjustRightInd w:val="0"/>
        <w:jc w:val="both"/>
        <w:rPr>
          <w:bCs/>
          <w:szCs w:val="24"/>
        </w:rPr>
      </w:pPr>
    </w:p>
    <w:p w14:paraId="0A254F49" w14:textId="426E67AB" w:rsidR="00710D6D" w:rsidRPr="000A667F" w:rsidRDefault="00710D6D" w:rsidP="00710D6D">
      <w:pPr>
        <w:autoSpaceDE w:val="0"/>
        <w:autoSpaceDN w:val="0"/>
        <w:adjustRightInd w:val="0"/>
        <w:jc w:val="both"/>
        <w:rPr>
          <w:bCs/>
          <w:szCs w:val="24"/>
        </w:rPr>
      </w:pPr>
      <w:r>
        <w:rPr>
          <w:bCs/>
          <w:szCs w:val="24"/>
        </w:rPr>
        <w:t xml:space="preserve">Bestemmelserne i søloven fra 2006 om en særlig anmelder ordning blev ophævet, fordi de kommende brugere af ordningen </w:t>
      </w:r>
      <w:r w:rsidR="00837F6B">
        <w:rPr>
          <w:bCs/>
          <w:szCs w:val="24"/>
        </w:rPr>
        <w:t>samstemmende</w:t>
      </w:r>
      <w:r>
        <w:rPr>
          <w:bCs/>
          <w:szCs w:val="24"/>
        </w:rPr>
        <w:t xml:space="preserve"> vurderede, at ordningen ikke var attraktiv for skibsregistrering. I stedet er der nu udviklet en omfattende og fleksibel fuldmagtsløsning.</w:t>
      </w:r>
    </w:p>
    <w:p w14:paraId="545F5D70" w14:textId="77777777" w:rsidR="00710D6D" w:rsidRDefault="00710D6D" w:rsidP="00710D6D">
      <w:pPr>
        <w:autoSpaceDE w:val="0"/>
        <w:autoSpaceDN w:val="0"/>
        <w:adjustRightInd w:val="0"/>
        <w:jc w:val="both"/>
        <w:rPr>
          <w:bCs/>
          <w:szCs w:val="24"/>
        </w:rPr>
      </w:pPr>
    </w:p>
    <w:p w14:paraId="69907B2F" w14:textId="0F264ACB" w:rsidR="00710D6D" w:rsidRDefault="00710D6D" w:rsidP="00710D6D">
      <w:pPr>
        <w:autoSpaceDE w:val="0"/>
        <w:autoSpaceDN w:val="0"/>
        <w:adjustRightInd w:val="0"/>
        <w:jc w:val="both"/>
        <w:rPr>
          <w:bCs/>
          <w:szCs w:val="24"/>
        </w:rPr>
      </w:pPr>
      <w:r>
        <w:rPr>
          <w:bCs/>
          <w:szCs w:val="24"/>
        </w:rPr>
        <w:t xml:space="preserve">Det er målet, at samlingen af alle regler om skibsregistrering i </w:t>
      </w:r>
      <w:r w:rsidR="001B090D">
        <w:rPr>
          <w:bCs/>
          <w:szCs w:val="24"/>
        </w:rPr>
        <w:t>é</w:t>
      </w:r>
      <w:r>
        <w:rPr>
          <w:bCs/>
          <w:szCs w:val="24"/>
        </w:rPr>
        <w:t xml:space="preserve">n bekendtgørelse gør reguleringen lettere tilgængelig. Bekendtgørelsens struktur afspejler strukturen og de </w:t>
      </w:r>
      <w:r w:rsidR="00C94007">
        <w:rPr>
          <w:bCs/>
          <w:szCs w:val="24"/>
        </w:rPr>
        <w:t xml:space="preserve">registreringsbilleder og forløb/flows </w:t>
      </w:r>
      <w:r>
        <w:rPr>
          <w:bCs/>
          <w:szCs w:val="24"/>
        </w:rPr>
        <w:t xml:space="preserve">som DSRG er bygget op i.  </w:t>
      </w:r>
    </w:p>
    <w:p w14:paraId="66D2B0AF" w14:textId="77777777" w:rsidR="00710D6D" w:rsidRDefault="00710D6D" w:rsidP="00710D6D">
      <w:pPr>
        <w:autoSpaceDE w:val="0"/>
        <w:autoSpaceDN w:val="0"/>
        <w:adjustRightInd w:val="0"/>
        <w:jc w:val="both"/>
        <w:rPr>
          <w:bCs/>
          <w:szCs w:val="24"/>
        </w:rPr>
      </w:pPr>
    </w:p>
    <w:p w14:paraId="17AC3C17" w14:textId="3A433A83" w:rsidR="00063EB2" w:rsidRDefault="00063EB2" w:rsidP="00063EB2">
      <w:pPr>
        <w:autoSpaceDE w:val="0"/>
        <w:autoSpaceDN w:val="0"/>
        <w:adjustRightInd w:val="0"/>
        <w:jc w:val="both"/>
        <w:rPr>
          <w:bCs/>
          <w:szCs w:val="24"/>
        </w:rPr>
      </w:pPr>
      <w:r>
        <w:rPr>
          <w:bCs/>
          <w:szCs w:val="24"/>
        </w:rPr>
        <w:t xml:space="preserve">For Danmark træder en lignende bekendtgørelse i kraft. Denne tager højde for de forskelligheder der er i lovgivningen for skibsregistrering i henholdsvis Danmark og Grønland. </w:t>
      </w:r>
    </w:p>
    <w:p w14:paraId="42DBF438" w14:textId="402899CB" w:rsidR="00837F6B" w:rsidRDefault="00837F6B" w:rsidP="00710D6D">
      <w:pPr>
        <w:autoSpaceDE w:val="0"/>
        <w:autoSpaceDN w:val="0"/>
        <w:adjustRightInd w:val="0"/>
        <w:jc w:val="both"/>
        <w:rPr>
          <w:bCs/>
          <w:szCs w:val="24"/>
        </w:rPr>
      </w:pPr>
    </w:p>
    <w:p w14:paraId="70A0D14B" w14:textId="644A095E" w:rsidR="00063EB2" w:rsidRPr="00063EB2" w:rsidRDefault="00063EB2" w:rsidP="00710D6D">
      <w:pPr>
        <w:autoSpaceDE w:val="0"/>
        <w:autoSpaceDN w:val="0"/>
        <w:adjustRightInd w:val="0"/>
        <w:jc w:val="both"/>
        <w:rPr>
          <w:bCs/>
          <w:i/>
          <w:szCs w:val="24"/>
        </w:rPr>
      </w:pPr>
      <w:r>
        <w:rPr>
          <w:bCs/>
          <w:i/>
          <w:szCs w:val="24"/>
        </w:rPr>
        <w:t>Særligt for den grønlandske bekendtgørelse</w:t>
      </w:r>
    </w:p>
    <w:p w14:paraId="048CB3EE" w14:textId="0C97B75C" w:rsidR="00DB37D1" w:rsidRDefault="00DB37D1" w:rsidP="00CB0F75">
      <w:pPr>
        <w:jc w:val="both"/>
        <w:rPr>
          <w:lang w:eastAsia="da-DK"/>
        </w:rPr>
      </w:pPr>
      <w:r>
        <w:rPr>
          <w:lang w:eastAsia="da-DK"/>
        </w:rPr>
        <w:t>D</w:t>
      </w:r>
      <w:r w:rsidR="00CB0F75">
        <w:rPr>
          <w:lang w:eastAsia="da-DK"/>
        </w:rPr>
        <w:t>en nye bekendtgørelse</w:t>
      </w:r>
      <w:r>
        <w:rPr>
          <w:lang w:eastAsia="da-DK"/>
        </w:rPr>
        <w:t xml:space="preserve"> om skibsregistrering af skibe med hjemsted i G</w:t>
      </w:r>
      <w:r w:rsidR="00CB0F75">
        <w:rPr>
          <w:lang w:eastAsia="da-DK"/>
        </w:rPr>
        <w:t xml:space="preserve">rønland </w:t>
      </w:r>
      <w:r>
        <w:rPr>
          <w:lang w:eastAsia="da-DK"/>
        </w:rPr>
        <w:t xml:space="preserve">er en forudsætning for, at digital skibsregistrering kan sættes i kraft i Grønland. Samtidig </w:t>
      </w:r>
      <w:r w:rsidR="00CB0F75">
        <w:rPr>
          <w:lang w:eastAsia="da-DK"/>
        </w:rPr>
        <w:t xml:space="preserve">indebærer </w:t>
      </w:r>
      <w:r>
        <w:rPr>
          <w:lang w:eastAsia="da-DK"/>
        </w:rPr>
        <w:t xml:space="preserve">den nye bekendtgørelse </w:t>
      </w:r>
      <w:r w:rsidR="00CB0F75">
        <w:rPr>
          <w:lang w:eastAsia="da-DK"/>
        </w:rPr>
        <w:t>en længe tiltrængt opdatering af regelgrundlaget og opgave</w:t>
      </w:r>
      <w:r w:rsidR="00864ECC">
        <w:rPr>
          <w:lang w:eastAsia="da-DK"/>
        </w:rPr>
        <w:t>udførslen</w:t>
      </w:r>
      <w:r w:rsidR="00CB0F75">
        <w:rPr>
          <w:lang w:eastAsia="da-DK"/>
        </w:rPr>
        <w:t xml:space="preserve"> </w:t>
      </w:r>
      <w:r w:rsidR="00864ECC">
        <w:rPr>
          <w:lang w:eastAsia="da-DK"/>
        </w:rPr>
        <w:t>for og med</w:t>
      </w:r>
      <w:r w:rsidR="00CB0F75">
        <w:rPr>
          <w:lang w:eastAsia="da-DK"/>
        </w:rPr>
        <w:t xml:space="preserve"> skibsregistrering</w:t>
      </w:r>
      <w:r>
        <w:rPr>
          <w:lang w:eastAsia="da-DK"/>
        </w:rPr>
        <w:t xml:space="preserve"> for skibe registreret med hjemsted i Grønland. </w:t>
      </w:r>
    </w:p>
    <w:p w14:paraId="273073E2" w14:textId="77777777" w:rsidR="00DB37D1" w:rsidRDefault="00DB37D1" w:rsidP="00CB0F75">
      <w:pPr>
        <w:jc w:val="both"/>
        <w:rPr>
          <w:lang w:eastAsia="da-DK"/>
        </w:rPr>
      </w:pPr>
    </w:p>
    <w:p w14:paraId="74F04D06" w14:textId="20D05FED" w:rsidR="00DB37D1" w:rsidRDefault="00864ECC" w:rsidP="00CB0F75">
      <w:pPr>
        <w:jc w:val="both"/>
        <w:rPr>
          <w:lang w:eastAsia="da-DK"/>
        </w:rPr>
      </w:pPr>
      <w:r w:rsidRPr="00063EB2">
        <w:rPr>
          <w:lang w:eastAsia="da-DK"/>
        </w:rPr>
        <w:t xml:space="preserve">Nedenfor </w:t>
      </w:r>
      <w:r w:rsidR="00B22967" w:rsidRPr="00063EB2">
        <w:rPr>
          <w:lang w:eastAsia="da-DK"/>
        </w:rPr>
        <w:t xml:space="preserve">beskrives de væsentligste ændringer, som </w:t>
      </w:r>
      <w:r w:rsidR="00063EB2" w:rsidRPr="00063EB2">
        <w:rPr>
          <w:lang w:eastAsia="da-DK"/>
        </w:rPr>
        <w:t xml:space="preserve">de nye regler har for </w:t>
      </w:r>
      <w:r w:rsidR="00DB37D1" w:rsidRPr="00063EB2">
        <w:rPr>
          <w:lang w:eastAsia="da-DK"/>
        </w:rPr>
        <w:t>r</w:t>
      </w:r>
      <w:r w:rsidR="00B22967" w:rsidRPr="00063EB2">
        <w:rPr>
          <w:lang w:eastAsia="da-DK"/>
        </w:rPr>
        <w:t>egistrering af skibe med hjemsted i Grønland.</w:t>
      </w:r>
      <w:r w:rsidR="00B22967">
        <w:rPr>
          <w:lang w:eastAsia="da-DK"/>
        </w:rPr>
        <w:t xml:space="preserve"> </w:t>
      </w:r>
    </w:p>
    <w:p w14:paraId="2CEB37AD" w14:textId="77777777" w:rsidR="00DB37D1" w:rsidRDefault="00DB37D1" w:rsidP="00CB0F75">
      <w:pPr>
        <w:jc w:val="both"/>
        <w:rPr>
          <w:lang w:eastAsia="da-DK"/>
        </w:rPr>
      </w:pPr>
    </w:p>
    <w:p w14:paraId="7714A973" w14:textId="0CB5B08B" w:rsidR="00CB0F75" w:rsidRPr="009C76AA" w:rsidRDefault="00864ECC" w:rsidP="00CB0F75">
      <w:pPr>
        <w:jc w:val="both"/>
        <w:rPr>
          <w:lang w:eastAsia="da-DK"/>
        </w:rPr>
      </w:pPr>
      <w:r>
        <w:rPr>
          <w:lang w:eastAsia="da-DK"/>
        </w:rPr>
        <w:lastRenderedPageBreak/>
        <w:t xml:space="preserve">Det er første gang i 23 år, at bekendtgørelsesgrundlaget for skibsregistrering af skibe med hjemsted i Grønland opdateres. </w:t>
      </w:r>
      <w:r w:rsidR="00B22967">
        <w:rPr>
          <w:lang w:eastAsia="da-DK"/>
        </w:rPr>
        <w:t xml:space="preserve">Det vedlagte </w:t>
      </w:r>
      <w:r w:rsidR="00DB37D1">
        <w:rPr>
          <w:lang w:eastAsia="da-DK"/>
        </w:rPr>
        <w:t xml:space="preserve">udkast til </w:t>
      </w:r>
      <w:r w:rsidR="00B22967">
        <w:rPr>
          <w:lang w:eastAsia="da-DK"/>
        </w:rPr>
        <w:t xml:space="preserve">bekendtgørelse indeholder </w:t>
      </w:r>
      <w:r>
        <w:rPr>
          <w:lang w:eastAsia="da-DK"/>
        </w:rPr>
        <w:t xml:space="preserve">derfor </w:t>
      </w:r>
      <w:r w:rsidR="00B22967">
        <w:rPr>
          <w:lang w:eastAsia="da-DK"/>
        </w:rPr>
        <w:t xml:space="preserve">alle </w:t>
      </w:r>
      <w:r>
        <w:rPr>
          <w:lang w:eastAsia="da-DK"/>
        </w:rPr>
        <w:t xml:space="preserve">opdateringer og </w:t>
      </w:r>
      <w:r w:rsidR="00B22967">
        <w:rPr>
          <w:lang w:eastAsia="da-DK"/>
        </w:rPr>
        <w:t xml:space="preserve">ændringer </w:t>
      </w:r>
      <w:r>
        <w:rPr>
          <w:lang w:eastAsia="da-DK"/>
        </w:rPr>
        <w:t xml:space="preserve">af </w:t>
      </w:r>
      <w:r w:rsidR="00B22967">
        <w:rPr>
          <w:lang w:eastAsia="da-DK"/>
        </w:rPr>
        <w:t>søloven</w:t>
      </w:r>
      <w:r>
        <w:rPr>
          <w:lang w:eastAsia="da-DK"/>
        </w:rPr>
        <w:t xml:space="preserve"> vedr. registrering af skibe hjemmehørende i Grønland </w:t>
      </w:r>
      <w:r w:rsidR="00B22967">
        <w:rPr>
          <w:lang w:eastAsia="da-DK"/>
        </w:rPr>
        <w:t>side</w:t>
      </w:r>
      <w:r w:rsidR="00DB37D1">
        <w:rPr>
          <w:lang w:eastAsia="da-DK"/>
        </w:rPr>
        <w:t>n</w:t>
      </w:r>
      <w:r w:rsidR="00B22967">
        <w:rPr>
          <w:lang w:eastAsia="da-DK"/>
        </w:rPr>
        <w:t xml:space="preserve"> </w:t>
      </w:r>
      <w:r>
        <w:rPr>
          <w:lang w:eastAsia="da-DK"/>
        </w:rPr>
        <w:t xml:space="preserve">udstedelsen af </w:t>
      </w:r>
      <w:r w:rsidR="00063EB2">
        <w:rPr>
          <w:lang w:eastAsia="da-DK"/>
        </w:rPr>
        <w:t>hhv. b</w:t>
      </w:r>
      <w:r w:rsidR="00B22967">
        <w:rPr>
          <w:lang w:eastAsia="da-DK"/>
        </w:rPr>
        <w:t>ekendtgørelse</w:t>
      </w:r>
      <w:r w:rsidR="00063EB2">
        <w:rPr>
          <w:lang w:eastAsia="da-DK"/>
        </w:rPr>
        <w:t xml:space="preserve"> </w:t>
      </w:r>
      <w:r w:rsidR="005B31D7">
        <w:rPr>
          <w:lang w:eastAsia="da-DK"/>
        </w:rPr>
        <w:t>nr. 119 af 15. marts 1993</w:t>
      </w:r>
      <w:r w:rsidR="00B22967">
        <w:rPr>
          <w:lang w:eastAsia="da-DK"/>
        </w:rPr>
        <w:t xml:space="preserve"> om registrering af skibe hjemmehørende i </w:t>
      </w:r>
      <w:r w:rsidR="005B31D7">
        <w:rPr>
          <w:lang w:eastAsia="da-DK"/>
        </w:rPr>
        <w:t>Grønland og b</w:t>
      </w:r>
      <w:r w:rsidR="00B22967">
        <w:rPr>
          <w:lang w:eastAsia="da-DK"/>
        </w:rPr>
        <w:t>ekendtgørelse</w:t>
      </w:r>
      <w:r w:rsidR="005B31D7">
        <w:rPr>
          <w:lang w:eastAsia="da-DK"/>
        </w:rPr>
        <w:t xml:space="preserve"> nr. 194 af 26. marts 1998 om skibsregistrering</w:t>
      </w:r>
      <w:r w:rsidR="00B22967">
        <w:rPr>
          <w:lang w:eastAsia="da-DK"/>
        </w:rPr>
        <w:t xml:space="preserve">. </w:t>
      </w:r>
    </w:p>
    <w:p w14:paraId="7DA0C873" w14:textId="20591DD3" w:rsidR="00E33F2D" w:rsidRDefault="00E33F2D" w:rsidP="00E33F2D">
      <w:pPr>
        <w:jc w:val="both"/>
        <w:rPr>
          <w:lang w:eastAsia="da-DK"/>
        </w:rPr>
      </w:pPr>
    </w:p>
    <w:p w14:paraId="15D9ED6A" w14:textId="06627778" w:rsidR="00DB37D1" w:rsidRDefault="00DB37D1" w:rsidP="00E33F2D">
      <w:pPr>
        <w:jc w:val="both"/>
        <w:rPr>
          <w:lang w:eastAsia="da-DK"/>
        </w:rPr>
      </w:pPr>
      <w:r>
        <w:rPr>
          <w:lang w:eastAsia="da-DK"/>
        </w:rPr>
        <w:t>Opmærksomheden henledes særlig</w:t>
      </w:r>
      <w:r w:rsidR="005B31D7">
        <w:rPr>
          <w:lang w:eastAsia="da-DK"/>
        </w:rPr>
        <w:t>t</w:t>
      </w:r>
      <w:r>
        <w:rPr>
          <w:lang w:eastAsia="da-DK"/>
        </w:rPr>
        <w:t xml:space="preserve"> på disse ændringer og ny</w:t>
      </w:r>
      <w:r w:rsidR="00A91454">
        <w:rPr>
          <w:lang w:eastAsia="da-DK"/>
        </w:rPr>
        <w:t>-</w:t>
      </w:r>
      <w:r>
        <w:rPr>
          <w:lang w:eastAsia="da-DK"/>
        </w:rPr>
        <w:t>tilkomne emner:</w:t>
      </w:r>
    </w:p>
    <w:p w14:paraId="018AE304" w14:textId="0337AC59" w:rsidR="009C76AA" w:rsidRPr="009C76AA" w:rsidRDefault="009C76AA" w:rsidP="00E33F2D">
      <w:pPr>
        <w:jc w:val="both"/>
        <w:rPr>
          <w:lang w:eastAsia="da-DK"/>
        </w:rPr>
      </w:pPr>
    </w:p>
    <w:p w14:paraId="1C36EFF8" w14:textId="6AD6CA02" w:rsidR="00E33F2D" w:rsidRDefault="00DB37D1" w:rsidP="009C76AA">
      <w:pPr>
        <w:pStyle w:val="Listeafsnit"/>
        <w:numPr>
          <w:ilvl w:val="0"/>
          <w:numId w:val="1"/>
        </w:numPr>
        <w:jc w:val="both"/>
        <w:rPr>
          <w:lang w:eastAsia="da-DK"/>
        </w:rPr>
      </w:pPr>
      <w:r>
        <w:rPr>
          <w:lang w:eastAsia="da-DK"/>
        </w:rPr>
        <w:t>D</w:t>
      </w:r>
      <w:r w:rsidR="005B31D7">
        <w:rPr>
          <w:lang w:eastAsia="da-DK"/>
        </w:rPr>
        <w:t xml:space="preserve">efinitionen af en dansk ejer i </w:t>
      </w:r>
      <w:r w:rsidR="005120B1">
        <w:rPr>
          <w:lang w:eastAsia="da-DK"/>
        </w:rPr>
        <w:t xml:space="preserve">§ 1 i </w:t>
      </w:r>
      <w:r w:rsidR="005B31D7">
        <w:rPr>
          <w:lang w:eastAsia="da-DK"/>
        </w:rPr>
        <w:t>s</w:t>
      </w:r>
      <w:r>
        <w:rPr>
          <w:lang w:eastAsia="da-DK"/>
        </w:rPr>
        <w:t>øloven</w:t>
      </w:r>
      <w:r w:rsidR="005120B1">
        <w:rPr>
          <w:lang w:eastAsia="da-DK"/>
        </w:rPr>
        <w:t>, som sat i kraft ved kongelig anordning,</w:t>
      </w:r>
      <w:r>
        <w:rPr>
          <w:lang w:eastAsia="da-DK"/>
        </w:rPr>
        <w:t xml:space="preserve"> er ændret. Definitionen er bredere i dag end tidligere. </w:t>
      </w:r>
    </w:p>
    <w:p w14:paraId="70B97978" w14:textId="1DECFD38" w:rsidR="00DB37D1" w:rsidRDefault="00DB37D1" w:rsidP="009C76AA">
      <w:pPr>
        <w:pStyle w:val="Listeafsnit"/>
        <w:numPr>
          <w:ilvl w:val="0"/>
          <w:numId w:val="1"/>
        </w:numPr>
        <w:jc w:val="both"/>
        <w:rPr>
          <w:lang w:eastAsia="da-DK"/>
        </w:rPr>
      </w:pPr>
      <w:r>
        <w:rPr>
          <w:lang w:eastAsia="da-DK"/>
        </w:rPr>
        <w:t xml:space="preserve">Muligheden for, at lade en ikke-dansk ejer registrere som ejer af </w:t>
      </w:r>
      <w:r w:rsidR="005B31D7">
        <w:rPr>
          <w:lang w:eastAsia="da-DK"/>
        </w:rPr>
        <w:t xml:space="preserve">et </w:t>
      </w:r>
      <w:r>
        <w:rPr>
          <w:lang w:eastAsia="da-DK"/>
        </w:rPr>
        <w:t>skib i et dansk register er ny i Grønland. Det bemærkes, at de omkring 10 skibe</w:t>
      </w:r>
      <w:r w:rsidR="001510E6">
        <w:rPr>
          <w:lang w:eastAsia="da-DK"/>
        </w:rPr>
        <w:t>,</w:t>
      </w:r>
      <w:r>
        <w:rPr>
          <w:lang w:eastAsia="da-DK"/>
        </w:rPr>
        <w:t xml:space="preserve"> som de senere år er blevet købt på særlige vilkår i Spanien. De særlige vilkår har indebåret behov for at registreringen</w:t>
      </w:r>
      <w:r w:rsidR="0013746F">
        <w:rPr>
          <w:lang w:eastAsia="da-DK"/>
        </w:rPr>
        <w:t xml:space="preserve"> i Grønland i en periode har været med en </w:t>
      </w:r>
      <w:r w:rsidR="00E024B8">
        <w:rPr>
          <w:lang w:eastAsia="da-DK"/>
        </w:rPr>
        <w:t xml:space="preserve">udenlandsk </w:t>
      </w:r>
      <w:r w:rsidR="0013746F">
        <w:rPr>
          <w:lang w:eastAsia="da-DK"/>
        </w:rPr>
        <w:t>ejer. Disse registreringer har hidtil sk</w:t>
      </w:r>
      <w:r w:rsidR="001510E6">
        <w:rPr>
          <w:lang w:eastAsia="da-DK"/>
        </w:rPr>
        <w:t>ullet ske med dispensation fra s</w:t>
      </w:r>
      <w:r w:rsidR="0013746F">
        <w:rPr>
          <w:lang w:eastAsia="da-DK"/>
        </w:rPr>
        <w:t>kibsregistrator og samtykke dertil fra Grønland. Fremadrettet vil ikke-danske enheder kunne registreres som ejere af skib med hjemsted i Grønlan</w:t>
      </w:r>
      <w:r w:rsidR="005B31D7">
        <w:rPr>
          <w:lang w:eastAsia="da-DK"/>
        </w:rPr>
        <w:t>d på de vilkår som er anfør</w:t>
      </w:r>
      <w:r w:rsidR="001510E6">
        <w:rPr>
          <w:lang w:eastAsia="da-DK"/>
        </w:rPr>
        <w:t xml:space="preserve">t i </w:t>
      </w:r>
      <w:r w:rsidR="0013746F">
        <w:rPr>
          <w:lang w:eastAsia="da-DK"/>
        </w:rPr>
        <w:t>§ 2</w:t>
      </w:r>
      <w:r w:rsidR="001510E6">
        <w:rPr>
          <w:lang w:eastAsia="da-DK"/>
        </w:rPr>
        <w:t xml:space="preserve"> i søloven, som sat i kraft ved kongelig anordning,</w:t>
      </w:r>
      <w:r w:rsidR="0013746F">
        <w:rPr>
          <w:lang w:eastAsia="da-DK"/>
        </w:rPr>
        <w:t xml:space="preserve"> og som uddybet i nærværende </w:t>
      </w:r>
      <w:r w:rsidR="00E024B8">
        <w:rPr>
          <w:lang w:eastAsia="da-DK"/>
        </w:rPr>
        <w:t xml:space="preserve">udkast til </w:t>
      </w:r>
      <w:r w:rsidR="0013746F">
        <w:rPr>
          <w:lang w:eastAsia="da-DK"/>
        </w:rPr>
        <w:t>bekendtgørelse</w:t>
      </w:r>
      <w:r w:rsidR="00E024B8">
        <w:rPr>
          <w:lang w:eastAsia="da-DK"/>
        </w:rPr>
        <w:t>, kapitel 12</w:t>
      </w:r>
      <w:r w:rsidR="0013746F">
        <w:rPr>
          <w:lang w:eastAsia="da-DK"/>
        </w:rPr>
        <w:t>.</w:t>
      </w:r>
      <w:r w:rsidR="00E024B8">
        <w:rPr>
          <w:lang w:eastAsia="da-DK"/>
        </w:rPr>
        <w:t xml:space="preserve"> </w:t>
      </w:r>
    </w:p>
    <w:p w14:paraId="21576319" w14:textId="1C3D879E" w:rsidR="00B4205F" w:rsidRDefault="00B4205F" w:rsidP="009C76AA">
      <w:pPr>
        <w:pStyle w:val="Listeafsnit"/>
        <w:numPr>
          <w:ilvl w:val="0"/>
          <w:numId w:val="1"/>
        </w:numPr>
        <w:jc w:val="both"/>
        <w:rPr>
          <w:lang w:eastAsia="da-DK"/>
        </w:rPr>
      </w:pPr>
      <w:r>
        <w:rPr>
          <w:lang w:eastAsia="da-DK"/>
        </w:rPr>
        <w:t>Begrænsning i valg af hjemsted til havne</w:t>
      </w:r>
      <w:r w:rsidR="00DC1580">
        <w:rPr>
          <w:lang w:eastAsia="da-DK"/>
        </w:rPr>
        <w:t xml:space="preserve"> gælder nu alene fiskefartøjer. S</w:t>
      </w:r>
      <w:r>
        <w:rPr>
          <w:lang w:eastAsia="da-DK"/>
        </w:rPr>
        <w:t>kibe</w:t>
      </w:r>
      <w:r w:rsidR="00DC1580">
        <w:rPr>
          <w:lang w:eastAsia="da-DK"/>
        </w:rPr>
        <w:t xml:space="preserve"> med anden anvendelse</w:t>
      </w:r>
      <w:r>
        <w:rPr>
          <w:lang w:eastAsia="da-DK"/>
        </w:rPr>
        <w:t xml:space="preserve"> kan vælge en hvilken som helst by</w:t>
      </w:r>
      <w:r w:rsidR="00532B54">
        <w:rPr>
          <w:lang w:eastAsia="da-DK"/>
        </w:rPr>
        <w:t xml:space="preserve"> i Grønland</w:t>
      </w:r>
      <w:r>
        <w:rPr>
          <w:lang w:eastAsia="da-DK"/>
        </w:rPr>
        <w:t>, som hje</w:t>
      </w:r>
      <w:r w:rsidR="001510E6">
        <w:rPr>
          <w:lang w:eastAsia="da-DK"/>
        </w:rPr>
        <w:t xml:space="preserve">msted, jf. </w:t>
      </w:r>
      <w:r w:rsidR="00696FD8">
        <w:rPr>
          <w:lang w:eastAsia="da-DK"/>
        </w:rPr>
        <w:t>§ 4</w:t>
      </w:r>
      <w:r w:rsidR="001510E6">
        <w:rPr>
          <w:lang w:eastAsia="da-DK"/>
        </w:rPr>
        <w:t xml:space="preserve"> i søloven, som sat i kraft ved kongelig anordning</w:t>
      </w:r>
      <w:r w:rsidR="00696FD8">
        <w:rPr>
          <w:lang w:eastAsia="da-DK"/>
        </w:rPr>
        <w:t>.</w:t>
      </w:r>
      <w:r w:rsidR="00532B54">
        <w:rPr>
          <w:lang w:eastAsia="da-DK"/>
        </w:rPr>
        <w:t xml:space="preserve"> Der kan også vælges et hjemsted i Danmark, men skibet følger så de for Danmark gældende regler, herunder skal der så føres dansk flag. </w:t>
      </w:r>
    </w:p>
    <w:p w14:paraId="18E6126A" w14:textId="287724E2" w:rsidR="00B4205F" w:rsidRDefault="00B4205F" w:rsidP="009C76AA">
      <w:pPr>
        <w:pStyle w:val="Listeafsnit"/>
        <w:numPr>
          <w:ilvl w:val="0"/>
          <w:numId w:val="1"/>
        </w:numPr>
        <w:jc w:val="both"/>
        <w:rPr>
          <w:lang w:eastAsia="da-DK"/>
        </w:rPr>
      </w:pPr>
      <w:r>
        <w:rPr>
          <w:lang w:eastAsia="da-DK"/>
        </w:rPr>
        <w:t xml:space="preserve">Fritidsfartøjer med en BT mellem 5 og 20 kan ikke længere registreres i DAS. Sådanne fritidsfartøjer, som allerede er registreret i DAS udslettes af registret, så snart der ikke længere er hæftelser (pant eller rådighedsbegrænsninger) registreret i skibet. Skibsregistrator forventer umiddelbart efter bekendtgørelsens ikrafttræden, at udslette alle </w:t>
      </w:r>
      <w:r w:rsidR="00DC1580">
        <w:rPr>
          <w:lang w:eastAsia="da-DK"/>
        </w:rPr>
        <w:t xml:space="preserve">hæftelsesfrie </w:t>
      </w:r>
      <w:r>
        <w:rPr>
          <w:lang w:eastAsia="da-DK"/>
        </w:rPr>
        <w:t>fritidsskibe</w:t>
      </w:r>
      <w:r w:rsidR="00DC1580">
        <w:rPr>
          <w:lang w:eastAsia="da-DK"/>
        </w:rPr>
        <w:t xml:space="preserve"> med hjemsted i Grønland</w:t>
      </w:r>
      <w:r>
        <w:rPr>
          <w:lang w:eastAsia="da-DK"/>
        </w:rPr>
        <w:t xml:space="preserve">, hvis BT er mellem 5 eller 20 af DAS. Erhvervsfartøjer registreret i DAS, hvis BT er mellem 5 </w:t>
      </w:r>
      <w:r w:rsidR="00DC1580">
        <w:rPr>
          <w:lang w:eastAsia="da-DK"/>
        </w:rPr>
        <w:t xml:space="preserve">og </w:t>
      </w:r>
      <w:r>
        <w:rPr>
          <w:lang w:eastAsia="da-DK"/>
        </w:rPr>
        <w:t xml:space="preserve">20, som efter bekendtgørelsens ikrafttræden ændrer anvendelse til fritidsfartøj udslettes </w:t>
      </w:r>
      <w:r w:rsidR="00532B54">
        <w:rPr>
          <w:lang w:eastAsia="da-DK"/>
        </w:rPr>
        <w:t xml:space="preserve">ligeledes </w:t>
      </w:r>
      <w:r>
        <w:rPr>
          <w:lang w:eastAsia="da-DK"/>
        </w:rPr>
        <w:t>af DAS, medmindre fartøjet er behæftet. Så snart der ikke længere er hæftelser (pant eller rådighedsbegrænsninger) registreret i skibet, udslettes det af DAS.</w:t>
      </w:r>
    </w:p>
    <w:p w14:paraId="71C06320" w14:textId="25D04C18" w:rsidR="00B4205F" w:rsidRDefault="00DC1580" w:rsidP="009C76AA">
      <w:pPr>
        <w:pStyle w:val="Listeafsnit"/>
        <w:numPr>
          <w:ilvl w:val="0"/>
          <w:numId w:val="1"/>
        </w:numPr>
        <w:jc w:val="both"/>
        <w:rPr>
          <w:lang w:eastAsia="da-DK"/>
        </w:rPr>
      </w:pPr>
      <w:r>
        <w:rPr>
          <w:lang w:eastAsia="da-DK"/>
        </w:rPr>
        <w:t>Der vil være m</w:t>
      </w:r>
      <w:r w:rsidR="00AB1FAD">
        <w:rPr>
          <w:lang w:eastAsia="da-DK"/>
        </w:rPr>
        <w:t>ulighed for registrering med frist af skibe</w:t>
      </w:r>
      <w:r>
        <w:rPr>
          <w:lang w:eastAsia="da-DK"/>
        </w:rPr>
        <w:t xml:space="preserve"> </w:t>
      </w:r>
      <w:r w:rsidR="00AB1FAD">
        <w:rPr>
          <w:lang w:eastAsia="da-DK"/>
        </w:rPr>
        <w:t>som indføres fra udlandet, og hvor det ikke er muligt at fremlægge original udslettelsesattest på registreringsdagen</w:t>
      </w:r>
      <w:r>
        <w:rPr>
          <w:lang w:eastAsia="da-DK"/>
        </w:rPr>
        <w:t>. Mod fremlæggelse af al nødvendig dokumentation, bortset fra original udslettelsesattest</w:t>
      </w:r>
      <w:r w:rsidR="00AB1FAD">
        <w:rPr>
          <w:lang w:eastAsia="da-DK"/>
        </w:rPr>
        <w:t>, kan</w:t>
      </w:r>
      <w:r>
        <w:rPr>
          <w:lang w:eastAsia="da-DK"/>
        </w:rPr>
        <w:t xml:space="preserve"> sådanne skibe</w:t>
      </w:r>
      <w:r w:rsidR="00AB1FAD">
        <w:rPr>
          <w:lang w:eastAsia="da-DK"/>
        </w:rPr>
        <w:t xml:space="preserve"> registreres med en frist på 7 </w:t>
      </w:r>
      <w:r w:rsidR="00AB1FAD">
        <w:rPr>
          <w:lang w:eastAsia="da-DK"/>
        </w:rPr>
        <w:lastRenderedPageBreak/>
        <w:t>hverdage til at fremlægge den original</w:t>
      </w:r>
      <w:r>
        <w:rPr>
          <w:lang w:eastAsia="da-DK"/>
        </w:rPr>
        <w:t>e</w:t>
      </w:r>
      <w:r w:rsidR="00AB1FAD">
        <w:rPr>
          <w:lang w:eastAsia="da-DK"/>
        </w:rPr>
        <w:t xml:space="preserve"> udslettelsesattest. Ordningen </w:t>
      </w:r>
      <w:r>
        <w:rPr>
          <w:lang w:eastAsia="da-DK"/>
        </w:rPr>
        <w:t>bliver nu</w:t>
      </w:r>
      <w:r w:rsidR="00AB1FAD">
        <w:rPr>
          <w:lang w:eastAsia="da-DK"/>
        </w:rPr>
        <w:t xml:space="preserve"> som noget nyt også i Danmark, udvidet til også at omfatte </w:t>
      </w:r>
      <w:r>
        <w:rPr>
          <w:lang w:eastAsia="da-DK"/>
        </w:rPr>
        <w:t xml:space="preserve">ikke kun handelsskibe, </w:t>
      </w:r>
      <w:r w:rsidR="005273DD">
        <w:rPr>
          <w:lang w:eastAsia="da-DK"/>
        </w:rPr>
        <w:t>herunder passagerskibe,</w:t>
      </w:r>
      <w:r w:rsidR="00190890">
        <w:rPr>
          <w:lang w:eastAsia="da-DK"/>
        </w:rPr>
        <w:t xml:space="preserve"> </w:t>
      </w:r>
      <w:r>
        <w:rPr>
          <w:lang w:eastAsia="da-DK"/>
        </w:rPr>
        <w:t xml:space="preserve">men også </w:t>
      </w:r>
      <w:r w:rsidR="00AB1FAD">
        <w:rPr>
          <w:lang w:eastAsia="da-DK"/>
        </w:rPr>
        <w:t>fiskeskibe og de større fritidsfartøjer.</w:t>
      </w:r>
    </w:p>
    <w:p w14:paraId="4D4A01A3" w14:textId="7F887576" w:rsidR="00AB1FAD" w:rsidRDefault="00AB1FAD" w:rsidP="009C76AA">
      <w:pPr>
        <w:pStyle w:val="Listeafsnit"/>
        <w:numPr>
          <w:ilvl w:val="0"/>
          <w:numId w:val="1"/>
        </w:numPr>
        <w:jc w:val="both"/>
        <w:rPr>
          <w:lang w:eastAsia="da-DK"/>
        </w:rPr>
      </w:pPr>
      <w:r>
        <w:rPr>
          <w:lang w:eastAsia="da-DK"/>
        </w:rPr>
        <w:t>Mulighed for</w:t>
      </w:r>
      <w:r w:rsidR="001510E6">
        <w:rPr>
          <w:lang w:eastAsia="da-DK"/>
        </w:rPr>
        <w:t>,</w:t>
      </w:r>
      <w:r>
        <w:rPr>
          <w:lang w:eastAsia="da-DK"/>
        </w:rPr>
        <w:t xml:space="preserve"> </w:t>
      </w:r>
      <w:r w:rsidR="005273DD">
        <w:rPr>
          <w:lang w:eastAsia="da-DK"/>
        </w:rPr>
        <w:t xml:space="preserve">at </w:t>
      </w:r>
      <w:r>
        <w:rPr>
          <w:lang w:eastAsia="da-DK"/>
        </w:rPr>
        <w:t xml:space="preserve">dansk ejer af skib, som skal anmeldes til dansk flag, </w:t>
      </w:r>
      <w:r w:rsidR="00190890">
        <w:rPr>
          <w:lang w:eastAsia="da-DK"/>
        </w:rPr>
        <w:t xml:space="preserve">kan </w:t>
      </w:r>
      <w:r>
        <w:rPr>
          <w:lang w:eastAsia="da-DK"/>
        </w:rPr>
        <w:t>undlade registrering i dansk register, under nogle nærmere betingelser</w:t>
      </w:r>
      <w:r w:rsidR="00532B54">
        <w:rPr>
          <w:lang w:eastAsia="da-DK"/>
        </w:rPr>
        <w:t xml:space="preserve"> indføres</w:t>
      </w:r>
      <w:r>
        <w:rPr>
          <w:lang w:eastAsia="da-DK"/>
        </w:rPr>
        <w:t>.</w:t>
      </w:r>
    </w:p>
    <w:p w14:paraId="2218BD03" w14:textId="3BB9E587" w:rsidR="00AB1FAD" w:rsidRDefault="00AB1FAD" w:rsidP="009C76AA">
      <w:pPr>
        <w:pStyle w:val="Listeafsnit"/>
        <w:numPr>
          <w:ilvl w:val="0"/>
          <w:numId w:val="1"/>
        </w:numPr>
        <w:jc w:val="both"/>
        <w:rPr>
          <w:lang w:eastAsia="da-DK"/>
        </w:rPr>
      </w:pPr>
      <w:r>
        <w:rPr>
          <w:lang w:eastAsia="da-DK"/>
        </w:rPr>
        <w:t xml:space="preserve">Regler om </w:t>
      </w:r>
      <w:r w:rsidR="005F12B2">
        <w:rPr>
          <w:lang w:eastAsia="da-DK"/>
        </w:rPr>
        <w:t xml:space="preserve">registrering som </w:t>
      </w:r>
      <w:proofErr w:type="spellStart"/>
      <w:r>
        <w:rPr>
          <w:lang w:eastAsia="da-DK"/>
        </w:rPr>
        <w:t>bareboat</w:t>
      </w:r>
      <w:proofErr w:type="spellEnd"/>
      <w:r w:rsidR="0088235A">
        <w:rPr>
          <w:lang w:eastAsia="da-DK"/>
        </w:rPr>
        <w:t>-</w:t>
      </w:r>
      <w:r>
        <w:rPr>
          <w:lang w:eastAsia="da-DK"/>
        </w:rPr>
        <w:t xml:space="preserve">ind af handelsskibe og </w:t>
      </w:r>
      <w:proofErr w:type="spellStart"/>
      <w:r>
        <w:rPr>
          <w:lang w:eastAsia="da-DK"/>
        </w:rPr>
        <w:t>bareboat</w:t>
      </w:r>
      <w:proofErr w:type="spellEnd"/>
      <w:r w:rsidR="0088235A">
        <w:rPr>
          <w:lang w:eastAsia="da-DK"/>
        </w:rPr>
        <w:t>-</w:t>
      </w:r>
      <w:r>
        <w:rPr>
          <w:lang w:eastAsia="da-DK"/>
        </w:rPr>
        <w:t>ud af skibe til og fra dansk register kommer nu i bekendtgørelsesform også for Grønland.</w:t>
      </w:r>
      <w:r w:rsidR="00696FD8">
        <w:rPr>
          <w:lang w:eastAsia="da-DK"/>
        </w:rPr>
        <w:t xml:space="preserve"> Se vedlagte udkast til bekendtgørelsen, kapitel 4.</w:t>
      </w:r>
    </w:p>
    <w:p w14:paraId="64886F7C" w14:textId="7ACB0C70" w:rsidR="005F12B2" w:rsidRDefault="00A91454" w:rsidP="009C76AA">
      <w:pPr>
        <w:pStyle w:val="Listeafsnit"/>
        <w:numPr>
          <w:ilvl w:val="0"/>
          <w:numId w:val="1"/>
        </w:numPr>
        <w:jc w:val="both"/>
        <w:rPr>
          <w:lang w:eastAsia="da-DK"/>
        </w:rPr>
      </w:pPr>
      <w:r>
        <w:rPr>
          <w:lang w:eastAsia="da-DK"/>
        </w:rPr>
        <w:t>Opkrævning af årlig afgift for skibe i dansk register ell</w:t>
      </w:r>
      <w:r w:rsidR="00696FD8">
        <w:rPr>
          <w:lang w:eastAsia="da-DK"/>
        </w:rPr>
        <w:t>e</w:t>
      </w:r>
      <w:r>
        <w:rPr>
          <w:lang w:eastAsia="da-DK"/>
        </w:rPr>
        <w:t>r Fartøjsfortegnelsen</w:t>
      </w:r>
      <w:r w:rsidR="001510E6">
        <w:rPr>
          <w:lang w:eastAsia="da-DK"/>
        </w:rPr>
        <w:t xml:space="preserve">, jf. </w:t>
      </w:r>
      <w:r w:rsidR="00696FD8">
        <w:rPr>
          <w:lang w:eastAsia="da-DK"/>
        </w:rPr>
        <w:t>§§ 15 a og 15 b</w:t>
      </w:r>
      <w:r w:rsidR="001510E6">
        <w:rPr>
          <w:lang w:eastAsia="da-DK"/>
        </w:rPr>
        <w:t xml:space="preserve"> i søloven, som sat i kraft ved kongelig anordning,</w:t>
      </w:r>
      <w:r>
        <w:rPr>
          <w:lang w:eastAsia="da-DK"/>
        </w:rPr>
        <w:t xml:space="preserve"> sættes ikke i værk for skibe med hjemsted i Grønland.</w:t>
      </w:r>
    </w:p>
    <w:p w14:paraId="548E3C73" w14:textId="3EFD788E" w:rsidR="00A91454" w:rsidRDefault="00A91454" w:rsidP="00240710">
      <w:pPr>
        <w:ind w:left="360"/>
        <w:jc w:val="both"/>
        <w:rPr>
          <w:lang w:eastAsia="da-DK"/>
        </w:rPr>
      </w:pPr>
    </w:p>
    <w:p w14:paraId="0FBA4D2B" w14:textId="6351D9C6" w:rsidR="00B4205F" w:rsidRDefault="005B31D7" w:rsidP="00E33F2D">
      <w:pPr>
        <w:jc w:val="both"/>
        <w:rPr>
          <w:lang w:eastAsia="da-DK"/>
        </w:rPr>
      </w:pPr>
      <w:r>
        <w:rPr>
          <w:lang w:eastAsia="da-DK"/>
        </w:rPr>
        <w:t>Som anført ovenfor, så ophæves bekendtgørelserne fra henholdsvis 1993 og 1998.</w:t>
      </w:r>
      <w:r w:rsidR="005273DD">
        <w:rPr>
          <w:lang w:eastAsia="da-DK"/>
        </w:rPr>
        <w:t xml:space="preserve"> Det in</w:t>
      </w:r>
      <w:r w:rsidR="00507CBF">
        <w:rPr>
          <w:lang w:eastAsia="da-DK"/>
        </w:rPr>
        <w:t>debærer følgende ændringer i hidtidige ordninger:</w:t>
      </w:r>
    </w:p>
    <w:p w14:paraId="6DEEF3E3" w14:textId="456D370D" w:rsidR="00507CBF" w:rsidRDefault="00507CBF" w:rsidP="00240710">
      <w:pPr>
        <w:pStyle w:val="Listeafsnit"/>
        <w:numPr>
          <w:ilvl w:val="0"/>
          <w:numId w:val="3"/>
        </w:numPr>
        <w:jc w:val="both"/>
        <w:rPr>
          <w:lang w:eastAsia="da-DK"/>
        </w:rPr>
      </w:pPr>
      <w:r>
        <w:rPr>
          <w:lang w:eastAsia="da-DK"/>
        </w:rPr>
        <w:t xml:space="preserve">Såvel Dansk </w:t>
      </w:r>
      <w:r w:rsidR="0088235A">
        <w:rPr>
          <w:lang w:eastAsia="da-DK"/>
        </w:rPr>
        <w:t>S</w:t>
      </w:r>
      <w:r>
        <w:rPr>
          <w:lang w:eastAsia="da-DK"/>
        </w:rPr>
        <w:t>kib</w:t>
      </w:r>
      <w:r w:rsidR="00532B54">
        <w:rPr>
          <w:lang w:eastAsia="da-DK"/>
        </w:rPr>
        <w:t>sr</w:t>
      </w:r>
      <w:r>
        <w:rPr>
          <w:lang w:eastAsia="da-DK"/>
        </w:rPr>
        <w:t>egister</w:t>
      </w:r>
      <w:r w:rsidR="0088235A">
        <w:rPr>
          <w:lang w:eastAsia="da-DK"/>
        </w:rPr>
        <w:t xml:space="preserve"> (DAS)</w:t>
      </w:r>
      <w:r>
        <w:rPr>
          <w:lang w:eastAsia="da-DK"/>
        </w:rPr>
        <w:t xml:space="preserve"> som Fartøjsfortegnelsen</w:t>
      </w:r>
      <w:r w:rsidR="0088235A">
        <w:rPr>
          <w:lang w:eastAsia="da-DK"/>
        </w:rPr>
        <w:t xml:space="preserve"> (FTJ)</w:t>
      </w:r>
      <w:r w:rsidR="001510E6">
        <w:rPr>
          <w:lang w:eastAsia="da-DK"/>
        </w:rPr>
        <w:t xml:space="preserve"> føres alene i DSRG af s</w:t>
      </w:r>
      <w:r>
        <w:rPr>
          <w:lang w:eastAsia="da-DK"/>
        </w:rPr>
        <w:t xml:space="preserve">kibsregistrator. Hverken Søfartsstyrelsens kontor i Nuuk eller </w:t>
      </w:r>
      <w:r w:rsidR="005B31D7">
        <w:rPr>
          <w:lang w:eastAsia="da-DK"/>
        </w:rPr>
        <w:t>kommunal</w:t>
      </w:r>
      <w:r w:rsidR="00F011D9">
        <w:rPr>
          <w:lang w:eastAsia="da-DK"/>
        </w:rPr>
        <w:t xml:space="preserve">bestyrelsen i </w:t>
      </w:r>
      <w:r>
        <w:rPr>
          <w:lang w:eastAsia="da-DK"/>
        </w:rPr>
        <w:t>de grønlandske kommuner har herefter nogen opgaver i den anledning.</w:t>
      </w:r>
    </w:p>
    <w:p w14:paraId="46D2B2AB" w14:textId="75FB8CB1" w:rsidR="00507CBF" w:rsidRDefault="00507CBF" w:rsidP="00507CBF">
      <w:pPr>
        <w:pStyle w:val="Listeafsnit"/>
        <w:numPr>
          <w:ilvl w:val="0"/>
          <w:numId w:val="3"/>
        </w:numPr>
        <w:jc w:val="both"/>
        <w:rPr>
          <w:lang w:eastAsia="da-DK"/>
        </w:rPr>
      </w:pPr>
      <w:r>
        <w:rPr>
          <w:lang w:eastAsia="da-DK"/>
        </w:rPr>
        <w:t xml:space="preserve">Tildeling af havnekendingsnumre sker </w:t>
      </w:r>
      <w:r w:rsidR="0088235A">
        <w:rPr>
          <w:lang w:eastAsia="da-DK"/>
        </w:rPr>
        <w:t xml:space="preserve">med ikrafttræden af DSRG </w:t>
      </w:r>
      <w:r>
        <w:rPr>
          <w:lang w:eastAsia="da-DK"/>
        </w:rPr>
        <w:t>maskinelt ved anmeldelse i selvbetjeningsløsningen. Hverken Søfartsstyrelsens kontor i Nuuk eller de grønlandske kommuner har herefter nogen opgaver i den anledning.</w:t>
      </w:r>
      <w:r w:rsidR="00E024B8">
        <w:rPr>
          <w:lang w:eastAsia="da-DK"/>
        </w:rPr>
        <w:t xml:space="preserve"> Der henvises til </w:t>
      </w:r>
      <w:r w:rsidR="00E606D6">
        <w:rPr>
          <w:lang w:eastAsia="da-DK"/>
        </w:rPr>
        <w:t xml:space="preserve">§ 83 i </w:t>
      </w:r>
      <w:r w:rsidR="00E024B8">
        <w:rPr>
          <w:lang w:eastAsia="da-DK"/>
        </w:rPr>
        <w:t xml:space="preserve">udkast til bekendtgørelse. Samtidig kan det nævnes, at det af praktiske årsager er </w:t>
      </w:r>
      <w:r w:rsidR="0088235A">
        <w:rPr>
          <w:lang w:eastAsia="da-DK"/>
        </w:rPr>
        <w:t>lagt til grund</w:t>
      </w:r>
      <w:r w:rsidR="00E024B8">
        <w:rPr>
          <w:lang w:eastAsia="da-DK"/>
        </w:rPr>
        <w:t xml:space="preserve"> at den nuværende opdeling af fiskeridistrikter i Grønland</w:t>
      </w:r>
      <w:r w:rsidR="0088235A">
        <w:rPr>
          <w:lang w:eastAsia="da-DK"/>
        </w:rPr>
        <w:t xml:space="preserve"> bibeholdes</w:t>
      </w:r>
      <w:r w:rsidR="00E024B8">
        <w:rPr>
          <w:lang w:eastAsia="da-DK"/>
        </w:rPr>
        <w:t xml:space="preserve">. Oprindelig afspejlede disse distrikter Grønlands inddeling </w:t>
      </w:r>
      <w:r w:rsidR="0088235A">
        <w:rPr>
          <w:lang w:eastAsia="da-DK"/>
        </w:rPr>
        <w:t>i</w:t>
      </w:r>
      <w:r w:rsidR="00E024B8">
        <w:rPr>
          <w:lang w:eastAsia="da-DK"/>
        </w:rPr>
        <w:t xml:space="preserve"> kommuner, men siden den grønlandske kommuneomlægning har det ikke været tilfældet. Da kommunerne ikke længere har opgaver vedrørende skibsregistrering i denne bekendtgørelse</w:t>
      </w:r>
      <w:r w:rsidR="00532B54">
        <w:rPr>
          <w:lang w:eastAsia="da-DK"/>
        </w:rPr>
        <w:t>,</w:t>
      </w:r>
      <w:r w:rsidR="00E024B8">
        <w:rPr>
          <w:lang w:eastAsia="da-DK"/>
        </w:rPr>
        <w:t xml:space="preserve"> og da der i dag er mere end 1000 fiskeskibe, som ved en ændring af de nugældende områder ville skulle have nye havnekendingsnumre, er det</w:t>
      </w:r>
      <w:r w:rsidR="00E606D6">
        <w:rPr>
          <w:lang w:eastAsia="da-DK"/>
        </w:rPr>
        <w:t xml:space="preserve"> hensigten at bibeholde disse </w:t>
      </w:r>
      <w:r w:rsidR="00E024B8">
        <w:rPr>
          <w:lang w:eastAsia="da-DK"/>
        </w:rPr>
        <w:t>og at benævne det som ”distrikter”.</w:t>
      </w:r>
    </w:p>
    <w:p w14:paraId="6C886ABF" w14:textId="43151EC0" w:rsidR="00507CBF" w:rsidRDefault="00507CBF" w:rsidP="00240710">
      <w:pPr>
        <w:pStyle w:val="Listeafsnit"/>
        <w:numPr>
          <w:ilvl w:val="0"/>
          <w:numId w:val="3"/>
        </w:numPr>
        <w:jc w:val="both"/>
        <w:rPr>
          <w:lang w:eastAsia="da-DK"/>
        </w:rPr>
      </w:pPr>
      <w:r>
        <w:rPr>
          <w:lang w:eastAsia="da-DK"/>
        </w:rPr>
        <w:t xml:space="preserve">Præ-anmeldelse af dokumenter til skibsregistrering med fax eller scan af dokumenter kan fortsat ske, men det kan ske uden </w:t>
      </w:r>
      <w:r w:rsidR="0088235A">
        <w:rPr>
          <w:lang w:eastAsia="da-DK"/>
        </w:rPr>
        <w:t xml:space="preserve">at involvere </w:t>
      </w:r>
      <w:r>
        <w:rPr>
          <w:lang w:eastAsia="da-DK"/>
        </w:rPr>
        <w:t xml:space="preserve">Søfartsstyrelsens kontor i Nuuk eller </w:t>
      </w:r>
      <w:r w:rsidR="00E606D6">
        <w:rPr>
          <w:lang w:eastAsia="da-DK"/>
        </w:rPr>
        <w:t>kommunal</w:t>
      </w:r>
      <w:r w:rsidR="00F011D9">
        <w:rPr>
          <w:lang w:eastAsia="da-DK"/>
        </w:rPr>
        <w:t xml:space="preserve">bestyrelsen i </w:t>
      </w:r>
      <w:r>
        <w:rPr>
          <w:lang w:eastAsia="da-DK"/>
        </w:rPr>
        <w:t>de grønlandske kommuner</w:t>
      </w:r>
      <w:r w:rsidR="0088235A">
        <w:rPr>
          <w:lang w:eastAsia="da-DK"/>
        </w:rPr>
        <w:t>.</w:t>
      </w:r>
      <w:r>
        <w:rPr>
          <w:lang w:eastAsia="da-DK"/>
        </w:rPr>
        <w:t xml:space="preserve"> Anmelder kan selv udføre anmeldelse</w:t>
      </w:r>
      <w:r w:rsidR="0088235A">
        <w:rPr>
          <w:lang w:eastAsia="da-DK"/>
        </w:rPr>
        <w:t>n</w:t>
      </w:r>
      <w:r w:rsidR="00190890">
        <w:rPr>
          <w:lang w:eastAsia="da-DK"/>
        </w:rPr>
        <w:t>. I medfør af</w:t>
      </w:r>
      <w:r w:rsidR="00E606D6">
        <w:rPr>
          <w:lang w:eastAsia="da-DK"/>
        </w:rPr>
        <w:t xml:space="preserve"> § 45, stk. 3, i det vedlagte udkast til bekendtgørelse</w:t>
      </w:r>
      <w:r w:rsidR="00696FD8">
        <w:rPr>
          <w:lang w:eastAsia="da-DK"/>
        </w:rPr>
        <w:t>, gives en frist på 14 dage til eftersendelse af original</w:t>
      </w:r>
      <w:r w:rsidR="00190890">
        <w:rPr>
          <w:lang w:eastAsia="da-DK"/>
        </w:rPr>
        <w:t>e</w:t>
      </w:r>
      <w:r w:rsidR="00696FD8">
        <w:rPr>
          <w:lang w:eastAsia="da-DK"/>
        </w:rPr>
        <w:t xml:space="preserve"> dokument</w:t>
      </w:r>
      <w:r w:rsidR="00190890">
        <w:rPr>
          <w:lang w:eastAsia="da-DK"/>
        </w:rPr>
        <w:t>er</w:t>
      </w:r>
      <w:r w:rsidR="00696FD8">
        <w:rPr>
          <w:lang w:eastAsia="da-DK"/>
        </w:rPr>
        <w:t>, hvilket er 7 dage længere end for anmeldelser for skibe med hjemsted i Danmark.</w:t>
      </w:r>
    </w:p>
    <w:p w14:paraId="532CA576" w14:textId="7F9A10AE" w:rsidR="00507CBF" w:rsidRDefault="00507CBF" w:rsidP="00240710">
      <w:pPr>
        <w:pStyle w:val="Listeafsnit"/>
        <w:numPr>
          <w:ilvl w:val="0"/>
          <w:numId w:val="3"/>
        </w:numPr>
        <w:jc w:val="both"/>
        <w:rPr>
          <w:lang w:eastAsia="da-DK"/>
        </w:rPr>
      </w:pPr>
      <w:r>
        <w:rPr>
          <w:lang w:eastAsia="da-DK"/>
        </w:rPr>
        <w:t>Det er ikke fundet nødvendigt at opretholde en anden fristfastsætte</w:t>
      </w:r>
      <w:r w:rsidR="00E606D6">
        <w:rPr>
          <w:lang w:eastAsia="da-DK"/>
        </w:rPr>
        <w:t xml:space="preserve">lse ved anmeldelser jf. </w:t>
      </w:r>
      <w:r>
        <w:rPr>
          <w:lang w:eastAsia="da-DK"/>
        </w:rPr>
        <w:t>§ 29, stk. 1,</w:t>
      </w:r>
      <w:r w:rsidR="00F011D9">
        <w:rPr>
          <w:lang w:eastAsia="da-DK"/>
        </w:rPr>
        <w:t xml:space="preserve"> og § 51, stk.</w:t>
      </w:r>
      <w:r w:rsidR="005120B1">
        <w:rPr>
          <w:lang w:eastAsia="da-DK"/>
        </w:rPr>
        <w:t xml:space="preserve"> </w:t>
      </w:r>
      <w:r w:rsidR="00F011D9">
        <w:rPr>
          <w:lang w:eastAsia="da-DK"/>
        </w:rPr>
        <w:t>2,</w:t>
      </w:r>
      <w:r w:rsidR="00E606D6">
        <w:rPr>
          <w:lang w:eastAsia="da-DK"/>
        </w:rPr>
        <w:t xml:space="preserve"> i søloven, som sat i kraft ved kongelig anordning,</w:t>
      </w:r>
      <w:r>
        <w:rPr>
          <w:lang w:eastAsia="da-DK"/>
        </w:rPr>
        <w:t xml:space="preserve"> idet </w:t>
      </w:r>
      <w:r w:rsidR="00F011D9">
        <w:rPr>
          <w:lang w:eastAsia="da-DK"/>
        </w:rPr>
        <w:t>meddelelser til de berørte rettighedshavere sendes med digitalpost (sikker post).</w:t>
      </w:r>
    </w:p>
    <w:p w14:paraId="2502F55D" w14:textId="4E6121E7" w:rsidR="00F011D9" w:rsidRDefault="00F011D9" w:rsidP="00240710">
      <w:pPr>
        <w:pStyle w:val="Listeafsnit"/>
        <w:numPr>
          <w:ilvl w:val="0"/>
          <w:numId w:val="3"/>
        </w:numPr>
        <w:jc w:val="both"/>
        <w:rPr>
          <w:lang w:eastAsia="da-DK"/>
        </w:rPr>
      </w:pPr>
      <w:r>
        <w:rPr>
          <w:lang w:eastAsia="da-DK"/>
        </w:rPr>
        <w:lastRenderedPageBreak/>
        <w:t xml:space="preserve">Nationalitetsbeviser udstedes nu digitalt i </w:t>
      </w:r>
      <w:proofErr w:type="spellStart"/>
      <w:r>
        <w:rPr>
          <w:lang w:eastAsia="da-DK"/>
        </w:rPr>
        <w:t>DSRG</w:t>
      </w:r>
      <w:r w:rsidR="00E606D6">
        <w:rPr>
          <w:lang w:eastAsia="da-DK"/>
        </w:rPr>
        <w:t>’s</w:t>
      </w:r>
      <w:proofErr w:type="spellEnd"/>
      <w:r>
        <w:rPr>
          <w:lang w:eastAsia="da-DK"/>
        </w:rPr>
        <w:t xml:space="preserve"> Selvbetjeningsløsning, hvorfor </w:t>
      </w:r>
      <w:r w:rsidR="0088235A">
        <w:rPr>
          <w:lang w:eastAsia="da-DK"/>
        </w:rPr>
        <w:t xml:space="preserve">behovet for at bemyndige </w:t>
      </w:r>
      <w:r>
        <w:rPr>
          <w:lang w:eastAsia="da-DK"/>
        </w:rPr>
        <w:t xml:space="preserve">Søfartsstyrelsens kontor i Nuuk </w:t>
      </w:r>
      <w:r w:rsidR="0088235A">
        <w:rPr>
          <w:lang w:eastAsia="da-DK"/>
        </w:rPr>
        <w:t xml:space="preserve">og </w:t>
      </w:r>
      <w:r w:rsidR="00E606D6">
        <w:rPr>
          <w:lang w:eastAsia="da-DK"/>
        </w:rPr>
        <w:t>kommunal</w:t>
      </w:r>
      <w:r>
        <w:rPr>
          <w:lang w:eastAsia="da-DK"/>
        </w:rPr>
        <w:t xml:space="preserve">bestyrelsen i de grønlandske kommuner til </w:t>
      </w:r>
      <w:r w:rsidR="0088235A">
        <w:rPr>
          <w:lang w:eastAsia="da-DK"/>
        </w:rPr>
        <w:t xml:space="preserve">at </w:t>
      </w:r>
      <w:r w:rsidR="00B434E1">
        <w:rPr>
          <w:lang w:eastAsia="da-DK"/>
        </w:rPr>
        <w:t>udstede nationalitetsbeviser ikke længere er aktuelt og afskaffes</w:t>
      </w:r>
      <w:r>
        <w:rPr>
          <w:lang w:eastAsia="da-DK"/>
        </w:rPr>
        <w:t>.</w:t>
      </w:r>
    </w:p>
    <w:p w14:paraId="1CFED8B0" w14:textId="6313134E" w:rsidR="00240710" w:rsidRDefault="00240710" w:rsidP="00240710">
      <w:pPr>
        <w:pStyle w:val="Listeafsnit"/>
        <w:numPr>
          <w:ilvl w:val="0"/>
          <w:numId w:val="3"/>
        </w:numPr>
        <w:jc w:val="both"/>
        <w:rPr>
          <w:lang w:eastAsia="da-DK"/>
        </w:rPr>
      </w:pPr>
      <w:r>
        <w:rPr>
          <w:lang w:eastAsia="da-DK"/>
        </w:rPr>
        <w:t xml:space="preserve">Skibsregistrators afgørelser </w:t>
      </w:r>
      <w:r w:rsidR="00E606D6">
        <w:rPr>
          <w:lang w:eastAsia="da-DK"/>
        </w:rPr>
        <w:t xml:space="preserve">kan jf. </w:t>
      </w:r>
      <w:r>
        <w:rPr>
          <w:lang w:eastAsia="da-DK"/>
        </w:rPr>
        <w:t>§ 43, stk.</w:t>
      </w:r>
      <w:r w:rsidR="00E606D6">
        <w:rPr>
          <w:lang w:eastAsia="da-DK"/>
        </w:rPr>
        <w:t xml:space="preserve"> </w:t>
      </w:r>
      <w:r>
        <w:rPr>
          <w:lang w:eastAsia="da-DK"/>
        </w:rPr>
        <w:t>1, nr. 2</w:t>
      </w:r>
      <w:r w:rsidR="00E606D6">
        <w:rPr>
          <w:lang w:eastAsia="da-DK"/>
        </w:rPr>
        <w:t>, i søloven, som sat i kraft ved kongelig anordning,</w:t>
      </w:r>
      <w:r>
        <w:rPr>
          <w:lang w:eastAsia="da-DK"/>
        </w:rPr>
        <w:t xml:space="preserve"> indbringes for Østre Landsret. Der er derfor ikke indsat en særlig bestemmelse om kære</w:t>
      </w:r>
      <w:r w:rsidR="00B434E1">
        <w:rPr>
          <w:lang w:eastAsia="da-DK"/>
        </w:rPr>
        <w:t xml:space="preserve"> </w:t>
      </w:r>
      <w:r>
        <w:rPr>
          <w:lang w:eastAsia="da-DK"/>
        </w:rPr>
        <w:t>adgang i den nye bekendtgørelse.</w:t>
      </w:r>
    </w:p>
    <w:p w14:paraId="6E87EA53" w14:textId="0A8DECEC" w:rsidR="00E33F2D" w:rsidRDefault="00E33F2D" w:rsidP="00E33F2D">
      <w:pPr>
        <w:jc w:val="both"/>
        <w:rPr>
          <w:lang w:eastAsia="da-DK"/>
        </w:rPr>
      </w:pPr>
    </w:p>
    <w:p w14:paraId="6F3551D6" w14:textId="77777777" w:rsidR="00E33F2D" w:rsidRDefault="00E33F2D" w:rsidP="00E33F2D">
      <w:pPr>
        <w:jc w:val="both"/>
        <w:rPr>
          <w:lang w:eastAsia="da-DK"/>
        </w:rPr>
      </w:pPr>
    </w:p>
    <w:p w14:paraId="6B916DDC" w14:textId="77777777" w:rsidR="00E33F2D" w:rsidRDefault="00E33F2D" w:rsidP="00E33F2D">
      <w:pPr>
        <w:rPr>
          <w:lang w:eastAsia="da-DK"/>
        </w:rPr>
      </w:pPr>
      <w:r>
        <w:rPr>
          <w:lang w:eastAsia="da-DK"/>
        </w:rPr>
        <w:t>Med venlig hilsen</w:t>
      </w:r>
    </w:p>
    <w:p w14:paraId="45307926" w14:textId="01C6C14D" w:rsidR="00E33F2D" w:rsidRDefault="00E33F2D" w:rsidP="00E33F2D">
      <w:pPr>
        <w:spacing w:line="240" w:lineRule="auto"/>
      </w:pPr>
    </w:p>
    <w:p w14:paraId="40F256DA" w14:textId="2BFAC5A9" w:rsidR="005B31D7" w:rsidRDefault="005B31D7" w:rsidP="00E33F2D">
      <w:pPr>
        <w:spacing w:line="240" w:lineRule="auto"/>
      </w:pPr>
    </w:p>
    <w:p w14:paraId="4E7DB46B" w14:textId="77777777" w:rsidR="005B31D7" w:rsidRDefault="005B31D7" w:rsidP="00E33F2D">
      <w:pPr>
        <w:spacing w:line="240" w:lineRule="auto"/>
      </w:pPr>
    </w:p>
    <w:sdt>
      <w:sdtPr>
        <w:tag w:val="OurRef.Name"/>
        <w:id w:val="10002"/>
        <w:placeholder>
          <w:docPart w:val="CEE8ECCE09E445ED8C1A0BB27829C270"/>
        </w:placeholder>
        <w:dataBinding w:prefixMappings="xmlns:gbs='http://www.software-innovation.no/growBusinessDocument'" w:xpath="/gbs:GrowBusinessDocument/gbs:OurRef.Name[@gbs:key='10002']" w:storeItemID="{468C340D-81A5-478B-898D-A0F15AB7E9FC}"/>
        <w:text/>
      </w:sdtPr>
      <w:sdtContent>
        <w:p w14:paraId="6FA473C1" w14:textId="77777777" w:rsidR="00E33F2D" w:rsidRDefault="00CB7FC0" w:rsidP="00E33F2D">
          <w:r>
            <w:t>Mette Stensby Lange</w:t>
          </w:r>
        </w:p>
      </w:sdtContent>
    </w:sdt>
    <w:p w14:paraId="12F9A1DC" w14:textId="77777777" w:rsidR="00E33F2D" w:rsidRPr="00C7710D" w:rsidRDefault="00E33F2D" w:rsidP="00E33F2D">
      <w:pPr>
        <w:rPr>
          <w:sz w:val="18"/>
          <w:szCs w:val="18"/>
        </w:rPr>
      </w:pPr>
      <w:r>
        <w:rPr>
          <w:sz w:val="18"/>
          <w:szCs w:val="18"/>
        </w:rPr>
        <w:t>Mail</w:t>
      </w:r>
      <w:r w:rsidRPr="00C7710D">
        <w:rPr>
          <w:sz w:val="18"/>
          <w:szCs w:val="18"/>
        </w:rPr>
        <w:t>:</w:t>
      </w:r>
      <w:r>
        <w:rPr>
          <w:sz w:val="18"/>
          <w:szCs w:val="18"/>
        </w:rPr>
        <w:t xml:space="preserve"> </w:t>
      </w:r>
      <w:r w:rsidRPr="00C7710D">
        <w:rPr>
          <w:sz w:val="18"/>
          <w:szCs w:val="18"/>
        </w:rPr>
        <w:t xml:space="preserve"> </w:t>
      </w:r>
      <w:sdt>
        <w:sdtPr>
          <w:rPr>
            <w:sz w:val="18"/>
            <w:szCs w:val="18"/>
          </w:rPr>
          <w:tag w:val="OurRef.E-mail"/>
          <w:id w:val="10003"/>
          <w:placeholder>
            <w:docPart w:val="CEE8ECCE09E445ED8C1A0BB27829C270"/>
          </w:placeholder>
          <w:dataBinding w:prefixMappings="xmlns:gbs='http://www.software-innovation.no/growBusinessDocument'" w:xpath="/gbs:GrowBusinessDocument/gbs:OurRef.E-mail[@gbs:key='10003']" w:storeItemID="{468C340D-81A5-478B-898D-A0F15AB7E9FC}"/>
          <w:text/>
        </w:sdtPr>
        <w:sdtContent>
          <w:r w:rsidR="00CB7FC0">
            <w:rPr>
              <w:sz w:val="18"/>
              <w:szCs w:val="18"/>
            </w:rPr>
            <w:t>msl@dma.dk</w:t>
          </w:r>
        </w:sdtContent>
      </w:sdt>
    </w:p>
    <w:p w14:paraId="0DC33A62" w14:textId="77777777" w:rsidR="00D66491" w:rsidRDefault="00D66491"/>
    <w:sectPr w:rsidR="00D66491" w:rsidSect="00831391">
      <w:headerReference w:type="default" r:id="rId17"/>
      <w:pgSz w:w="11906" w:h="16838"/>
      <w:pgMar w:top="2325" w:right="3686" w:bottom="794" w:left="110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EE15" w14:textId="77777777" w:rsidR="00B7154E" w:rsidRDefault="00B7154E" w:rsidP="00E33F2D">
      <w:pPr>
        <w:spacing w:line="240" w:lineRule="auto"/>
      </w:pPr>
      <w:r>
        <w:separator/>
      </w:r>
    </w:p>
  </w:endnote>
  <w:endnote w:type="continuationSeparator" w:id="0">
    <w:p w14:paraId="149B21C8" w14:textId="77777777" w:rsidR="00B7154E" w:rsidRDefault="00B7154E" w:rsidP="00E33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CB02" w14:textId="77777777" w:rsidR="00B7154E" w:rsidRDefault="00B7154E" w:rsidP="00E33F2D">
      <w:pPr>
        <w:spacing w:line="240" w:lineRule="auto"/>
      </w:pPr>
      <w:r>
        <w:separator/>
      </w:r>
    </w:p>
  </w:footnote>
  <w:footnote w:type="continuationSeparator" w:id="0">
    <w:p w14:paraId="417A8B85" w14:textId="77777777" w:rsidR="00B7154E" w:rsidRDefault="00B7154E" w:rsidP="00E33F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017F" w14:textId="77777777" w:rsidR="00C7710D" w:rsidRDefault="005C21A7" w:rsidP="001F0CBD">
    <w:pPr>
      <w:pStyle w:val="Sidehoved"/>
    </w:pPr>
    <w:r>
      <w:rPr>
        <w:noProof/>
        <w:lang w:eastAsia="da-DK"/>
      </w:rPr>
      <w:drawing>
        <wp:anchor distT="0" distB="0" distL="114300" distR="114300" simplePos="0" relativeHeight="251659264" behindDoc="0" locked="0" layoutInCell="1" allowOverlap="1" wp14:anchorId="1E10B8CF" wp14:editId="028EA463">
          <wp:simplePos x="0" y="0"/>
          <wp:positionH relativeFrom="page">
            <wp:posOffset>3132455</wp:posOffset>
          </wp:positionH>
          <wp:positionV relativeFrom="page">
            <wp:posOffset>360045</wp:posOffset>
          </wp:positionV>
          <wp:extent cx="1558800" cy="489600"/>
          <wp:effectExtent l="0" t="0" r="3810" b="571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ART_DK.png"/>
                  <pic:cNvPicPr/>
                </pic:nvPicPr>
                <pic:blipFill>
                  <a:blip r:embed="rId1">
                    <a:extLst>
                      <a:ext uri="{28A0092B-C50C-407E-A947-70E740481C1C}">
                        <a14:useLocalDpi xmlns:a14="http://schemas.microsoft.com/office/drawing/2010/main" val="0"/>
                      </a:ext>
                    </a:extLst>
                  </a:blip>
                  <a:stretch>
                    <a:fillRect/>
                  </a:stretch>
                </pic:blipFill>
                <pic:spPr>
                  <a:xfrm>
                    <a:off x="0" y="0"/>
                    <a:ext cx="1558800" cy="48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63BE"/>
    <w:multiLevelType w:val="hybridMultilevel"/>
    <w:tmpl w:val="9370C8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55511A"/>
    <w:multiLevelType w:val="hybridMultilevel"/>
    <w:tmpl w:val="22268A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3CF53AA"/>
    <w:multiLevelType w:val="hybridMultilevel"/>
    <w:tmpl w:val="43F6836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19435516">
    <w:abstractNumId w:val="0"/>
  </w:num>
  <w:num w:numId="2" w16cid:durableId="154080028">
    <w:abstractNumId w:val="2"/>
  </w:num>
  <w:num w:numId="3" w16cid:durableId="660080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9F6"/>
    <w:rsid w:val="0005082F"/>
    <w:rsid w:val="00063EB2"/>
    <w:rsid w:val="000727BA"/>
    <w:rsid w:val="000E3C19"/>
    <w:rsid w:val="000E785F"/>
    <w:rsid w:val="001114E8"/>
    <w:rsid w:val="001346C9"/>
    <w:rsid w:val="0013746F"/>
    <w:rsid w:val="001510E6"/>
    <w:rsid w:val="00190890"/>
    <w:rsid w:val="001B090D"/>
    <w:rsid w:val="001B59DB"/>
    <w:rsid w:val="0023174E"/>
    <w:rsid w:val="00240710"/>
    <w:rsid w:val="002D26B5"/>
    <w:rsid w:val="002F0B55"/>
    <w:rsid w:val="00317C0A"/>
    <w:rsid w:val="003B0173"/>
    <w:rsid w:val="003F67C0"/>
    <w:rsid w:val="00413DFD"/>
    <w:rsid w:val="004F018D"/>
    <w:rsid w:val="00507CBF"/>
    <w:rsid w:val="005120B1"/>
    <w:rsid w:val="005273DD"/>
    <w:rsid w:val="00532B54"/>
    <w:rsid w:val="005B31D7"/>
    <w:rsid w:val="005C21A7"/>
    <w:rsid w:val="005C49F6"/>
    <w:rsid w:val="005F12B2"/>
    <w:rsid w:val="006070B0"/>
    <w:rsid w:val="00690A52"/>
    <w:rsid w:val="00696FD8"/>
    <w:rsid w:val="0070282A"/>
    <w:rsid w:val="00710D6D"/>
    <w:rsid w:val="00712769"/>
    <w:rsid w:val="00783399"/>
    <w:rsid w:val="00837F6B"/>
    <w:rsid w:val="00864ECC"/>
    <w:rsid w:val="0088235A"/>
    <w:rsid w:val="009C76AA"/>
    <w:rsid w:val="00A12A2E"/>
    <w:rsid w:val="00A91454"/>
    <w:rsid w:val="00AB06A2"/>
    <w:rsid w:val="00AB1FAD"/>
    <w:rsid w:val="00AC652C"/>
    <w:rsid w:val="00B22967"/>
    <w:rsid w:val="00B34C59"/>
    <w:rsid w:val="00B4205F"/>
    <w:rsid w:val="00B434E1"/>
    <w:rsid w:val="00B7154E"/>
    <w:rsid w:val="00C57C55"/>
    <w:rsid w:val="00C923C6"/>
    <w:rsid w:val="00C94007"/>
    <w:rsid w:val="00CA0D78"/>
    <w:rsid w:val="00CB0F75"/>
    <w:rsid w:val="00CB7FC0"/>
    <w:rsid w:val="00D66491"/>
    <w:rsid w:val="00DB37D1"/>
    <w:rsid w:val="00DC1580"/>
    <w:rsid w:val="00E024B8"/>
    <w:rsid w:val="00E074B1"/>
    <w:rsid w:val="00E33F2D"/>
    <w:rsid w:val="00E606D6"/>
    <w:rsid w:val="00F011D9"/>
    <w:rsid w:val="00F806E5"/>
    <w:rsid w:val="00F923FC"/>
    <w:rsid w:val="00F9253D"/>
    <w:rsid w:val="00F96889"/>
    <w:rsid w:val="00FD4D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19C4"/>
  <w15:chartTrackingRefBased/>
  <w15:docId w15:val="{5750C668-FDE9-4896-98C8-F51316AC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F2D"/>
    <w:pPr>
      <w:spacing w:after="0" w:line="280" w:lineRule="exact"/>
    </w:pPr>
    <w:rPr>
      <w:rFonts w:ascii="Times New Roman" w:eastAsia="Times New Roman" w:hAnsi="Times New Roman" w:cs="Times New Roman"/>
      <w:sz w:val="24"/>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kakt">
    <w:name w:val="skakt"/>
    <w:basedOn w:val="Normal"/>
    <w:rsid w:val="00E33F2D"/>
    <w:pPr>
      <w:framePr w:w="2268" w:h="7370" w:hSpace="141" w:wrap="around" w:hAnchor="page" w:x="9270" w:anchorLock="1"/>
    </w:pPr>
    <w:rPr>
      <w:rFonts w:ascii="Arial" w:hAnsi="Arial"/>
      <w:sz w:val="15"/>
    </w:rPr>
  </w:style>
  <w:style w:type="paragraph" w:customStyle="1" w:styleId="datomv">
    <w:name w:val="datomv"/>
    <w:basedOn w:val="skakt"/>
    <w:rsid w:val="00E33F2D"/>
    <w:pPr>
      <w:framePr w:w="0" w:hRule="auto" w:hSpace="142" w:wrap="around" w:vAnchor="text" w:hAnchor="text" w:x="9073" w:y="1"/>
    </w:pPr>
    <w:rPr>
      <w:rFonts w:ascii="Times New Roman" w:hAnsi="Times New Roman"/>
      <w:sz w:val="24"/>
    </w:rPr>
  </w:style>
  <w:style w:type="character" w:styleId="Hyperlink">
    <w:name w:val="Hyperlink"/>
    <w:basedOn w:val="Standardskrifttypeiafsnit"/>
    <w:uiPriority w:val="99"/>
    <w:unhideWhenUsed/>
    <w:rsid w:val="00E33F2D"/>
    <w:rPr>
      <w:color w:val="0563C1" w:themeColor="hyperlink"/>
      <w:u w:val="single"/>
    </w:rPr>
  </w:style>
  <w:style w:type="paragraph" w:styleId="Sidehoved">
    <w:name w:val="header"/>
    <w:basedOn w:val="Normal"/>
    <w:link w:val="SidehovedTegn"/>
    <w:uiPriority w:val="99"/>
    <w:unhideWhenUsed/>
    <w:rsid w:val="00E33F2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E33F2D"/>
    <w:rPr>
      <w:rFonts w:ascii="Times New Roman" w:eastAsia="Times New Roman" w:hAnsi="Times New Roman" w:cs="Times New Roman"/>
      <w:sz w:val="24"/>
      <w:szCs w:val="20"/>
    </w:rPr>
  </w:style>
  <w:style w:type="paragraph" w:styleId="Sidefod">
    <w:name w:val="footer"/>
    <w:basedOn w:val="Normal"/>
    <w:link w:val="SidefodTegn"/>
    <w:uiPriority w:val="99"/>
    <w:unhideWhenUsed/>
    <w:rsid w:val="00E33F2D"/>
    <w:pPr>
      <w:tabs>
        <w:tab w:val="center" w:pos="4819"/>
        <w:tab w:val="right" w:pos="9638"/>
      </w:tabs>
      <w:spacing w:line="240" w:lineRule="auto"/>
    </w:pPr>
  </w:style>
  <w:style w:type="character" w:customStyle="1" w:styleId="SidefodTegn">
    <w:name w:val="Sidefod Tegn"/>
    <w:basedOn w:val="Standardskrifttypeiafsnit"/>
    <w:link w:val="Sidefod"/>
    <w:uiPriority w:val="99"/>
    <w:rsid w:val="00E33F2D"/>
    <w:rPr>
      <w:rFonts w:ascii="Times New Roman" w:eastAsia="Times New Roman" w:hAnsi="Times New Roman" w:cs="Times New Roman"/>
      <w:sz w:val="24"/>
      <w:szCs w:val="20"/>
    </w:rPr>
  </w:style>
  <w:style w:type="character" w:styleId="Pladsholdertekst">
    <w:name w:val="Placeholder Text"/>
    <w:basedOn w:val="Standardskrifttypeiafsnit"/>
    <w:uiPriority w:val="99"/>
    <w:semiHidden/>
    <w:rsid w:val="00E33F2D"/>
    <w:rPr>
      <w:color w:val="808080"/>
    </w:rPr>
  </w:style>
  <w:style w:type="paragraph" w:customStyle="1" w:styleId="Default">
    <w:name w:val="Default"/>
    <w:rsid w:val="0070282A"/>
    <w:pPr>
      <w:autoSpaceDE w:val="0"/>
      <w:autoSpaceDN w:val="0"/>
      <w:adjustRightInd w:val="0"/>
      <w:spacing w:after="0" w:line="240" w:lineRule="auto"/>
    </w:pPr>
    <w:rPr>
      <w:rFonts w:ascii="Times New Roman" w:hAnsi="Times New Roman" w:cs="Times New Roman"/>
      <w:color w:val="000000"/>
      <w:sz w:val="24"/>
      <w:szCs w:val="24"/>
    </w:rPr>
  </w:style>
  <w:style w:type="paragraph" w:styleId="Brdtekst">
    <w:name w:val="Body Text"/>
    <w:basedOn w:val="Normal"/>
    <w:link w:val="BrdtekstTegn"/>
    <w:uiPriority w:val="99"/>
    <w:semiHidden/>
    <w:rsid w:val="0070282A"/>
    <w:pPr>
      <w:spacing w:after="120" w:line="276" w:lineRule="auto"/>
    </w:pPr>
    <w:rPr>
      <w:rFonts w:eastAsiaTheme="minorHAnsi" w:cs="Verdana"/>
    </w:rPr>
  </w:style>
  <w:style w:type="character" w:customStyle="1" w:styleId="BrdtekstTegn">
    <w:name w:val="Brødtekst Tegn"/>
    <w:basedOn w:val="Standardskrifttypeiafsnit"/>
    <w:link w:val="Brdtekst"/>
    <w:uiPriority w:val="99"/>
    <w:semiHidden/>
    <w:rsid w:val="0070282A"/>
    <w:rPr>
      <w:rFonts w:ascii="Times New Roman" w:hAnsi="Times New Roman" w:cs="Verdana"/>
      <w:sz w:val="24"/>
      <w:szCs w:val="20"/>
    </w:rPr>
  </w:style>
  <w:style w:type="character" w:styleId="Kommentarhenvisning">
    <w:name w:val="annotation reference"/>
    <w:basedOn w:val="Standardskrifttypeiafsnit"/>
    <w:uiPriority w:val="99"/>
    <w:semiHidden/>
    <w:unhideWhenUsed/>
    <w:rsid w:val="0070282A"/>
    <w:rPr>
      <w:sz w:val="16"/>
      <w:szCs w:val="16"/>
    </w:rPr>
  </w:style>
  <w:style w:type="paragraph" w:styleId="Kommentartekst">
    <w:name w:val="annotation text"/>
    <w:basedOn w:val="Normal"/>
    <w:link w:val="KommentartekstTegn"/>
    <w:uiPriority w:val="99"/>
    <w:semiHidden/>
    <w:unhideWhenUsed/>
    <w:rsid w:val="0070282A"/>
    <w:pPr>
      <w:spacing w:line="240" w:lineRule="auto"/>
    </w:pPr>
    <w:rPr>
      <w:sz w:val="20"/>
    </w:rPr>
  </w:style>
  <w:style w:type="character" w:customStyle="1" w:styleId="KommentartekstTegn">
    <w:name w:val="Kommentartekst Tegn"/>
    <w:basedOn w:val="Standardskrifttypeiafsnit"/>
    <w:link w:val="Kommentartekst"/>
    <w:uiPriority w:val="99"/>
    <w:semiHidden/>
    <w:rsid w:val="0070282A"/>
    <w:rPr>
      <w:rFonts w:ascii="Times New Roman" w:eastAsia="Times New Roman" w:hAnsi="Times New Roman" w:cs="Times New Roman"/>
      <w:sz w:val="20"/>
      <w:szCs w:val="20"/>
    </w:rPr>
  </w:style>
  <w:style w:type="paragraph" w:styleId="Markeringsbobletekst">
    <w:name w:val="Balloon Text"/>
    <w:basedOn w:val="Normal"/>
    <w:link w:val="MarkeringsbobletekstTegn"/>
    <w:uiPriority w:val="99"/>
    <w:semiHidden/>
    <w:unhideWhenUsed/>
    <w:rsid w:val="0070282A"/>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0282A"/>
    <w:rPr>
      <w:rFonts w:ascii="Segoe UI" w:eastAsia="Times New Roman" w:hAnsi="Segoe UI" w:cs="Segoe UI"/>
      <w:sz w:val="18"/>
      <w:szCs w:val="18"/>
    </w:rPr>
  </w:style>
  <w:style w:type="paragraph" w:styleId="Kommentaremne">
    <w:name w:val="annotation subject"/>
    <w:basedOn w:val="Kommentartekst"/>
    <w:next w:val="Kommentartekst"/>
    <w:link w:val="KommentaremneTegn"/>
    <w:uiPriority w:val="99"/>
    <w:semiHidden/>
    <w:unhideWhenUsed/>
    <w:rsid w:val="0070282A"/>
    <w:rPr>
      <w:b/>
      <w:bCs/>
    </w:rPr>
  </w:style>
  <w:style w:type="character" w:customStyle="1" w:styleId="KommentaremneTegn">
    <w:name w:val="Kommentaremne Tegn"/>
    <w:basedOn w:val="KommentartekstTegn"/>
    <w:link w:val="Kommentaremne"/>
    <w:uiPriority w:val="99"/>
    <w:semiHidden/>
    <w:rsid w:val="0070282A"/>
    <w:rPr>
      <w:rFonts w:ascii="Times New Roman" w:eastAsia="Times New Roman" w:hAnsi="Times New Roman" w:cs="Times New Roman"/>
      <w:b/>
      <w:bCs/>
      <w:sz w:val="20"/>
      <w:szCs w:val="20"/>
    </w:rPr>
  </w:style>
  <w:style w:type="paragraph" w:styleId="Listeafsnit">
    <w:name w:val="List Paragraph"/>
    <w:basedOn w:val="Normal"/>
    <w:uiPriority w:val="34"/>
    <w:qFormat/>
    <w:rsid w:val="00DB37D1"/>
    <w:pPr>
      <w:ind w:left="720"/>
      <w:contextualSpacing/>
    </w:pPr>
  </w:style>
  <w:style w:type="paragraph" w:styleId="Fodnotetekst">
    <w:name w:val="footnote text"/>
    <w:basedOn w:val="Normal"/>
    <w:link w:val="FodnotetekstTegn"/>
    <w:uiPriority w:val="99"/>
    <w:semiHidden/>
    <w:unhideWhenUsed/>
    <w:rsid w:val="00710D6D"/>
    <w:pPr>
      <w:spacing w:line="240" w:lineRule="auto"/>
    </w:pPr>
    <w:rPr>
      <w:sz w:val="20"/>
    </w:rPr>
  </w:style>
  <w:style w:type="character" w:customStyle="1" w:styleId="FodnotetekstTegn">
    <w:name w:val="Fodnotetekst Tegn"/>
    <w:basedOn w:val="Standardskrifttypeiafsnit"/>
    <w:link w:val="Fodnotetekst"/>
    <w:uiPriority w:val="99"/>
    <w:semiHidden/>
    <w:rsid w:val="00710D6D"/>
    <w:rPr>
      <w:rFonts w:ascii="Times New Roman" w:eastAsia="Times New Roman" w:hAnsi="Times New Roman" w:cs="Times New Roman"/>
      <w:sz w:val="20"/>
      <w:szCs w:val="20"/>
    </w:rPr>
  </w:style>
  <w:style w:type="character" w:styleId="Fodnotehenvisning">
    <w:name w:val="footnote reference"/>
    <w:basedOn w:val="Standardskrifttypeiafsnit"/>
    <w:uiPriority w:val="99"/>
    <w:semiHidden/>
    <w:unhideWhenUsed/>
    <w:rsid w:val="00710D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s@dma.dk" TargetMode="External"/><Relationship Id="rId13" Type="http://schemas.openxmlformats.org/officeDocument/2006/relationships/hyperlink" Target="mailto:mro@dma.d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l@dma.d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hipregister.dma.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efartsstyrelsen.dk" TargetMode="External"/><Relationship Id="rId5" Type="http://schemas.openxmlformats.org/officeDocument/2006/relationships/webSettings" Target="webSettings.xml"/><Relationship Id="rId15" Type="http://schemas.openxmlformats.org/officeDocument/2006/relationships/hyperlink" Target="mailto:msl@dma.dk" TargetMode="External"/><Relationship Id="rId10" Type="http://schemas.openxmlformats.org/officeDocument/2006/relationships/hyperlink" Target="mailto:sfs@dma.d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soefartsstyrelsen.dk" TargetMode="External"/><Relationship Id="rId14" Type="http://schemas.openxmlformats.org/officeDocument/2006/relationships/hyperlink" Target="mailto:srg@dma.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E8ECCE09E445ED8C1A0BB27829C270"/>
        <w:category>
          <w:name w:val="Generelt"/>
          <w:gallery w:val="placeholder"/>
        </w:category>
        <w:types>
          <w:type w:val="bbPlcHdr"/>
        </w:types>
        <w:behaviors>
          <w:behavior w:val="content"/>
        </w:behaviors>
        <w:guid w:val="{01E370C4-7E2C-4BE7-BB79-0E4405A1958A}"/>
      </w:docPartPr>
      <w:docPartBody>
        <w:p w:rsidR="004D568E" w:rsidRDefault="00774DEB" w:rsidP="00774DEB">
          <w:pPr>
            <w:pStyle w:val="CEE8ECCE09E445ED8C1A0BB27829C270"/>
          </w:pPr>
          <w:r w:rsidRPr="00A55219">
            <w:rPr>
              <w:rStyle w:val="Pladsholdertekst"/>
            </w:rPr>
            <w:t>Klik eller tryk her for at skrive tekst.</w:t>
          </w:r>
        </w:p>
      </w:docPartBody>
    </w:docPart>
    <w:docPart>
      <w:docPartPr>
        <w:name w:val="38EE304B79CB4DBC875FA3DA490C7667"/>
        <w:category>
          <w:name w:val="Generelt"/>
          <w:gallery w:val="placeholder"/>
        </w:category>
        <w:types>
          <w:type w:val="bbPlcHdr"/>
        </w:types>
        <w:behaviors>
          <w:behavior w:val="content"/>
        </w:behaviors>
        <w:guid w:val="{A6FEDB42-2981-44EE-9821-C7CB82B77A97}"/>
      </w:docPartPr>
      <w:docPartBody>
        <w:p w:rsidR="004D568E" w:rsidRDefault="00774DEB" w:rsidP="00774DEB">
          <w:pPr>
            <w:pStyle w:val="38EE304B79CB4DBC875FA3DA490C7667"/>
          </w:pPr>
          <w:r w:rsidRPr="00A55219">
            <w:rPr>
              <w:rStyle w:val="Pladsholdertekst"/>
            </w:rPr>
            <w:t>Klik eller tryk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DEB"/>
    <w:rsid w:val="002D3A96"/>
    <w:rsid w:val="00316EC5"/>
    <w:rsid w:val="004D0D22"/>
    <w:rsid w:val="004D568E"/>
    <w:rsid w:val="00774DEB"/>
    <w:rsid w:val="00774F8B"/>
    <w:rsid w:val="00863725"/>
    <w:rsid w:val="00B206E2"/>
    <w:rsid w:val="00B91C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774DEB"/>
    <w:rPr>
      <w:color w:val="808080"/>
    </w:rPr>
  </w:style>
  <w:style w:type="paragraph" w:customStyle="1" w:styleId="CEE8ECCE09E445ED8C1A0BB27829C270">
    <w:name w:val="CEE8ECCE09E445ED8C1A0BB27829C270"/>
    <w:rsid w:val="00774DEB"/>
  </w:style>
  <w:style w:type="paragraph" w:customStyle="1" w:styleId="38EE304B79CB4DBC875FA3DA490C7667">
    <w:name w:val="38EE304B79CB4DBC875FA3DA490C7667"/>
    <w:rsid w:val="00774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713703" gbs:entity="Document" gbs:templateDesignerVersion="3.1 F">
  <gbs:ToCase.Name gbs:loadFromGrowBusiness="OnProduce" gbs:saveInGrowBusiness="False" gbs:connected="true" gbs:recno="" gbs:entity="" gbs:datatype="string" gbs:key="10000">2021101664</gbs:ToCase.Name>
  <gbs:OurRef.Name gbs:loadFromGrowBusiness="OnProduce" gbs:saveInGrowBusiness="False" gbs:connected="true" gbs:recno="" gbs:entity="" gbs:datatype="string" gbs:key="10001">Mette Stensby Lange</gbs:OurRef.Name>
  <gbs:OurRef.Name gbs:loadFromGrowBusiness="OnProduce" gbs:saveInGrowBusiness="False" gbs:connected="true" gbs:recno="" gbs:entity="" gbs:datatype="string" gbs:key="10002">Mette Stensby Lange</gbs:OurRef.Name>
  <gbs:OurRef.E-mail gbs:loadFromGrowBusiness="OnProduce" gbs:saveInGrowBusiness="False" gbs:connected="true" gbs:recno="" gbs:entity="" gbs:datatype="string" gbs:key="10003">msl@dma.dk</gbs:OurRef.E-mail>
  <gbs:OurRef.Telephone gbs:loadFromGrowBusiness="OnProduce" gbs:saveInGrowBusiness="False" gbs:connected="true" gbs:recno="" gbs:entity="" gbs:datatype="string" gbs:key="10004">
  </gbs:OurRef.Telephone>
  <gbs:ToOrgUnit.Name gbs:loadFromGrowBusiness="OnProduce" gbs:saveInGrowBusiness="False" gbs:connected="true" gbs:recno="" gbs:entity="" gbs:datatype="string" gbs:key="10005">Skibsregistret</gbs:ToOrgUnit.Name>
  <gbs:ToReceivers.Name gbs:loadFromGrowBusiness="OnProduce" gbs:saveInGrowBusiness="False" gbs:connected="true" gbs:recno="" gbs:entity="" gbs:datatype="string" gbs:key="10006">Skibsregistret</gbs:ToReceivers.Name>
  <gbs:ToReceivers.Name2 gbs:loadFromGrowBusiness="OnProduce" gbs:saveInGrowBusiness="False" gbs:connected="true" gbs:recno="" gbs:entity="" gbs:datatype="string" gbs:key="10007" gbs:removeContentControl="1">
  </gbs:ToReceivers.Name2>
  <gbs:ToReceivers.Address gbs:loadFromGrowBusiness="OnProduce" gbs:saveInGrowBusiness="False" gbs:connected="true" gbs:recno="" gbs:entity="" gbs:datatype="string" gbs:key="10008" gbs:removeContentControl="1">
  </gbs:ToReceivers.Address>
  <gbs:ToReceivers.Zip gbs:loadFromGrowBusiness="OnProduce" gbs:saveInGrowBusiness="False" gbs:connected="true" gbs:recno="" gbs:entity="" gbs:datatype="string" gbs:key="10009" gbs:removeContentControl="1">
  </gbs:ToReceivers.Zip>
  <gbs:OurRef.Title gbs:loadFromGrowBusiness="OnProduce" gbs:saveInGrowBusiness="False" gbs:connected="true" gbs:recno="" gbs:entity="" gbs:datatype="string" gbs:key="10010" gbs:removeContentControl="1">
  </gbs:OurRef.Title>
</gbs:GrowBusinessDocument>
</file>

<file path=customXml/itemProps1.xml><?xml version="1.0" encoding="utf-8"?>
<ds:datastoreItem xmlns:ds="http://schemas.openxmlformats.org/officeDocument/2006/customXml" ds:itemID="{468C340D-81A5-478B-898D-A0F15AB7E9FC}">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1846</Words>
  <Characters>11265</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lpstr>
    </vt:vector>
  </TitlesOfParts>
  <Company>Statens It</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Mette Stensby Lange</dc:creator>
  <cp:keywords>
  </cp:keywords>
  <dc:description>
  </dc:description>
  <cp:lastModifiedBy>Najaaraq Petersen</cp:lastModifiedBy>
  <cp:revision>2</cp:revision>
  <dcterms:created xsi:type="dcterms:W3CDTF">2022-12-12T11:32:00Z</dcterms:created>
  <dcterms:modified xsi:type="dcterms:W3CDTF">2022-12-12T11:32:00Z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c:\windows\system32\inetsrv\sfs brev dk.dotx</vt:lpwstr>
  </property>
  <property fmtid="{D5CDD505-2E9C-101B-9397-08002B2CF9AE}" pid="3" name="filePathOneNote">
    <vt:lpwstr>
    </vt:lpwstr>
  </property>
  <property fmtid="{D5CDD505-2E9C-101B-9397-08002B2CF9AE}" pid="4" name="comment">
    <vt:lpwstr>GRL: Udkast til høringsbrev - høring over ny skibsregistreringsbekendtgørelse </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esdh-sfs-pb360</vt:lpwstr>
  </property>
  <property fmtid="{D5CDD505-2E9C-101B-9397-08002B2CF9AE}" pid="9" name="externalUser">
    <vt:lpwstr>
    </vt:lpwstr>
  </property>
  <property fmtid="{D5CDD505-2E9C-101B-9397-08002B2CF9AE}" pid="10" name="option">
    <vt:lpwstr>true</vt:lpwstr>
  </property>
  <property fmtid="{D5CDD505-2E9C-101B-9397-08002B2CF9AE}" pid="11" name="sipTrackRevision">
    <vt:lpwstr>false</vt:lpwstr>
  </property>
  <property fmtid="{D5CDD505-2E9C-101B-9397-08002B2CF9AE}" pid="12" name="docId">
    <vt:lpwstr>713703</vt:lpwstr>
  </property>
  <property fmtid="{D5CDD505-2E9C-101B-9397-08002B2CF9AE}" pid="13" name="verId">
    <vt:lpwstr>695574</vt:lpwstr>
  </property>
  <property fmtid="{D5CDD505-2E9C-101B-9397-08002B2CF9AE}" pid="14" name="templateId">
    <vt:lpwstr>200005</vt:lpwstr>
  </property>
  <property fmtid="{D5CDD505-2E9C-101B-9397-08002B2CF9AE}" pid="15" name="createdBy">
    <vt:lpwstr>Mette Stensby Lange</vt:lpwstr>
  </property>
  <property fmtid="{D5CDD505-2E9C-101B-9397-08002B2CF9AE}" pid="16" name="modifiedBy">
    <vt:lpwstr>Mette Rosager</vt:lpwstr>
  </property>
  <property fmtid="{D5CDD505-2E9C-101B-9397-08002B2CF9AE}" pid="17" name="serverName">
    <vt:lpwstr>
    </vt:lpwstr>
  </property>
  <property fmtid="{D5CDD505-2E9C-101B-9397-08002B2CF9AE}" pid="18" name="protocol">
    <vt:lpwstr>
    </vt:lpwstr>
  </property>
  <property fmtid="{D5CDD505-2E9C-101B-9397-08002B2CF9AE}" pid="19" name="site">
    <vt:lpwstr>
    </vt:lpwstr>
  </property>
  <property fmtid="{D5CDD505-2E9C-101B-9397-08002B2CF9AE}" pid="20" name="fileId">
    <vt:lpwstr>1134119</vt:lpwstr>
  </property>
  <property fmtid="{D5CDD505-2E9C-101B-9397-08002B2CF9AE}" pid="21" name="currentVerId">
    <vt:lpwstr>695574</vt:lpwstr>
  </property>
  <property fmtid="{D5CDD505-2E9C-101B-9397-08002B2CF9AE}" pid="22" name="fileName">
    <vt:lpwstr>2021101664-162 Høringsbrev GRL  1134119_695574_0.DOCX</vt:lpwstr>
  </property>
  <property fmtid="{D5CDD505-2E9C-101B-9397-08002B2CF9AE}" pid="23" name="filePath">
    <vt:lpwstr>
    </vt:lpwstr>
  </property>
  <property fmtid="{D5CDD505-2E9C-101B-9397-08002B2CF9AE}" pid="24" name="Operation">
    <vt:lpwstr>CheckoutFile</vt:lpwstr>
  </property>
</Properties>
</file>