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06FC3FC4" w14:textId="77777777"/>
    <w:p w:rsidR="00C86591" w:rsidP="00DC3BAC" w:rsidRDefault="00C86591" w14:paraId="1626E858" w14:textId="77777777"/>
    <w:p w:rsidR="00C86591" w:rsidP="00F8606D" w:rsidRDefault="00606B78" w14:paraId="6DAC3CE6" w14:textId="0113BE27">
      <w:pPr>
        <w:ind w:left="6520" w:firstLine="1304"/>
      </w:pPr>
      <w:r>
        <w:t xml:space="preserve">    </w:t>
      </w:r>
    </w:p>
    <w:p w:rsidR="00ED4F63" w:rsidP="00DC3BAC" w:rsidRDefault="00ED4F63" w14:paraId="03A947F5" w14:textId="77777777"/>
    <w:p w:rsidR="00ED4F63" w:rsidP="00DC3BAC" w:rsidRDefault="00ED4F63" w14:paraId="103A33FC" w14:textId="77777777"/>
    <w:p w:rsidRPr="00494CBD" w:rsidR="00ED4F63" w:rsidP="00CE2950" w:rsidRDefault="00910D24" w14:paraId="23E903F2" w14:textId="4AB4A981">
      <w:pPr>
        <w:tabs>
          <w:tab w:val="center" w:pos="4960"/>
        </w:tabs>
        <w:rPr>
          <w:b/>
          <w:bCs/>
          <w:u w:val="single"/>
        </w:rPr>
      </w:pPr>
      <w:r w:rsidRPr="00494CBD">
        <w:rPr>
          <w:b/>
          <w:bCs/>
          <w:u w:val="single"/>
        </w:rPr>
        <w:fldChar w:fldCharType="begin"/>
      </w:r>
      <w:r w:rsidRPr="00494CBD">
        <w:rPr>
          <w:b/>
          <w:bCs/>
          <w:u w:val="single"/>
        </w:rPr>
        <w:instrText xml:space="preserve"> DOCPROPERTY  "DN_D Dokument titel"  \* MERGEFORMAT </w:instrText>
      </w:r>
      <w:r w:rsidRPr="00494CBD">
        <w:rPr>
          <w:b/>
          <w:bCs/>
          <w:u w:val="single"/>
        </w:rPr>
        <w:fldChar w:fldCharType="separate"/>
      </w:r>
      <w:r>
        <w:rPr>
          <w:b/>
          <w:bCs/>
          <w:u w:val="single"/>
        </w:rPr>
        <w:t>Referat fra bracheudvalgsmøde den 8. september 2022 i BU for Tekniske Rådgivere.</w:t>
      </w:r>
      <w:proofErr w:type="spellStart"/>
      <w:proofErr w:type="spellEnd"/>
      <w:r w:rsidRPr="00494CBD">
        <w:rPr>
          <w:b/>
          <w:bCs/>
          <w:u w:val="single"/>
        </w:rPr>
        <w:fldChar w:fldCharType="end"/>
      </w:r>
    </w:p>
    <w:p w:rsidR="00C86591" w:rsidP="00DC3BAC" w:rsidRDefault="00C86591" w14:paraId="3D4913A3" w14:textId="77777777"/>
    <w:p w:rsidR="00E301DE" w:rsidP="00DC3BAC" w:rsidRDefault="00494CBD" w14:paraId="37831AF3" w14:textId="760E0833">
      <w:r>
        <w:t>Deltagere:</w:t>
      </w:r>
    </w:p>
    <w:p w:rsidR="00494CBD" w:rsidP="00DC3BAC" w:rsidRDefault="00494CBD" w14:paraId="135D96A0" w14:textId="0868229D"/>
    <w:p w:rsidR="00494CBD" w:rsidP="00DC3BAC" w:rsidRDefault="00494CBD" w14:paraId="1E049423" w14:textId="4265BB9E">
      <w:r>
        <w:t>Ujarak Rosing Petersen, fm (URP)</w:t>
      </w:r>
    </w:p>
    <w:p w:rsidR="00494CBD" w:rsidP="00DC3BAC" w:rsidRDefault="00494CBD" w14:paraId="309FC0ED" w14:textId="5A6A9CA2">
      <w:r>
        <w:t>Morten Gosvig (MGM)</w:t>
      </w:r>
    </w:p>
    <w:p w:rsidR="00494CBD" w:rsidP="00DC3BAC" w:rsidRDefault="00494CBD" w14:paraId="43CE3F99" w14:textId="6D4ED070">
      <w:r>
        <w:t>Mario Jensen (MJ)</w:t>
      </w:r>
    </w:p>
    <w:p w:rsidR="00494CBD" w:rsidP="00DC3BAC" w:rsidRDefault="00494CBD" w14:paraId="039F3E4B" w14:textId="41833EC3">
      <w:r>
        <w:t>Jane Carlsen (JC)</w:t>
      </w:r>
    </w:p>
    <w:p w:rsidR="00494CBD" w:rsidP="00DC3BAC" w:rsidRDefault="00494CBD" w14:paraId="630B9083" w14:textId="65FAEE26">
      <w:r>
        <w:t>Inooraq Brandt (IB)</w:t>
      </w:r>
    </w:p>
    <w:p w:rsidR="00494CBD" w:rsidP="00DC3BAC" w:rsidRDefault="00494CBD" w14:paraId="5CA1F645" w14:textId="7CA87E67">
      <w:r>
        <w:t xml:space="preserve">Lars Krogsgaard-Jensen (LKJ), </w:t>
      </w:r>
      <w:proofErr w:type="spellStart"/>
      <w:r>
        <w:t>sekr</w:t>
      </w:r>
      <w:proofErr w:type="spellEnd"/>
      <w:r>
        <w:t>.</w:t>
      </w:r>
    </w:p>
    <w:p w:rsidR="00494CBD" w:rsidP="00DC3BAC" w:rsidRDefault="00494CBD" w14:paraId="67062F79" w14:textId="7358311C"/>
    <w:p w:rsidR="00494CBD" w:rsidP="00DC3BAC" w:rsidRDefault="00494CBD" w14:paraId="1960FE8D" w14:textId="391238F8"/>
    <w:p w:rsidR="00494CBD" w:rsidP="00DC3BAC" w:rsidRDefault="00494CBD" w14:paraId="0B206275" w14:textId="7654A248">
      <w:r>
        <w:t>Dagsorden:</w:t>
      </w:r>
    </w:p>
    <w:p w:rsidR="00494CBD" w:rsidP="00DC3BAC" w:rsidRDefault="00494CBD" w14:paraId="7B0E9CFE" w14:textId="7AA9BB46"/>
    <w:p w:rsidRPr="004711F4" w:rsidR="00494CBD" w:rsidP="00494CBD" w:rsidRDefault="00494CBD" w14:paraId="7DDFC859" w14:textId="77777777">
      <w:pPr>
        <w:pStyle w:val="Listeafsni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711F4">
        <w:rPr>
          <w:rFonts w:ascii="Tahoma" w:hAnsi="Tahoma" w:cs="Tahoma"/>
          <w:sz w:val="20"/>
          <w:szCs w:val="20"/>
        </w:rPr>
        <w:t>Opfølgning siden sidst, herunder nyt fra sekretariatet.</w:t>
      </w:r>
    </w:p>
    <w:p w:rsidRPr="004711F4" w:rsidR="00494CBD" w:rsidP="00494CBD" w:rsidRDefault="00494CBD" w14:paraId="0D15F672" w14:textId="77777777">
      <w:pPr>
        <w:pStyle w:val="Listeafsni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711F4">
        <w:rPr>
          <w:rFonts w:ascii="Tahoma" w:hAnsi="Tahoma" w:cs="Tahoma"/>
          <w:sz w:val="20"/>
          <w:szCs w:val="20"/>
        </w:rPr>
        <w:t>Arbejde med bæredygtighed: Kurser, BD-seminar og udformning af struktur/plan for branchegruppens arbejde.</w:t>
      </w:r>
    </w:p>
    <w:p w:rsidRPr="004711F4" w:rsidR="00494CBD" w:rsidP="00494CBD" w:rsidRDefault="00494CBD" w14:paraId="1E9C2D7C" w14:textId="77777777">
      <w:pPr>
        <w:pStyle w:val="Listeafsni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711F4">
        <w:rPr>
          <w:rFonts w:ascii="Tahoma" w:hAnsi="Tahoma" w:cs="Tahoma"/>
          <w:sz w:val="20"/>
          <w:szCs w:val="20"/>
        </w:rPr>
        <w:t>AB 18, ABT 18 og ABR 18 – hvad er udvalgets holdninger til disse</w:t>
      </w:r>
    </w:p>
    <w:p w:rsidRPr="004711F4" w:rsidR="00494CBD" w:rsidP="00494CBD" w:rsidRDefault="00494CBD" w14:paraId="6889BF1E" w14:textId="77777777">
      <w:pPr>
        <w:pStyle w:val="Listeafsni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711F4">
        <w:rPr>
          <w:rFonts w:ascii="Tahoma" w:hAnsi="Tahoma" w:cs="Tahoma"/>
          <w:sz w:val="20"/>
          <w:szCs w:val="20"/>
        </w:rPr>
        <w:t>Relevante interesseorganisationer, faggruppen kan arbejde med. Se DI´s hjemmeside vedr. brancheudvalg.</w:t>
      </w:r>
    </w:p>
    <w:p w:rsidRPr="004711F4" w:rsidR="00494CBD" w:rsidP="00494CBD" w:rsidRDefault="00494CBD" w14:paraId="0775D046" w14:textId="77777777">
      <w:pPr>
        <w:pStyle w:val="Listeafsnit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711F4">
        <w:rPr>
          <w:rFonts w:ascii="Tahoma" w:hAnsi="Tahoma" w:cs="Tahoma"/>
          <w:sz w:val="20"/>
          <w:szCs w:val="20"/>
        </w:rPr>
        <w:t>Evt.</w:t>
      </w:r>
    </w:p>
    <w:p w:rsidRPr="004711F4" w:rsidR="00494CBD" w:rsidP="00DC3BAC" w:rsidRDefault="00494CBD" w14:paraId="5C826823" w14:textId="39CB99B9"/>
    <w:p w:rsidR="00C86591" w:rsidP="00DC3BAC" w:rsidRDefault="00C86591" w14:paraId="3BADA1BD" w14:textId="5FC0E330"/>
    <w:p w:rsidR="004711F4" w:rsidP="00DC3BAC" w:rsidRDefault="004711F4" w14:paraId="05D882E1" w14:textId="143B04BB">
      <w:r>
        <w:rPr>
          <w:b/>
          <w:bCs/>
          <w:u w:val="single"/>
        </w:rPr>
        <w:t>Ad. 1:</w:t>
      </w:r>
    </w:p>
    <w:p w:rsidR="004711F4" w:rsidP="00DC3BAC" w:rsidRDefault="004711F4" w14:paraId="37313068" w14:textId="751AE1A4"/>
    <w:p w:rsidR="004711F4" w:rsidP="00DC3BAC" w:rsidRDefault="003375C8" w14:paraId="234F44F2" w14:textId="1A19076E">
      <w:r>
        <w:t xml:space="preserve">Mario har meldt sig ud af GE, hvilket blev diskuteret årsagen til. Et af emnerne var anvendelsen af den stigende brug af totalentreprise i speciel </w:t>
      </w:r>
      <w:proofErr w:type="spellStart"/>
      <w:r>
        <w:t>Kommunerafik</w:t>
      </w:r>
      <w:proofErr w:type="spellEnd"/>
      <w:r>
        <w:t xml:space="preserve"> </w:t>
      </w:r>
      <w:proofErr w:type="spellStart"/>
      <w:r>
        <w:t>Sermersooqs</w:t>
      </w:r>
      <w:proofErr w:type="spellEnd"/>
      <w:r>
        <w:t xml:space="preserve"> selskab</w:t>
      </w:r>
      <w:r w:rsidR="00E30480">
        <w:t xml:space="preserve">, </w:t>
      </w:r>
      <w:proofErr w:type="spellStart"/>
      <w:r w:rsidR="00E30480">
        <w:t>Xxxx</w:t>
      </w:r>
      <w:proofErr w:type="spellEnd"/>
      <w:r w:rsidR="00236A49">
        <w:t>.</w:t>
      </w:r>
    </w:p>
    <w:p w:rsidR="00236A49" w:rsidP="00DC3BAC" w:rsidRDefault="00236A49" w14:paraId="4D3EBFD5" w14:textId="7B52230B"/>
    <w:p w:rsidR="00236A49" w:rsidP="00DC3BAC" w:rsidRDefault="00236A49" w14:paraId="7F932ACB" w14:textId="1929E665">
      <w:r>
        <w:t>MJ efterlyser en mere aktiv rolle fra GE</w:t>
      </w:r>
      <w:r w:rsidR="00BB0259">
        <w:t xml:space="preserve"> for at påvirke en begrænsning i</w:t>
      </w:r>
      <w:r>
        <w:t xml:space="preserve">, at storskala bliver anvendt i </w:t>
      </w:r>
      <w:r w:rsidR="00BB0259">
        <w:t>det omfang, det er tilfældet.</w:t>
      </w:r>
    </w:p>
    <w:p w:rsidR="00236A49" w:rsidP="00DC3BAC" w:rsidRDefault="00236A49" w14:paraId="191766F1" w14:textId="229CC55F"/>
    <w:p w:rsidR="003375C8" w:rsidP="00DC3BAC" w:rsidRDefault="003375C8" w14:paraId="41C09204" w14:textId="77777777"/>
    <w:p w:rsidR="004711F4" w:rsidP="00DC3BAC" w:rsidRDefault="004711F4" w14:paraId="3B84270D" w14:textId="40725BA6">
      <w:r>
        <w:rPr>
          <w:b/>
          <w:bCs/>
          <w:u w:val="single"/>
        </w:rPr>
        <w:t>Ad. 2:</w:t>
      </w:r>
    </w:p>
    <w:p w:rsidR="004711F4" w:rsidP="00DC3BAC" w:rsidRDefault="004711F4" w14:paraId="7E32C94A" w14:textId="609CCFE0"/>
    <w:p w:rsidR="00106A31" w:rsidP="00DC3BAC" w:rsidRDefault="00541717" w14:paraId="7ADFABB3" w14:textId="696E1196">
      <w:proofErr w:type="gramStart"/>
      <w:r>
        <w:t>LCA kurs</w:t>
      </w:r>
      <w:r w:rsidR="00506881">
        <w:t>us</w:t>
      </w:r>
      <w:proofErr w:type="gramEnd"/>
      <w:r>
        <w:t xml:space="preserve">, Tove </w:t>
      </w:r>
      <w:r w:rsidR="00506881">
        <w:t>L</w:t>
      </w:r>
      <w:r>
        <w:t>ading</w:t>
      </w:r>
      <w:r w:rsidR="00506881">
        <w:t>, udbyder, forsøger vi at få til Grønland – egenbetaling, (UR)</w:t>
      </w:r>
    </w:p>
    <w:p w:rsidR="00506881" w:rsidP="00DC3BAC" w:rsidRDefault="00506881" w14:paraId="3EA5921E" w14:textId="70E34E94"/>
    <w:p w:rsidR="00506881" w:rsidP="00DC3BAC" w:rsidRDefault="00506881" w14:paraId="5B4A811F" w14:textId="6DCD1210">
      <w:r>
        <w:t>IB</w:t>
      </w:r>
      <w:r w:rsidR="00E20802">
        <w:t xml:space="preserve"> redegjorde for, hvilket indhold og hvilke krav vi kan give stille til et seminar om bæredygtighed. IB har talt med diverse interessenter, der har med bæredyg</w:t>
      </w:r>
      <w:r w:rsidR="00ED5500">
        <w:t xml:space="preserve">tighed at gøre. Udvalget efterlyste seminar om bæredygtighed. </w:t>
      </w:r>
      <w:proofErr w:type="spellStart"/>
      <w:r w:rsidR="00ED5500">
        <w:t>GrønlandsBanken</w:t>
      </w:r>
      <w:proofErr w:type="spellEnd"/>
      <w:r w:rsidR="00ED5500">
        <w:t xml:space="preserve">, DTU og forhåbentlig Selvstyret skal med GE </w:t>
      </w:r>
      <w:r w:rsidR="008833F1">
        <w:t>tage initiativ</w:t>
      </w:r>
      <w:r w:rsidR="00ED5500">
        <w:t xml:space="preserve"> </w:t>
      </w:r>
      <w:r w:rsidR="00E20802">
        <w:t xml:space="preserve"> </w:t>
      </w:r>
    </w:p>
    <w:p w:rsidR="004711F4" w:rsidP="00DC3BAC" w:rsidRDefault="004711F4" w14:paraId="125C9FB6" w14:textId="0667B1CF"/>
    <w:p w:rsidR="004711F4" w:rsidP="00DC3BAC" w:rsidRDefault="004711F4" w14:paraId="531CF783" w14:textId="1360B878">
      <w:r>
        <w:rPr>
          <w:b/>
          <w:bCs/>
          <w:u w:val="single"/>
        </w:rPr>
        <w:t>Ad. 3:</w:t>
      </w:r>
    </w:p>
    <w:p w:rsidR="004711F4" w:rsidP="00DC3BAC" w:rsidRDefault="004711F4" w14:paraId="0091899F" w14:textId="7C209939"/>
    <w:p w:rsidR="006B6437" w:rsidP="00DC3BAC" w:rsidRDefault="00262340" w14:paraId="09A30E9B" w14:textId="734CA4A7">
      <w:r>
        <w:t xml:space="preserve">Udvalget </w:t>
      </w:r>
      <w:r w:rsidR="008C3A03">
        <w:t>ønsker en holdning til på samfundsplan, hvorvidt vi skal acceptere udbud fra Danmark, baseret på ABR 18, herunder særligt Bygnings</w:t>
      </w:r>
      <w:r w:rsidR="00106A31">
        <w:t>styrelsen.</w:t>
      </w:r>
    </w:p>
    <w:p w:rsidR="0025791C" w:rsidP="00DC3BAC" w:rsidRDefault="0025791C" w14:paraId="5E557E05" w14:textId="10D080A1"/>
    <w:p w:rsidR="0025791C" w:rsidP="00DC3BAC" w:rsidRDefault="0025791C" w14:paraId="29E348CD" w14:textId="170988CC">
      <w:r>
        <w:t xml:space="preserve">Der </w:t>
      </w:r>
      <w:proofErr w:type="gramStart"/>
      <w:r>
        <w:t>pågik</w:t>
      </w:r>
      <w:proofErr w:type="gramEnd"/>
      <w:r>
        <w:t xml:space="preserve"> en længere – og meget konstruktiv – debat omkring</w:t>
      </w:r>
      <w:r w:rsidR="0008019B">
        <w:t xml:space="preserve"> holdningen i udvalget om indførelsen af de tre regelsæt – en debat, som udvalget genoptager til næste møde</w:t>
      </w:r>
    </w:p>
    <w:p w:rsidR="00106A31" w:rsidP="00DC3BAC" w:rsidRDefault="00106A31" w14:paraId="7DEE66CC" w14:textId="3DEAADCD"/>
    <w:p w:rsidR="00106A31" w:rsidP="00DC3BAC" w:rsidRDefault="00106A31" w14:paraId="6F1A5787" w14:textId="77777777"/>
    <w:p w:rsidR="004711F4" w:rsidP="00DC3BAC" w:rsidRDefault="004711F4" w14:paraId="7E97F449" w14:textId="2683A150"/>
    <w:p w:rsidR="004711F4" w:rsidP="00DC3BAC" w:rsidRDefault="004711F4" w14:paraId="22D0393B" w14:textId="66D4B249">
      <w:r>
        <w:rPr>
          <w:b/>
          <w:bCs/>
          <w:u w:val="single"/>
        </w:rPr>
        <w:lastRenderedPageBreak/>
        <w:t>Ad. 4:</w:t>
      </w:r>
    </w:p>
    <w:p w:rsidR="004711F4" w:rsidP="00DC3BAC" w:rsidRDefault="004711F4" w14:paraId="08C88466" w14:textId="0F8BE36C"/>
    <w:p w:rsidR="004711F4" w:rsidP="00DC3BAC" w:rsidRDefault="004711F4" w14:paraId="04A059B7" w14:textId="169E6CCB"/>
    <w:p w:rsidR="004711F4" w:rsidP="00DC3BAC" w:rsidRDefault="004711F4" w14:paraId="56C05AC5" w14:textId="418FA7AD">
      <w:pPr>
        <w:rPr>
          <w:b/>
          <w:bCs/>
          <w:u w:val="single"/>
        </w:rPr>
      </w:pPr>
      <w:r>
        <w:rPr>
          <w:b/>
          <w:bCs/>
          <w:u w:val="single"/>
        </w:rPr>
        <w:t>Ad. 5:</w:t>
      </w:r>
    </w:p>
    <w:p w:rsidRPr="004711F4" w:rsidR="004711F4" w:rsidP="00DC3BAC" w:rsidRDefault="004711F4" w14:paraId="3F207103" w14:textId="77777777">
      <w:pPr>
        <w:rPr>
          <w:b/>
          <w:bCs/>
          <w:u w:val="single"/>
        </w:rPr>
      </w:pPr>
    </w:p>
    <w:p w:rsidR="004711F4" w:rsidP="00DC3BAC" w:rsidRDefault="004711F4" w14:paraId="4D2D90BF" w14:textId="6816C09B"/>
    <w:p w:rsidR="004711F4" w:rsidP="00DC3BAC" w:rsidRDefault="004711F4" w14:paraId="4BE7F69D" w14:textId="77777777"/>
    <w:p w:rsidR="00C86591" w:rsidP="00C86591" w:rsidRDefault="00C86591" w14:paraId="0F2291C0" w14:textId="77777777">
      <w:pPr>
        <w:jc w:val="center"/>
      </w:pPr>
      <w:r>
        <w:t>Med venlig hilsen</w:t>
      </w:r>
    </w:p>
    <w:p w:rsidR="00C86591" w:rsidP="00C86591" w:rsidRDefault="00C86591" w14:paraId="3C3E2E2B" w14:textId="77777777">
      <w:pPr>
        <w:jc w:val="center"/>
      </w:pPr>
    </w:p>
    <w:p w:rsidR="00C86591" w:rsidP="00C86591" w:rsidRDefault="00C86591" w14:paraId="387E0309" w14:textId="77777777">
      <w:pPr>
        <w:jc w:val="center"/>
      </w:pPr>
    </w:p>
    <w:p w:rsidR="00910D24" w:rsidP="00910D24" w:rsidRDefault="00641E3B" w14:paraId="55473AD2" w14:textId="7AFD7BD6">
      <w:pPr>
        <w:jc w:val="center"/>
      </w:pPr>
      <w:r>
        <w:t>Lars Krogsgaard-Jensen</w:t>
      </w:r>
    </w:p>
    <w:p w:rsidR="00641E3B" w:rsidP="00910D24" w:rsidRDefault="00641E3B" w14:paraId="6984B5DA" w14:textId="1D3B4014">
      <w:pPr>
        <w:jc w:val="center"/>
      </w:pPr>
      <w:r>
        <w:t xml:space="preserve">Jur. </w:t>
      </w:r>
      <w:proofErr w:type="spellStart"/>
      <w:r>
        <w:t>Kons</w:t>
      </w:r>
      <w:proofErr w:type="spellEnd"/>
      <w:r>
        <w:t>./</w:t>
      </w:r>
      <w:proofErr w:type="spellStart"/>
      <w:r>
        <w:t>sekr</w:t>
      </w:r>
      <w:proofErr w:type="spellEnd"/>
      <w:r>
        <w:t>.</w:t>
      </w:r>
    </w:p>
    <w:sectPr w:rsidR="00641E3B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D016" w14:textId="77777777" w:rsidR="00C86591" w:rsidRDefault="00C86591" w:rsidP="00C86591">
      <w:r>
        <w:separator/>
      </w:r>
    </w:p>
  </w:endnote>
  <w:endnote w:type="continuationSeparator" w:id="0">
    <w:p w14:paraId="0070836F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7628DE83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18ED45FF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3D06B7C7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45C5118E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803A" w14:textId="77777777" w:rsidR="00C86591" w:rsidRDefault="00C86591" w:rsidP="00C86591">
      <w:r>
        <w:separator/>
      </w:r>
    </w:p>
  </w:footnote>
  <w:footnote w:type="continuationSeparator" w:id="0">
    <w:p w14:paraId="76BBA4C8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4700BCC1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0DD9D383" wp14:anchorId="1B36514E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581B"/>
    <w:multiLevelType w:val="hybridMultilevel"/>
    <w:tmpl w:val="B4D4C7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5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37C7A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19B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6A31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36A49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91C"/>
    <w:rsid w:val="00257F18"/>
    <w:rsid w:val="00261A7E"/>
    <w:rsid w:val="00262340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375C8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1F4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4CBD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881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1717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1E3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437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3F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A03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4D46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259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0802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480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5500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19F440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94CB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258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21</cp:revision>
  <cp:lastPrinted>2015-04-21T17:53:00Z</cp:lastPrinted>
  <dcterms:created xsi:type="dcterms:W3CDTF">2011-07-13T13:46:00Z</dcterms:created>
  <dcterms:modified xsi:type="dcterms:W3CDTF">2022-10-20T10:30:00Z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D22-11286</vt:lpwstr>
  </op:property>
  <op:property fmtid="{D5CDD505-2E9C-101B-9397-08002B2CF9AE}" pid="9" name="DN_D Modtager">
    <vt:lpwstr/>
  </op:property>
  <op:property fmtid="{D5CDD505-2E9C-101B-9397-08002B2CF9AE}" pid="10" name="DN_D Afsendelsesdato">
    <vt:lpwstr>8. september 2022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bracheudvalgsmøde den 8. september 2022 i BU for Tekniske Rådgivere.</vt:lpwstr>
  </op:property>
  <op:property fmtid="{D5CDD505-2E9C-101B-9397-08002B2CF9AE}" pid="14" name="DN_D_email">
    <vt:lpwstr/>
  </op:property>
  <op:property fmtid="{D5CDD505-2E9C-101B-9397-08002B2CF9AE}" pid="15" name="sagsnummer">
    <vt:lpwstr>S22-125</vt:lpwstr>
  </op:property>
  <op:property fmtid="{D5CDD505-2E9C-101B-9397-08002B2CF9AE}" pid="16" name="Sagstitel">
    <vt:lpwstr>2022</vt:lpwstr>
  </op:property>
</op:Properties>
</file>