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D607" w14:textId="757CB110" w:rsidR="000F5E58" w:rsidRPr="00DA2BAA" w:rsidRDefault="000F5E58" w:rsidP="00DA2BAA">
      <w:pPr>
        <w:pStyle w:val="NormalWeb"/>
        <w:spacing w:before="0" w:beforeAutospacing="0" w:after="0" w:afterAutospacing="0" w:line="360" w:lineRule="auto"/>
        <w:rPr>
          <w:rFonts w:ascii="Calibri" w:hAnsi="Calibri" w:cs="Calibri"/>
          <w:b/>
          <w:bCs/>
          <w:sz w:val="32"/>
          <w:szCs w:val="32"/>
          <w:lang w:val="da-DK"/>
        </w:rPr>
      </w:pPr>
      <w:r w:rsidRPr="00DA2BAA">
        <w:rPr>
          <w:rFonts w:ascii="Calibri" w:hAnsi="Calibri" w:cs="Calibri"/>
          <w:b/>
          <w:bCs/>
          <w:sz w:val="32"/>
          <w:szCs w:val="32"/>
          <w:lang w:val="da-DK"/>
        </w:rPr>
        <w:t>Mundtlig beretning delegeret møde 2023</w:t>
      </w:r>
    </w:p>
    <w:p w14:paraId="1675302D"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p>
    <w:p w14:paraId="368C2831" w14:textId="6FCC94CB" w:rsidR="000F5E58" w:rsidRPr="00DA2BAA" w:rsidRDefault="000F5E58" w:rsidP="00DA2BAA">
      <w:pPr>
        <w:pStyle w:val="NormalWeb"/>
        <w:spacing w:before="0" w:beforeAutospacing="0" w:after="0" w:afterAutospacing="0" w:line="360" w:lineRule="auto"/>
        <w:rPr>
          <w:rFonts w:ascii="Calibri" w:hAnsi="Calibri" w:cs="Calibri"/>
          <w:sz w:val="28"/>
          <w:szCs w:val="28"/>
          <w:lang w:val="en-DK"/>
        </w:rPr>
      </w:pPr>
      <w:r w:rsidRPr="00DA2BAA">
        <w:rPr>
          <w:rFonts w:ascii="Calibri" w:hAnsi="Calibri" w:cs="Calibri"/>
          <w:sz w:val="28"/>
          <w:szCs w:val="28"/>
          <w:lang w:val="da-DK"/>
        </w:rPr>
        <w:t xml:space="preserve">Velkommen til delegeret mødet 2023. Det var oplagt at glæde sig over at dette møde er det første, efter </w:t>
      </w:r>
      <w:proofErr w:type="spellStart"/>
      <w:r w:rsidRPr="00DA2BAA">
        <w:rPr>
          <w:rFonts w:ascii="Calibri" w:hAnsi="Calibri" w:cs="Calibri"/>
          <w:sz w:val="28"/>
          <w:szCs w:val="28"/>
          <w:lang w:val="da-DK"/>
        </w:rPr>
        <w:t>Coronaen</w:t>
      </w:r>
      <w:proofErr w:type="spellEnd"/>
      <w:r w:rsidRPr="00DA2BAA">
        <w:rPr>
          <w:rFonts w:ascii="Calibri" w:hAnsi="Calibri" w:cs="Calibri"/>
          <w:sz w:val="28"/>
          <w:szCs w:val="28"/>
          <w:lang w:val="da-DK"/>
        </w:rPr>
        <w:t xml:space="preserve"> har sluppet sit greb i os, men det overskygges af den økonomiske udvikling i verden, som også har et tag i Grønland. Vi har alle dage kunnet glæde os over at med en økonomi, der for 58 %´s vedkommende baserer sig på tilskud fra Danmark og EU, er vi mindre følsomme overfor udsvingene og kriserne i verden. Dette betyder noget for hvor galt det kan gå i nedgangstider, men sætter også sine begrænsninger på fremgangen i opsvingstider. Den nuværende situation som Europa og verden befinder sig i, kan vi mærke. Politisk og økonomisk. Og ikke mindst konsekvenserne for priserne på byggematerialer, er noget som vores medlemmer er ramt af. </w:t>
      </w:r>
    </w:p>
    <w:p w14:paraId="39EEA675"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1374BB5C" w14:textId="67F2B230"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xml:space="preserve">Og med denne </w:t>
      </w:r>
      <w:r w:rsidR="00560CF6" w:rsidRPr="00DA2BAA">
        <w:rPr>
          <w:rFonts w:ascii="Calibri" w:hAnsi="Calibri" w:cs="Calibri"/>
          <w:sz w:val="28"/>
          <w:szCs w:val="28"/>
          <w:lang w:val="da-DK"/>
        </w:rPr>
        <w:t>”</w:t>
      </w:r>
      <w:r w:rsidRPr="00DA2BAA">
        <w:rPr>
          <w:rFonts w:ascii="Calibri" w:hAnsi="Calibri" w:cs="Calibri"/>
          <w:sz w:val="28"/>
          <w:szCs w:val="28"/>
          <w:lang w:val="da-DK"/>
        </w:rPr>
        <w:t>opmuntrende start</w:t>
      </w:r>
      <w:r w:rsidR="00560CF6" w:rsidRPr="00DA2BAA">
        <w:rPr>
          <w:rFonts w:ascii="Calibri" w:hAnsi="Calibri" w:cs="Calibri"/>
          <w:sz w:val="28"/>
          <w:szCs w:val="28"/>
          <w:lang w:val="da-DK"/>
        </w:rPr>
        <w:t>”</w:t>
      </w:r>
      <w:r w:rsidRPr="00DA2BAA">
        <w:rPr>
          <w:rFonts w:ascii="Calibri" w:hAnsi="Calibri" w:cs="Calibri"/>
          <w:sz w:val="28"/>
          <w:szCs w:val="28"/>
          <w:lang w:val="da-DK"/>
        </w:rPr>
        <w:t xml:space="preserve"> på beretningen vil jeg komme med endnu en besked, som I selv må vælge om I vil tolke som positiv eller negativ. Men dette bliver mit sidste delegeret møde som formand, i det jeg efter </w:t>
      </w:r>
      <w:r w:rsidR="00560CF6" w:rsidRPr="00DA2BAA">
        <w:rPr>
          <w:rFonts w:ascii="Calibri" w:hAnsi="Calibri" w:cs="Calibri"/>
          <w:sz w:val="28"/>
          <w:szCs w:val="28"/>
          <w:lang w:val="da-DK"/>
        </w:rPr>
        <w:t>mere end 10</w:t>
      </w:r>
      <w:r w:rsidRPr="00DA2BAA">
        <w:rPr>
          <w:rFonts w:ascii="Calibri" w:hAnsi="Calibri" w:cs="Calibri"/>
          <w:sz w:val="28"/>
          <w:szCs w:val="28"/>
          <w:lang w:val="da-DK"/>
        </w:rPr>
        <w:t xml:space="preserve"> år på posten vælger at lade staven gå videre. Jeg vil gerne takke for den tillid som bestyrelsen, medlemmerne og de delegerede har vist mig i min tid som formand. Jeg vil også gerne takke for samarbejdet med sekretariatet og alle vores eksterne partnere. Civilsamfundet har ikke altid gode vilkår i Grønland, men jeg mener at vi med den indsats der er lagt igennem de seneste 15 år fortsat har skabt mere og mere plads til foreningen og civilsamfundet.</w:t>
      </w:r>
    </w:p>
    <w:p w14:paraId="00447EA2"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5EBAC7E5" w14:textId="03D2D64C"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xml:space="preserve">Det er </w:t>
      </w:r>
      <w:r w:rsidR="00CD2DBE" w:rsidRPr="00DA2BAA">
        <w:rPr>
          <w:rFonts w:ascii="Calibri" w:hAnsi="Calibri" w:cs="Calibri"/>
          <w:sz w:val="28"/>
          <w:szCs w:val="28"/>
          <w:lang w:val="da-DK"/>
        </w:rPr>
        <w:t xml:space="preserve">i </w:t>
      </w:r>
      <w:r w:rsidRPr="00DA2BAA">
        <w:rPr>
          <w:rFonts w:ascii="Calibri" w:hAnsi="Calibri" w:cs="Calibri"/>
          <w:sz w:val="28"/>
          <w:szCs w:val="28"/>
          <w:lang w:val="da-DK"/>
        </w:rPr>
        <w:t xml:space="preserve">min tid som formand </w:t>
      </w:r>
      <w:r w:rsidR="000D5D00" w:rsidRPr="00DA2BAA">
        <w:rPr>
          <w:rFonts w:ascii="Calibri" w:hAnsi="Calibri" w:cs="Calibri"/>
          <w:sz w:val="28"/>
          <w:szCs w:val="28"/>
          <w:lang w:val="da-DK"/>
        </w:rPr>
        <w:t>vi</w:t>
      </w:r>
      <w:r w:rsidRPr="00DA2BAA">
        <w:rPr>
          <w:rFonts w:ascii="Calibri" w:hAnsi="Calibri" w:cs="Calibri"/>
          <w:sz w:val="28"/>
          <w:szCs w:val="28"/>
          <w:lang w:val="da-DK"/>
        </w:rPr>
        <w:t xml:space="preserve"> er gået fra at være Arbejdsgiverforeningen til at være Grønlands Erhverv. Vi har også fået starten rejsen mod fremtidens forening og de nødvendige generationsskifter, der ligger heri. Jeg har været med til at danne flere strategier for GE, og kan derfor også med stolthed fortælle, at vi er en forening, der i min optik formår at tilpasse sig de skiftende tider. Noget af det jeg er rigtig stolt </w:t>
      </w:r>
      <w:r w:rsidR="000D5D00" w:rsidRPr="00DA2BAA">
        <w:rPr>
          <w:rFonts w:ascii="Calibri" w:hAnsi="Calibri" w:cs="Calibri"/>
          <w:sz w:val="28"/>
          <w:szCs w:val="28"/>
          <w:lang w:val="da-DK"/>
        </w:rPr>
        <w:t>af,</w:t>
      </w:r>
      <w:r w:rsidRPr="00DA2BAA">
        <w:rPr>
          <w:rFonts w:ascii="Calibri" w:hAnsi="Calibri" w:cs="Calibri"/>
          <w:sz w:val="28"/>
          <w:szCs w:val="28"/>
          <w:lang w:val="da-DK"/>
        </w:rPr>
        <w:t xml:space="preserve"> er udviklingen med Future Greenland erhvervskonferencerne. De er startet i min tid som direktør i daværende GA, og har siden da vokset sig store og endnu mere relevante. Som forening står vi stærkt på, at Future Greenland er erhvervskonferencer, med streg under erhverv, og at vi ikke forsøger at løse ALLE Grønlands problemer, men at sætte fokus på vigtigheden af et erhvervsliv og muligheden for samfundets udvikling ved et stærkt erhvervsliv. </w:t>
      </w:r>
    </w:p>
    <w:p w14:paraId="3E937B21"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3AE7682C" w14:textId="2029DA0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Future Greenland er et kig til fremtiden. Og skal vi bevare blikket i den retning, er vi også nødt til at kunne tale højt om den grønlandske finanspolitik og potentialet for en selvbærende økonomi.  Igen i 2022 har både Økonomisk Råd og Nationalbanken råbt vagt i gevær i forhold til sammenhængskraften i den grønlandske økonomi. Allerede om 10-12 år kommer vi årligt til at mangle 1 mia. kroner årligt. Jeg deler Jess G. Berthelsens bekymring om, at det er svært at læse ud af finansloven og den politik, der føres hvad vi skal leve af i fremtiden. Hvor skal indtægterne komme fra og hvordan skal vi finansiere vores velfærdssamfund</w:t>
      </w:r>
      <w:r w:rsidR="000809D9" w:rsidRPr="00DA2BAA">
        <w:rPr>
          <w:rFonts w:ascii="Calibri" w:hAnsi="Calibri" w:cs="Calibri"/>
          <w:sz w:val="28"/>
          <w:szCs w:val="28"/>
          <w:lang w:val="da-DK"/>
        </w:rPr>
        <w:t>?</w:t>
      </w:r>
      <w:r w:rsidRPr="00DA2BAA">
        <w:rPr>
          <w:rFonts w:ascii="Calibri" w:hAnsi="Calibri" w:cs="Calibri"/>
          <w:sz w:val="28"/>
          <w:szCs w:val="28"/>
          <w:lang w:val="da-DK"/>
        </w:rPr>
        <w:t xml:space="preserve"> Ord som </w:t>
      </w:r>
      <w:proofErr w:type="spellStart"/>
      <w:r w:rsidRPr="00DA2BAA">
        <w:rPr>
          <w:rFonts w:ascii="Calibri" w:hAnsi="Calibri" w:cs="Calibri"/>
          <w:sz w:val="28"/>
          <w:szCs w:val="28"/>
          <w:lang w:val="da-DK"/>
        </w:rPr>
        <w:t>Carbon</w:t>
      </w:r>
      <w:proofErr w:type="spellEnd"/>
      <w:r w:rsidRPr="00DA2BAA">
        <w:rPr>
          <w:rFonts w:ascii="Calibri" w:hAnsi="Calibri" w:cs="Calibri"/>
          <w:sz w:val="28"/>
          <w:szCs w:val="28"/>
          <w:lang w:val="da-DK"/>
        </w:rPr>
        <w:t xml:space="preserve"> </w:t>
      </w:r>
      <w:proofErr w:type="spellStart"/>
      <w:r w:rsidRPr="00DA2BAA">
        <w:rPr>
          <w:rFonts w:ascii="Calibri" w:hAnsi="Calibri" w:cs="Calibri"/>
          <w:sz w:val="28"/>
          <w:szCs w:val="28"/>
          <w:lang w:val="da-DK"/>
        </w:rPr>
        <w:t>Capture</w:t>
      </w:r>
      <w:proofErr w:type="spellEnd"/>
      <w:r w:rsidRPr="00DA2BAA">
        <w:rPr>
          <w:rFonts w:ascii="Calibri" w:hAnsi="Calibri" w:cs="Calibri"/>
          <w:sz w:val="28"/>
          <w:szCs w:val="28"/>
          <w:lang w:val="da-DK"/>
        </w:rPr>
        <w:t xml:space="preserve"> Storage og Power-to-X er i spil, men er ikke koncepter, der har materialiseret sig endnu og er ikke noget som Grønland indtil videre har forudsætningerne for at kunne drage nytte af. Vi så hellere et fokus på at løse de problemer vi har og skabe bæredygtig vækst med udgangspunkt i de muligheder vi rent faktisk har. </w:t>
      </w:r>
    </w:p>
    <w:p w14:paraId="5A9428E3"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00F1828E" w14:textId="55727D0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Ingen beretning i disse år uden at sende en såkaldt kærlig tanke til landets nationale rederi. Med lovning om bedre økonomi, billigere ydelser og en plads i den globale verden blev en stor strategi iværksat for 8 år siden. Og store dele af strategien var både relevant og nødvendig, men siden planens fødsel er det meste kun blevet dyrere og ringere og har man den "frækhed" at have en anden holdning er man som kunde og interessent udelukket fra dialog med selskabet. 2022 blev året, hvor den varslede exit fra Aalborg Havn blev effektueret. Af gode grunde blev dette ikke taget vel imod - dette skal også ses i lyset af at vi ikke er kommet over i en bedre og billigere hverdag.</w:t>
      </w:r>
      <w:r w:rsidR="00F5646C" w:rsidRPr="00DA2BAA">
        <w:rPr>
          <w:rFonts w:ascii="Calibri" w:hAnsi="Calibri" w:cs="Calibri"/>
          <w:sz w:val="28"/>
          <w:szCs w:val="28"/>
          <w:lang w:val="da-DK"/>
        </w:rPr>
        <w:t xml:space="preserve"> Tværtimod.</w:t>
      </w:r>
      <w:r w:rsidRPr="00DA2BAA">
        <w:rPr>
          <w:rFonts w:ascii="Calibri" w:hAnsi="Calibri" w:cs="Calibri"/>
          <w:sz w:val="28"/>
          <w:szCs w:val="28"/>
          <w:lang w:val="da-DK"/>
        </w:rPr>
        <w:t xml:space="preserve"> Vi efterlyser politisk ansvarlighed og handling i forhold til at genskabe tilliden til RAL og til at sikre, at rederiet igen vil varetage kundernes og borgernes interesser. Vi oplever at det er samfundet og strukturerne, der sikrer </w:t>
      </w:r>
      <w:proofErr w:type="spellStart"/>
      <w:r w:rsidRPr="00DA2BAA">
        <w:rPr>
          <w:rFonts w:ascii="Calibri" w:hAnsi="Calibri" w:cs="Calibri"/>
          <w:sz w:val="28"/>
          <w:szCs w:val="28"/>
          <w:lang w:val="da-DK"/>
        </w:rPr>
        <w:t>RAL´s</w:t>
      </w:r>
      <w:proofErr w:type="spellEnd"/>
      <w:r w:rsidRPr="00DA2BAA">
        <w:rPr>
          <w:rFonts w:ascii="Calibri" w:hAnsi="Calibri" w:cs="Calibri"/>
          <w:sz w:val="28"/>
          <w:szCs w:val="28"/>
          <w:lang w:val="da-DK"/>
        </w:rPr>
        <w:t xml:space="preserve"> eksistens og ikke RAL, der sikrer strukturen og understøtter samfundet. Det kan ikke blive ved.</w:t>
      </w:r>
    </w:p>
    <w:p w14:paraId="4C2A3F40"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0BC966E7" w14:textId="4734996D"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xml:space="preserve">Starten af 2023 var både i Danmark og Grønland præget af overenskomstforhandlinger i inflationens og krigens skygge. GE har forhandlet med SIK og </w:t>
      </w:r>
      <w:r w:rsidR="00F5646C" w:rsidRPr="00DA2BAA">
        <w:rPr>
          <w:rFonts w:ascii="Calibri" w:hAnsi="Calibri" w:cs="Calibri"/>
          <w:sz w:val="28"/>
          <w:szCs w:val="28"/>
          <w:lang w:val="da-DK"/>
        </w:rPr>
        <w:t>har opnået et forsvarligt resultat</w:t>
      </w:r>
      <w:r w:rsidRPr="00DA2BAA">
        <w:rPr>
          <w:rFonts w:ascii="Calibri" w:hAnsi="Calibri" w:cs="Calibri"/>
          <w:sz w:val="28"/>
          <w:szCs w:val="28"/>
          <w:lang w:val="da-DK"/>
        </w:rPr>
        <w:t>.</w:t>
      </w:r>
      <w:r w:rsidR="00F5646C" w:rsidRPr="00DA2BAA">
        <w:rPr>
          <w:rFonts w:ascii="Calibri" w:hAnsi="Calibri" w:cs="Calibri"/>
          <w:sz w:val="28"/>
          <w:szCs w:val="28"/>
          <w:lang w:val="da-DK"/>
        </w:rPr>
        <w:t xml:space="preserve"> </w:t>
      </w:r>
      <w:r w:rsidR="00F14187" w:rsidRPr="00DA2BAA">
        <w:rPr>
          <w:rFonts w:ascii="Calibri" w:hAnsi="Calibri" w:cs="Calibri"/>
          <w:sz w:val="28"/>
          <w:szCs w:val="28"/>
          <w:lang w:val="da-DK"/>
        </w:rPr>
        <w:t>Vi har bl.a. igangsat processen med at udligne forskellene mellem de offentlige og private overenskomster samt udvist ansvar i forhold til den inflation, som Grønland oplever. Uden at sætte konkurrenceevnen over styr.</w:t>
      </w:r>
    </w:p>
    <w:p w14:paraId="487D5308" w14:textId="696996E0"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xml:space="preserve">Balancen for os som arbejdsgivere har været at finde rimelige løsninger for vores </w:t>
      </w:r>
      <w:r w:rsidR="00F14187" w:rsidRPr="00DA2BAA">
        <w:rPr>
          <w:rFonts w:ascii="Calibri" w:hAnsi="Calibri" w:cs="Calibri"/>
          <w:sz w:val="28"/>
          <w:szCs w:val="28"/>
          <w:lang w:val="da-DK"/>
        </w:rPr>
        <w:t>medlemmer</w:t>
      </w:r>
      <w:r w:rsidRPr="00DA2BAA">
        <w:rPr>
          <w:rFonts w:ascii="Calibri" w:hAnsi="Calibri" w:cs="Calibri"/>
          <w:sz w:val="28"/>
          <w:szCs w:val="28"/>
          <w:lang w:val="da-DK"/>
        </w:rPr>
        <w:t xml:space="preserve">, samtidig med at vi ikke er med til at puste til en inflation, som på sigt udhuler reallønnen. Det er et kæmpe ansvar, og for mange svært at forstå på den korte bane. Men selvom vi arbejder i </w:t>
      </w:r>
      <w:r w:rsidR="00F14187" w:rsidRPr="00DA2BAA">
        <w:rPr>
          <w:rFonts w:ascii="Calibri" w:hAnsi="Calibri" w:cs="Calibri"/>
          <w:sz w:val="28"/>
          <w:szCs w:val="28"/>
          <w:lang w:val="da-DK"/>
        </w:rPr>
        <w:t>nutiden,</w:t>
      </w:r>
      <w:r w:rsidRPr="00DA2BAA">
        <w:rPr>
          <w:rFonts w:ascii="Calibri" w:hAnsi="Calibri" w:cs="Calibri"/>
          <w:sz w:val="28"/>
          <w:szCs w:val="28"/>
          <w:lang w:val="da-DK"/>
        </w:rPr>
        <w:t xml:space="preserve"> er vores ansvar og sigte rettet mod fremtiden, og det bæredygtige samfund. Den skandinaviske model er under pres</w:t>
      </w:r>
      <w:r w:rsidR="00F14187" w:rsidRPr="00DA2BAA">
        <w:rPr>
          <w:rFonts w:ascii="Calibri" w:hAnsi="Calibri" w:cs="Calibri"/>
          <w:sz w:val="28"/>
          <w:szCs w:val="28"/>
          <w:lang w:val="da-DK"/>
        </w:rPr>
        <w:t>, ikke kun i Grønland</w:t>
      </w:r>
      <w:r w:rsidRPr="00DA2BAA">
        <w:rPr>
          <w:rFonts w:ascii="Calibri" w:hAnsi="Calibri" w:cs="Calibri"/>
          <w:sz w:val="28"/>
          <w:szCs w:val="28"/>
          <w:lang w:val="da-DK"/>
        </w:rPr>
        <w:t xml:space="preserve">, og vi har et ansvar for at bevare arbejdsmarkedets autonomi. Vi har især i Danmark set indgreb heri og også i Grønland er der politiske anslag i retning mod at blande sig i arbejdsmarkedsforhold. </w:t>
      </w:r>
    </w:p>
    <w:p w14:paraId="0AE72CB5"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61AAC437" w14:textId="23981FE6"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xml:space="preserve">Vi gør en dyd ud af ikke at være partipolitiske, men at arbejde for politiske resultater. Dette er ikke altid en let opgave og igen og igen beskyldes vi for at tilhøre det ene eller andet parti. Men jeg kan glæde mig over, at vi faktisk er så privilegerede, at vi kan tale med alle de grønlandske partier og at vi med alle kan findes fælles fodslag på forskellige mærkesager, ligesom vi med alle også kan finde sager, hvor vi er dybt uenige. Ved sidste delegeretmøde var min bekymring den spinkle koalition, der med 16 mandater skulle køre landet frem mod mere stabilitet. Uran-spørgsmålet lod til at være den </w:t>
      </w:r>
      <w:r w:rsidR="00DA2BAA" w:rsidRPr="00DA2BAA">
        <w:rPr>
          <w:rFonts w:ascii="Calibri" w:hAnsi="Calibri" w:cs="Calibri"/>
          <w:sz w:val="28"/>
          <w:szCs w:val="28"/>
          <w:lang w:val="da-DK"/>
        </w:rPr>
        <w:t>primære</w:t>
      </w:r>
      <w:r w:rsidRPr="00DA2BAA">
        <w:rPr>
          <w:rFonts w:ascii="Calibri" w:hAnsi="Calibri" w:cs="Calibri"/>
          <w:sz w:val="28"/>
          <w:szCs w:val="28"/>
          <w:lang w:val="da-DK"/>
        </w:rPr>
        <w:t xml:space="preserve"> lim, der holdt koalitionen IA-</w:t>
      </w:r>
      <w:proofErr w:type="spellStart"/>
      <w:r w:rsidRPr="00DA2BAA">
        <w:rPr>
          <w:rFonts w:ascii="Calibri" w:hAnsi="Calibri" w:cs="Calibri"/>
          <w:sz w:val="28"/>
          <w:szCs w:val="28"/>
          <w:lang w:val="da-DK"/>
        </w:rPr>
        <w:t>Naleraq</w:t>
      </w:r>
      <w:proofErr w:type="spellEnd"/>
      <w:r w:rsidRPr="00DA2BAA">
        <w:rPr>
          <w:rFonts w:ascii="Calibri" w:hAnsi="Calibri" w:cs="Calibri"/>
          <w:sz w:val="28"/>
          <w:szCs w:val="28"/>
          <w:lang w:val="da-DK"/>
        </w:rPr>
        <w:t xml:space="preserve"> sammen. Der gik da heller ikke mange minutter efter uranforbudsloven blev vedtaget, før koalitionen faldt og en ny så dagens lys. Det er vores håb at den nu ét år gamle IA-</w:t>
      </w:r>
      <w:proofErr w:type="spellStart"/>
      <w:r w:rsidRPr="00DA2BAA">
        <w:rPr>
          <w:rFonts w:ascii="Calibri" w:hAnsi="Calibri" w:cs="Calibri"/>
          <w:sz w:val="28"/>
          <w:szCs w:val="28"/>
          <w:lang w:val="da-DK"/>
        </w:rPr>
        <w:t>Siumut</w:t>
      </w:r>
      <w:proofErr w:type="spellEnd"/>
      <w:r w:rsidRPr="00DA2BAA">
        <w:rPr>
          <w:rFonts w:ascii="Calibri" w:hAnsi="Calibri" w:cs="Calibri"/>
          <w:sz w:val="28"/>
          <w:szCs w:val="28"/>
          <w:lang w:val="da-DK"/>
        </w:rPr>
        <w:t xml:space="preserve"> koalition med 22 mandater kan skabe stabilitet. For netop stabilitet er nøglen til at skabe tillid til Grønland.</w:t>
      </w:r>
      <w:r w:rsidR="00DA2BAA" w:rsidRPr="00DA2BAA">
        <w:rPr>
          <w:rFonts w:ascii="Calibri" w:hAnsi="Calibri" w:cs="Calibri"/>
          <w:sz w:val="28"/>
          <w:szCs w:val="28"/>
          <w:lang w:val="da-DK"/>
        </w:rPr>
        <w:t xml:space="preserve"> Vi må desværre konstatere at ikke mange resultater er skabt siden seneste valg for 2 år siden, og vi håber derfor der kommer lidt skub i tingene i den sidste halvdel af valgperioden.</w:t>
      </w:r>
    </w:p>
    <w:p w14:paraId="6F364F1D" w14:textId="07D2945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11860346" w14:textId="04333141" w:rsidR="000F5E58" w:rsidRPr="00DA2BAA" w:rsidRDefault="00DA2BAA"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T</w:t>
      </w:r>
      <w:r w:rsidR="000F5E58" w:rsidRPr="00DA2BAA">
        <w:rPr>
          <w:rFonts w:ascii="Calibri" w:hAnsi="Calibri" w:cs="Calibri"/>
          <w:sz w:val="28"/>
          <w:szCs w:val="28"/>
          <w:lang w:val="da-DK"/>
        </w:rPr>
        <w:t xml:space="preserve">illid </w:t>
      </w:r>
      <w:r w:rsidRPr="00DA2BAA">
        <w:rPr>
          <w:rFonts w:ascii="Calibri" w:hAnsi="Calibri" w:cs="Calibri"/>
          <w:sz w:val="28"/>
          <w:szCs w:val="28"/>
          <w:lang w:val="da-DK"/>
        </w:rPr>
        <w:t xml:space="preserve">og politisk stabilitet </w:t>
      </w:r>
      <w:r w:rsidR="000F5E58" w:rsidRPr="00DA2BAA">
        <w:rPr>
          <w:rFonts w:ascii="Calibri" w:hAnsi="Calibri" w:cs="Calibri"/>
          <w:sz w:val="28"/>
          <w:szCs w:val="28"/>
          <w:lang w:val="da-DK"/>
        </w:rPr>
        <w:t xml:space="preserve">er grundforudsætningen for at Grønland kan tiltrække investeringer - være sig i turisme, råstoffer, energi, fiskeri eller andre sektorer. Landets stabile økonomi på den korte bane giver os mulighed for at kigge indad, men på den lange bane skal udviklingen komme via partnerskaber, samarbejde og investeringer fra udlandet. </w:t>
      </w:r>
      <w:r w:rsidRPr="00DA2BAA">
        <w:rPr>
          <w:rFonts w:ascii="Calibri" w:hAnsi="Calibri" w:cs="Calibri"/>
          <w:sz w:val="28"/>
          <w:szCs w:val="28"/>
          <w:lang w:val="da-DK"/>
        </w:rPr>
        <w:t>Det er vigtigt at vores politikere sætter sig godt ind i hvad ord som fremmedfinansiering og investormiljø rent faktisk betyder, og gør sig det klart, at når vi engagerer os med verden omkring, så er det ikke længere os selv, der kan regulere marked og udfald. Handel med omverdenen sker på de vilkår, der gør sig gældende her, og det kræver meget af os.</w:t>
      </w:r>
    </w:p>
    <w:p w14:paraId="5D385218" w14:textId="77777777" w:rsidR="000F5E58" w:rsidRPr="00DA2BAA" w:rsidRDefault="000F5E58"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 </w:t>
      </w:r>
    </w:p>
    <w:p w14:paraId="6E8C7C51" w14:textId="00C05AC8" w:rsidR="00DA2BAA" w:rsidRPr="00DA2BAA" w:rsidRDefault="00DA2BAA"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Jeg vil gerne henlede opmærksomheden på den skriftlige beretning og de problemstillinger, som bestyrelsen her forholder sig til. GE er hele landets interesse- og arbejdsgiverforening, og det glæder mig at se både lokalforeningernes og sekretariatets engagement heri. Ikke mindst vores igangværende samarbejde med GrønlandsBANKEN om at afdække potentialerne for at udnytte de nye landingsbaner til gavn for ALLE byer og ikke blot lufthavnsbyerne.</w:t>
      </w:r>
    </w:p>
    <w:p w14:paraId="0EE66C47" w14:textId="77777777" w:rsidR="00DA2BAA" w:rsidRPr="00DA2BAA" w:rsidRDefault="00DA2BAA" w:rsidP="00DA2BAA">
      <w:pPr>
        <w:pStyle w:val="NormalWeb"/>
        <w:spacing w:before="0" w:beforeAutospacing="0" w:after="0" w:afterAutospacing="0" w:line="360" w:lineRule="auto"/>
        <w:rPr>
          <w:rFonts w:ascii="Calibri" w:hAnsi="Calibri" w:cs="Calibri"/>
          <w:sz w:val="28"/>
          <w:szCs w:val="28"/>
          <w:lang w:val="da-DK"/>
        </w:rPr>
      </w:pPr>
    </w:p>
    <w:p w14:paraId="4F254419" w14:textId="60835AD7" w:rsidR="00DA2BAA" w:rsidRPr="00DA2BAA" w:rsidRDefault="00DA2BAA" w:rsidP="00DA2BAA">
      <w:pPr>
        <w:pStyle w:val="NormalWeb"/>
        <w:spacing w:before="0" w:beforeAutospacing="0" w:after="0" w:afterAutospacing="0" w:line="360" w:lineRule="auto"/>
        <w:rPr>
          <w:rFonts w:ascii="Calibri" w:hAnsi="Calibri" w:cs="Calibri"/>
          <w:sz w:val="28"/>
          <w:szCs w:val="28"/>
          <w:lang w:val="da-DK"/>
        </w:rPr>
      </w:pPr>
      <w:r w:rsidRPr="00DA2BAA">
        <w:rPr>
          <w:rFonts w:ascii="Calibri" w:hAnsi="Calibri" w:cs="Calibri"/>
          <w:sz w:val="28"/>
          <w:szCs w:val="28"/>
          <w:lang w:val="da-DK"/>
        </w:rPr>
        <w:t>Tak for mange gode år. Jeg fortsætter i vores brancheudvalg for fiskeri og eksporterhverv og vil hermed ønske bestyrelsen held og lykke med det videre arbejde og i at holde GE relevant</w:t>
      </w:r>
      <w:r w:rsidR="009447DD">
        <w:rPr>
          <w:rFonts w:ascii="Calibri" w:hAnsi="Calibri" w:cs="Calibri"/>
          <w:sz w:val="28"/>
          <w:szCs w:val="28"/>
          <w:lang w:val="da-DK"/>
        </w:rPr>
        <w:t xml:space="preserve"> for samfundets udvikling</w:t>
      </w:r>
      <w:r w:rsidRPr="00DA2BAA">
        <w:rPr>
          <w:rFonts w:ascii="Calibri" w:hAnsi="Calibri" w:cs="Calibri"/>
          <w:sz w:val="28"/>
          <w:szCs w:val="28"/>
          <w:lang w:val="da-DK"/>
        </w:rPr>
        <w:t>.</w:t>
      </w:r>
      <w:r w:rsidR="009447DD">
        <w:rPr>
          <w:rFonts w:ascii="Calibri" w:hAnsi="Calibri" w:cs="Calibri"/>
          <w:sz w:val="28"/>
          <w:szCs w:val="28"/>
          <w:lang w:val="da-DK"/>
        </w:rPr>
        <w:t xml:space="preserve"> </w:t>
      </w:r>
      <w:r w:rsidR="009447DD" w:rsidRPr="009447DD">
        <w:rPr>
          <w:rFonts w:ascii="Calibri" w:hAnsi="Calibri" w:cs="Calibri"/>
          <w:i/>
          <w:iCs/>
          <w:sz w:val="28"/>
          <w:szCs w:val="28"/>
          <w:u w:val="single"/>
          <w:lang w:val="da-DK"/>
        </w:rPr>
        <w:t>Vi følger ikke bare med udviklingen. Vi er med til at skabe den!</w:t>
      </w:r>
    </w:p>
    <w:p w14:paraId="50DBE44F" w14:textId="77777777" w:rsidR="00DA2BAA" w:rsidRPr="00DA2BAA" w:rsidRDefault="00DA2BAA" w:rsidP="00DA2BAA">
      <w:pPr>
        <w:pStyle w:val="NormalWeb"/>
        <w:spacing w:before="0" w:beforeAutospacing="0" w:after="0" w:afterAutospacing="0" w:line="360" w:lineRule="auto"/>
        <w:rPr>
          <w:rFonts w:ascii="Calibri" w:hAnsi="Calibri" w:cs="Calibri"/>
          <w:sz w:val="28"/>
          <w:szCs w:val="28"/>
          <w:lang w:val="da-DK"/>
        </w:rPr>
      </w:pPr>
    </w:p>
    <w:p w14:paraId="785BD73D" w14:textId="692E3B34" w:rsidR="00FC4678" w:rsidRPr="00DA2BAA" w:rsidRDefault="00DA2BAA" w:rsidP="00DA2BAA">
      <w:pPr>
        <w:spacing w:line="360" w:lineRule="auto"/>
        <w:rPr>
          <w:sz w:val="28"/>
          <w:szCs w:val="28"/>
          <w:lang w:val="da-DK"/>
        </w:rPr>
      </w:pPr>
      <w:r w:rsidRPr="00DA2BAA">
        <w:rPr>
          <w:sz w:val="28"/>
          <w:szCs w:val="28"/>
          <w:lang w:val="da-DK"/>
        </w:rPr>
        <w:t>TAK!</w:t>
      </w:r>
    </w:p>
    <w:sectPr w:rsidR="00FC4678" w:rsidRPr="00DA2BAA" w:rsidSect="00695ED1">
      <w:footerReference w:type="default" r:id="rId6"/>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47EA" w14:textId="77777777" w:rsidR="00FF377E" w:rsidRDefault="00FF377E" w:rsidP="00DA2BAA">
      <w:pPr>
        <w:spacing w:after="0" w:line="240" w:lineRule="auto"/>
      </w:pPr>
      <w:r>
        <w:separator/>
      </w:r>
    </w:p>
  </w:endnote>
  <w:endnote w:type="continuationSeparator" w:id="0">
    <w:p w14:paraId="1051E39B" w14:textId="77777777" w:rsidR="00FF377E" w:rsidRDefault="00FF377E" w:rsidP="00DA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65060"/>
      <w:docPartObj>
        <w:docPartGallery w:val="Page Numbers (Bottom of Page)"/>
        <w:docPartUnique/>
      </w:docPartObj>
    </w:sdtPr>
    <w:sdtEndPr>
      <w:rPr>
        <w:noProof/>
      </w:rPr>
    </w:sdtEndPr>
    <w:sdtContent>
      <w:p w14:paraId="143EB9A2" w14:textId="322A5C27" w:rsidR="00DA2BAA" w:rsidRDefault="00DA2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62061" w14:textId="77777777" w:rsidR="00DA2BAA" w:rsidRDefault="00DA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17CB" w14:textId="77777777" w:rsidR="00FF377E" w:rsidRDefault="00FF377E" w:rsidP="00DA2BAA">
      <w:pPr>
        <w:spacing w:after="0" w:line="240" w:lineRule="auto"/>
      </w:pPr>
      <w:r>
        <w:separator/>
      </w:r>
    </w:p>
  </w:footnote>
  <w:footnote w:type="continuationSeparator" w:id="0">
    <w:p w14:paraId="1559D7D3" w14:textId="77777777" w:rsidR="00FF377E" w:rsidRDefault="00FF377E" w:rsidP="00DA2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8"/>
    <w:rsid w:val="000809D9"/>
    <w:rsid w:val="000D5D00"/>
    <w:rsid w:val="000F5E58"/>
    <w:rsid w:val="00560CF6"/>
    <w:rsid w:val="00652A24"/>
    <w:rsid w:val="00695ED1"/>
    <w:rsid w:val="009447DD"/>
    <w:rsid w:val="00BB7FDE"/>
    <w:rsid w:val="00CB0EEE"/>
    <w:rsid w:val="00CD2DBE"/>
    <w:rsid w:val="00DA2BAA"/>
    <w:rsid w:val="00F14187"/>
    <w:rsid w:val="00F5646C"/>
    <w:rsid w:val="00FC4678"/>
    <w:rsid w:val="00FF3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76E5"/>
  <w15:chartTrackingRefBased/>
  <w15:docId w15:val="{94F6551F-FF48-4625-8377-B39B37A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E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2BAA"/>
    <w:pPr>
      <w:tabs>
        <w:tab w:val="center" w:pos="4986"/>
        <w:tab w:val="right" w:pos="9972"/>
      </w:tabs>
      <w:spacing w:after="0" w:line="240" w:lineRule="auto"/>
    </w:pPr>
  </w:style>
  <w:style w:type="character" w:customStyle="1" w:styleId="HeaderChar">
    <w:name w:val="Header Char"/>
    <w:basedOn w:val="DefaultParagraphFont"/>
    <w:link w:val="Header"/>
    <w:uiPriority w:val="99"/>
    <w:rsid w:val="00DA2BAA"/>
  </w:style>
  <w:style w:type="paragraph" w:styleId="Footer">
    <w:name w:val="footer"/>
    <w:basedOn w:val="Normal"/>
    <w:link w:val="FooterChar"/>
    <w:uiPriority w:val="99"/>
    <w:unhideWhenUsed/>
    <w:rsid w:val="00DA2BAA"/>
    <w:pPr>
      <w:tabs>
        <w:tab w:val="center" w:pos="4986"/>
        <w:tab w:val="right" w:pos="9972"/>
      </w:tabs>
      <w:spacing w:after="0" w:line="240" w:lineRule="auto"/>
    </w:pPr>
  </w:style>
  <w:style w:type="character" w:customStyle="1" w:styleId="FooterChar">
    <w:name w:val="Footer Char"/>
    <w:basedOn w:val="DefaultParagraphFont"/>
    <w:link w:val="Footer"/>
    <w:uiPriority w:val="99"/>
    <w:rsid w:val="00DA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01947">
      <w:bodyDiv w:val="1"/>
      <w:marLeft w:val="0"/>
      <w:marRight w:val="0"/>
      <w:marTop w:val="0"/>
      <w:marBottom w:val="0"/>
      <w:divBdr>
        <w:top w:val="none" w:sz="0" w:space="0" w:color="auto"/>
        <w:left w:val="none" w:sz="0" w:space="0" w:color="auto"/>
        <w:bottom w:val="none" w:sz="0" w:space="0" w:color="auto"/>
        <w:right w:val="none" w:sz="0" w:space="0" w:color="auto"/>
      </w:divBdr>
      <w:divsChild>
        <w:div w:id="1326133219">
          <w:marLeft w:val="0"/>
          <w:marRight w:val="0"/>
          <w:marTop w:val="0"/>
          <w:marBottom w:val="0"/>
          <w:divBdr>
            <w:top w:val="none" w:sz="0" w:space="0" w:color="auto"/>
            <w:left w:val="none" w:sz="0" w:space="0" w:color="auto"/>
            <w:bottom w:val="none" w:sz="0" w:space="0" w:color="auto"/>
            <w:right w:val="none" w:sz="0" w:space="0" w:color="auto"/>
          </w:divBdr>
          <w:divsChild>
            <w:div w:id="1635599770">
              <w:marLeft w:val="0"/>
              <w:marRight w:val="0"/>
              <w:marTop w:val="0"/>
              <w:marBottom w:val="0"/>
              <w:divBdr>
                <w:top w:val="none" w:sz="0" w:space="0" w:color="auto"/>
                <w:left w:val="none" w:sz="0" w:space="0" w:color="auto"/>
                <w:bottom w:val="none" w:sz="0" w:space="0" w:color="auto"/>
                <w:right w:val="none" w:sz="0" w:space="0" w:color="auto"/>
              </w:divBdr>
              <w:divsChild>
                <w:div w:id="3111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Keldsen | Grønlands Erhverv</dc:creator>
  <cp:keywords/>
  <dc:description/>
  <cp:lastModifiedBy>Christian Keldsen | Grønlands Erhverv</cp:lastModifiedBy>
  <cp:revision>11</cp:revision>
  <dcterms:created xsi:type="dcterms:W3CDTF">2023-01-19T17:30:00Z</dcterms:created>
  <dcterms:modified xsi:type="dcterms:W3CDTF">2023-04-23T16:50:00Z</dcterms:modified>
</cp:coreProperties>
</file>