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87E0ABC" w14:textId="77777777" w:rsidR="00EC01D1" w:rsidRPr="00503A65" w:rsidRDefault="00EC01D1" w:rsidP="00057297">
      <w:pPr>
        <w:pStyle w:val="dokumenthoved"/>
        <w:spacing w:line="276" w:lineRule="auto"/>
        <w:rPr>
          <w:rFonts w:ascii="Times New Roman" w:hAnsi="Times New Roman" w:cs="Times New Roman"/>
          <w:color w:val="FF0000"/>
          <w:sz w:val="17"/>
        </w:rPr>
      </w:pPr>
      <w:bookmarkStart w:id="0" w:name="_GoBack"/>
      <w:bookmarkEnd w:id="0"/>
      <w:r w:rsidRPr="00503A65">
        <w:rPr>
          <w:rFonts w:ascii="Times New Roman" w:hAnsi="Times New Roman" w:cs="Times New Roman"/>
          <w:color w:val="auto"/>
          <w:sz w:val="17"/>
        </w:rPr>
        <w:t>Fremsat den xx. måned xxxx af beskæftigelsesministeren </w:t>
      </w:r>
      <w:r w:rsidR="00900A4A">
        <w:rPr>
          <w:rFonts w:ascii="Times New Roman" w:hAnsi="Times New Roman" w:cs="Times New Roman"/>
          <w:color w:val="auto"/>
          <w:sz w:val="17"/>
        </w:rPr>
        <w:t>(</w:t>
      </w:r>
      <w:r w:rsidR="00900A4A" w:rsidRPr="00900A4A">
        <w:rPr>
          <w:rFonts w:ascii="Times New Roman" w:hAnsi="Times New Roman" w:cs="Times New Roman"/>
          <w:color w:val="auto"/>
          <w:sz w:val="17"/>
        </w:rPr>
        <w:t>Ane Halsboe-Jørgensen</w:t>
      </w:r>
      <w:r w:rsidRPr="00503A65">
        <w:rPr>
          <w:rFonts w:ascii="Times New Roman" w:hAnsi="Times New Roman" w:cs="Times New Roman"/>
          <w:color w:val="auto"/>
          <w:sz w:val="17"/>
        </w:rPr>
        <w:t>)</w:t>
      </w:r>
    </w:p>
    <w:p w14:paraId="666E903B" w14:textId="77777777" w:rsidR="00512392" w:rsidRPr="00503A65" w:rsidRDefault="00512392" w:rsidP="00057297">
      <w:pPr>
        <w:pStyle w:val="titelprefiks1"/>
        <w:spacing w:line="276" w:lineRule="auto"/>
        <w:rPr>
          <w:rFonts w:ascii="Times New Roman" w:hAnsi="Times New Roman" w:cs="Times New Roman"/>
          <w:color w:val="auto"/>
          <w:sz w:val="28"/>
        </w:rPr>
      </w:pPr>
      <w:r w:rsidRPr="00503A65">
        <w:rPr>
          <w:rFonts w:ascii="Times New Roman" w:hAnsi="Times New Roman" w:cs="Times New Roman"/>
          <w:color w:val="auto"/>
          <w:sz w:val="28"/>
        </w:rPr>
        <w:t>Forslag</w:t>
      </w:r>
    </w:p>
    <w:p w14:paraId="3AA021A4" w14:textId="77777777" w:rsidR="00512392" w:rsidRPr="00503A65" w:rsidRDefault="00512392" w:rsidP="00057297">
      <w:pPr>
        <w:pStyle w:val="titelprefiks2"/>
        <w:spacing w:line="276" w:lineRule="auto"/>
        <w:rPr>
          <w:rFonts w:ascii="Times New Roman" w:hAnsi="Times New Roman" w:cs="Times New Roman"/>
          <w:color w:val="auto"/>
          <w:sz w:val="21"/>
        </w:rPr>
      </w:pPr>
      <w:r w:rsidRPr="00503A65">
        <w:rPr>
          <w:rFonts w:ascii="Times New Roman" w:hAnsi="Times New Roman" w:cs="Times New Roman"/>
          <w:color w:val="auto"/>
          <w:sz w:val="21"/>
        </w:rPr>
        <w:t>til</w:t>
      </w:r>
    </w:p>
    <w:p w14:paraId="2C37743C" w14:textId="77777777" w:rsidR="00512392" w:rsidRPr="00503A65" w:rsidRDefault="00512392" w:rsidP="00057297">
      <w:pPr>
        <w:pStyle w:val="titel2"/>
        <w:spacing w:line="276" w:lineRule="auto"/>
        <w:rPr>
          <w:rFonts w:ascii="Times New Roman" w:hAnsi="Times New Roman" w:cs="Times New Roman"/>
          <w:color w:val="auto"/>
          <w:sz w:val="28"/>
        </w:rPr>
      </w:pPr>
      <w:r w:rsidRPr="00503A65">
        <w:rPr>
          <w:rFonts w:ascii="Times New Roman" w:hAnsi="Times New Roman" w:cs="Times New Roman"/>
          <w:color w:val="auto"/>
          <w:sz w:val="28"/>
        </w:rPr>
        <w:t xml:space="preserve">Lov om ændring af lov om arbejdsskadesikring i Grønland </w:t>
      </w:r>
    </w:p>
    <w:p w14:paraId="6672EB99" w14:textId="77777777" w:rsidR="00512392" w:rsidRPr="00503A65" w:rsidRDefault="00512392" w:rsidP="00057297">
      <w:pPr>
        <w:spacing w:after="0"/>
        <w:jc w:val="center"/>
        <w:rPr>
          <w:rFonts w:ascii="Times New Roman" w:hAnsi="Times New Roman" w:cs="Times New Roman"/>
          <w:b/>
          <w:szCs w:val="24"/>
        </w:rPr>
      </w:pPr>
      <w:r w:rsidRPr="00503A65">
        <w:rPr>
          <w:rFonts w:ascii="Times New Roman" w:hAnsi="Times New Roman" w:cs="Times New Roman"/>
          <w:sz w:val="24"/>
        </w:rPr>
        <w:t>(</w:t>
      </w:r>
      <w:r w:rsidR="0088125B">
        <w:rPr>
          <w:rFonts w:ascii="Times New Roman" w:hAnsi="Times New Roman" w:cs="Times New Roman"/>
          <w:sz w:val="24"/>
        </w:rPr>
        <w:t>Harmonisering af regler om anmeldelse</w:t>
      </w:r>
      <w:r w:rsidR="00F24ADD" w:rsidRPr="0017550D">
        <w:rPr>
          <w:rFonts w:ascii="Times New Roman" w:hAnsi="Times New Roman" w:cs="Times New Roman"/>
          <w:sz w:val="24"/>
        </w:rPr>
        <w:t>,</w:t>
      </w:r>
      <w:r w:rsidR="0088125B" w:rsidRPr="0017550D">
        <w:rPr>
          <w:rFonts w:ascii="Times New Roman" w:hAnsi="Times New Roman" w:cs="Times New Roman"/>
          <w:sz w:val="24"/>
        </w:rPr>
        <w:t xml:space="preserve"> </w:t>
      </w:r>
      <w:r w:rsidR="0088125B" w:rsidRPr="000557F8">
        <w:rPr>
          <w:rFonts w:ascii="Times New Roman" w:hAnsi="Times New Roman" w:cs="Times New Roman"/>
          <w:sz w:val="24"/>
        </w:rPr>
        <w:t>e</w:t>
      </w:r>
      <w:r w:rsidRPr="000557F8">
        <w:rPr>
          <w:rFonts w:ascii="Times New Roman" w:hAnsi="Times New Roman" w:cs="Times New Roman"/>
          <w:sz w:val="24"/>
        </w:rPr>
        <w:t>n lempeligere vurdering af anerkendelsesspørgsmålet ved arbejdsulykker</w:t>
      </w:r>
      <w:r w:rsidR="00F24ADD" w:rsidRPr="000557F8">
        <w:rPr>
          <w:rFonts w:ascii="Times New Roman" w:hAnsi="Times New Roman" w:cs="Times New Roman"/>
          <w:sz w:val="24"/>
        </w:rPr>
        <w:t xml:space="preserve"> </w:t>
      </w:r>
      <w:r w:rsidR="0088125B" w:rsidRPr="000557F8">
        <w:rPr>
          <w:rFonts w:ascii="Times New Roman" w:hAnsi="Times New Roman" w:cs="Times New Roman"/>
          <w:sz w:val="24"/>
        </w:rPr>
        <w:t>m.v.</w:t>
      </w:r>
      <w:r w:rsidR="00C7377D" w:rsidRPr="000557F8">
        <w:rPr>
          <w:rFonts w:ascii="Times New Roman" w:hAnsi="Times New Roman" w:cs="Times New Roman"/>
          <w:sz w:val="24"/>
        </w:rPr>
        <w:t>)</w:t>
      </w:r>
    </w:p>
    <w:p w14:paraId="61C54990" w14:textId="77777777" w:rsidR="00512392" w:rsidRPr="00503A65" w:rsidRDefault="00512392" w:rsidP="00057297">
      <w:pPr>
        <w:spacing w:after="0"/>
        <w:jc w:val="center"/>
        <w:rPr>
          <w:rFonts w:ascii="Times New Roman" w:hAnsi="Times New Roman" w:cs="Times New Roman"/>
          <w:b/>
          <w:szCs w:val="24"/>
        </w:rPr>
      </w:pPr>
    </w:p>
    <w:p w14:paraId="68A3F240" w14:textId="77777777" w:rsidR="00512392" w:rsidRPr="00503A65" w:rsidRDefault="00512392" w:rsidP="00057297">
      <w:pPr>
        <w:spacing w:after="0"/>
        <w:jc w:val="center"/>
        <w:rPr>
          <w:rFonts w:ascii="Times New Roman" w:hAnsi="Times New Roman" w:cs="Times New Roman"/>
          <w:b/>
          <w:szCs w:val="24"/>
        </w:rPr>
      </w:pPr>
    </w:p>
    <w:p w14:paraId="74917264" w14:textId="77777777" w:rsidR="00512392" w:rsidRPr="00503A65" w:rsidRDefault="00512392" w:rsidP="00057297">
      <w:pPr>
        <w:spacing w:after="0"/>
        <w:jc w:val="center"/>
        <w:rPr>
          <w:rFonts w:ascii="Times New Roman" w:hAnsi="Times New Roman" w:cs="Times New Roman"/>
          <w:b/>
          <w:szCs w:val="24"/>
        </w:rPr>
      </w:pPr>
      <w:r w:rsidRPr="00503A65">
        <w:rPr>
          <w:rFonts w:ascii="Times New Roman" w:hAnsi="Times New Roman" w:cs="Times New Roman"/>
          <w:b/>
          <w:szCs w:val="24"/>
        </w:rPr>
        <w:t>§ 1</w:t>
      </w:r>
    </w:p>
    <w:p w14:paraId="0ADE4ACF" w14:textId="77777777" w:rsidR="00512392" w:rsidRPr="00503A65" w:rsidRDefault="00512392" w:rsidP="00057297">
      <w:pPr>
        <w:spacing w:after="0"/>
        <w:jc w:val="center"/>
        <w:rPr>
          <w:rFonts w:ascii="Times New Roman" w:hAnsi="Times New Roman" w:cs="Times New Roman"/>
          <w:b/>
          <w:szCs w:val="24"/>
        </w:rPr>
      </w:pPr>
    </w:p>
    <w:p w14:paraId="0CE8B102" w14:textId="77777777" w:rsidR="00512392" w:rsidRPr="003616B2" w:rsidRDefault="00512392" w:rsidP="00057297">
      <w:pPr>
        <w:spacing w:after="0"/>
        <w:rPr>
          <w:rFonts w:ascii="Times New Roman" w:hAnsi="Times New Roman" w:cs="Times New Roman"/>
        </w:rPr>
      </w:pPr>
      <w:r w:rsidRPr="003616B2">
        <w:rPr>
          <w:rFonts w:ascii="Times New Roman" w:hAnsi="Times New Roman" w:cs="Times New Roman"/>
        </w:rPr>
        <w:t xml:space="preserve">I lov </w:t>
      </w:r>
      <w:r w:rsidR="006309DC">
        <w:rPr>
          <w:rFonts w:ascii="Times New Roman" w:hAnsi="Times New Roman" w:cs="Times New Roman"/>
        </w:rPr>
        <w:t>o</w:t>
      </w:r>
      <w:r w:rsidRPr="003616B2">
        <w:rPr>
          <w:rFonts w:ascii="Times New Roman" w:hAnsi="Times New Roman" w:cs="Times New Roman"/>
        </w:rPr>
        <w:t xml:space="preserve">m arbejdsskadesikring i Grønland, jf. lovbekendtgørelse nr. 75 af 16. januar 2017, som ændret ved § 2 i lov nr. 461 af 15. maj 2017 og </w:t>
      </w:r>
      <w:r w:rsidR="00E075F6">
        <w:rPr>
          <w:rFonts w:ascii="Times New Roman" w:hAnsi="Times New Roman" w:cs="Times New Roman"/>
        </w:rPr>
        <w:t>ved</w:t>
      </w:r>
      <w:r w:rsidRPr="003616B2">
        <w:rPr>
          <w:rFonts w:ascii="Times New Roman" w:hAnsi="Times New Roman" w:cs="Times New Roman"/>
        </w:rPr>
        <w:t xml:space="preserve"> lov nr. 1523 af 18. december 2018, foretages følgende ændringer:</w:t>
      </w:r>
    </w:p>
    <w:p w14:paraId="55DB49FB" w14:textId="77777777" w:rsidR="00512392" w:rsidRPr="003616B2" w:rsidRDefault="00512392" w:rsidP="00057297">
      <w:pPr>
        <w:spacing w:after="0"/>
        <w:rPr>
          <w:rFonts w:ascii="Times New Roman" w:hAnsi="Times New Roman" w:cs="Times New Roman"/>
        </w:rPr>
      </w:pPr>
    </w:p>
    <w:p w14:paraId="58B1FB1F" w14:textId="3F72A3AF" w:rsidR="0055460F" w:rsidRPr="00286F2F" w:rsidRDefault="00BC1489" w:rsidP="00057297">
      <w:pPr>
        <w:rPr>
          <w:rFonts w:ascii="Times New Roman" w:hAnsi="Times New Roman" w:cs="Times New Roman"/>
        </w:rPr>
      </w:pPr>
      <w:r w:rsidRPr="003616B2">
        <w:rPr>
          <w:rFonts w:ascii="Times New Roman" w:hAnsi="Times New Roman" w:cs="Times New Roman"/>
          <w:b/>
        </w:rPr>
        <w:t>1</w:t>
      </w:r>
      <w:r w:rsidR="00512392" w:rsidRPr="003616B2">
        <w:rPr>
          <w:rFonts w:ascii="Times New Roman" w:hAnsi="Times New Roman" w:cs="Times New Roman"/>
          <w:b/>
        </w:rPr>
        <w:t xml:space="preserve">. </w:t>
      </w:r>
      <w:r w:rsidR="00512392" w:rsidRPr="00591A52">
        <w:rPr>
          <w:rFonts w:ascii="Times New Roman" w:hAnsi="Times New Roman" w:cs="Times New Roman"/>
        </w:rPr>
        <w:t>I</w:t>
      </w:r>
      <w:r w:rsidR="00512392" w:rsidRPr="00771682">
        <w:rPr>
          <w:rFonts w:ascii="Times New Roman" w:hAnsi="Times New Roman" w:cs="Times New Roman"/>
          <w:i/>
          <w:iCs/>
        </w:rPr>
        <w:t xml:space="preserve"> § 6 </w:t>
      </w:r>
      <w:r w:rsidR="00512392" w:rsidRPr="00771682">
        <w:rPr>
          <w:rFonts w:ascii="Times New Roman" w:hAnsi="Times New Roman" w:cs="Times New Roman"/>
        </w:rPr>
        <w:t>indsættes efter stk. 1 som nyt stykke:</w:t>
      </w:r>
      <w:r w:rsidR="00512392" w:rsidRPr="00771682">
        <w:rPr>
          <w:rFonts w:ascii="Times New Roman" w:hAnsi="Times New Roman" w:cs="Times New Roman"/>
        </w:rPr>
        <w:br/>
      </w:r>
      <w:r w:rsidR="00512392" w:rsidRPr="00286F2F">
        <w:rPr>
          <w:rFonts w:ascii="Times New Roman" w:hAnsi="Times New Roman" w:cs="Times New Roman"/>
        </w:rPr>
        <w:t>»</w:t>
      </w:r>
      <w:r w:rsidR="00512392" w:rsidRPr="003616B2">
        <w:rPr>
          <w:rFonts w:ascii="Times New Roman" w:hAnsi="Times New Roman" w:cs="Times New Roman"/>
          <w:i/>
          <w:iCs/>
        </w:rPr>
        <w:t>Stk. 2.</w:t>
      </w:r>
      <w:r w:rsidR="00512392" w:rsidRPr="003616B2">
        <w:rPr>
          <w:rFonts w:ascii="Times New Roman" w:hAnsi="Times New Roman" w:cs="Times New Roman"/>
        </w:rPr>
        <w:t xml:space="preserve"> Personskaden, jf. stk. 1, kan være fysisk eller psykisk og kan være varig eller forbigående. Det er ikke et krav, at personskaden medfører behov for behandling, eller at personskaden er blevet behandlet.</w:t>
      </w:r>
      <w:r w:rsidR="00512392" w:rsidRPr="00286F2F">
        <w:rPr>
          <w:rFonts w:ascii="Times New Roman" w:hAnsi="Times New Roman" w:cs="Times New Roman"/>
        </w:rPr>
        <w:t>«</w:t>
      </w:r>
    </w:p>
    <w:p w14:paraId="3EFBC567" w14:textId="77777777" w:rsidR="00512392" w:rsidRDefault="00512392" w:rsidP="00057297">
      <w:pPr>
        <w:rPr>
          <w:rFonts w:ascii="Times New Roman" w:hAnsi="Times New Roman" w:cs="Times New Roman"/>
        </w:rPr>
      </w:pPr>
      <w:r w:rsidRPr="003616B2">
        <w:rPr>
          <w:rFonts w:ascii="Times New Roman" w:hAnsi="Times New Roman" w:cs="Times New Roman"/>
        </w:rPr>
        <w:t>Stk. 2 bliver herefter stk. 3.</w:t>
      </w:r>
    </w:p>
    <w:p w14:paraId="5BD0E4E5" w14:textId="77777777" w:rsidR="008102A1" w:rsidRPr="00B32868" w:rsidRDefault="005B7A20" w:rsidP="00057297">
      <w:pPr>
        <w:rPr>
          <w:rFonts w:ascii="Times New Roman" w:hAnsi="Times New Roman" w:cs="Times New Roman"/>
        </w:rPr>
      </w:pPr>
      <w:r>
        <w:rPr>
          <w:rFonts w:ascii="Times New Roman" w:hAnsi="Times New Roman" w:cs="Times New Roman"/>
          <w:b/>
        </w:rPr>
        <w:t>2.</w:t>
      </w:r>
      <w:r w:rsidRPr="00286F2F">
        <w:rPr>
          <w:rFonts w:ascii="Times New Roman" w:hAnsi="Times New Roman" w:cs="Times New Roman"/>
          <w:b/>
        </w:rPr>
        <w:t xml:space="preserve"> </w:t>
      </w:r>
      <w:r w:rsidR="004A667E">
        <w:rPr>
          <w:rFonts w:ascii="Times New Roman" w:eastAsia="Calibri" w:hAnsi="Times New Roman" w:cs="Times New Roman"/>
          <w:i/>
        </w:rPr>
        <w:t xml:space="preserve">§ </w:t>
      </w:r>
      <w:r w:rsidR="004A667E" w:rsidRPr="0017550D">
        <w:rPr>
          <w:rFonts w:ascii="Times New Roman" w:hAnsi="Times New Roman" w:cs="Times New Roman"/>
        </w:rPr>
        <w:t>14</w:t>
      </w:r>
      <w:r w:rsidR="00AC0C35" w:rsidRPr="0017550D">
        <w:rPr>
          <w:rFonts w:ascii="Times New Roman" w:hAnsi="Times New Roman" w:cs="Times New Roman"/>
        </w:rPr>
        <w:t>,</w:t>
      </w:r>
      <w:r w:rsidR="004A667E" w:rsidRPr="0017550D">
        <w:rPr>
          <w:rFonts w:ascii="Times New Roman" w:hAnsi="Times New Roman" w:cs="Times New Roman"/>
        </w:rPr>
        <w:t xml:space="preserve"> stk</w:t>
      </w:r>
      <w:r w:rsidR="004A667E">
        <w:rPr>
          <w:rFonts w:ascii="Times New Roman" w:eastAsia="Calibri" w:hAnsi="Times New Roman" w:cs="Times New Roman"/>
          <w:i/>
        </w:rPr>
        <w:t xml:space="preserve">. 1, 3. pkt., </w:t>
      </w:r>
      <w:r w:rsidR="004A667E">
        <w:rPr>
          <w:rFonts w:ascii="Times New Roman" w:eastAsia="Calibri" w:hAnsi="Times New Roman" w:cs="Times New Roman"/>
        </w:rPr>
        <w:t>ophæves.</w:t>
      </w:r>
      <w:r w:rsidR="004A667E" w:rsidRPr="00A57019" w:rsidDel="004A667E">
        <w:rPr>
          <w:rFonts w:ascii="Times New Roman" w:hAnsi="Times New Roman" w:cs="Times New Roman"/>
        </w:rPr>
        <w:t xml:space="preserve"> </w:t>
      </w:r>
    </w:p>
    <w:p w14:paraId="133481B5" w14:textId="5937CC22" w:rsidR="00512392" w:rsidRDefault="005B7A20" w:rsidP="00057297">
      <w:pPr>
        <w:rPr>
          <w:rFonts w:ascii="Times New Roman" w:hAnsi="Times New Roman" w:cs="Times New Roman"/>
        </w:rPr>
      </w:pPr>
      <w:r w:rsidRPr="00D20BF3">
        <w:rPr>
          <w:rFonts w:ascii="Times New Roman" w:hAnsi="Times New Roman" w:cs="Times New Roman"/>
          <w:b/>
        </w:rPr>
        <w:t>3.</w:t>
      </w:r>
      <w:r w:rsidR="00512392" w:rsidRPr="00D20BF3">
        <w:rPr>
          <w:rFonts w:ascii="Times New Roman" w:hAnsi="Times New Roman" w:cs="Times New Roman"/>
          <w:b/>
        </w:rPr>
        <w:t xml:space="preserve"> </w:t>
      </w:r>
      <w:r w:rsidR="00512392" w:rsidRPr="00D20BF3">
        <w:rPr>
          <w:rFonts w:ascii="Times New Roman" w:hAnsi="Times New Roman" w:cs="Times New Roman"/>
          <w:i/>
        </w:rPr>
        <w:t xml:space="preserve">§ 15, stk. 1 </w:t>
      </w:r>
      <w:r w:rsidR="00512392" w:rsidRPr="00D20BF3">
        <w:rPr>
          <w:rFonts w:ascii="Times New Roman" w:hAnsi="Times New Roman" w:cs="Times New Roman"/>
        </w:rPr>
        <w:t>og</w:t>
      </w:r>
      <w:r w:rsidR="00512392" w:rsidRPr="00D20BF3">
        <w:rPr>
          <w:rFonts w:ascii="Times New Roman" w:hAnsi="Times New Roman" w:cs="Times New Roman"/>
          <w:i/>
        </w:rPr>
        <w:t xml:space="preserve"> 2, </w:t>
      </w:r>
      <w:r w:rsidR="00512392" w:rsidRPr="00D20BF3">
        <w:rPr>
          <w:rFonts w:ascii="Times New Roman" w:hAnsi="Times New Roman" w:cs="Times New Roman"/>
        </w:rPr>
        <w:t>ophæves</w:t>
      </w:r>
      <w:r w:rsidR="006652A7">
        <w:rPr>
          <w:rFonts w:ascii="Times New Roman" w:hAnsi="Times New Roman" w:cs="Times New Roman"/>
        </w:rPr>
        <w:t>.</w:t>
      </w:r>
      <w:r w:rsidR="00380E20" w:rsidRPr="00D20BF3" w:rsidDel="006652A7">
        <w:rPr>
          <w:rFonts w:ascii="Times New Roman" w:hAnsi="Times New Roman" w:cs="Times New Roman"/>
        </w:rPr>
        <w:t xml:space="preserve"> </w:t>
      </w:r>
      <w:r w:rsidR="006652A7">
        <w:rPr>
          <w:rFonts w:ascii="Times New Roman" w:hAnsi="Times New Roman" w:cs="Times New Roman"/>
        </w:rPr>
        <w:br/>
      </w:r>
      <w:r w:rsidR="00512392" w:rsidRPr="00D20BF3">
        <w:rPr>
          <w:rFonts w:ascii="Times New Roman" w:hAnsi="Times New Roman" w:cs="Times New Roman"/>
        </w:rPr>
        <w:t xml:space="preserve">Stk. 3 bliver herefter stk. </w:t>
      </w:r>
      <w:r w:rsidR="006652A7">
        <w:rPr>
          <w:rFonts w:ascii="Times New Roman" w:hAnsi="Times New Roman" w:cs="Times New Roman"/>
        </w:rPr>
        <w:t>1</w:t>
      </w:r>
      <w:r w:rsidR="00512392" w:rsidRPr="00D20BF3">
        <w:rPr>
          <w:rFonts w:ascii="Times New Roman" w:hAnsi="Times New Roman" w:cs="Times New Roman"/>
        </w:rPr>
        <w:t>.</w:t>
      </w:r>
    </w:p>
    <w:p w14:paraId="6060A5BD" w14:textId="164ED1FE" w:rsidR="001006BF" w:rsidRPr="008C5F18" w:rsidRDefault="001006BF" w:rsidP="00495831">
      <w:pPr>
        <w:rPr>
          <w:rFonts w:ascii="Times New Roman" w:hAnsi="Times New Roman" w:cs="Times New Roman"/>
          <w:shd w:val="clear" w:color="auto" w:fill="FFFFFF"/>
        </w:rPr>
      </w:pPr>
      <w:r>
        <w:rPr>
          <w:rFonts w:ascii="Times New Roman" w:hAnsi="Times New Roman" w:cs="Times New Roman"/>
          <w:b/>
        </w:rPr>
        <w:t>4.</w:t>
      </w:r>
      <w:r>
        <w:rPr>
          <w:rFonts w:ascii="Times New Roman" w:hAnsi="Times New Roman" w:cs="Times New Roman"/>
        </w:rPr>
        <w:t xml:space="preserve"> I </w:t>
      </w:r>
      <w:r w:rsidRPr="001006BF">
        <w:rPr>
          <w:rFonts w:ascii="Times New Roman" w:hAnsi="Times New Roman" w:cs="Times New Roman"/>
          <w:i/>
        </w:rPr>
        <w:t>§ 18, 1. pkt.</w:t>
      </w:r>
      <w:r>
        <w:rPr>
          <w:rFonts w:ascii="Times New Roman" w:hAnsi="Times New Roman" w:cs="Times New Roman"/>
        </w:rPr>
        <w:t xml:space="preserve">, ændres </w:t>
      </w:r>
      <w:r w:rsidRPr="007B59A6">
        <w:rPr>
          <w:rFonts w:ascii="Times New Roman" w:hAnsi="Times New Roman" w:cs="Times New Roman"/>
          <w:shd w:val="clear" w:color="auto" w:fill="FFFFFF"/>
        </w:rPr>
        <w:t>»</w:t>
      </w:r>
      <w:r>
        <w:rPr>
          <w:rFonts w:ascii="Times New Roman" w:hAnsi="Times New Roman" w:cs="Times New Roman"/>
          <w:shd w:val="clear" w:color="auto" w:fill="FFFFFF"/>
        </w:rPr>
        <w:t>arbejdsmarkedsydelse</w:t>
      </w:r>
      <w:r w:rsidRPr="007B59A6">
        <w:rPr>
          <w:rFonts w:ascii="Times New Roman" w:hAnsi="Times New Roman" w:cs="Times New Roman"/>
          <w:shd w:val="clear" w:color="auto" w:fill="FFFFFF"/>
        </w:rPr>
        <w:t>«</w:t>
      </w:r>
      <w:r>
        <w:rPr>
          <w:rFonts w:ascii="Times New Roman" w:hAnsi="Times New Roman" w:cs="Times New Roman"/>
          <w:shd w:val="clear" w:color="auto" w:fill="FFFFFF"/>
        </w:rPr>
        <w:t xml:space="preserve"> til: </w:t>
      </w:r>
      <w:r w:rsidRPr="007B59A6">
        <w:rPr>
          <w:rFonts w:ascii="Times New Roman" w:hAnsi="Times New Roman" w:cs="Times New Roman"/>
          <w:shd w:val="clear" w:color="auto" w:fill="FFFFFF"/>
        </w:rPr>
        <w:t>»</w:t>
      </w:r>
      <w:r w:rsidRPr="008C5F18">
        <w:rPr>
          <w:rFonts w:ascii="Times New Roman" w:hAnsi="Times New Roman" w:cs="Times New Roman"/>
        </w:rPr>
        <w:t>jobsøgningsydelse</w:t>
      </w:r>
      <w:r w:rsidR="00221531">
        <w:rPr>
          <w:rFonts w:ascii="Times New Roman" w:hAnsi="Times New Roman" w:cs="Times New Roman"/>
        </w:rPr>
        <w:t xml:space="preserve"> under sygdom efter</w:t>
      </w:r>
      <w:r w:rsidR="00501B55" w:rsidRPr="008C5F18">
        <w:rPr>
          <w:rFonts w:ascii="Times New Roman" w:hAnsi="Times New Roman" w:cs="Times New Roman"/>
          <w:shd w:val="clear" w:color="auto" w:fill="FFFFFF"/>
        </w:rPr>
        <w:t xml:space="preserve"> Inatsisartutlov nr. 7 af 20. juni 2022 om </w:t>
      </w:r>
      <w:r w:rsidR="000C6772">
        <w:rPr>
          <w:rFonts w:ascii="Times New Roman" w:hAnsi="Times New Roman" w:cs="Times New Roman"/>
          <w:shd w:val="clear" w:color="auto" w:fill="FFFFFF"/>
        </w:rPr>
        <w:t>j</w:t>
      </w:r>
      <w:r w:rsidR="00501B55" w:rsidRPr="008C5F18">
        <w:rPr>
          <w:rFonts w:ascii="Times New Roman" w:hAnsi="Times New Roman" w:cs="Times New Roman"/>
          <w:shd w:val="clear" w:color="auto" w:fill="FFFFFF"/>
        </w:rPr>
        <w:t>obsøgningsydelse</w:t>
      </w:r>
      <w:r w:rsidRPr="007B59A6">
        <w:rPr>
          <w:rFonts w:ascii="Times New Roman" w:hAnsi="Times New Roman" w:cs="Times New Roman"/>
          <w:shd w:val="clear" w:color="auto" w:fill="FFFFFF"/>
        </w:rPr>
        <w:t>«</w:t>
      </w:r>
      <w:r>
        <w:rPr>
          <w:rFonts w:ascii="Times New Roman" w:hAnsi="Times New Roman" w:cs="Times New Roman"/>
          <w:shd w:val="clear" w:color="auto" w:fill="FFFFFF"/>
        </w:rPr>
        <w:t>.</w:t>
      </w:r>
    </w:p>
    <w:p w14:paraId="695BB719" w14:textId="5901E5F4" w:rsidR="002C4190" w:rsidRPr="00F96584" w:rsidRDefault="002C4190" w:rsidP="00F96584">
      <w:pPr>
        <w:pStyle w:val="Overskrift3"/>
        <w:spacing w:before="0" w:after="200" w:line="240" w:lineRule="auto"/>
        <w:rPr>
          <w:rFonts w:ascii="Times New Roman" w:eastAsia="Times New Roman" w:hAnsi="Times New Roman" w:cs="Times New Roman"/>
          <w:color w:val="auto"/>
          <w:sz w:val="22"/>
          <w:szCs w:val="22"/>
          <w:shd w:val="clear" w:color="auto" w:fill="FFFFFF"/>
          <w:lang w:eastAsia="da-DK"/>
        </w:rPr>
      </w:pPr>
      <w:r w:rsidRPr="00D07156">
        <w:rPr>
          <w:rFonts w:ascii="Times New Roman" w:hAnsi="Times New Roman" w:cs="Times New Roman"/>
          <w:b/>
          <w:sz w:val="22"/>
          <w:szCs w:val="22"/>
        </w:rPr>
        <w:t xml:space="preserve">5. </w:t>
      </w:r>
      <w:r w:rsidRPr="00D07156">
        <w:rPr>
          <w:rFonts w:ascii="Times New Roman" w:hAnsi="Times New Roman" w:cs="Times New Roman"/>
          <w:i/>
          <w:sz w:val="22"/>
          <w:szCs w:val="22"/>
        </w:rPr>
        <w:t>§ 21,</w:t>
      </w:r>
      <w:r w:rsidRPr="00D07156">
        <w:rPr>
          <w:rFonts w:ascii="Times New Roman" w:hAnsi="Times New Roman" w:cs="Times New Roman"/>
          <w:sz w:val="22"/>
          <w:szCs w:val="22"/>
        </w:rPr>
        <w:t xml:space="preserve"> </w:t>
      </w:r>
      <w:r w:rsidRPr="00D07156">
        <w:rPr>
          <w:rFonts w:ascii="Times New Roman" w:hAnsi="Times New Roman" w:cs="Times New Roman"/>
          <w:i/>
          <w:sz w:val="22"/>
          <w:szCs w:val="22"/>
        </w:rPr>
        <w:t xml:space="preserve">stk. </w:t>
      </w:r>
      <w:r w:rsidRPr="00F96584">
        <w:rPr>
          <w:rFonts w:ascii="Times New Roman" w:eastAsiaTheme="minorHAnsi" w:hAnsi="Times New Roman" w:cs="Times New Roman"/>
          <w:color w:val="auto"/>
          <w:sz w:val="22"/>
          <w:szCs w:val="22"/>
          <w:shd w:val="clear" w:color="auto" w:fill="FFFFFF"/>
        </w:rPr>
        <w:t>7, 2. pkt.</w:t>
      </w:r>
      <w:r w:rsidR="00F96584" w:rsidRPr="00F96584">
        <w:rPr>
          <w:rFonts w:ascii="Times New Roman" w:eastAsiaTheme="minorHAnsi" w:hAnsi="Times New Roman" w:cs="Times New Roman"/>
          <w:color w:val="auto"/>
          <w:sz w:val="22"/>
          <w:szCs w:val="22"/>
          <w:shd w:val="clear" w:color="auto" w:fill="FFFFFF"/>
        </w:rPr>
        <w:t>,</w:t>
      </w:r>
      <w:r w:rsidRPr="00F96584">
        <w:rPr>
          <w:rFonts w:ascii="Times New Roman" w:eastAsiaTheme="minorHAnsi" w:hAnsi="Times New Roman" w:cs="Times New Roman"/>
          <w:color w:val="auto"/>
          <w:sz w:val="22"/>
          <w:szCs w:val="22"/>
          <w:shd w:val="clear" w:color="auto" w:fill="FFFFFF"/>
        </w:rPr>
        <w:t xml:space="preserve"> oph</w:t>
      </w:r>
      <w:r w:rsidRPr="00F96584">
        <w:rPr>
          <w:rFonts w:ascii="Times New Roman" w:eastAsiaTheme="minorHAnsi" w:hAnsi="Times New Roman" w:cs="Times New Roman" w:hint="eastAsia"/>
          <w:color w:val="auto"/>
          <w:sz w:val="22"/>
          <w:szCs w:val="22"/>
          <w:shd w:val="clear" w:color="auto" w:fill="FFFFFF"/>
        </w:rPr>
        <w:t>æ</w:t>
      </w:r>
      <w:r w:rsidRPr="00F96584">
        <w:rPr>
          <w:rFonts w:ascii="Times New Roman" w:eastAsiaTheme="minorHAnsi" w:hAnsi="Times New Roman" w:cs="Times New Roman"/>
          <w:color w:val="auto"/>
          <w:sz w:val="22"/>
          <w:szCs w:val="22"/>
          <w:shd w:val="clear" w:color="auto" w:fill="FFFFFF"/>
        </w:rPr>
        <w:t>ves og i stedet inds</w:t>
      </w:r>
      <w:r w:rsidRPr="00F96584">
        <w:rPr>
          <w:rFonts w:ascii="Times New Roman" w:eastAsiaTheme="minorHAnsi" w:hAnsi="Times New Roman" w:cs="Times New Roman" w:hint="eastAsia"/>
          <w:color w:val="auto"/>
          <w:sz w:val="22"/>
          <w:szCs w:val="22"/>
          <w:shd w:val="clear" w:color="auto" w:fill="FFFFFF"/>
        </w:rPr>
        <w:t>æ</w:t>
      </w:r>
      <w:r w:rsidRPr="00F96584">
        <w:rPr>
          <w:rFonts w:ascii="Times New Roman" w:eastAsiaTheme="minorHAnsi" w:hAnsi="Times New Roman" w:cs="Times New Roman"/>
          <w:color w:val="auto"/>
          <w:sz w:val="22"/>
          <w:szCs w:val="22"/>
          <w:shd w:val="clear" w:color="auto" w:fill="FFFFFF"/>
        </w:rPr>
        <w:t>ttes: »Er tilskadekomne p</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tidspunktet for afg</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 xml:space="preserve">relsen 2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 eller mindre fra at n</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alderspensionsalderen, jf. inatsisartutlov om alderspension, udbetales erstatningen efter reglerne i </w:t>
      </w:r>
      <w:r w:rsidRPr="00F96584">
        <w:rPr>
          <w:rFonts w:ascii="Times New Roman" w:eastAsiaTheme="minorHAnsi" w:hAnsi="Times New Roman" w:cs="Times New Roman" w:hint="eastAsia"/>
          <w:color w:val="auto"/>
          <w:sz w:val="22"/>
          <w:szCs w:val="22"/>
          <w:shd w:val="clear" w:color="auto" w:fill="FFFFFF"/>
        </w:rPr>
        <w:t>§</w:t>
      </w:r>
      <w:r w:rsidRPr="00F96584">
        <w:rPr>
          <w:rFonts w:ascii="Times New Roman" w:eastAsiaTheme="minorHAnsi" w:hAnsi="Times New Roman" w:cs="Times New Roman" w:hint="eastAsia"/>
          <w:color w:val="auto"/>
          <w:sz w:val="22"/>
          <w:szCs w:val="22"/>
          <w:shd w:val="clear" w:color="auto" w:fill="FFFFFF"/>
        </w:rPr>
        <w:t xml:space="preserve"> 31, stk.</w:t>
      </w:r>
      <w:r w:rsidRPr="00F96584">
        <w:rPr>
          <w:rFonts w:ascii="Times New Roman" w:eastAsiaTheme="minorHAnsi" w:hAnsi="Times New Roman" w:cs="Times New Roman"/>
          <w:color w:val="auto"/>
          <w:sz w:val="22"/>
          <w:szCs w:val="22"/>
          <w:shd w:val="clear" w:color="auto" w:fill="FFFFFF"/>
        </w:rPr>
        <w:t xml:space="preserve"> 4, som et kapitalbel</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 xml:space="preserve">b med den faktor, der er fastsat for en person, der er 2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 fra at n</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alderspensionsalderen, ganget med den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rlige l</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bende erstatning.«.</w:t>
      </w:r>
    </w:p>
    <w:p w14:paraId="725D71F2" w14:textId="11FE5584" w:rsidR="00F96584" w:rsidRPr="00F96584" w:rsidRDefault="00FC6744" w:rsidP="00F96584">
      <w:pPr>
        <w:pStyle w:val="Overskrift3"/>
        <w:spacing w:before="0" w:after="200" w:line="240" w:lineRule="auto"/>
        <w:rPr>
          <w:rFonts w:ascii="Times New Roman" w:eastAsiaTheme="minorHAnsi" w:hAnsi="Times New Roman" w:cs="Times New Roman"/>
          <w:color w:val="auto"/>
          <w:sz w:val="22"/>
          <w:szCs w:val="22"/>
        </w:rPr>
      </w:pPr>
      <w:r w:rsidRPr="00BF07E5">
        <w:rPr>
          <w:rFonts w:ascii="Times New Roman" w:eastAsia="Times New Roman" w:hAnsi="Times New Roman" w:cs="Times New Roman"/>
          <w:b/>
          <w:shd w:val="clear" w:color="auto" w:fill="FFFFFF"/>
          <w:lang w:eastAsia="da-DK"/>
        </w:rPr>
        <w:t>6</w:t>
      </w:r>
      <w:r w:rsidRPr="00D07156">
        <w:rPr>
          <w:rFonts w:ascii="Times New Roman" w:eastAsia="Times New Roman" w:hAnsi="Times New Roman" w:cs="Times New Roman"/>
          <w:shd w:val="clear" w:color="auto" w:fill="FFFFFF"/>
          <w:lang w:eastAsia="da-DK"/>
        </w:rPr>
        <w:t xml:space="preserve">. </w:t>
      </w:r>
      <w:r w:rsidRPr="00773D79">
        <w:rPr>
          <w:rFonts w:ascii="Times New Roman" w:eastAsia="Times New Roman" w:hAnsi="Times New Roman" w:cs="Times New Roman"/>
          <w:sz w:val="22"/>
          <w:szCs w:val="22"/>
          <w:shd w:val="clear" w:color="auto" w:fill="FFFFFF"/>
          <w:lang w:eastAsia="da-DK"/>
        </w:rPr>
        <w:t xml:space="preserve">I </w:t>
      </w:r>
      <w:r w:rsidRPr="00773D79">
        <w:rPr>
          <w:rFonts w:ascii="Times New Roman" w:eastAsia="Times New Roman" w:hAnsi="Times New Roman" w:cs="Times New Roman"/>
          <w:i/>
          <w:sz w:val="22"/>
          <w:szCs w:val="22"/>
          <w:shd w:val="clear" w:color="auto" w:fill="FFFFFF"/>
          <w:lang w:eastAsia="da-DK"/>
        </w:rPr>
        <w:t>§ 21</w:t>
      </w:r>
      <w:r w:rsidRPr="00773D79">
        <w:rPr>
          <w:rFonts w:ascii="Times New Roman" w:eastAsia="Times New Roman" w:hAnsi="Times New Roman" w:cs="Times New Roman"/>
          <w:sz w:val="22"/>
          <w:szCs w:val="22"/>
          <w:shd w:val="clear" w:color="auto" w:fill="FFFFFF"/>
          <w:lang w:eastAsia="da-DK"/>
        </w:rPr>
        <w:t xml:space="preserve"> indsættes efter stk. 7 som nye stykker:</w:t>
      </w:r>
      <w:r w:rsidRPr="00773D79">
        <w:rPr>
          <w:rFonts w:ascii="Times New Roman" w:eastAsia="Times New Roman" w:hAnsi="Times New Roman" w:cs="Times New Roman"/>
          <w:sz w:val="22"/>
          <w:szCs w:val="22"/>
          <w:shd w:val="clear" w:color="auto" w:fill="FFFFFF"/>
          <w:lang w:eastAsia="da-DK"/>
        </w:rPr>
        <w:br/>
        <w:t>»</w:t>
      </w:r>
      <w:r w:rsidRPr="00773D79">
        <w:rPr>
          <w:rFonts w:ascii="Times New Roman" w:eastAsia="Times New Roman" w:hAnsi="Times New Roman" w:cs="Times New Roman"/>
          <w:i/>
          <w:sz w:val="22"/>
          <w:szCs w:val="22"/>
          <w:shd w:val="clear" w:color="auto" w:fill="FFFFFF"/>
          <w:lang w:eastAsia="da-DK"/>
        </w:rPr>
        <w:t>Stk. 8.</w:t>
      </w:r>
      <w:r w:rsidRPr="00773D79">
        <w:rPr>
          <w:rFonts w:ascii="Times New Roman" w:eastAsia="Times New Roman" w:hAnsi="Times New Roman" w:cs="Times New Roman"/>
          <w:sz w:val="22"/>
          <w:szCs w:val="22"/>
          <w:shd w:val="clear" w:color="auto" w:fill="FFFFFF"/>
          <w:lang w:eastAsia="da-DK"/>
        </w:rPr>
        <w:t xml:space="preserve"> </w:t>
      </w:r>
      <w:r w:rsidRPr="00773D79">
        <w:rPr>
          <w:rFonts w:ascii="Times New Roman" w:eastAsiaTheme="minorHAnsi" w:hAnsi="Times New Roman" w:cs="Times New Roman"/>
          <w:color w:val="auto"/>
          <w:sz w:val="22"/>
          <w:szCs w:val="22"/>
        </w:rPr>
        <w:t>Udbetales erstatningen som et kapitalbeløb efter reglerne i §</w:t>
      </w:r>
      <w:r w:rsidR="00F96584" w:rsidRPr="00773D79">
        <w:rPr>
          <w:rFonts w:ascii="Times New Roman" w:eastAsiaTheme="minorHAnsi" w:hAnsi="Times New Roman" w:cs="Times New Roman"/>
          <w:color w:val="auto"/>
          <w:sz w:val="22"/>
          <w:szCs w:val="22"/>
        </w:rPr>
        <w:t xml:space="preserve"> </w:t>
      </w:r>
      <w:r w:rsidRPr="00773D79">
        <w:rPr>
          <w:rFonts w:ascii="Times New Roman" w:eastAsiaTheme="minorHAnsi" w:hAnsi="Times New Roman" w:cs="Times New Roman"/>
          <w:color w:val="auto"/>
          <w:sz w:val="22"/>
          <w:szCs w:val="22"/>
        </w:rPr>
        <w:t>31, stk.</w:t>
      </w:r>
      <w:r w:rsidR="00F96584" w:rsidRPr="00773D79">
        <w:rPr>
          <w:rFonts w:ascii="Times New Roman" w:eastAsiaTheme="minorHAnsi" w:hAnsi="Times New Roman" w:cs="Times New Roman"/>
          <w:color w:val="auto"/>
          <w:sz w:val="22"/>
          <w:szCs w:val="22"/>
        </w:rPr>
        <w:t xml:space="preserve"> </w:t>
      </w:r>
      <w:r w:rsidRPr="00773D79">
        <w:rPr>
          <w:rFonts w:ascii="Times New Roman" w:eastAsiaTheme="minorHAnsi" w:hAnsi="Times New Roman" w:cs="Times New Roman"/>
          <w:color w:val="auto"/>
          <w:sz w:val="22"/>
          <w:szCs w:val="22"/>
        </w:rPr>
        <w:t>1, 1. pkt., har tilskadekomne ret til en løbende</w:t>
      </w:r>
      <w:r w:rsidRPr="00F96584">
        <w:rPr>
          <w:rFonts w:ascii="Times New Roman" w:eastAsiaTheme="minorHAnsi" w:hAnsi="Times New Roman" w:cs="Times New Roman"/>
          <w:color w:val="auto"/>
          <w:sz w:val="22"/>
          <w:szCs w:val="22"/>
        </w:rPr>
        <w:t xml:space="preserve"> erstatning fra det tidspunkt, hvor der er påvist et tab af erhvervsevne, dog ikke fra et tidspunkt, der ligger, før arbejdsskaden er anmeldt, og frem til tidspunktet for omsætningen af erstatningen. </w:t>
      </w:r>
    </w:p>
    <w:p w14:paraId="7668018C" w14:textId="386B076B" w:rsidR="00FC6744" w:rsidRPr="00F96584" w:rsidRDefault="00FC6744" w:rsidP="00F96584">
      <w:pPr>
        <w:pStyle w:val="Overskrift3"/>
        <w:spacing w:before="0" w:after="200" w:line="240" w:lineRule="auto"/>
        <w:rPr>
          <w:rFonts w:ascii="Times New Roman" w:eastAsiaTheme="minorHAnsi" w:hAnsi="Times New Roman" w:cs="Times New Roman"/>
          <w:color w:val="auto"/>
          <w:sz w:val="22"/>
          <w:szCs w:val="22"/>
          <w:shd w:val="clear" w:color="auto" w:fill="FFFFFF"/>
        </w:rPr>
      </w:pPr>
      <w:r w:rsidRPr="00F96584">
        <w:rPr>
          <w:rFonts w:ascii="Times New Roman" w:eastAsiaTheme="minorHAnsi" w:hAnsi="Times New Roman" w:cs="Times New Roman"/>
          <w:color w:val="auto"/>
          <w:sz w:val="22"/>
          <w:szCs w:val="22"/>
          <w:shd w:val="clear" w:color="auto" w:fill="FFFFFF"/>
        </w:rPr>
        <w:t>Stk. 9.</w:t>
      </w:r>
      <w:r w:rsidR="00F96584" w:rsidRPr="00F96584">
        <w:rPr>
          <w:rFonts w:ascii="Times New Roman" w:eastAsiaTheme="minorHAnsi" w:hAnsi="Times New Roman" w:cs="Times New Roman"/>
          <w:color w:val="auto"/>
          <w:sz w:val="22"/>
          <w:szCs w:val="22"/>
          <w:shd w:val="clear" w:color="auto" w:fill="FFFFFF"/>
        </w:rPr>
        <w:t xml:space="preserve"> </w:t>
      </w:r>
      <w:r w:rsidRPr="00F96584">
        <w:rPr>
          <w:rFonts w:ascii="Times New Roman" w:eastAsiaTheme="minorHAnsi" w:hAnsi="Times New Roman" w:cs="Times New Roman"/>
          <w:color w:val="auto"/>
          <w:sz w:val="22"/>
          <w:szCs w:val="22"/>
          <w:shd w:val="clear" w:color="auto" w:fill="FFFFFF"/>
        </w:rPr>
        <w:t>Reglerne i stk. 7 og 8 anvendes tilsvarende i sager, der genoptages efter §§ 46 og 47. Der udbetales i disse sager ikke erstatning fra et tidspunkt, der ligger før anmodningen om genoptagelse, eller før Arbejdsmarkedets Erhvervssikring har genoptaget sagen, jf. § 47.«</w:t>
      </w:r>
      <w:r w:rsidRPr="00F96584">
        <w:rPr>
          <w:rFonts w:ascii="Times New Roman" w:eastAsiaTheme="minorHAnsi" w:hAnsi="Times New Roman" w:cs="Times New Roman"/>
          <w:color w:val="auto"/>
          <w:sz w:val="22"/>
          <w:szCs w:val="22"/>
          <w:shd w:val="clear" w:color="auto" w:fill="FFFFFF"/>
        </w:rPr>
        <w:br/>
        <w:t>Stk. 8 bliver herefter stk. 10.</w:t>
      </w:r>
    </w:p>
    <w:p w14:paraId="76C32B35" w14:textId="4C9F0AE5" w:rsidR="00512392" w:rsidRPr="0017550D" w:rsidRDefault="00626B75" w:rsidP="00057297">
      <w:pPr>
        <w:rPr>
          <w:rFonts w:ascii="Times New Roman" w:hAnsi="Times New Roman"/>
        </w:rPr>
      </w:pPr>
      <w:r>
        <w:rPr>
          <w:rFonts w:ascii="Times New Roman" w:hAnsi="Times New Roman" w:cs="Times New Roman"/>
          <w:b/>
        </w:rPr>
        <w:t>7</w:t>
      </w:r>
      <w:r w:rsidR="00512392" w:rsidRPr="003616B2">
        <w:rPr>
          <w:rFonts w:ascii="Times New Roman" w:hAnsi="Times New Roman" w:cs="Times New Roman"/>
          <w:b/>
        </w:rPr>
        <w:t xml:space="preserve">. </w:t>
      </w:r>
      <w:r w:rsidR="00512392" w:rsidRPr="003616B2">
        <w:rPr>
          <w:rFonts w:ascii="Times New Roman" w:hAnsi="Times New Roman" w:cs="Times New Roman"/>
          <w:i/>
        </w:rPr>
        <w:t xml:space="preserve">§ 28, stk. 2, 2. pkt., </w:t>
      </w:r>
      <w:r w:rsidR="00512392" w:rsidRPr="003616B2">
        <w:rPr>
          <w:rFonts w:ascii="Times New Roman" w:hAnsi="Times New Roman" w:cs="Times New Roman"/>
        </w:rPr>
        <w:t>affattes således:</w:t>
      </w:r>
      <w:r w:rsidR="00512392" w:rsidRPr="003616B2">
        <w:rPr>
          <w:rFonts w:ascii="Times New Roman" w:hAnsi="Times New Roman" w:cs="Times New Roman"/>
        </w:rPr>
        <w:br/>
        <w:t xml:space="preserve">»Satserne for værdien af kost og logi for personer, der har ophold hos arbejdsgiveren, svarer til de satser, der fastsættes af Skattestyrelsen i Grønland </w:t>
      </w:r>
      <w:r w:rsidR="0043246A" w:rsidRPr="0017550D">
        <w:rPr>
          <w:rFonts w:ascii="Times New Roman" w:hAnsi="Times New Roman"/>
        </w:rPr>
        <w:t>i medfør a</w:t>
      </w:r>
      <w:r w:rsidR="00AB1FDE" w:rsidRPr="0017550D">
        <w:rPr>
          <w:rFonts w:ascii="Times New Roman" w:hAnsi="Times New Roman"/>
        </w:rPr>
        <w:t>f § 19 a i Landstingslov nr. 12 af 2. november 2006 om indkomstskat,</w:t>
      </w:r>
      <w:r w:rsidR="00AB1FDE" w:rsidRPr="0017550D" w:rsidDel="00AB1FDE">
        <w:rPr>
          <w:rFonts w:ascii="Times New Roman" w:hAnsi="Times New Roman"/>
        </w:rPr>
        <w:t xml:space="preserve"> </w:t>
      </w:r>
      <w:r w:rsidR="00AB1FDE" w:rsidRPr="0017550D">
        <w:rPr>
          <w:rFonts w:ascii="Times New Roman" w:hAnsi="Times New Roman"/>
        </w:rPr>
        <w:t>f</w:t>
      </w:r>
      <w:r w:rsidR="00512392" w:rsidRPr="0017550D">
        <w:rPr>
          <w:rFonts w:ascii="Times New Roman" w:hAnsi="Times New Roman"/>
        </w:rPr>
        <w:t>or det pågældende år.«</w:t>
      </w:r>
    </w:p>
    <w:p w14:paraId="385D9182" w14:textId="0C71C52B" w:rsidR="00512392" w:rsidRDefault="00626B75" w:rsidP="00057297">
      <w:pPr>
        <w:rPr>
          <w:rFonts w:ascii="Times New Roman" w:hAnsi="Times New Roman" w:cs="Times New Roman"/>
          <w:shd w:val="clear" w:color="auto" w:fill="FFFFFF"/>
        </w:rPr>
      </w:pPr>
      <w:r>
        <w:rPr>
          <w:rFonts w:ascii="Times New Roman" w:hAnsi="Times New Roman" w:cs="Times New Roman"/>
          <w:b/>
        </w:rPr>
        <w:lastRenderedPageBreak/>
        <w:t>8</w:t>
      </w:r>
      <w:r w:rsidR="00512392" w:rsidRPr="007B59A6">
        <w:rPr>
          <w:rFonts w:ascii="Times New Roman" w:hAnsi="Times New Roman" w:cs="Times New Roman"/>
          <w:b/>
        </w:rPr>
        <w:t xml:space="preserve">. </w:t>
      </w:r>
      <w:r w:rsidR="00512392" w:rsidRPr="007B59A6">
        <w:rPr>
          <w:rFonts w:ascii="Times New Roman" w:hAnsi="Times New Roman" w:cs="Times New Roman"/>
          <w:shd w:val="clear" w:color="auto" w:fill="FFFFFF"/>
        </w:rPr>
        <w:t>I </w:t>
      </w:r>
      <w:r w:rsidR="00512392" w:rsidRPr="007B59A6">
        <w:rPr>
          <w:rStyle w:val="italic"/>
          <w:rFonts w:ascii="Times New Roman" w:hAnsi="Times New Roman" w:cs="Times New Roman"/>
          <w:i/>
          <w:shd w:val="clear" w:color="auto" w:fill="FFFFFF"/>
        </w:rPr>
        <w:t>§ 30, stk. 4,</w:t>
      </w:r>
      <w:r w:rsidR="00512392" w:rsidRPr="007B59A6">
        <w:rPr>
          <w:rFonts w:ascii="Times New Roman" w:hAnsi="Times New Roman" w:cs="Times New Roman"/>
          <w:i/>
          <w:shd w:val="clear" w:color="auto" w:fill="FFFFFF"/>
        </w:rPr>
        <w:t> 1. pkt.,</w:t>
      </w:r>
      <w:r w:rsidR="00512392" w:rsidRPr="007B59A6">
        <w:rPr>
          <w:rFonts w:ascii="Times New Roman" w:hAnsi="Times New Roman" w:cs="Times New Roman"/>
          <w:shd w:val="clear" w:color="auto" w:fill="FFFFFF"/>
        </w:rPr>
        <w:t xml:space="preserve"> ændres »4 uger« til: »</w:t>
      </w:r>
      <w:r w:rsidR="007B59A6">
        <w:rPr>
          <w:rFonts w:ascii="Times New Roman" w:hAnsi="Times New Roman" w:cs="Times New Roman"/>
          <w:shd w:val="clear" w:color="auto" w:fill="FFFFFF"/>
        </w:rPr>
        <w:t>7</w:t>
      </w:r>
      <w:r w:rsidR="00512392" w:rsidRPr="007B59A6">
        <w:rPr>
          <w:rFonts w:ascii="Times New Roman" w:hAnsi="Times New Roman" w:cs="Times New Roman"/>
          <w:shd w:val="clear" w:color="auto" w:fill="FFFFFF"/>
        </w:rPr>
        <w:t xml:space="preserve"> uger«, og »4-ugers-fristen« ændres til: »</w:t>
      </w:r>
      <w:r w:rsidR="007B59A6">
        <w:rPr>
          <w:rFonts w:ascii="Times New Roman" w:hAnsi="Times New Roman" w:cs="Times New Roman"/>
          <w:shd w:val="clear" w:color="auto" w:fill="FFFFFF"/>
        </w:rPr>
        <w:t>7</w:t>
      </w:r>
      <w:r w:rsidR="00512392" w:rsidRPr="007B59A6">
        <w:rPr>
          <w:rFonts w:ascii="Times New Roman" w:hAnsi="Times New Roman" w:cs="Times New Roman"/>
          <w:shd w:val="clear" w:color="auto" w:fill="FFFFFF"/>
        </w:rPr>
        <w:t>-ugers-fristen«.</w:t>
      </w:r>
    </w:p>
    <w:p w14:paraId="78A3E870" w14:textId="03A5AB29" w:rsidR="00BD714E" w:rsidRDefault="00626B75" w:rsidP="00BD714E">
      <w:pPr>
        <w:spacing w:after="0"/>
        <w:rPr>
          <w:rFonts w:ascii="Times New Roman" w:hAnsi="Times New Roman"/>
        </w:rPr>
      </w:pPr>
      <w:r>
        <w:rPr>
          <w:rFonts w:ascii="Times New Roman" w:hAnsi="Times New Roman" w:cs="Times New Roman"/>
          <w:b/>
          <w:shd w:val="clear" w:color="auto" w:fill="FFFFFF"/>
        </w:rPr>
        <w:t>9</w:t>
      </w:r>
      <w:r w:rsidR="00591A52">
        <w:rPr>
          <w:rFonts w:ascii="Times New Roman" w:hAnsi="Times New Roman" w:cs="Times New Roman"/>
          <w:b/>
          <w:shd w:val="clear" w:color="auto" w:fill="FFFFFF"/>
        </w:rPr>
        <w:t>.</w:t>
      </w:r>
      <w:r w:rsidR="00773608" w:rsidDel="00742D09">
        <w:rPr>
          <w:rFonts w:ascii="Times New Roman" w:hAnsi="Times New Roman" w:cs="Times New Roman"/>
          <w:b/>
          <w:shd w:val="clear" w:color="auto" w:fill="FFFFFF"/>
        </w:rPr>
        <w:t xml:space="preserve"> </w:t>
      </w:r>
      <w:r w:rsidR="00773608">
        <w:rPr>
          <w:rFonts w:ascii="Times New Roman" w:hAnsi="Times New Roman"/>
          <w:i/>
        </w:rPr>
        <w:t>§ 31, stk. 4,</w:t>
      </w:r>
      <w:r w:rsidR="00093831">
        <w:rPr>
          <w:rFonts w:ascii="Times New Roman" w:hAnsi="Times New Roman"/>
        </w:rPr>
        <w:t xml:space="preserve"> affattes således:</w:t>
      </w:r>
    </w:p>
    <w:p w14:paraId="43190414" w14:textId="1F2AAC4A" w:rsidR="00773608" w:rsidRDefault="006058CE" w:rsidP="00057297">
      <w:pPr>
        <w:rPr>
          <w:rFonts w:ascii="Times New Roman" w:hAnsi="Times New Roman"/>
        </w:rPr>
      </w:pPr>
      <w:r w:rsidRPr="006058CE">
        <w:rPr>
          <w:rFonts w:ascii="Times New Roman" w:hAnsi="Times New Roman"/>
        </w:rPr>
        <w:t>»</w:t>
      </w:r>
      <w:r w:rsidRPr="006058CE">
        <w:rPr>
          <w:rFonts w:ascii="Times New Roman" w:hAnsi="Times New Roman"/>
          <w:i/>
        </w:rPr>
        <w:t>Stk. 4.</w:t>
      </w:r>
      <w:r w:rsidRPr="006058CE">
        <w:rPr>
          <w:rFonts w:ascii="Times New Roman" w:hAnsi="Times New Roman"/>
          <w:i/>
          <w:iCs/>
        </w:rPr>
        <w:t xml:space="preserve"> </w:t>
      </w:r>
      <w:r w:rsidRPr="006058CE">
        <w:rPr>
          <w:rFonts w:ascii="Times New Roman" w:hAnsi="Times New Roman"/>
        </w:rPr>
        <w:t>Omsætning af løbende erstatning til kapitalbeløb finder sted på grundlag af erstatningens størrelse på omsætningstidspunktet</w:t>
      </w:r>
      <w:r w:rsidR="0043246A" w:rsidRPr="00D32546">
        <w:rPr>
          <w:rFonts w:ascii="Times New Roman" w:hAnsi="Times New Roman"/>
        </w:rPr>
        <w:t>.</w:t>
      </w:r>
      <w:r w:rsidRPr="00D32546">
        <w:rPr>
          <w:rFonts w:ascii="Times New Roman" w:hAnsi="Times New Roman"/>
        </w:rPr>
        <w:t xml:space="preserve"> </w:t>
      </w:r>
      <w:r w:rsidR="0043246A" w:rsidRPr="00D32546">
        <w:rPr>
          <w:rFonts w:ascii="Times New Roman" w:hAnsi="Times New Roman"/>
        </w:rPr>
        <w:t>Omsætningstidspunktet</w:t>
      </w:r>
      <w:r w:rsidRPr="006058CE">
        <w:rPr>
          <w:rFonts w:ascii="Times New Roman" w:hAnsi="Times New Roman"/>
        </w:rPr>
        <w:t xml:space="preserve"> er det tidspunkt, hvor kapitalbeløbet kan udbetales. Omsætning af erstatning har alene virkning for fremtiden. Faktorerne for omsætning af løbende erstatning til kapitalbeløb fastsættes på baggrund af aktuarmæssige principper i spring af hele år og måneder. Beskæftigelsesministeren fastsætter efter forhandling med Grønlands Selvstyre regler for omsætning af løbende erstatning til kapitalbeløb.«</w:t>
      </w:r>
    </w:p>
    <w:p w14:paraId="31BE429E" w14:textId="05A401A4" w:rsidR="00803F86" w:rsidRPr="003616B2" w:rsidRDefault="00626B75" w:rsidP="00803F86">
      <w:pPr>
        <w:rPr>
          <w:rFonts w:ascii="Times New Roman" w:hAnsi="Times New Roman" w:cs="Times New Roman"/>
        </w:rPr>
      </w:pPr>
      <w:r>
        <w:rPr>
          <w:rFonts w:ascii="Times New Roman" w:hAnsi="Times New Roman" w:cs="Times New Roman"/>
          <w:b/>
        </w:rPr>
        <w:t>10</w:t>
      </w:r>
      <w:r w:rsidR="00170D88">
        <w:rPr>
          <w:rFonts w:ascii="Times New Roman" w:hAnsi="Times New Roman" w:cs="Times New Roman"/>
          <w:b/>
        </w:rPr>
        <w:t>.</w:t>
      </w:r>
      <w:r w:rsidR="00D711E2">
        <w:rPr>
          <w:rFonts w:ascii="Times New Roman" w:hAnsi="Times New Roman" w:cs="Times New Roman"/>
          <w:b/>
        </w:rPr>
        <w:t xml:space="preserve"> </w:t>
      </w:r>
      <w:r w:rsidR="00286F2F" w:rsidRPr="00B47086">
        <w:rPr>
          <w:rFonts w:ascii="Times New Roman" w:hAnsi="Times New Roman" w:cs="Times New Roman"/>
          <w:i/>
        </w:rPr>
        <w:t>§ 35</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w:t>
      </w:r>
      <w:r w:rsidR="00803F86" w:rsidRPr="003616B2">
        <w:rPr>
          <w:rFonts w:ascii="Times New Roman" w:hAnsi="Times New Roman" w:cs="Times New Roman"/>
          <w:i/>
        </w:rPr>
        <w:t>3,</w:t>
      </w:r>
      <w:r w:rsidR="00803F86" w:rsidRPr="003616B2">
        <w:rPr>
          <w:rFonts w:ascii="Times New Roman" w:hAnsi="Times New Roman" w:cs="Times New Roman"/>
          <w:b/>
        </w:rPr>
        <w:t xml:space="preserve"> </w:t>
      </w:r>
      <w:r w:rsidR="00803F86" w:rsidRPr="003616B2">
        <w:rPr>
          <w:rFonts w:ascii="Times New Roman" w:hAnsi="Times New Roman" w:cs="Times New Roman"/>
        </w:rPr>
        <w:t>ophæves, og i stedet indsættes:</w:t>
      </w:r>
      <w:r w:rsidR="00803F86" w:rsidRPr="003616B2">
        <w:rPr>
          <w:rFonts w:ascii="Times New Roman" w:hAnsi="Times New Roman" w:cs="Times New Roman"/>
        </w:rPr>
        <w:br/>
        <w:t>»Arbejdsgiver skal senest 14 dage efter første fraværsdag anmelde en arbejdsulykke, såfremt ulykken har medført fravær fra</w:t>
      </w:r>
      <w:r w:rsidR="00803F86" w:rsidRPr="00771682">
        <w:rPr>
          <w:rFonts w:ascii="Times New Roman" w:hAnsi="Times New Roman" w:cs="Times New Roman"/>
        </w:rPr>
        <w:t xml:space="preserve"> tilskadekomnes sædvanlige arbejde ud over tilskadekomstdagen.</w:t>
      </w:r>
    </w:p>
    <w:p w14:paraId="6B0E6895" w14:textId="77777777" w:rsidR="00803F86" w:rsidRPr="00771682" w:rsidRDefault="00803F86" w:rsidP="00803F86">
      <w:pPr>
        <w:rPr>
          <w:rFonts w:ascii="Times New Roman" w:hAnsi="Times New Roman" w:cs="Times New Roman"/>
        </w:rPr>
      </w:pPr>
      <w:r w:rsidRPr="003616B2">
        <w:rPr>
          <w:rFonts w:ascii="Times New Roman" w:hAnsi="Times New Roman" w:cs="Times New Roman"/>
          <w:i/>
        </w:rPr>
        <w:t>Stk. 2.</w:t>
      </w:r>
      <w:r w:rsidRPr="003616B2">
        <w:rPr>
          <w:rFonts w:ascii="Times New Roman" w:hAnsi="Times New Roman" w:cs="Times New Roman"/>
        </w:rPr>
        <w:t xml:space="preserve"> Arbejdsulykker, der ikke har medført fravær, men som antages at kunne begrunde krav </w:t>
      </w:r>
      <w:r w:rsidR="00CF210F">
        <w:rPr>
          <w:rFonts w:ascii="Times New Roman" w:hAnsi="Times New Roman" w:cs="Times New Roman"/>
        </w:rPr>
        <w:t>på ydelser efter loven, jf. § 10</w:t>
      </w:r>
      <w:r w:rsidRPr="003616B2">
        <w:rPr>
          <w:rFonts w:ascii="Times New Roman" w:hAnsi="Times New Roman" w:cs="Times New Roman"/>
        </w:rPr>
        <w:t>, skal anmeldes</w:t>
      </w:r>
      <w:r w:rsidRPr="00771682">
        <w:rPr>
          <w:rFonts w:ascii="Times New Roman" w:hAnsi="Times New Roman" w:cs="Times New Roman"/>
        </w:rPr>
        <w:t xml:space="preserve"> af arbejdsgiver senest 14 dage efter tilskadekomstdagen.«</w:t>
      </w:r>
    </w:p>
    <w:p w14:paraId="22CF1D62" w14:textId="77777777" w:rsidR="00803F86" w:rsidRPr="00771682" w:rsidRDefault="00803F86" w:rsidP="00803F86">
      <w:pPr>
        <w:rPr>
          <w:rFonts w:ascii="Times New Roman" w:hAnsi="Times New Roman" w:cs="Times New Roman"/>
        </w:rPr>
      </w:pPr>
      <w:r w:rsidRPr="00771682">
        <w:rPr>
          <w:rFonts w:ascii="Times New Roman" w:hAnsi="Times New Roman" w:cs="Times New Roman"/>
        </w:rPr>
        <w:t>Stk. 4 bliver herefter stk. 3.</w:t>
      </w:r>
    </w:p>
    <w:p w14:paraId="7EA6F8D0" w14:textId="7FDF9776" w:rsidR="00803F86" w:rsidRPr="003616B2" w:rsidRDefault="00136130" w:rsidP="00803F86">
      <w:pPr>
        <w:rPr>
          <w:rFonts w:ascii="Times New Roman" w:hAnsi="Times New Roman" w:cs="Times New Roman"/>
        </w:rPr>
      </w:pPr>
      <w:r>
        <w:rPr>
          <w:rFonts w:ascii="Times New Roman" w:hAnsi="Times New Roman" w:cs="Times New Roman"/>
          <w:b/>
        </w:rPr>
        <w:t>1</w:t>
      </w:r>
      <w:r w:rsidR="00626B75">
        <w:rPr>
          <w:rFonts w:ascii="Times New Roman" w:hAnsi="Times New Roman" w:cs="Times New Roman"/>
          <w:b/>
        </w:rPr>
        <w:t>1</w:t>
      </w:r>
      <w:r w:rsidR="00803F86" w:rsidRPr="003616B2">
        <w:rPr>
          <w:rFonts w:ascii="Times New Roman" w:hAnsi="Times New Roman" w:cs="Times New Roman"/>
          <w:b/>
        </w:rPr>
        <w:t>.</w:t>
      </w:r>
      <w:r w:rsidR="00803F86" w:rsidRPr="003616B2">
        <w:rPr>
          <w:rFonts w:ascii="Times New Roman" w:hAnsi="Times New Roman" w:cs="Times New Roman"/>
        </w:rPr>
        <w:t xml:space="preserve"> I </w:t>
      </w:r>
      <w:r w:rsidR="006E2D2B">
        <w:rPr>
          <w:rFonts w:ascii="Times New Roman" w:hAnsi="Times New Roman" w:cs="Times New Roman"/>
          <w:i/>
        </w:rPr>
        <w:t xml:space="preserve">§ </w:t>
      </w:r>
      <w:r w:rsidR="006E2D2B" w:rsidRPr="00B47086">
        <w:rPr>
          <w:rFonts w:ascii="Times New Roman" w:hAnsi="Times New Roman" w:cs="Times New Roman"/>
          <w:i/>
        </w:rPr>
        <w:t>3</w:t>
      </w:r>
      <w:r w:rsidR="00FB4D3C" w:rsidRPr="00B47086">
        <w:rPr>
          <w:rFonts w:ascii="Times New Roman" w:hAnsi="Times New Roman" w:cs="Times New Roman"/>
          <w:i/>
        </w:rPr>
        <w:t>5</w:t>
      </w:r>
      <w:r w:rsidR="00803F86" w:rsidRPr="00B47086">
        <w:rPr>
          <w:rFonts w:ascii="Times New Roman" w:hAnsi="Times New Roman" w:cs="Times New Roman"/>
          <w:i/>
        </w:rPr>
        <w:t>,</w:t>
      </w:r>
      <w:r w:rsidR="00803F86" w:rsidRPr="003616B2">
        <w:rPr>
          <w:rFonts w:ascii="Times New Roman" w:hAnsi="Times New Roman" w:cs="Times New Roman"/>
          <w:i/>
        </w:rPr>
        <w:t xml:space="preserve"> stk. 4, 2. pkt.,</w:t>
      </w:r>
      <w:r w:rsidR="00803F86" w:rsidRPr="003616B2">
        <w:rPr>
          <w:rFonts w:ascii="Times New Roman" w:hAnsi="Times New Roman" w:cs="Times New Roman"/>
        </w:rPr>
        <w:t xml:space="preserve"> der bliver stk. 3, 2. pkt., ændres »stk. 1-3« til</w:t>
      </w:r>
      <w:r w:rsidR="00FB4D3C">
        <w:rPr>
          <w:rFonts w:ascii="Times New Roman" w:hAnsi="Times New Roman" w:cs="Times New Roman"/>
        </w:rPr>
        <w:t xml:space="preserve">: »stk. 1 og 2 samt § </w:t>
      </w:r>
      <w:r w:rsidR="00FB4D3C" w:rsidRPr="00E22B82">
        <w:rPr>
          <w:rFonts w:ascii="Times New Roman" w:hAnsi="Times New Roman" w:cs="Times New Roman"/>
        </w:rPr>
        <w:t>38</w:t>
      </w:r>
      <w:r w:rsidR="00803F86" w:rsidRPr="003616B2">
        <w:rPr>
          <w:rFonts w:ascii="Times New Roman" w:hAnsi="Times New Roman" w:cs="Times New Roman"/>
        </w:rPr>
        <w:t>«.</w:t>
      </w:r>
    </w:p>
    <w:p w14:paraId="66A436F3" w14:textId="3FC2947C" w:rsidR="00803F86" w:rsidRPr="003616B2" w:rsidRDefault="001006BF" w:rsidP="00803F86">
      <w:pPr>
        <w:rPr>
          <w:rFonts w:ascii="Times New Roman" w:hAnsi="Times New Roman" w:cs="Times New Roman"/>
        </w:rPr>
      </w:pPr>
      <w:r>
        <w:rPr>
          <w:rFonts w:ascii="Times New Roman" w:hAnsi="Times New Roman" w:cs="Times New Roman"/>
          <w:b/>
        </w:rPr>
        <w:t>1</w:t>
      </w:r>
      <w:r w:rsidR="00626B75">
        <w:rPr>
          <w:rFonts w:ascii="Times New Roman" w:hAnsi="Times New Roman" w:cs="Times New Roman"/>
          <w:b/>
        </w:rPr>
        <w:t>2</w:t>
      </w:r>
      <w:r w:rsidR="001109F8">
        <w:rPr>
          <w:rFonts w:ascii="Times New Roman" w:hAnsi="Times New Roman" w:cs="Times New Roman"/>
          <w:b/>
        </w:rPr>
        <w:t>.</w:t>
      </w:r>
      <w:r w:rsidR="00803F86" w:rsidRPr="003616B2">
        <w:rPr>
          <w:rFonts w:ascii="Times New Roman" w:hAnsi="Times New Roman" w:cs="Times New Roman"/>
          <w:b/>
        </w:rPr>
        <w:t xml:space="preserve"> </w:t>
      </w:r>
      <w:r w:rsidR="00FB4D3C">
        <w:rPr>
          <w:rFonts w:ascii="Times New Roman" w:hAnsi="Times New Roman" w:cs="Times New Roman"/>
          <w:i/>
        </w:rPr>
        <w:t xml:space="preserve">§ </w:t>
      </w:r>
      <w:r w:rsidR="00FB4D3C" w:rsidRPr="00B47086">
        <w:rPr>
          <w:rFonts w:ascii="Times New Roman" w:hAnsi="Times New Roman" w:cs="Times New Roman"/>
          <w:i/>
        </w:rPr>
        <w:t>36</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 xml:space="preserve"> ophæves. </w:t>
      </w:r>
    </w:p>
    <w:p w14:paraId="44DCFDFD" w14:textId="77777777" w:rsidR="00803F86" w:rsidRPr="003616B2" w:rsidRDefault="00803F86" w:rsidP="00803F86">
      <w:pPr>
        <w:rPr>
          <w:rFonts w:ascii="Times New Roman" w:hAnsi="Times New Roman" w:cs="Times New Roman"/>
        </w:rPr>
      </w:pPr>
      <w:r w:rsidRPr="003616B2">
        <w:rPr>
          <w:rFonts w:ascii="Times New Roman" w:hAnsi="Times New Roman" w:cs="Times New Roman"/>
        </w:rPr>
        <w:t>Stk. 2 og 3 bliver herefter stk. 1 og 2.</w:t>
      </w:r>
    </w:p>
    <w:p w14:paraId="6D08BA75" w14:textId="26C73463" w:rsidR="00803F86" w:rsidRPr="003616B2" w:rsidRDefault="00A57019" w:rsidP="00803F86">
      <w:pPr>
        <w:rPr>
          <w:rFonts w:ascii="Times New Roman" w:hAnsi="Times New Roman" w:cs="Times New Roman"/>
        </w:rPr>
      </w:pPr>
      <w:r>
        <w:rPr>
          <w:rFonts w:ascii="Times New Roman" w:hAnsi="Times New Roman" w:cs="Times New Roman"/>
          <w:b/>
        </w:rPr>
        <w:t>1</w:t>
      </w:r>
      <w:r w:rsidR="00744220">
        <w:rPr>
          <w:rFonts w:ascii="Times New Roman" w:hAnsi="Times New Roman" w:cs="Times New Roman"/>
          <w:b/>
        </w:rPr>
        <w:t>3</w:t>
      </w:r>
      <w:r w:rsidR="00803F86" w:rsidRPr="003616B2">
        <w:rPr>
          <w:rFonts w:ascii="Times New Roman" w:hAnsi="Times New Roman" w:cs="Times New Roman"/>
          <w:b/>
        </w:rPr>
        <w:t xml:space="preserve">. </w:t>
      </w:r>
      <w:r w:rsidR="00803F86" w:rsidRPr="003616B2">
        <w:rPr>
          <w:rFonts w:ascii="Times New Roman" w:hAnsi="Times New Roman" w:cs="Times New Roman"/>
        </w:rPr>
        <w:t xml:space="preserve">I </w:t>
      </w:r>
      <w:r w:rsidR="00803F86" w:rsidRPr="003616B2">
        <w:rPr>
          <w:rFonts w:ascii="Times New Roman" w:hAnsi="Times New Roman" w:cs="Times New Roman"/>
          <w:i/>
        </w:rPr>
        <w:t xml:space="preserve">§ </w:t>
      </w:r>
      <w:r w:rsidR="0046093D" w:rsidRPr="00B47086">
        <w:rPr>
          <w:rFonts w:ascii="Times New Roman" w:hAnsi="Times New Roman" w:cs="Times New Roman"/>
          <w:i/>
        </w:rPr>
        <w:t>37</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 xml:space="preserve"> ændres »Den anmeldelse</w:t>
      </w:r>
      <w:r w:rsidR="0046093D">
        <w:rPr>
          <w:rFonts w:ascii="Times New Roman" w:hAnsi="Times New Roman" w:cs="Times New Roman"/>
        </w:rPr>
        <w:t xml:space="preserve">spligtige arbejdsgiver, jf. § </w:t>
      </w:r>
      <w:r w:rsidR="0046093D" w:rsidRPr="00B47086">
        <w:rPr>
          <w:rFonts w:ascii="Times New Roman" w:hAnsi="Times New Roman" w:cs="Times New Roman"/>
        </w:rPr>
        <w:t>36</w:t>
      </w:r>
      <w:r w:rsidR="0046093D">
        <w:rPr>
          <w:rFonts w:ascii="Times New Roman" w:hAnsi="Times New Roman" w:cs="Times New Roman"/>
        </w:rPr>
        <w:t xml:space="preserve">« til: »Arbejdsgiveren, jf. § </w:t>
      </w:r>
      <w:r w:rsidR="0046093D" w:rsidRPr="00B47086">
        <w:rPr>
          <w:rFonts w:ascii="Times New Roman" w:hAnsi="Times New Roman" w:cs="Times New Roman"/>
        </w:rPr>
        <w:t>35</w:t>
      </w:r>
      <w:r w:rsidR="00803F86" w:rsidRPr="003616B2">
        <w:rPr>
          <w:rFonts w:ascii="Times New Roman" w:hAnsi="Times New Roman" w:cs="Times New Roman"/>
        </w:rPr>
        <w:t>, stk. 1 og 2«.</w:t>
      </w:r>
    </w:p>
    <w:p w14:paraId="02E61BC2" w14:textId="43317D8D" w:rsidR="00856804" w:rsidRPr="0027478C" w:rsidRDefault="00A57019" w:rsidP="00803F86">
      <w:pPr>
        <w:rPr>
          <w:rFonts w:ascii="Times New Roman" w:hAnsi="Times New Roman" w:cs="Times New Roman"/>
          <w:shd w:val="clear" w:color="auto" w:fill="FFFFFF"/>
        </w:rPr>
      </w:pPr>
      <w:r>
        <w:rPr>
          <w:rFonts w:ascii="Times New Roman" w:hAnsi="Times New Roman" w:cs="Times New Roman"/>
          <w:b/>
        </w:rPr>
        <w:t>1</w:t>
      </w:r>
      <w:r w:rsidR="00744220">
        <w:rPr>
          <w:rFonts w:ascii="Times New Roman" w:hAnsi="Times New Roman" w:cs="Times New Roman"/>
          <w:b/>
        </w:rPr>
        <w:t>4</w:t>
      </w:r>
      <w:r w:rsidR="00856804" w:rsidRPr="003616B2">
        <w:rPr>
          <w:rFonts w:ascii="Times New Roman" w:hAnsi="Times New Roman" w:cs="Times New Roman"/>
          <w:b/>
        </w:rPr>
        <w:t>.</w:t>
      </w:r>
      <w:r w:rsidR="00856804" w:rsidRPr="003616B2">
        <w:rPr>
          <w:rFonts w:ascii="Times New Roman" w:hAnsi="Times New Roman" w:cs="Times New Roman"/>
        </w:rPr>
        <w:t xml:space="preserve"> I </w:t>
      </w:r>
      <w:r w:rsidR="00856804">
        <w:rPr>
          <w:rFonts w:ascii="Times New Roman" w:hAnsi="Times New Roman" w:cs="Times New Roman"/>
          <w:i/>
        </w:rPr>
        <w:t xml:space="preserve">§ </w:t>
      </w:r>
      <w:r w:rsidR="00856804" w:rsidRPr="00B47086">
        <w:rPr>
          <w:rFonts w:ascii="Times New Roman" w:hAnsi="Times New Roman" w:cs="Times New Roman"/>
          <w:i/>
        </w:rPr>
        <w:t>38</w:t>
      </w:r>
      <w:r w:rsidR="00856804" w:rsidRPr="00286F2F">
        <w:rPr>
          <w:rFonts w:ascii="Times New Roman" w:hAnsi="Times New Roman" w:cs="Times New Roman"/>
          <w:i/>
        </w:rPr>
        <w:t>, stk. 1,</w:t>
      </w:r>
      <w:r w:rsidR="00856804" w:rsidRPr="003616B2">
        <w:rPr>
          <w:rFonts w:ascii="Times New Roman" w:hAnsi="Times New Roman" w:cs="Times New Roman"/>
        </w:rPr>
        <w:t xml:space="preserve"> ændres </w:t>
      </w:r>
      <w:r w:rsidR="00856804" w:rsidRPr="003616B2">
        <w:rPr>
          <w:rFonts w:ascii="Times New Roman" w:hAnsi="Times New Roman" w:cs="Times New Roman"/>
          <w:shd w:val="clear" w:color="auto" w:fill="FFFFFF"/>
        </w:rPr>
        <w:t xml:space="preserve">»Beskæftigelsesministeren fastsætter </w:t>
      </w:r>
      <w:r w:rsidR="00856804" w:rsidRPr="00B47086">
        <w:rPr>
          <w:rFonts w:ascii="Times New Roman" w:hAnsi="Times New Roman" w:cs="Times New Roman"/>
          <w:shd w:val="clear" w:color="auto" w:fill="FFFFFF"/>
        </w:rPr>
        <w:t>efter forhandling med Grønlands Selvstyre</w:t>
      </w:r>
      <w:r w:rsidR="00856804">
        <w:rPr>
          <w:rFonts w:ascii="Times New Roman" w:hAnsi="Times New Roman" w:cs="Times New Roman"/>
          <w:shd w:val="clear" w:color="auto" w:fill="FFFFFF"/>
        </w:rPr>
        <w:t xml:space="preserve"> </w:t>
      </w:r>
      <w:r w:rsidR="00856804" w:rsidRPr="003616B2">
        <w:rPr>
          <w:rFonts w:ascii="Times New Roman" w:hAnsi="Times New Roman" w:cs="Times New Roman"/>
          <w:shd w:val="clear" w:color="auto" w:fill="FFFFFF"/>
        </w:rPr>
        <w:t>regler om, at læger« til: »Læger«.</w:t>
      </w:r>
    </w:p>
    <w:p w14:paraId="50C3A1B0" w14:textId="5CAA5DEB" w:rsidR="00803F86" w:rsidRPr="00771682" w:rsidRDefault="00803F86" w:rsidP="00803F86">
      <w:pPr>
        <w:rPr>
          <w:rFonts w:ascii="Times New Roman" w:hAnsi="Times New Roman" w:cs="Times New Roman"/>
          <w:shd w:val="clear" w:color="auto" w:fill="FFFFFF"/>
        </w:rPr>
      </w:pPr>
      <w:r w:rsidRPr="00771682">
        <w:rPr>
          <w:rFonts w:ascii="Times New Roman" w:hAnsi="Times New Roman" w:cs="Times New Roman"/>
          <w:b/>
        </w:rPr>
        <w:t>1</w:t>
      </w:r>
      <w:r w:rsidR="00744220">
        <w:rPr>
          <w:rFonts w:ascii="Times New Roman" w:hAnsi="Times New Roman" w:cs="Times New Roman"/>
          <w:b/>
        </w:rPr>
        <w:t>5</w:t>
      </w:r>
      <w:r w:rsidRPr="00771682">
        <w:rPr>
          <w:rFonts w:ascii="Times New Roman" w:hAnsi="Times New Roman" w:cs="Times New Roman"/>
          <w:b/>
        </w:rPr>
        <w:t>.</w:t>
      </w:r>
      <w:r w:rsidRPr="00771682">
        <w:rPr>
          <w:rFonts w:ascii="Times New Roman" w:hAnsi="Times New Roman" w:cs="Times New Roman"/>
        </w:rPr>
        <w:t xml:space="preserve"> I </w:t>
      </w:r>
      <w:r w:rsidR="00D6503B">
        <w:rPr>
          <w:rFonts w:ascii="Times New Roman" w:hAnsi="Times New Roman" w:cs="Times New Roman"/>
          <w:i/>
        </w:rPr>
        <w:t xml:space="preserve">§ </w:t>
      </w:r>
      <w:r w:rsidR="00D6503B" w:rsidRPr="00B47086">
        <w:rPr>
          <w:rFonts w:ascii="Times New Roman" w:hAnsi="Times New Roman" w:cs="Times New Roman"/>
          <w:i/>
        </w:rPr>
        <w:t>39</w:t>
      </w:r>
      <w:r w:rsidR="00D6503B">
        <w:rPr>
          <w:rFonts w:ascii="Times New Roman" w:hAnsi="Times New Roman" w:cs="Times New Roman"/>
          <w:i/>
        </w:rPr>
        <w:t>, stk. 1</w:t>
      </w:r>
      <w:r w:rsidRPr="00771682">
        <w:rPr>
          <w:rFonts w:ascii="Times New Roman" w:hAnsi="Times New Roman" w:cs="Times New Roman"/>
          <w:i/>
        </w:rPr>
        <w:t>,</w:t>
      </w:r>
      <w:r w:rsidR="00D6503B">
        <w:rPr>
          <w:rFonts w:ascii="Times New Roman" w:hAnsi="Times New Roman" w:cs="Times New Roman"/>
          <w:i/>
        </w:rPr>
        <w:t xml:space="preserve"> </w:t>
      </w:r>
      <w:r w:rsidR="00D6503B" w:rsidRPr="00B47086">
        <w:rPr>
          <w:rFonts w:ascii="Times New Roman" w:hAnsi="Times New Roman" w:cs="Times New Roman"/>
          <w:i/>
        </w:rPr>
        <w:t>1. pkt</w:t>
      </w:r>
      <w:r w:rsidR="00D6503B">
        <w:rPr>
          <w:rFonts w:ascii="Times New Roman" w:hAnsi="Times New Roman" w:cs="Times New Roman"/>
          <w:i/>
        </w:rPr>
        <w:t xml:space="preserve">., </w:t>
      </w:r>
      <w:r w:rsidRPr="00771682">
        <w:rPr>
          <w:rFonts w:ascii="Times New Roman" w:hAnsi="Times New Roman" w:cs="Times New Roman"/>
        </w:rPr>
        <w:t xml:space="preserve"> indsættes efter</w:t>
      </w:r>
      <w:r w:rsidRPr="00771682">
        <w:rPr>
          <w:rFonts w:ascii="Times New Roman" w:hAnsi="Times New Roman" w:cs="Times New Roman"/>
          <w:shd w:val="clear" w:color="auto" w:fill="FFFFFF"/>
        </w:rPr>
        <w:t xml:space="preserve"> »anmeldelsen«: »af arbejdsulykker og erhvervssygdomme«. </w:t>
      </w:r>
    </w:p>
    <w:p w14:paraId="7C1ED053" w14:textId="0EE1D618" w:rsidR="0027478C" w:rsidRDefault="00A57019" w:rsidP="0027478C">
      <w:pPr>
        <w:spacing w:after="0"/>
        <w:rPr>
          <w:rFonts w:ascii="Times New Roman" w:hAnsi="Times New Roman" w:cs="Times New Roman"/>
        </w:rPr>
      </w:pPr>
      <w:r>
        <w:rPr>
          <w:rFonts w:ascii="Times New Roman" w:hAnsi="Times New Roman" w:cs="Times New Roman"/>
          <w:b/>
        </w:rPr>
        <w:t>1</w:t>
      </w:r>
      <w:r w:rsidR="00744220">
        <w:rPr>
          <w:rFonts w:ascii="Times New Roman" w:hAnsi="Times New Roman" w:cs="Times New Roman"/>
          <w:b/>
        </w:rPr>
        <w:t>6</w:t>
      </w:r>
      <w:r w:rsidR="00512392" w:rsidRPr="00286F2F">
        <w:rPr>
          <w:rFonts w:ascii="Times New Roman" w:hAnsi="Times New Roman" w:cs="Times New Roman"/>
          <w:b/>
        </w:rPr>
        <w:t xml:space="preserve">. </w:t>
      </w:r>
      <w:r w:rsidR="00512392" w:rsidRPr="00286F2F">
        <w:rPr>
          <w:rFonts w:ascii="Times New Roman" w:hAnsi="Times New Roman" w:cs="Times New Roman"/>
          <w:i/>
        </w:rPr>
        <w:t xml:space="preserve">§ </w:t>
      </w:r>
      <w:r w:rsidR="00512392" w:rsidRPr="00B47086">
        <w:rPr>
          <w:rFonts w:ascii="Times New Roman" w:hAnsi="Times New Roman" w:cs="Times New Roman"/>
          <w:i/>
        </w:rPr>
        <w:t>39,</w:t>
      </w:r>
      <w:r w:rsidR="00512392" w:rsidRPr="00286F2F">
        <w:rPr>
          <w:rFonts w:ascii="Times New Roman" w:hAnsi="Times New Roman" w:cs="Times New Roman"/>
          <w:i/>
        </w:rPr>
        <w:t xml:space="preserve"> stk. 4, </w:t>
      </w:r>
      <w:r w:rsidR="0027478C">
        <w:rPr>
          <w:rFonts w:ascii="Times New Roman" w:hAnsi="Times New Roman" w:cs="Times New Roman"/>
        </w:rPr>
        <w:t>affattes således:</w:t>
      </w:r>
    </w:p>
    <w:p w14:paraId="452B0CDE" w14:textId="77777777" w:rsidR="00512392" w:rsidRPr="00286F2F" w:rsidRDefault="00512392" w:rsidP="0027478C">
      <w:pPr>
        <w:rPr>
          <w:rFonts w:ascii="Times New Roman" w:hAnsi="Times New Roman" w:cs="Times New Roman"/>
        </w:rPr>
      </w:pPr>
      <w:r w:rsidRPr="00286F2F">
        <w:rPr>
          <w:rFonts w:ascii="Times New Roman" w:hAnsi="Times New Roman" w:cs="Times New Roman"/>
        </w:rPr>
        <w:t>»</w:t>
      </w:r>
      <w:r w:rsidRPr="00286F2F">
        <w:rPr>
          <w:rFonts w:ascii="Times New Roman" w:hAnsi="Times New Roman" w:cs="Times New Roman"/>
          <w:i/>
        </w:rPr>
        <w:t xml:space="preserve">Stk. 4. </w:t>
      </w:r>
      <w:r w:rsidRPr="00286F2F">
        <w:rPr>
          <w:rFonts w:ascii="Times New Roman" w:hAnsi="Times New Roman" w:cs="Times New Roman"/>
        </w:rPr>
        <w:t xml:space="preserve">Forsikringsselskabet afholder alle udgifter til sagsoplysning i ulykkessager. Arbejdsmarkedets Erhvervssikring afholder alle udgifter til sagsoplysning i sager vedrørende erhvervssygdomme. Udgifterne i 1. og 2. pkt. vedrører </w:t>
      </w:r>
      <w:r w:rsidRPr="0017550D">
        <w:rPr>
          <w:rFonts w:ascii="Times New Roman" w:hAnsi="Times New Roman" w:cs="Times New Roman"/>
        </w:rPr>
        <w:t>bl</w:t>
      </w:r>
      <w:r w:rsidR="000557F8" w:rsidRPr="0017550D">
        <w:rPr>
          <w:rFonts w:ascii="Times New Roman" w:hAnsi="Times New Roman" w:cs="Times New Roman"/>
        </w:rPr>
        <w:t>.</w:t>
      </w:r>
      <w:r w:rsidRPr="0017550D">
        <w:rPr>
          <w:rFonts w:ascii="Times New Roman" w:hAnsi="Times New Roman" w:cs="Times New Roman"/>
        </w:rPr>
        <w:t>a</w:t>
      </w:r>
      <w:r w:rsidR="000557F8" w:rsidRPr="0017550D">
        <w:rPr>
          <w:rFonts w:ascii="Times New Roman" w:hAnsi="Times New Roman" w:cs="Times New Roman"/>
        </w:rPr>
        <w:t>.</w:t>
      </w:r>
      <w:r w:rsidRPr="00286F2F">
        <w:rPr>
          <w:rFonts w:ascii="Times New Roman" w:hAnsi="Times New Roman" w:cs="Times New Roman"/>
        </w:rPr>
        <w:t xml:space="preserve"> udgifter til lægeerklæringer, herunder speciallægeerklæringer og obduktionserklæringer, og til udtalelser og dokumentationer i øvrigt, herunder til nødvendige revisionsopgørelser og til oversættelser.«</w:t>
      </w:r>
    </w:p>
    <w:p w14:paraId="1F997F49" w14:textId="08DF0268" w:rsidR="00512392" w:rsidRPr="00C55EAC" w:rsidRDefault="00A57019" w:rsidP="00057297">
      <w:pPr>
        <w:spacing w:after="0"/>
        <w:rPr>
          <w:rFonts w:ascii="Times New Roman" w:hAnsi="Times New Roman" w:cs="Times New Roman"/>
        </w:rPr>
      </w:pPr>
      <w:r>
        <w:rPr>
          <w:rFonts w:ascii="Times New Roman" w:hAnsi="Times New Roman" w:cs="Times New Roman"/>
          <w:b/>
        </w:rPr>
        <w:t>1</w:t>
      </w:r>
      <w:r w:rsidR="00744220">
        <w:rPr>
          <w:rFonts w:ascii="Times New Roman" w:hAnsi="Times New Roman" w:cs="Times New Roman"/>
          <w:b/>
        </w:rPr>
        <w:t>7</w:t>
      </w:r>
      <w:r w:rsidR="00512392" w:rsidRPr="00771682">
        <w:rPr>
          <w:rFonts w:ascii="Times New Roman" w:hAnsi="Times New Roman" w:cs="Times New Roman"/>
          <w:b/>
        </w:rPr>
        <w:t>.</w:t>
      </w:r>
      <w:r w:rsidR="00512392" w:rsidRPr="00771682">
        <w:rPr>
          <w:rFonts w:ascii="Times New Roman" w:hAnsi="Times New Roman" w:cs="Times New Roman"/>
        </w:rPr>
        <w:t xml:space="preserve"> </w:t>
      </w:r>
      <w:r w:rsidR="00512392" w:rsidRPr="00771682">
        <w:rPr>
          <w:rFonts w:ascii="Times New Roman" w:hAnsi="Times New Roman" w:cs="Times New Roman"/>
          <w:i/>
        </w:rPr>
        <w:t xml:space="preserve">§ 42 </w:t>
      </w:r>
      <w:r w:rsidR="00512392" w:rsidRPr="00C55EAC">
        <w:rPr>
          <w:rFonts w:ascii="Times New Roman" w:hAnsi="Times New Roman" w:cs="Times New Roman"/>
        </w:rPr>
        <w:t>affattes således:</w:t>
      </w:r>
    </w:p>
    <w:p w14:paraId="5EB4D6CE" w14:textId="77777777" w:rsidR="00512392" w:rsidRPr="00286F2F" w:rsidRDefault="00512392" w:rsidP="00057297">
      <w:pPr>
        <w:spacing w:after="0"/>
        <w:rPr>
          <w:rFonts w:ascii="Times New Roman" w:hAnsi="Times New Roman" w:cs="Times New Roman"/>
        </w:rPr>
      </w:pPr>
      <w:r w:rsidRPr="00286F2F">
        <w:rPr>
          <w:rFonts w:ascii="Times New Roman" w:hAnsi="Times New Roman" w:cs="Times New Roman"/>
        </w:rPr>
        <w:t>»</w:t>
      </w:r>
      <w:r w:rsidRPr="00286F2F">
        <w:rPr>
          <w:rFonts w:ascii="Times New Roman" w:hAnsi="Times New Roman" w:cs="Times New Roman"/>
          <w:b/>
        </w:rPr>
        <w:t>§ 42.</w:t>
      </w:r>
      <w:r w:rsidRPr="00286F2F">
        <w:rPr>
          <w:rFonts w:ascii="Times New Roman" w:hAnsi="Times New Roman" w:cs="Times New Roman"/>
          <w:i/>
        </w:rPr>
        <w:t xml:space="preserve"> </w:t>
      </w:r>
      <w:r w:rsidRPr="00286F2F">
        <w:rPr>
          <w:rFonts w:ascii="Times New Roman" w:hAnsi="Times New Roman" w:cs="Times New Roman"/>
        </w:rPr>
        <w:t xml:space="preserve">Inden Arbejdsmarkedets Erhvervssikring eller Ankestyrelsen indhenter oplysninger efter § 41, skal Arbejdsmarkedets Erhvervssikring eller Ankestyrelsen skriftligt orientere </w:t>
      </w:r>
      <w:r w:rsidRPr="00286F2F">
        <w:rPr>
          <w:rFonts w:ascii="Times New Roman" w:hAnsi="Times New Roman" w:cs="Times New Roman"/>
          <w:shd w:val="clear" w:color="auto" w:fill="FFFFFF"/>
        </w:rPr>
        <w:t>tilskadekomne eller efterladte</w:t>
      </w:r>
      <w:r w:rsidR="00493526">
        <w:rPr>
          <w:rFonts w:ascii="Times New Roman" w:hAnsi="Times New Roman" w:cs="Times New Roman"/>
          <w:shd w:val="clear" w:color="auto" w:fill="FFFFFF"/>
        </w:rPr>
        <w:t xml:space="preserve"> </w:t>
      </w:r>
      <w:r w:rsidRPr="00286F2F">
        <w:rPr>
          <w:rFonts w:ascii="Times New Roman" w:hAnsi="Times New Roman" w:cs="Times New Roman"/>
          <w:shd w:val="clear" w:color="auto" w:fill="FFFFFF"/>
        </w:rPr>
        <w:t>om</w:t>
      </w:r>
      <w:r w:rsidR="00D75C4C">
        <w:rPr>
          <w:rFonts w:ascii="Times New Roman" w:hAnsi="Times New Roman" w:cs="Times New Roman"/>
          <w:shd w:val="clear" w:color="auto" w:fill="FFFFFF"/>
        </w:rPr>
        <w:t>,</w:t>
      </w:r>
      <w:r w:rsidRPr="00286F2F">
        <w:rPr>
          <w:rFonts w:ascii="Times New Roman" w:hAnsi="Times New Roman" w:cs="Times New Roman"/>
          <w:shd w:val="clear" w:color="auto" w:fill="FFFFFF"/>
        </w:rPr>
        <w:t xml:space="preserve"> hvilke typer af oplysninger det kan blive nødvendigt at indhente. </w:t>
      </w:r>
      <w:r w:rsidRPr="00286F2F">
        <w:rPr>
          <w:rFonts w:ascii="Times New Roman" w:hAnsi="Times New Roman" w:cs="Times New Roman"/>
        </w:rPr>
        <w:t xml:space="preserve">Arbejdsmarkedets Erhvervssikring eller Ankestyrelsen skal samtidig give </w:t>
      </w:r>
      <w:r w:rsidRPr="00286F2F">
        <w:rPr>
          <w:rFonts w:ascii="Times New Roman" w:hAnsi="Times New Roman" w:cs="Times New Roman"/>
          <w:shd w:val="clear" w:color="auto" w:fill="FFFFFF"/>
        </w:rPr>
        <w:t>tilskadekomne eller efterladte en frist til eventuelt at gøre indsigelse mod dette og orientere tilskadekomne eller efterladte om de mulige processuelle skadevirkninger heraf.</w:t>
      </w:r>
      <w:r w:rsidRPr="00286F2F">
        <w:rPr>
          <w:rFonts w:ascii="Times New Roman" w:hAnsi="Times New Roman" w:cs="Times New Roman"/>
        </w:rPr>
        <w:t>«</w:t>
      </w:r>
    </w:p>
    <w:p w14:paraId="5AA17B05" w14:textId="6E6BFF49" w:rsidR="00512392" w:rsidRPr="003616B2" w:rsidRDefault="00A57019" w:rsidP="00057297">
      <w:pPr>
        <w:pStyle w:val="AT-Body"/>
        <w:spacing w:line="276" w:lineRule="auto"/>
      </w:pPr>
      <w:r w:rsidRPr="006D025A">
        <w:rPr>
          <w:b/>
        </w:rPr>
        <w:t>1</w:t>
      </w:r>
      <w:r w:rsidR="00744220">
        <w:rPr>
          <w:b/>
        </w:rPr>
        <w:t>8</w:t>
      </w:r>
      <w:r w:rsidR="00512392" w:rsidRPr="003616B2">
        <w:rPr>
          <w:b/>
        </w:rPr>
        <w:t>.</w:t>
      </w:r>
      <w:r w:rsidR="00512392" w:rsidRPr="003616B2">
        <w:t xml:space="preserve"> I </w:t>
      </w:r>
      <w:r w:rsidR="00512392" w:rsidRPr="003616B2">
        <w:rPr>
          <w:i/>
        </w:rPr>
        <w:t xml:space="preserve">§ 43, stk. </w:t>
      </w:r>
      <w:r w:rsidR="00512392" w:rsidRPr="0017550D">
        <w:rPr>
          <w:i/>
        </w:rPr>
        <w:t>2</w:t>
      </w:r>
      <w:r w:rsidR="00512392" w:rsidRPr="0017550D">
        <w:t xml:space="preserve">, </w:t>
      </w:r>
      <w:r w:rsidR="00512392" w:rsidRPr="0017550D">
        <w:rPr>
          <w:i/>
        </w:rPr>
        <w:t xml:space="preserve">1. </w:t>
      </w:r>
      <w:r w:rsidR="00512392" w:rsidRPr="0017550D">
        <w:t>og</w:t>
      </w:r>
      <w:r w:rsidR="00512392" w:rsidRPr="003616B2">
        <w:rPr>
          <w:i/>
        </w:rPr>
        <w:t xml:space="preserve"> 2. pkt.</w:t>
      </w:r>
      <w:r w:rsidR="00512392" w:rsidRPr="003616B2">
        <w:t>, indsættes efter »Tilskadekomne«: »og nødvendig ledsager«.</w:t>
      </w:r>
    </w:p>
    <w:p w14:paraId="7FF95504" w14:textId="402D7381" w:rsidR="00512392" w:rsidRDefault="00A57019" w:rsidP="00057297">
      <w:pPr>
        <w:spacing w:after="0"/>
        <w:rPr>
          <w:rFonts w:ascii="Times New Roman" w:hAnsi="Times New Roman" w:cs="Times New Roman"/>
        </w:rPr>
      </w:pPr>
      <w:r>
        <w:rPr>
          <w:rFonts w:ascii="Times New Roman" w:hAnsi="Times New Roman" w:cs="Times New Roman"/>
          <w:b/>
        </w:rPr>
        <w:t>1</w:t>
      </w:r>
      <w:r w:rsidR="00744220">
        <w:rPr>
          <w:rFonts w:ascii="Times New Roman" w:hAnsi="Times New Roman" w:cs="Times New Roman"/>
          <w:b/>
        </w:rPr>
        <w:t>9</w:t>
      </w:r>
      <w:r w:rsidR="00512392" w:rsidRPr="00286F2F">
        <w:rPr>
          <w:rFonts w:ascii="Times New Roman" w:hAnsi="Times New Roman" w:cs="Times New Roman"/>
          <w:b/>
        </w:rPr>
        <w:t>.</w:t>
      </w:r>
      <w:r w:rsidR="00512392" w:rsidRPr="00286F2F">
        <w:rPr>
          <w:rFonts w:ascii="Times New Roman" w:hAnsi="Times New Roman" w:cs="Times New Roman"/>
        </w:rPr>
        <w:t xml:space="preserve"> </w:t>
      </w:r>
      <w:r w:rsidR="00512392" w:rsidRPr="00286F2F">
        <w:rPr>
          <w:rFonts w:ascii="Times New Roman" w:hAnsi="Times New Roman" w:cs="Times New Roman"/>
          <w:i/>
        </w:rPr>
        <w:t>§ 44</w:t>
      </w:r>
      <w:r w:rsidR="00512392" w:rsidRPr="00286F2F">
        <w:rPr>
          <w:rFonts w:ascii="Times New Roman" w:hAnsi="Times New Roman" w:cs="Times New Roman"/>
        </w:rPr>
        <w:t xml:space="preserve"> ophæves.</w:t>
      </w:r>
    </w:p>
    <w:p w14:paraId="1B3F715E" w14:textId="77777777" w:rsidR="00856804" w:rsidRDefault="00856804" w:rsidP="00057297">
      <w:pPr>
        <w:spacing w:after="0"/>
        <w:rPr>
          <w:rFonts w:ascii="Times New Roman" w:hAnsi="Times New Roman" w:cs="Times New Roman"/>
        </w:rPr>
      </w:pPr>
    </w:p>
    <w:p w14:paraId="6BECE0D0" w14:textId="79712103" w:rsidR="00856804" w:rsidRPr="0046093D" w:rsidRDefault="00744220" w:rsidP="00856804">
      <w:pPr>
        <w:spacing w:after="0"/>
        <w:rPr>
          <w:rFonts w:ascii="Times New Roman" w:hAnsi="Times New Roman" w:cs="Times New Roman"/>
        </w:rPr>
      </w:pPr>
      <w:r>
        <w:rPr>
          <w:rFonts w:ascii="Times New Roman" w:hAnsi="Times New Roman" w:cs="Times New Roman"/>
          <w:b/>
        </w:rPr>
        <w:t>20</w:t>
      </w:r>
      <w:r w:rsidR="00856804" w:rsidRPr="0046093D">
        <w:rPr>
          <w:rFonts w:ascii="Times New Roman" w:hAnsi="Times New Roman" w:cs="Times New Roman"/>
          <w:b/>
        </w:rPr>
        <w:t xml:space="preserve">. </w:t>
      </w:r>
      <w:r w:rsidR="00856804" w:rsidRPr="0046093D">
        <w:rPr>
          <w:rFonts w:ascii="Times New Roman" w:hAnsi="Times New Roman" w:cs="Times New Roman"/>
          <w:i/>
        </w:rPr>
        <w:t>§ 49, stk. 2, 3. pkt.,</w:t>
      </w:r>
      <w:r w:rsidR="00856804" w:rsidRPr="0046093D">
        <w:rPr>
          <w:rFonts w:ascii="Times New Roman" w:hAnsi="Times New Roman" w:cs="Times New Roman"/>
        </w:rPr>
        <w:t xml:space="preserve"> ophæves.</w:t>
      </w:r>
    </w:p>
    <w:p w14:paraId="79797835" w14:textId="77777777" w:rsidR="00856804" w:rsidRPr="00AB2F3C" w:rsidRDefault="00856804" w:rsidP="00856804">
      <w:pPr>
        <w:spacing w:after="0"/>
        <w:rPr>
          <w:rFonts w:ascii="Times New Roman" w:hAnsi="Times New Roman" w:cs="Times New Roman"/>
        </w:rPr>
      </w:pPr>
    </w:p>
    <w:p w14:paraId="440571C7" w14:textId="68BBE757" w:rsidR="00856804" w:rsidRPr="003616B2" w:rsidRDefault="00136130" w:rsidP="00856804">
      <w:pPr>
        <w:spacing w:after="0"/>
        <w:rPr>
          <w:rFonts w:ascii="Times New Roman" w:hAnsi="Times New Roman" w:cs="Times New Roman"/>
        </w:rPr>
      </w:pPr>
      <w:r>
        <w:rPr>
          <w:rFonts w:ascii="Times New Roman" w:hAnsi="Times New Roman" w:cs="Times New Roman"/>
          <w:b/>
        </w:rPr>
        <w:t>2</w:t>
      </w:r>
      <w:r w:rsidR="00744220">
        <w:rPr>
          <w:rFonts w:ascii="Times New Roman" w:hAnsi="Times New Roman" w:cs="Times New Roman"/>
          <w:b/>
        </w:rPr>
        <w:t>1</w:t>
      </w:r>
      <w:r w:rsidR="00856804" w:rsidRPr="0040289F">
        <w:rPr>
          <w:rFonts w:ascii="Times New Roman" w:hAnsi="Times New Roman" w:cs="Times New Roman"/>
          <w:b/>
        </w:rPr>
        <w:t xml:space="preserve">. </w:t>
      </w:r>
      <w:r w:rsidR="00856804" w:rsidRPr="003616B2">
        <w:rPr>
          <w:rFonts w:ascii="Times New Roman" w:hAnsi="Times New Roman" w:cs="Times New Roman"/>
        </w:rPr>
        <w:t>I</w:t>
      </w:r>
      <w:r w:rsidR="00856804" w:rsidRPr="003616B2">
        <w:rPr>
          <w:rFonts w:ascii="Times New Roman" w:hAnsi="Times New Roman" w:cs="Times New Roman"/>
          <w:i/>
          <w:iCs/>
        </w:rPr>
        <w:t xml:space="preserve"> § 49 </w:t>
      </w:r>
      <w:r w:rsidR="00856804" w:rsidRPr="003616B2">
        <w:rPr>
          <w:rFonts w:ascii="Times New Roman" w:hAnsi="Times New Roman" w:cs="Times New Roman"/>
        </w:rPr>
        <w:t>indsættes efter stk. 3 som nyt stykke:</w:t>
      </w:r>
    </w:p>
    <w:p w14:paraId="1FEAC81F" w14:textId="77777777" w:rsidR="00856804" w:rsidRPr="00286F2F" w:rsidRDefault="00856804" w:rsidP="00856804">
      <w:pPr>
        <w:spacing w:after="0"/>
        <w:rPr>
          <w:rFonts w:ascii="Times New Roman" w:hAnsi="Times New Roman" w:cs="Times New Roman"/>
          <w:b/>
        </w:rPr>
      </w:pPr>
      <w:r w:rsidRPr="00286F2F">
        <w:rPr>
          <w:rFonts w:ascii="Times New Roman" w:hAnsi="Times New Roman" w:cs="Times New Roman"/>
        </w:rPr>
        <w:t>»</w:t>
      </w:r>
      <w:r w:rsidRPr="00286F2F">
        <w:rPr>
          <w:rFonts w:ascii="Times New Roman" w:hAnsi="Times New Roman" w:cs="Times New Roman"/>
          <w:i/>
        </w:rPr>
        <w:t xml:space="preserve">Stk. 4. </w:t>
      </w:r>
      <w:r w:rsidRPr="00286F2F">
        <w:rPr>
          <w:rFonts w:ascii="Times New Roman" w:hAnsi="Times New Roman" w:cs="Times New Roman"/>
        </w:rPr>
        <w:t>Ved Ankestyrelsens behandling af sager efter denne lov finder kapitel 9 samt §§ 68 og 70 i lov om retssikkerhed og administration på det sociale område anvendelse, medmindre andet følger af denne lov.«</w:t>
      </w:r>
    </w:p>
    <w:p w14:paraId="0D0C0529" w14:textId="77777777" w:rsidR="00856804" w:rsidRPr="00286F2F" w:rsidRDefault="00856804" w:rsidP="00856804">
      <w:pPr>
        <w:spacing w:after="0"/>
        <w:rPr>
          <w:rFonts w:ascii="Times New Roman" w:hAnsi="Times New Roman" w:cs="Times New Roman"/>
          <w:b/>
        </w:rPr>
      </w:pPr>
    </w:p>
    <w:p w14:paraId="212EBCB4" w14:textId="77777777" w:rsidR="00856804" w:rsidRPr="00286F2F" w:rsidRDefault="00856804" w:rsidP="00856804">
      <w:pPr>
        <w:rPr>
          <w:rFonts w:ascii="Times New Roman" w:hAnsi="Times New Roman" w:cs="Times New Roman"/>
        </w:rPr>
      </w:pPr>
      <w:r w:rsidRPr="00286F2F">
        <w:rPr>
          <w:rFonts w:ascii="Times New Roman" w:hAnsi="Times New Roman" w:cs="Times New Roman"/>
        </w:rPr>
        <w:t>Stk. 4-8 bliver herefter stk. 5-9.</w:t>
      </w:r>
    </w:p>
    <w:p w14:paraId="190A11D2" w14:textId="0BA6E8BF" w:rsidR="00AC54CC" w:rsidRPr="00771682" w:rsidRDefault="001006BF" w:rsidP="00AC54CC">
      <w:pPr>
        <w:rPr>
          <w:rFonts w:ascii="Times New Roman" w:hAnsi="Times New Roman" w:cs="Times New Roman"/>
        </w:rPr>
      </w:pPr>
      <w:r>
        <w:rPr>
          <w:rFonts w:ascii="Times New Roman" w:hAnsi="Times New Roman" w:cs="Times New Roman"/>
          <w:b/>
        </w:rPr>
        <w:t>2</w:t>
      </w:r>
      <w:r w:rsidR="00744220">
        <w:rPr>
          <w:rFonts w:ascii="Times New Roman" w:hAnsi="Times New Roman" w:cs="Times New Roman"/>
          <w:b/>
        </w:rPr>
        <w:t>2</w:t>
      </w:r>
      <w:r w:rsidR="00856804" w:rsidRPr="006E2D2B">
        <w:rPr>
          <w:rFonts w:ascii="Times New Roman" w:hAnsi="Times New Roman" w:cs="Times New Roman"/>
          <w:b/>
        </w:rPr>
        <w:t xml:space="preserve">. </w:t>
      </w:r>
      <w:r w:rsidR="00856804" w:rsidRPr="006E2D2B">
        <w:rPr>
          <w:rFonts w:ascii="Times New Roman" w:hAnsi="Times New Roman" w:cs="Times New Roman"/>
        </w:rPr>
        <w:t>I</w:t>
      </w:r>
      <w:r w:rsidR="00856804" w:rsidRPr="00FB4D3C">
        <w:rPr>
          <w:rFonts w:ascii="Times New Roman" w:hAnsi="Times New Roman" w:cs="Times New Roman"/>
          <w:i/>
        </w:rPr>
        <w:t xml:space="preserve"> § 49, stk. 6, </w:t>
      </w:r>
      <w:r w:rsidR="00856804" w:rsidRPr="00FB4D3C">
        <w:rPr>
          <w:rFonts w:ascii="Times New Roman" w:hAnsi="Times New Roman" w:cs="Times New Roman"/>
        </w:rPr>
        <w:t>der bliver stk. 7,</w:t>
      </w:r>
      <w:r w:rsidR="00856804" w:rsidRPr="00FB4D3C">
        <w:rPr>
          <w:rFonts w:ascii="Times New Roman" w:hAnsi="Times New Roman" w:cs="Times New Roman"/>
          <w:i/>
        </w:rPr>
        <w:t xml:space="preserve"> </w:t>
      </w:r>
      <w:r w:rsidR="00856804" w:rsidRPr="00FB4D3C">
        <w:rPr>
          <w:rFonts w:ascii="Times New Roman" w:hAnsi="Times New Roman" w:cs="Times New Roman"/>
          <w:color w:val="000000"/>
        </w:rPr>
        <w:t>indsæ</w:t>
      </w:r>
      <w:r w:rsidR="00856804" w:rsidRPr="00BE498A">
        <w:rPr>
          <w:rFonts w:ascii="Times New Roman" w:hAnsi="Times New Roman" w:cs="Times New Roman"/>
          <w:color w:val="000000"/>
        </w:rPr>
        <w:t>ttes som</w:t>
      </w:r>
      <w:r w:rsidR="00856804" w:rsidRPr="00BE498A">
        <w:rPr>
          <w:rFonts w:ascii="Times New Roman" w:hAnsi="Times New Roman" w:cs="Times New Roman"/>
          <w:i/>
          <w:color w:val="000000"/>
        </w:rPr>
        <w:t xml:space="preserve"> </w:t>
      </w:r>
      <w:r w:rsidR="00856804" w:rsidRPr="00BE498A">
        <w:rPr>
          <w:rFonts w:ascii="Times New Roman" w:hAnsi="Times New Roman" w:cs="Times New Roman"/>
          <w:color w:val="000000"/>
        </w:rPr>
        <w:t>3. pkt.</w:t>
      </w:r>
      <w:r w:rsidR="00856804" w:rsidRPr="00BE498A">
        <w:rPr>
          <w:rFonts w:ascii="Times New Roman" w:hAnsi="Times New Roman" w:cs="Times New Roman"/>
        </w:rPr>
        <w:t>:</w:t>
      </w:r>
      <w:r w:rsidR="00856804" w:rsidRPr="00BE498A">
        <w:rPr>
          <w:rFonts w:ascii="Times New Roman" w:hAnsi="Times New Roman" w:cs="Times New Roman"/>
        </w:rPr>
        <w:br/>
        <w:t>»</w:t>
      </w:r>
      <w:r w:rsidR="00856804" w:rsidRPr="00BE498A">
        <w:rPr>
          <w:rFonts w:ascii="Times New Roman" w:hAnsi="Times New Roman" w:cs="Times New Roman"/>
          <w:color w:val="000000"/>
          <w:shd w:val="clear" w:color="auto" w:fill="FFFFFF"/>
        </w:rPr>
        <w:t xml:space="preserve">Ved vurderingen </w:t>
      </w:r>
      <w:r w:rsidR="00856804" w:rsidRPr="00BE498A">
        <w:rPr>
          <w:rStyle w:val="stknr"/>
          <w:rFonts w:ascii="Times New Roman" w:hAnsi="Times New Roman" w:cs="Times New Roman"/>
          <w:iCs/>
          <w:color w:val="000000"/>
        </w:rPr>
        <w:t xml:space="preserve">kan </w:t>
      </w:r>
      <w:r w:rsidR="00856804" w:rsidRPr="00BE498A">
        <w:rPr>
          <w:rFonts w:ascii="Times New Roman" w:hAnsi="Times New Roman" w:cs="Times New Roman"/>
          <w:color w:val="000000"/>
          <w:shd w:val="clear" w:color="auto" w:fill="FFFFFF"/>
        </w:rPr>
        <w:t>Arbejdsmarkedets Erhvervssikring tage stilling til faktiske og retlige såvel som skønsmæssige elementer i afgørelsen.</w:t>
      </w:r>
      <w:r w:rsidR="00856804">
        <w:rPr>
          <w:rFonts w:ascii="Times New Roman" w:hAnsi="Times New Roman" w:cs="Times New Roman"/>
        </w:rPr>
        <w:t>«</w:t>
      </w:r>
    </w:p>
    <w:p w14:paraId="325A6342" w14:textId="1D3BAFB2" w:rsidR="0054352C" w:rsidRPr="00286F2F" w:rsidRDefault="00A57019" w:rsidP="0054352C">
      <w:pPr>
        <w:spacing w:after="0"/>
        <w:rPr>
          <w:rFonts w:ascii="Times New Roman" w:hAnsi="Times New Roman" w:cs="Times New Roman"/>
          <w:iCs/>
        </w:rPr>
      </w:pPr>
      <w:r>
        <w:rPr>
          <w:rFonts w:ascii="Times New Roman" w:hAnsi="Times New Roman" w:cs="Times New Roman"/>
          <w:b/>
          <w:iCs/>
        </w:rPr>
        <w:t>2</w:t>
      </w:r>
      <w:r w:rsidR="00744220">
        <w:rPr>
          <w:rFonts w:ascii="Times New Roman" w:hAnsi="Times New Roman" w:cs="Times New Roman"/>
          <w:b/>
          <w:iCs/>
        </w:rPr>
        <w:t>3</w:t>
      </w:r>
      <w:r w:rsidR="0054352C" w:rsidRPr="00856804">
        <w:rPr>
          <w:rFonts w:ascii="Times New Roman" w:hAnsi="Times New Roman" w:cs="Times New Roman"/>
          <w:b/>
          <w:iCs/>
        </w:rPr>
        <w:t>.</w:t>
      </w:r>
      <w:r w:rsidR="0054352C" w:rsidRPr="00013DF7">
        <w:rPr>
          <w:rFonts w:ascii="Times New Roman" w:hAnsi="Times New Roman" w:cs="Times New Roman"/>
          <w:iCs/>
        </w:rPr>
        <w:t xml:space="preserve"> I </w:t>
      </w:r>
      <w:r w:rsidR="00013DF7" w:rsidRPr="00013DF7">
        <w:rPr>
          <w:rFonts w:ascii="Times New Roman" w:hAnsi="Times New Roman" w:cs="Times New Roman"/>
          <w:i/>
          <w:iCs/>
        </w:rPr>
        <w:t xml:space="preserve">§ </w:t>
      </w:r>
      <w:r w:rsidR="00013DF7" w:rsidRPr="00B47086">
        <w:rPr>
          <w:rFonts w:ascii="Times New Roman" w:hAnsi="Times New Roman" w:cs="Times New Roman"/>
          <w:i/>
          <w:iCs/>
        </w:rPr>
        <w:t>51</w:t>
      </w:r>
      <w:r w:rsidR="0054352C" w:rsidRPr="00013DF7">
        <w:rPr>
          <w:rFonts w:ascii="Times New Roman" w:hAnsi="Times New Roman" w:cs="Times New Roman"/>
          <w:iCs/>
        </w:rPr>
        <w:t xml:space="preserve"> indsættes som </w:t>
      </w:r>
      <w:r w:rsidR="0054352C" w:rsidRPr="00013DF7">
        <w:rPr>
          <w:rFonts w:ascii="Times New Roman" w:hAnsi="Times New Roman" w:cs="Times New Roman"/>
          <w:i/>
          <w:iCs/>
        </w:rPr>
        <w:t>stk. 2</w:t>
      </w:r>
      <w:r w:rsidR="0054352C" w:rsidRPr="00BE7F09">
        <w:rPr>
          <w:rFonts w:ascii="Times New Roman" w:hAnsi="Times New Roman"/>
          <w:i/>
        </w:rPr>
        <w:t>:</w:t>
      </w:r>
    </w:p>
    <w:p w14:paraId="509E96C5" w14:textId="77777777" w:rsidR="0054352C" w:rsidRPr="00286F2F" w:rsidRDefault="0027478C" w:rsidP="0054352C">
      <w:pPr>
        <w:spacing w:after="0"/>
        <w:rPr>
          <w:rFonts w:ascii="Times New Roman" w:hAnsi="Times New Roman" w:cs="Times New Roman"/>
        </w:rPr>
      </w:pPr>
      <w:r>
        <w:rPr>
          <w:rFonts w:ascii="Times New Roman" w:hAnsi="Times New Roman" w:cs="Times New Roman"/>
        </w:rPr>
        <w:t xml:space="preserve"> </w:t>
      </w:r>
      <w:r w:rsidR="0054352C" w:rsidRPr="00286F2F">
        <w:rPr>
          <w:rFonts w:ascii="Times New Roman" w:hAnsi="Times New Roman" w:cs="Times New Roman"/>
        </w:rPr>
        <w:t>»</w:t>
      </w:r>
      <w:r w:rsidR="0054352C" w:rsidRPr="00286F2F">
        <w:rPr>
          <w:rFonts w:ascii="Times New Roman" w:hAnsi="Times New Roman" w:cs="Times New Roman"/>
          <w:i/>
        </w:rPr>
        <w:t xml:space="preserve">Stk. 2. </w:t>
      </w:r>
      <w:r w:rsidR="0054352C" w:rsidRPr="00286F2F">
        <w:rPr>
          <w:rFonts w:ascii="Times New Roman" w:hAnsi="Times New Roman" w:cs="Times New Roman"/>
        </w:rPr>
        <w:t xml:space="preserve">Garantifonden for </w:t>
      </w:r>
      <w:r w:rsidR="0054352C" w:rsidRPr="0017550D">
        <w:rPr>
          <w:rFonts w:ascii="Times New Roman" w:hAnsi="Times New Roman" w:cs="Times New Roman"/>
        </w:rPr>
        <w:t xml:space="preserve">skadesforsikringsselskaber har </w:t>
      </w:r>
      <w:r w:rsidR="00EE601E" w:rsidRPr="0017550D">
        <w:rPr>
          <w:rFonts w:ascii="Times New Roman" w:hAnsi="Times New Roman" w:cs="Times New Roman"/>
        </w:rPr>
        <w:t xml:space="preserve">ankeadgang </w:t>
      </w:r>
      <w:r w:rsidR="00673671" w:rsidRPr="0017550D">
        <w:rPr>
          <w:rFonts w:ascii="Times New Roman" w:hAnsi="Times New Roman" w:cs="Times New Roman"/>
        </w:rPr>
        <w:t>som nævnt i § 49</w:t>
      </w:r>
      <w:r w:rsidR="0054352C" w:rsidRPr="0017550D">
        <w:rPr>
          <w:rFonts w:ascii="Times New Roman" w:hAnsi="Times New Roman" w:cs="Times New Roman"/>
        </w:rPr>
        <w:t xml:space="preserve"> i sager om arbejdsulykker, som Garantifonden for skadesforsikringsselskaber administrerer</w:t>
      </w:r>
      <w:r w:rsidR="0054352C" w:rsidRPr="00286F2F">
        <w:rPr>
          <w:rFonts w:ascii="Times New Roman" w:hAnsi="Times New Roman" w:cs="Times New Roman"/>
        </w:rPr>
        <w:t xml:space="preserve"> efter lov om en garantifond for skadesforsikringsselskaber.«</w:t>
      </w:r>
    </w:p>
    <w:p w14:paraId="6F0ADB74" w14:textId="77777777" w:rsidR="001109F8" w:rsidRDefault="001109F8" w:rsidP="00057297">
      <w:pPr>
        <w:spacing w:after="0"/>
        <w:rPr>
          <w:rFonts w:ascii="Times New Roman" w:hAnsi="Times New Roman" w:cs="Times New Roman"/>
          <w:b/>
        </w:rPr>
      </w:pPr>
    </w:p>
    <w:p w14:paraId="0E91F3D2" w14:textId="15CFFE02" w:rsidR="00512392" w:rsidRPr="003616B2" w:rsidRDefault="002C54FE" w:rsidP="00057297">
      <w:pPr>
        <w:rPr>
          <w:rFonts w:ascii="Times New Roman" w:hAnsi="Times New Roman" w:cs="Times New Roman"/>
        </w:rPr>
      </w:pPr>
      <w:r>
        <w:rPr>
          <w:rFonts w:ascii="Times New Roman" w:hAnsi="Times New Roman" w:cs="Times New Roman"/>
          <w:b/>
        </w:rPr>
        <w:t>2</w:t>
      </w:r>
      <w:r w:rsidR="00744220">
        <w:rPr>
          <w:rFonts w:ascii="Times New Roman" w:hAnsi="Times New Roman" w:cs="Times New Roman"/>
          <w:b/>
        </w:rPr>
        <w:t>4</w:t>
      </w:r>
      <w:r w:rsidR="00512392" w:rsidRPr="003616B2">
        <w:rPr>
          <w:rFonts w:ascii="Times New Roman" w:hAnsi="Times New Roman" w:cs="Times New Roman"/>
          <w:b/>
        </w:rPr>
        <w:t xml:space="preserve">. </w:t>
      </w:r>
      <w:r w:rsidR="00512392" w:rsidRPr="003616B2">
        <w:rPr>
          <w:rFonts w:ascii="Times New Roman" w:hAnsi="Times New Roman" w:cs="Times New Roman"/>
          <w:i/>
        </w:rPr>
        <w:t>§ 52, stk. 6, 2. pkt.,</w:t>
      </w:r>
      <w:r w:rsidR="00512392" w:rsidRPr="003616B2">
        <w:rPr>
          <w:rFonts w:ascii="Times New Roman" w:hAnsi="Times New Roman" w:cs="Times New Roman"/>
        </w:rPr>
        <w:t xml:space="preserve"> ophæves, og i stedet indsættes:</w:t>
      </w:r>
      <w:r w:rsidR="00512392" w:rsidRPr="003616B2">
        <w:rPr>
          <w:rFonts w:ascii="Times New Roman" w:hAnsi="Times New Roman" w:cs="Times New Roman"/>
        </w:rPr>
        <w:br/>
      </w:r>
      <w:r w:rsidR="00512392" w:rsidRPr="00286F2F">
        <w:rPr>
          <w:rFonts w:ascii="Times New Roman" w:hAnsi="Times New Roman" w:cs="Times New Roman"/>
        </w:rPr>
        <w:t>»Udgifter ved arbejdsulykker, der overgår medhjælp, jf. 1. pkt., betales af Arbejdsmarkedets Erhvervssikring. Finansiering af udgifte</w:t>
      </w:r>
      <w:r w:rsidR="00555F38" w:rsidRPr="0017550D">
        <w:rPr>
          <w:rFonts w:ascii="Times New Roman" w:hAnsi="Times New Roman" w:cs="Times New Roman"/>
        </w:rPr>
        <w:t>r</w:t>
      </w:r>
      <w:r w:rsidR="00512392" w:rsidRPr="00286F2F">
        <w:rPr>
          <w:rFonts w:ascii="Times New Roman" w:hAnsi="Times New Roman" w:cs="Times New Roman"/>
        </w:rPr>
        <w:t xml:space="preserve"> efter 2. pkt. opkræves aconto primo det år, hvor udgifterne afholdes, hos alle forsikringsselskaber, som driver arbejdsulykkesforsikring i Grønland, med efterfølgende regulering i det efterfølgende år.« </w:t>
      </w:r>
    </w:p>
    <w:p w14:paraId="10436A60" w14:textId="67504AFF" w:rsidR="00512392" w:rsidRPr="00286F2F" w:rsidRDefault="002C54FE" w:rsidP="00057297">
      <w:pPr>
        <w:rPr>
          <w:rFonts w:ascii="Times New Roman" w:hAnsi="Times New Roman" w:cs="Times New Roman"/>
        </w:rPr>
      </w:pPr>
      <w:r>
        <w:rPr>
          <w:rFonts w:ascii="Times New Roman" w:hAnsi="Times New Roman" w:cs="Times New Roman"/>
          <w:b/>
        </w:rPr>
        <w:t>2</w:t>
      </w:r>
      <w:r w:rsidR="00744220">
        <w:rPr>
          <w:rFonts w:ascii="Times New Roman" w:hAnsi="Times New Roman" w:cs="Times New Roman"/>
          <w:b/>
        </w:rPr>
        <w:t>5</w:t>
      </w:r>
      <w:r w:rsidR="00512392" w:rsidRPr="003616B2">
        <w:rPr>
          <w:rFonts w:ascii="Times New Roman" w:hAnsi="Times New Roman" w:cs="Times New Roman"/>
          <w:b/>
        </w:rPr>
        <w:t xml:space="preserve">. </w:t>
      </w:r>
      <w:r w:rsidR="00512392" w:rsidRPr="003616B2">
        <w:rPr>
          <w:rFonts w:ascii="Times New Roman" w:hAnsi="Times New Roman" w:cs="Times New Roman"/>
        </w:rPr>
        <w:t xml:space="preserve">I </w:t>
      </w:r>
      <w:r w:rsidR="00512392" w:rsidRPr="003616B2">
        <w:rPr>
          <w:rFonts w:ascii="Times New Roman" w:hAnsi="Times New Roman" w:cs="Times New Roman"/>
          <w:i/>
        </w:rPr>
        <w:t xml:space="preserve">§ 52, stk. 6, 3. pkt., </w:t>
      </w:r>
      <w:r w:rsidR="00512392" w:rsidRPr="003616B2">
        <w:rPr>
          <w:rFonts w:ascii="Times New Roman" w:hAnsi="Times New Roman" w:cs="Times New Roman"/>
        </w:rPr>
        <w:t>der bliver 4. pkt.,</w:t>
      </w:r>
      <w:r w:rsidR="00512392" w:rsidRPr="003616B2">
        <w:rPr>
          <w:rFonts w:ascii="Times New Roman" w:hAnsi="Times New Roman" w:cs="Times New Roman"/>
          <w:i/>
        </w:rPr>
        <w:t xml:space="preserve"> </w:t>
      </w:r>
      <w:r w:rsidR="00512392" w:rsidRPr="003616B2">
        <w:rPr>
          <w:rFonts w:ascii="Times New Roman" w:hAnsi="Times New Roman" w:cs="Times New Roman"/>
        </w:rPr>
        <w:t xml:space="preserve">ændres </w:t>
      </w:r>
      <w:r w:rsidR="00512392" w:rsidRPr="00286F2F">
        <w:rPr>
          <w:rFonts w:ascii="Times New Roman" w:hAnsi="Times New Roman" w:cs="Times New Roman"/>
        </w:rPr>
        <w:t>»</w:t>
      </w:r>
      <w:r w:rsidR="00512392" w:rsidRPr="003616B2">
        <w:rPr>
          <w:rFonts w:ascii="Times New Roman" w:hAnsi="Times New Roman" w:cs="Times New Roman"/>
        </w:rPr>
        <w:t xml:space="preserve">Arbejdsmarkedets Erhvervssikring« til: »beskæftigelsesministeren efter indstilling fra bestyrelsen for Arbejdsmarkedets Erhvervssikring« og </w:t>
      </w:r>
      <w:r w:rsidR="00512392" w:rsidRPr="00286F2F">
        <w:rPr>
          <w:rFonts w:ascii="Times New Roman" w:hAnsi="Times New Roman" w:cs="Times New Roman"/>
        </w:rPr>
        <w:t xml:space="preserve">»3. pkt.« </w:t>
      </w:r>
      <w:r w:rsidR="008655AF">
        <w:rPr>
          <w:rFonts w:ascii="Times New Roman" w:hAnsi="Times New Roman" w:cs="Times New Roman"/>
        </w:rPr>
        <w:t xml:space="preserve">ændres </w:t>
      </w:r>
      <w:r w:rsidR="00512392" w:rsidRPr="00286F2F">
        <w:rPr>
          <w:rFonts w:ascii="Times New Roman" w:hAnsi="Times New Roman" w:cs="Times New Roman"/>
        </w:rPr>
        <w:t>til: »4. pkt.«</w:t>
      </w:r>
    </w:p>
    <w:p w14:paraId="0554A95D" w14:textId="0E5A024A" w:rsidR="00B77B1F" w:rsidRPr="0027478C" w:rsidRDefault="002C54FE" w:rsidP="0027478C">
      <w:pPr>
        <w:pStyle w:val="NormalWeb"/>
        <w:shd w:val="clear" w:color="auto" w:fill="FFFFFF"/>
        <w:spacing w:before="0" w:beforeAutospacing="0" w:after="450" w:afterAutospacing="0" w:line="276" w:lineRule="auto"/>
        <w:rPr>
          <w:rFonts w:ascii="Times New Roman" w:hAnsi="Times New Roman" w:cs="Times New Roman"/>
          <w:sz w:val="22"/>
          <w:szCs w:val="22"/>
        </w:rPr>
      </w:pPr>
      <w:r w:rsidRPr="0027478C">
        <w:rPr>
          <w:rFonts w:ascii="Times New Roman" w:hAnsi="Times New Roman" w:cs="Times New Roman"/>
          <w:b/>
          <w:sz w:val="22"/>
          <w:szCs w:val="22"/>
        </w:rPr>
        <w:t>2</w:t>
      </w:r>
      <w:r w:rsidR="00744220">
        <w:rPr>
          <w:rFonts w:ascii="Times New Roman" w:hAnsi="Times New Roman" w:cs="Times New Roman"/>
          <w:b/>
          <w:sz w:val="22"/>
          <w:szCs w:val="22"/>
        </w:rPr>
        <w:t>6</w:t>
      </w:r>
      <w:r w:rsidR="00512392" w:rsidRPr="0027478C">
        <w:rPr>
          <w:rFonts w:ascii="Times New Roman" w:hAnsi="Times New Roman" w:cs="Times New Roman"/>
          <w:b/>
          <w:sz w:val="22"/>
          <w:szCs w:val="22"/>
        </w:rPr>
        <w:t>.</w:t>
      </w:r>
      <w:r w:rsidR="00512392" w:rsidRPr="0027478C">
        <w:rPr>
          <w:rFonts w:ascii="Times New Roman" w:hAnsi="Times New Roman" w:cs="Times New Roman"/>
          <w:sz w:val="22"/>
          <w:szCs w:val="22"/>
        </w:rPr>
        <w:t xml:space="preserve"> I </w:t>
      </w:r>
      <w:r w:rsidR="00512392" w:rsidRPr="0027478C">
        <w:rPr>
          <w:rFonts w:ascii="Times New Roman" w:hAnsi="Times New Roman" w:cs="Times New Roman"/>
          <w:i/>
          <w:sz w:val="22"/>
          <w:szCs w:val="22"/>
        </w:rPr>
        <w:t>§ 56, stk. 4,</w:t>
      </w:r>
      <w:r w:rsidR="00512392" w:rsidRPr="0027478C">
        <w:rPr>
          <w:rFonts w:ascii="Times New Roman" w:hAnsi="Times New Roman" w:cs="Times New Roman"/>
          <w:sz w:val="22"/>
          <w:szCs w:val="22"/>
        </w:rPr>
        <w:t xml:space="preserve"> ændres »§ 52, stk. 6, 2. og 3. pkt.« til: »§ 52, stk. 6, 2.-4. pkt.«</w:t>
      </w:r>
    </w:p>
    <w:p w14:paraId="1BF20903" w14:textId="2E1688B5" w:rsidR="00AC54CC" w:rsidRDefault="002C54FE" w:rsidP="00AC54CC">
      <w:pPr>
        <w:pStyle w:val="NormalWeb"/>
        <w:shd w:val="clear" w:color="auto" w:fill="FFFFFF"/>
        <w:spacing w:before="0" w:beforeAutospacing="0" w:after="450" w:afterAutospacing="0" w:line="276" w:lineRule="auto"/>
        <w:jc w:val="both"/>
        <w:rPr>
          <w:rFonts w:ascii="Times New Roman" w:eastAsia="Calibri" w:hAnsi="Times New Roman" w:cs="Times New Roman"/>
          <w:sz w:val="22"/>
          <w:szCs w:val="22"/>
          <w:shd w:val="clear" w:color="auto" w:fill="FFFFFF"/>
        </w:rPr>
      </w:pPr>
      <w:r>
        <w:rPr>
          <w:rFonts w:ascii="Times New Roman" w:eastAsia="Calibri" w:hAnsi="Times New Roman" w:cs="Times New Roman"/>
          <w:b/>
          <w:iCs/>
          <w:sz w:val="22"/>
          <w:szCs w:val="22"/>
          <w:shd w:val="clear" w:color="auto" w:fill="FFFFFF"/>
        </w:rPr>
        <w:t>2</w:t>
      </w:r>
      <w:r w:rsidR="00744220">
        <w:rPr>
          <w:rFonts w:ascii="Times New Roman" w:eastAsia="Calibri" w:hAnsi="Times New Roman" w:cs="Times New Roman"/>
          <w:b/>
          <w:iCs/>
          <w:sz w:val="22"/>
          <w:szCs w:val="22"/>
          <w:shd w:val="clear" w:color="auto" w:fill="FFFFFF"/>
        </w:rPr>
        <w:t>7</w:t>
      </w:r>
      <w:r w:rsidR="00254C84">
        <w:rPr>
          <w:rFonts w:ascii="Times New Roman" w:eastAsia="Calibri" w:hAnsi="Times New Roman" w:cs="Times New Roman"/>
          <w:b/>
          <w:iCs/>
          <w:sz w:val="22"/>
          <w:szCs w:val="22"/>
          <w:shd w:val="clear" w:color="auto" w:fill="FFFFFF"/>
        </w:rPr>
        <w:t>.</w:t>
      </w:r>
      <w:r w:rsidR="00AC54CC" w:rsidRPr="00D0345F">
        <w:rPr>
          <w:rFonts w:ascii="Times New Roman" w:eastAsia="Calibri" w:hAnsi="Times New Roman" w:cs="Times New Roman"/>
          <w:i/>
          <w:iCs/>
          <w:sz w:val="22"/>
          <w:szCs w:val="22"/>
          <w:shd w:val="clear" w:color="auto" w:fill="FFFFFF"/>
        </w:rPr>
        <w:t xml:space="preserve"> </w:t>
      </w:r>
      <w:r w:rsidR="000703D7">
        <w:rPr>
          <w:rFonts w:ascii="Times New Roman" w:eastAsia="Calibri" w:hAnsi="Times New Roman" w:cs="Times New Roman"/>
          <w:i/>
          <w:iCs/>
          <w:sz w:val="22"/>
          <w:szCs w:val="22"/>
          <w:shd w:val="clear" w:color="auto" w:fill="FFFFFF"/>
        </w:rPr>
        <w:t xml:space="preserve">§ </w:t>
      </w:r>
      <w:r w:rsidR="00AC54CC" w:rsidRPr="00580485">
        <w:rPr>
          <w:rFonts w:ascii="Times New Roman" w:eastAsia="Calibri" w:hAnsi="Times New Roman" w:cs="Times New Roman"/>
          <w:i/>
          <w:iCs/>
          <w:sz w:val="22"/>
          <w:szCs w:val="22"/>
          <w:shd w:val="clear" w:color="auto" w:fill="FFFFFF"/>
        </w:rPr>
        <w:t>59</w:t>
      </w:r>
      <w:r w:rsidR="00AC54CC" w:rsidRPr="00D0345F">
        <w:rPr>
          <w:rFonts w:ascii="Times New Roman" w:eastAsia="Calibri" w:hAnsi="Times New Roman" w:cs="Times New Roman"/>
          <w:sz w:val="22"/>
          <w:szCs w:val="22"/>
          <w:shd w:val="clear" w:color="auto" w:fill="FFFFFF"/>
        </w:rPr>
        <w:t> ophæves.</w:t>
      </w:r>
    </w:p>
    <w:p w14:paraId="2F5082B8" w14:textId="31874798" w:rsidR="00512392" w:rsidRPr="00872F43" w:rsidRDefault="002C54FE" w:rsidP="00AC54CC">
      <w:pPr>
        <w:pStyle w:val="NormalWeb"/>
        <w:shd w:val="clear" w:color="auto" w:fill="FFFFFF"/>
        <w:spacing w:before="0" w:beforeAutospacing="0" w:after="450" w:afterAutospacing="0" w:line="276" w:lineRule="auto"/>
        <w:jc w:val="both"/>
        <w:rPr>
          <w:rFonts w:ascii="Times New Roman" w:hAnsi="Times New Roman" w:cs="Times New Roman"/>
          <w:sz w:val="22"/>
          <w:szCs w:val="22"/>
        </w:rPr>
      </w:pPr>
      <w:r w:rsidRPr="00872F43">
        <w:rPr>
          <w:rFonts w:ascii="Times New Roman" w:hAnsi="Times New Roman" w:cs="Times New Roman"/>
          <w:b/>
          <w:sz w:val="22"/>
          <w:szCs w:val="22"/>
        </w:rPr>
        <w:t>2</w:t>
      </w:r>
      <w:r w:rsidR="00744220">
        <w:rPr>
          <w:rFonts w:ascii="Times New Roman" w:hAnsi="Times New Roman" w:cs="Times New Roman"/>
          <w:b/>
          <w:sz w:val="22"/>
          <w:szCs w:val="22"/>
        </w:rPr>
        <w:t>8</w:t>
      </w:r>
      <w:r w:rsidR="00512392" w:rsidRPr="00872F43">
        <w:rPr>
          <w:rFonts w:ascii="Times New Roman" w:hAnsi="Times New Roman" w:cs="Times New Roman"/>
          <w:b/>
          <w:sz w:val="22"/>
          <w:szCs w:val="22"/>
        </w:rPr>
        <w:t>.</w:t>
      </w:r>
      <w:r w:rsidR="00512392" w:rsidRPr="00872F43">
        <w:rPr>
          <w:rFonts w:ascii="Times New Roman" w:hAnsi="Times New Roman" w:cs="Times New Roman"/>
          <w:sz w:val="22"/>
          <w:szCs w:val="22"/>
        </w:rPr>
        <w:t xml:space="preserve"> I </w:t>
      </w:r>
      <w:r w:rsidR="00512392" w:rsidRPr="00872F43">
        <w:rPr>
          <w:rFonts w:ascii="Times New Roman" w:hAnsi="Times New Roman" w:cs="Times New Roman"/>
          <w:i/>
          <w:sz w:val="22"/>
          <w:szCs w:val="22"/>
        </w:rPr>
        <w:t>§ 62, stk. 4,</w:t>
      </w:r>
      <w:r w:rsidR="00512392" w:rsidRPr="00872F43">
        <w:rPr>
          <w:rFonts w:ascii="Times New Roman" w:hAnsi="Times New Roman" w:cs="Times New Roman"/>
          <w:sz w:val="22"/>
          <w:szCs w:val="22"/>
        </w:rPr>
        <w:t xml:space="preserve"> ændres »§ 52, stk. 6, 4. og 5. pkt.« til: »§ 52, stk. 6, 5. og 6. pkt.«</w:t>
      </w:r>
    </w:p>
    <w:p w14:paraId="3EB3A363" w14:textId="2DD262C5" w:rsidR="00512392" w:rsidRPr="00286F2F" w:rsidRDefault="002C54FE" w:rsidP="00057297">
      <w:pPr>
        <w:rPr>
          <w:rFonts w:ascii="Times New Roman" w:hAnsi="Times New Roman" w:cs="Times New Roman"/>
          <w:b/>
        </w:rPr>
      </w:pPr>
      <w:r>
        <w:rPr>
          <w:rFonts w:ascii="Times New Roman" w:hAnsi="Times New Roman" w:cs="Times New Roman"/>
          <w:b/>
        </w:rPr>
        <w:t>2</w:t>
      </w:r>
      <w:r w:rsidR="00744220">
        <w:rPr>
          <w:rFonts w:ascii="Times New Roman" w:hAnsi="Times New Roman" w:cs="Times New Roman"/>
          <w:b/>
        </w:rPr>
        <w:t>9</w:t>
      </w:r>
      <w:r w:rsidR="00512392" w:rsidRPr="00286F2F">
        <w:rPr>
          <w:rFonts w:ascii="Times New Roman" w:hAnsi="Times New Roman" w:cs="Times New Roman"/>
          <w:b/>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1,</w:t>
      </w:r>
      <w:r w:rsidR="00512392" w:rsidRPr="00286F2F">
        <w:rPr>
          <w:rFonts w:ascii="Times New Roman" w:hAnsi="Times New Roman" w:cs="Times New Roman"/>
        </w:rPr>
        <w:t xml:space="preserve"> </w:t>
      </w:r>
      <w:r w:rsidR="00512392" w:rsidRPr="00286F2F">
        <w:rPr>
          <w:rFonts w:ascii="Times New Roman" w:hAnsi="Times New Roman" w:cs="Times New Roman"/>
          <w:i/>
        </w:rPr>
        <w:t>nr. 2,</w:t>
      </w:r>
      <w:r w:rsidR="00512392" w:rsidRPr="00286F2F">
        <w:rPr>
          <w:rFonts w:ascii="Times New Roman" w:hAnsi="Times New Roman" w:cs="Times New Roman"/>
        </w:rPr>
        <w:t xml:space="preserve"> </w:t>
      </w:r>
      <w:r w:rsidR="00A127B9">
        <w:rPr>
          <w:rFonts w:ascii="Times New Roman" w:hAnsi="Times New Roman" w:cs="Times New Roman"/>
        </w:rPr>
        <w:t>ændres</w:t>
      </w:r>
      <w:r w:rsidR="00DC143F">
        <w:rPr>
          <w:rFonts w:ascii="Times New Roman" w:hAnsi="Times New Roman" w:cs="Times New Roman"/>
        </w:rPr>
        <w:t xml:space="preserve"> </w:t>
      </w:r>
      <w:r w:rsidR="00512392" w:rsidRPr="00286F2F">
        <w:rPr>
          <w:rFonts w:ascii="Times New Roman" w:hAnsi="Times New Roman" w:cs="Times New Roman"/>
        </w:rPr>
        <w:t>»</w:t>
      </w:r>
      <w:r w:rsidR="00555F38" w:rsidRPr="0017550D">
        <w:rPr>
          <w:rFonts w:ascii="Times New Roman" w:hAnsi="Times New Roman" w:cs="Times New Roman"/>
        </w:rPr>
        <w:t>erhvervssygdomme</w:t>
      </w:r>
      <w:r w:rsidR="00555F38">
        <w:rPr>
          <w:rFonts w:ascii="Times New Roman" w:hAnsi="Times New Roman" w:cs="Times New Roman"/>
        </w:rPr>
        <w:t xml:space="preserve"> </w:t>
      </w:r>
      <w:r w:rsidR="00512392" w:rsidRPr="00286F2F">
        <w:rPr>
          <w:rFonts w:ascii="Times New Roman" w:hAnsi="Times New Roman" w:cs="Times New Roman"/>
        </w:rPr>
        <w:t>og«</w:t>
      </w:r>
      <w:r w:rsidR="00555F38">
        <w:rPr>
          <w:rFonts w:ascii="Times New Roman" w:hAnsi="Times New Roman" w:cs="Times New Roman"/>
        </w:rPr>
        <w:t xml:space="preserve"> </w:t>
      </w:r>
      <w:r w:rsidR="00A127B9">
        <w:rPr>
          <w:rFonts w:ascii="Times New Roman" w:hAnsi="Times New Roman" w:cs="Times New Roman"/>
        </w:rPr>
        <w:t>til: »</w:t>
      </w:r>
      <w:r w:rsidR="00555F38" w:rsidRPr="0017550D">
        <w:rPr>
          <w:rFonts w:ascii="Times New Roman" w:hAnsi="Times New Roman" w:cs="Times New Roman"/>
        </w:rPr>
        <w:t>erhvervssygdomme</w:t>
      </w:r>
      <w:r w:rsidR="00A127B9">
        <w:rPr>
          <w:rFonts w:ascii="Times New Roman" w:hAnsi="Times New Roman" w:cs="Times New Roman"/>
        </w:rPr>
        <w:t>,</w:t>
      </w:r>
      <w:r w:rsidR="00A127B9" w:rsidRPr="00286F2F">
        <w:rPr>
          <w:rFonts w:ascii="Times New Roman" w:hAnsi="Times New Roman" w:cs="Times New Roman"/>
        </w:rPr>
        <w:t>«</w:t>
      </w:r>
      <w:r w:rsidR="00512392" w:rsidRPr="00286F2F">
        <w:rPr>
          <w:rFonts w:ascii="Times New Roman" w:hAnsi="Times New Roman" w:cs="Times New Roman"/>
        </w:rPr>
        <w:t>.</w:t>
      </w:r>
    </w:p>
    <w:p w14:paraId="0C8FDEF1" w14:textId="29E82D36" w:rsidR="00512392" w:rsidRPr="006E2D2B" w:rsidRDefault="00744220" w:rsidP="00057297">
      <w:pPr>
        <w:rPr>
          <w:rFonts w:ascii="Times New Roman" w:hAnsi="Times New Roman" w:cs="Times New Roman"/>
        </w:rPr>
      </w:pPr>
      <w:r>
        <w:rPr>
          <w:rFonts w:ascii="Times New Roman" w:hAnsi="Times New Roman" w:cs="Times New Roman"/>
          <w:b/>
        </w:rPr>
        <w:t>30</w:t>
      </w:r>
      <w:r w:rsidR="00512392" w:rsidRPr="00286F2F">
        <w:rPr>
          <w:rFonts w:ascii="Times New Roman" w:hAnsi="Times New Roman" w:cs="Times New Roman"/>
          <w:b/>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1,</w:t>
      </w:r>
      <w:r w:rsidR="00512392" w:rsidRPr="00286F2F">
        <w:rPr>
          <w:rFonts w:ascii="Times New Roman" w:hAnsi="Times New Roman" w:cs="Times New Roman"/>
        </w:rPr>
        <w:t xml:space="preserve"> indsættes efter nr. 2 som nyt nummer:</w:t>
      </w:r>
    </w:p>
    <w:p w14:paraId="06686C17" w14:textId="77777777" w:rsidR="00512392" w:rsidRPr="00FB4D3C" w:rsidRDefault="00512392" w:rsidP="00057297">
      <w:pPr>
        <w:rPr>
          <w:rFonts w:ascii="Times New Roman" w:hAnsi="Times New Roman" w:cs="Times New Roman"/>
        </w:rPr>
      </w:pPr>
      <w:r w:rsidRPr="00FB4D3C">
        <w:rPr>
          <w:rFonts w:ascii="Times New Roman" w:hAnsi="Times New Roman" w:cs="Times New Roman"/>
        </w:rPr>
        <w:t>»3) Arbejdsmarkedets Erhvervssikring af beløb efter § 68 for så vidt angår sager efter gruppeforsikringen, jf. §§ 67-69 og«.</w:t>
      </w:r>
    </w:p>
    <w:p w14:paraId="6F076C18" w14:textId="77777777" w:rsidR="00512392" w:rsidRPr="00BE498A" w:rsidRDefault="00512392" w:rsidP="00057297">
      <w:pPr>
        <w:rPr>
          <w:rFonts w:ascii="Times New Roman" w:hAnsi="Times New Roman" w:cs="Times New Roman"/>
          <w:b/>
        </w:rPr>
      </w:pPr>
      <w:r w:rsidRPr="00BE498A">
        <w:rPr>
          <w:rFonts w:ascii="Times New Roman" w:hAnsi="Times New Roman" w:cs="Times New Roman"/>
        </w:rPr>
        <w:t xml:space="preserve">Nr. 3 bliver herefter nr. 4. </w:t>
      </w:r>
    </w:p>
    <w:p w14:paraId="0ACAC856" w14:textId="6E131E0E" w:rsidR="00512392" w:rsidRPr="00286F2F" w:rsidRDefault="00136130" w:rsidP="00057297">
      <w:pPr>
        <w:rPr>
          <w:rFonts w:ascii="Times New Roman" w:hAnsi="Times New Roman" w:cs="Times New Roman"/>
        </w:rPr>
      </w:pPr>
      <w:r>
        <w:rPr>
          <w:rFonts w:ascii="Times New Roman" w:hAnsi="Times New Roman" w:cs="Times New Roman"/>
          <w:b/>
        </w:rPr>
        <w:t>3</w:t>
      </w:r>
      <w:r w:rsidR="00744220">
        <w:rPr>
          <w:rFonts w:ascii="Times New Roman" w:hAnsi="Times New Roman" w:cs="Times New Roman"/>
          <w:b/>
        </w:rPr>
        <w:t>1</w:t>
      </w:r>
      <w:r w:rsidR="00512392" w:rsidRPr="003616B2">
        <w:rPr>
          <w:rFonts w:ascii="Times New Roman" w:hAnsi="Times New Roman" w:cs="Times New Roman"/>
          <w:b/>
        </w:rPr>
        <w:t>.</w:t>
      </w:r>
      <w:r w:rsidR="00512392" w:rsidRPr="003616B2">
        <w:rPr>
          <w:rFonts w:ascii="Times New Roman" w:hAnsi="Times New Roman" w:cs="Times New Roman"/>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4, 1. pkt.,</w:t>
      </w:r>
      <w:r w:rsidR="00512392" w:rsidRPr="00286F2F">
        <w:rPr>
          <w:rFonts w:ascii="Times New Roman" w:hAnsi="Times New Roman" w:cs="Times New Roman"/>
        </w:rPr>
        <w:t xml:space="preserve"> udgår »betalingen,«</w:t>
      </w:r>
      <w:r w:rsidR="000703D7">
        <w:rPr>
          <w:rFonts w:ascii="Times New Roman" w:hAnsi="Times New Roman" w:cs="Times New Roman"/>
        </w:rPr>
        <w:t>,</w:t>
      </w:r>
      <w:r w:rsidR="00512392" w:rsidRPr="00286F2F">
        <w:rPr>
          <w:rFonts w:ascii="Times New Roman" w:hAnsi="Times New Roman" w:cs="Times New Roman"/>
        </w:rPr>
        <w:t xml:space="preserve"> og »og opkrævningen heraf« ændres til: », acontoopkrævning og efterfølgende regulering«.</w:t>
      </w:r>
    </w:p>
    <w:p w14:paraId="20744936" w14:textId="6E750462" w:rsidR="00512392" w:rsidRPr="00BE498A" w:rsidRDefault="001006BF" w:rsidP="00057297">
      <w:pPr>
        <w:rPr>
          <w:rFonts w:ascii="Times New Roman" w:hAnsi="Times New Roman" w:cs="Times New Roman"/>
        </w:rPr>
      </w:pPr>
      <w:r>
        <w:rPr>
          <w:rFonts w:ascii="Times New Roman" w:hAnsi="Times New Roman" w:cs="Times New Roman"/>
          <w:b/>
        </w:rPr>
        <w:lastRenderedPageBreak/>
        <w:t>3</w:t>
      </w:r>
      <w:r w:rsidR="00744220">
        <w:rPr>
          <w:rFonts w:ascii="Times New Roman" w:hAnsi="Times New Roman" w:cs="Times New Roman"/>
          <w:b/>
        </w:rPr>
        <w:t>2</w:t>
      </w:r>
      <w:r w:rsidR="00512392" w:rsidRPr="00FB4D3C">
        <w:rPr>
          <w:rFonts w:ascii="Times New Roman" w:hAnsi="Times New Roman" w:cs="Times New Roman"/>
          <w:b/>
        </w:rPr>
        <w:t>.</w:t>
      </w:r>
      <w:r w:rsidR="00512392" w:rsidRPr="00FB4D3C">
        <w:rPr>
          <w:rFonts w:ascii="Times New Roman" w:hAnsi="Times New Roman" w:cs="Times New Roman"/>
        </w:rPr>
        <w:t xml:space="preserve"> I </w:t>
      </w:r>
      <w:r w:rsidR="00512392" w:rsidRPr="00BE498A">
        <w:rPr>
          <w:rFonts w:ascii="Times New Roman" w:hAnsi="Times New Roman" w:cs="Times New Roman"/>
          <w:i/>
        </w:rPr>
        <w:t>§ 65, 1. pkt.,</w:t>
      </w:r>
      <w:r w:rsidR="00512392" w:rsidRPr="00BE498A">
        <w:rPr>
          <w:rFonts w:ascii="Times New Roman" w:hAnsi="Times New Roman" w:cs="Times New Roman"/>
        </w:rPr>
        <w:t xml:space="preserve"> udgår », der svarer til gennemsnittet af den dag til dag-pengemarkedsrente, der er opgjort af Nationalbanken«. </w:t>
      </w:r>
    </w:p>
    <w:p w14:paraId="28295869" w14:textId="1A3602D7" w:rsidR="00512392" w:rsidRPr="00AB2371" w:rsidRDefault="002C54FE" w:rsidP="00057297">
      <w:pPr>
        <w:rPr>
          <w:rFonts w:ascii="Times New Roman" w:hAnsi="Times New Roman" w:cs="Times New Roman"/>
        </w:rPr>
      </w:pPr>
      <w:r>
        <w:rPr>
          <w:rFonts w:ascii="Times New Roman" w:hAnsi="Times New Roman" w:cs="Times New Roman"/>
          <w:b/>
        </w:rPr>
        <w:t>3</w:t>
      </w:r>
      <w:r w:rsidR="00744220">
        <w:rPr>
          <w:rFonts w:ascii="Times New Roman" w:hAnsi="Times New Roman" w:cs="Times New Roman"/>
          <w:b/>
        </w:rPr>
        <w:t>3</w:t>
      </w:r>
      <w:r w:rsidR="00512392" w:rsidRPr="00BE498A">
        <w:rPr>
          <w:rFonts w:ascii="Times New Roman" w:hAnsi="Times New Roman" w:cs="Times New Roman"/>
          <w:b/>
        </w:rPr>
        <w:t>.</w:t>
      </w:r>
      <w:r w:rsidR="00512392" w:rsidRPr="00BE498A">
        <w:rPr>
          <w:rFonts w:ascii="Times New Roman" w:hAnsi="Times New Roman" w:cs="Times New Roman"/>
        </w:rPr>
        <w:t xml:space="preserve"> I </w:t>
      </w:r>
      <w:r w:rsidR="00512392" w:rsidRPr="00BE498A">
        <w:rPr>
          <w:rFonts w:ascii="Times New Roman" w:hAnsi="Times New Roman" w:cs="Times New Roman"/>
          <w:i/>
        </w:rPr>
        <w:t>§ 65, 2. pkt.,</w:t>
      </w:r>
      <w:r w:rsidR="00512392" w:rsidRPr="00AB2371">
        <w:rPr>
          <w:rFonts w:ascii="Times New Roman" w:hAnsi="Times New Roman" w:cs="Times New Roman"/>
        </w:rPr>
        <w:t xml:space="preserve"> ændres »beregnes« til: »fastsættes«.</w:t>
      </w:r>
    </w:p>
    <w:p w14:paraId="55318C09" w14:textId="2517A07D" w:rsidR="003616B2" w:rsidRPr="003616B2" w:rsidRDefault="002C54FE" w:rsidP="0054352C">
      <w:pPr>
        <w:spacing w:after="0" w:line="240" w:lineRule="auto"/>
        <w:rPr>
          <w:rFonts w:ascii="Times New Roman" w:hAnsi="Times New Roman" w:cs="Times New Roman"/>
          <w:b/>
        </w:rPr>
      </w:pPr>
      <w:r>
        <w:rPr>
          <w:rFonts w:ascii="Times New Roman" w:hAnsi="Times New Roman" w:cs="Times New Roman"/>
          <w:b/>
        </w:rPr>
        <w:t>3</w:t>
      </w:r>
      <w:r w:rsidR="00744220">
        <w:rPr>
          <w:rFonts w:ascii="Times New Roman" w:hAnsi="Times New Roman" w:cs="Times New Roman"/>
          <w:b/>
        </w:rPr>
        <w:t>4</w:t>
      </w:r>
      <w:r w:rsidR="003616B2" w:rsidRPr="003616B2">
        <w:rPr>
          <w:rFonts w:ascii="Times New Roman" w:hAnsi="Times New Roman" w:cs="Times New Roman"/>
          <w:b/>
        </w:rPr>
        <w:t>.</w:t>
      </w:r>
      <w:r w:rsidR="003616B2" w:rsidRPr="003616B2">
        <w:rPr>
          <w:rFonts w:ascii="Times New Roman" w:hAnsi="Times New Roman" w:cs="Times New Roman"/>
        </w:rPr>
        <w:t xml:space="preserve"> I </w:t>
      </w:r>
      <w:r w:rsidR="00BF3872" w:rsidRPr="00B47086">
        <w:rPr>
          <w:rFonts w:ascii="Times New Roman" w:hAnsi="Times New Roman" w:cs="Times New Roman"/>
          <w:i/>
        </w:rPr>
        <w:t>§ 70</w:t>
      </w:r>
      <w:r w:rsidR="003616B2" w:rsidRPr="00B47086">
        <w:rPr>
          <w:rFonts w:ascii="Times New Roman" w:hAnsi="Times New Roman" w:cs="Times New Roman"/>
          <w:i/>
        </w:rPr>
        <w:t>,</w:t>
      </w:r>
      <w:r w:rsidR="003616B2" w:rsidRPr="003616B2">
        <w:rPr>
          <w:rFonts w:ascii="Times New Roman" w:hAnsi="Times New Roman" w:cs="Times New Roman"/>
          <w:i/>
        </w:rPr>
        <w:t xml:space="preserve"> 1. pkt., </w:t>
      </w:r>
      <w:r w:rsidR="003616B2" w:rsidRPr="003616B2">
        <w:rPr>
          <w:rFonts w:ascii="Times New Roman" w:hAnsi="Times New Roman" w:cs="Times New Roman"/>
        </w:rPr>
        <w:t>indsættes efter »</w:t>
      </w:r>
      <w:r w:rsidR="001118D2" w:rsidRPr="00B47086">
        <w:rPr>
          <w:rFonts w:ascii="Times New Roman" w:hAnsi="Times New Roman" w:cs="Times New Roman"/>
        </w:rPr>
        <w:t>deres efterladte</w:t>
      </w:r>
      <w:r w:rsidR="003616B2" w:rsidRPr="003616B2">
        <w:rPr>
          <w:rFonts w:ascii="Times New Roman" w:hAnsi="Times New Roman" w:cs="Times New Roman"/>
        </w:rPr>
        <w:t>«: »</w:t>
      </w:r>
      <w:r w:rsidR="00A2658C">
        <w:rPr>
          <w:rFonts w:ascii="Times New Roman" w:hAnsi="Times New Roman" w:cs="Times New Roman"/>
        </w:rPr>
        <w:t>,</w:t>
      </w:r>
      <w:r w:rsidR="00866481">
        <w:rPr>
          <w:rFonts w:ascii="Times New Roman" w:hAnsi="Times New Roman" w:cs="Times New Roman"/>
        </w:rPr>
        <w:t xml:space="preserve"> </w:t>
      </w:r>
      <w:r w:rsidR="001118D2" w:rsidRPr="00B47086">
        <w:rPr>
          <w:rFonts w:ascii="Times New Roman" w:hAnsi="Times New Roman" w:cs="Times New Roman"/>
        </w:rPr>
        <w:t>jf. dog</w:t>
      </w:r>
      <w:r w:rsidR="001118D2" w:rsidRPr="001118D2">
        <w:rPr>
          <w:rFonts w:ascii="Times New Roman" w:hAnsi="Times New Roman" w:cs="Times New Roman"/>
        </w:rPr>
        <w:t xml:space="preserve"> </w:t>
      </w:r>
      <w:r w:rsidR="003F2B91">
        <w:rPr>
          <w:rFonts w:ascii="Times New Roman" w:hAnsi="Times New Roman" w:cs="Times New Roman"/>
        </w:rPr>
        <w:t>stk. 2</w:t>
      </w:r>
      <w:r w:rsidR="003616B2" w:rsidRPr="003616B2">
        <w:rPr>
          <w:rFonts w:ascii="Times New Roman" w:hAnsi="Times New Roman" w:cs="Times New Roman"/>
        </w:rPr>
        <w:t>«.</w:t>
      </w:r>
    </w:p>
    <w:p w14:paraId="68D61194" w14:textId="77777777" w:rsidR="003616B2" w:rsidRPr="003616B2" w:rsidRDefault="003616B2" w:rsidP="0054352C">
      <w:pPr>
        <w:spacing w:after="0" w:line="240" w:lineRule="auto"/>
        <w:rPr>
          <w:rFonts w:ascii="Times New Roman" w:hAnsi="Times New Roman" w:cs="Times New Roman"/>
          <w:b/>
        </w:rPr>
      </w:pPr>
    </w:p>
    <w:p w14:paraId="776D5293" w14:textId="16749F99" w:rsidR="0054352C" w:rsidRPr="003616B2" w:rsidRDefault="002C54FE" w:rsidP="0054352C">
      <w:pPr>
        <w:spacing w:after="0" w:line="240" w:lineRule="auto"/>
        <w:rPr>
          <w:rFonts w:ascii="Times New Roman" w:hAnsi="Times New Roman" w:cs="Times New Roman"/>
        </w:rPr>
      </w:pPr>
      <w:r>
        <w:rPr>
          <w:rFonts w:ascii="Times New Roman" w:hAnsi="Times New Roman" w:cs="Times New Roman"/>
          <w:b/>
        </w:rPr>
        <w:t>3</w:t>
      </w:r>
      <w:r w:rsidR="00744220">
        <w:rPr>
          <w:rFonts w:ascii="Times New Roman" w:hAnsi="Times New Roman" w:cs="Times New Roman"/>
          <w:b/>
        </w:rPr>
        <w:t>5</w:t>
      </w:r>
      <w:r w:rsidR="0054352C" w:rsidRPr="00E972F0">
        <w:rPr>
          <w:rFonts w:ascii="Times New Roman" w:hAnsi="Times New Roman" w:cs="Times New Roman"/>
          <w:b/>
        </w:rPr>
        <w:t>.</w:t>
      </w:r>
      <w:r w:rsidR="0054352C" w:rsidRPr="003616B2">
        <w:rPr>
          <w:rFonts w:ascii="Times New Roman" w:hAnsi="Times New Roman" w:cs="Times New Roman"/>
        </w:rPr>
        <w:t xml:space="preserve"> I </w:t>
      </w:r>
      <w:r w:rsidR="001118D2">
        <w:rPr>
          <w:rFonts w:ascii="Times New Roman" w:hAnsi="Times New Roman" w:cs="Times New Roman"/>
          <w:i/>
        </w:rPr>
        <w:t xml:space="preserve">§ </w:t>
      </w:r>
      <w:r w:rsidR="001118D2" w:rsidRPr="00B47086">
        <w:rPr>
          <w:rFonts w:ascii="Times New Roman" w:hAnsi="Times New Roman" w:cs="Times New Roman"/>
          <w:i/>
        </w:rPr>
        <w:t>70</w:t>
      </w:r>
      <w:r w:rsidR="0054352C" w:rsidRPr="003616B2">
        <w:rPr>
          <w:rFonts w:ascii="Times New Roman" w:hAnsi="Times New Roman" w:cs="Times New Roman"/>
        </w:rPr>
        <w:t xml:space="preserve"> indsættes som </w:t>
      </w:r>
      <w:r w:rsidR="0054352C" w:rsidRPr="00A127B9">
        <w:rPr>
          <w:rFonts w:ascii="Times New Roman" w:hAnsi="Times New Roman"/>
          <w:i/>
        </w:rPr>
        <w:t>stk. 2:</w:t>
      </w:r>
    </w:p>
    <w:p w14:paraId="3805BC40" w14:textId="77777777" w:rsidR="0054352C" w:rsidRPr="00771682" w:rsidRDefault="0054352C" w:rsidP="0054352C">
      <w:pPr>
        <w:spacing w:after="0" w:line="240" w:lineRule="auto"/>
        <w:rPr>
          <w:rFonts w:ascii="Times New Roman" w:hAnsi="Times New Roman" w:cs="Times New Roman"/>
        </w:rPr>
      </w:pPr>
      <w:r w:rsidRPr="003616B2">
        <w:rPr>
          <w:rFonts w:ascii="Times New Roman" w:hAnsi="Times New Roman" w:cs="Times New Roman"/>
          <w:i/>
          <w:iCs/>
        </w:rPr>
        <w:t xml:space="preserve">»Stk. 2. </w:t>
      </w:r>
      <w:r w:rsidRPr="003616B2">
        <w:rPr>
          <w:rFonts w:ascii="Times New Roman" w:hAnsi="Times New Roman" w:cs="Times New Roman"/>
        </w:rPr>
        <w:t>Reglen i stk. 1, 1. pkt., finder ikke anvendelse i det omfang, der er</w:t>
      </w:r>
      <w:r w:rsidR="000D12C4">
        <w:rPr>
          <w:rFonts w:ascii="Times New Roman" w:hAnsi="Times New Roman" w:cs="Times New Roman"/>
        </w:rPr>
        <w:t xml:space="preserve"> eller</w:t>
      </w:r>
      <w:r w:rsidR="00602A5A">
        <w:rPr>
          <w:rFonts w:ascii="Times New Roman" w:hAnsi="Times New Roman" w:cs="Times New Roman"/>
        </w:rPr>
        <w:t xml:space="preserve"> </w:t>
      </w:r>
      <w:r w:rsidRPr="003616B2">
        <w:rPr>
          <w:rFonts w:ascii="Times New Roman" w:hAnsi="Times New Roman" w:cs="Times New Roman"/>
        </w:rPr>
        <w:t>pålægges erstatningsansvar efter reglerne i lov om</w:t>
      </w:r>
      <w:r w:rsidRPr="00771682">
        <w:rPr>
          <w:rFonts w:ascii="Times New Roman" w:hAnsi="Times New Roman" w:cs="Times New Roman"/>
        </w:rPr>
        <w:t xml:space="preserve"> produktansvar.</w:t>
      </w:r>
      <w:r w:rsidR="00DF0BA0" w:rsidRPr="003616B2">
        <w:rPr>
          <w:rFonts w:ascii="Times New Roman" w:hAnsi="Times New Roman" w:cs="Times New Roman"/>
        </w:rPr>
        <w:t>«</w:t>
      </w:r>
    </w:p>
    <w:p w14:paraId="4F13BDFD" w14:textId="77777777" w:rsidR="0022289D" w:rsidRPr="00F234E3" w:rsidRDefault="0054352C" w:rsidP="00F234E3">
      <w:pPr>
        <w:rPr>
          <w:rFonts w:ascii="Times New Roman" w:eastAsia="Calibri" w:hAnsi="Times New Roman" w:cs="Times New Roman"/>
          <w:strike/>
          <w:lang w:eastAsia="da-DK"/>
        </w:rPr>
      </w:pPr>
      <w:r w:rsidRPr="00771682">
        <w:rPr>
          <w:rFonts w:ascii="Times New Roman" w:hAnsi="Times New Roman" w:cs="Times New Roman"/>
          <w:b/>
        </w:rPr>
        <w:br/>
      </w:r>
    </w:p>
    <w:p w14:paraId="436C6B7A" w14:textId="77777777" w:rsidR="00512392" w:rsidRPr="00503A65" w:rsidRDefault="00512392" w:rsidP="00057297">
      <w:pPr>
        <w:jc w:val="center"/>
        <w:rPr>
          <w:rFonts w:ascii="Times New Roman" w:hAnsi="Times New Roman" w:cs="Times New Roman"/>
          <w:i/>
        </w:rPr>
      </w:pPr>
      <w:r w:rsidRPr="00503A65">
        <w:rPr>
          <w:rFonts w:ascii="Times New Roman" w:hAnsi="Times New Roman" w:cs="Times New Roman"/>
          <w:i/>
        </w:rPr>
        <w:t xml:space="preserve">Ikrafttrædelses- og overgangsbestemmelser </w:t>
      </w:r>
    </w:p>
    <w:p w14:paraId="3163F59F" w14:textId="77777777" w:rsidR="00512392" w:rsidRPr="00503A65" w:rsidRDefault="00E972F0" w:rsidP="00057297">
      <w:pPr>
        <w:spacing w:after="0"/>
        <w:jc w:val="center"/>
        <w:rPr>
          <w:rFonts w:ascii="Times New Roman" w:hAnsi="Times New Roman" w:cs="Times New Roman"/>
          <w:b/>
        </w:rPr>
      </w:pPr>
      <w:r>
        <w:rPr>
          <w:rFonts w:ascii="Times New Roman" w:hAnsi="Times New Roman" w:cs="Times New Roman"/>
          <w:b/>
        </w:rPr>
        <w:t>§ 2</w:t>
      </w:r>
    </w:p>
    <w:p w14:paraId="62D2A77B" w14:textId="77777777" w:rsidR="00512392" w:rsidRPr="00503A65" w:rsidRDefault="00512392" w:rsidP="00057297">
      <w:pPr>
        <w:tabs>
          <w:tab w:val="left" w:pos="2850"/>
        </w:tabs>
        <w:spacing w:after="0"/>
        <w:rPr>
          <w:rFonts w:ascii="Times New Roman" w:hAnsi="Times New Roman" w:cs="Times New Roman"/>
          <w:b/>
        </w:rPr>
      </w:pPr>
      <w:r w:rsidRPr="00503A65">
        <w:rPr>
          <w:rFonts w:ascii="Times New Roman" w:hAnsi="Times New Roman" w:cs="Times New Roman"/>
          <w:b/>
        </w:rPr>
        <w:tab/>
      </w:r>
    </w:p>
    <w:p w14:paraId="467007E7" w14:textId="131B6F4D" w:rsidR="00AB457C" w:rsidRDefault="0000522F" w:rsidP="00AB457C">
      <w:pPr>
        <w:tabs>
          <w:tab w:val="left" w:pos="284"/>
          <w:tab w:val="left" w:pos="567"/>
          <w:tab w:val="left" w:pos="993"/>
        </w:tabs>
        <w:spacing w:after="0"/>
        <w:jc w:val="both"/>
        <w:outlineLvl w:val="0"/>
        <w:rPr>
          <w:rFonts w:ascii="Times New Roman" w:hAnsi="Times New Roman" w:cs="Times New Roman"/>
        </w:rPr>
      </w:pPr>
      <w:r w:rsidRPr="0017550D">
        <w:rPr>
          <w:rFonts w:ascii="Times New Roman" w:hAnsi="Times New Roman" w:cs="Times New Roman"/>
          <w:i/>
        </w:rPr>
        <w:t>Stk. 1.</w:t>
      </w:r>
      <w:r>
        <w:rPr>
          <w:rFonts w:ascii="Times New Roman" w:hAnsi="Times New Roman" w:cs="Times New Roman"/>
          <w:i/>
        </w:rPr>
        <w:t xml:space="preserve"> </w:t>
      </w:r>
      <w:r w:rsidR="00512392" w:rsidRPr="00503A65">
        <w:rPr>
          <w:rFonts w:ascii="Times New Roman" w:hAnsi="Times New Roman" w:cs="Times New Roman"/>
        </w:rPr>
        <w:t xml:space="preserve">Loven træder i kraft den 1. </w:t>
      </w:r>
      <w:r w:rsidR="00EA31AE">
        <w:rPr>
          <w:rFonts w:ascii="Times New Roman" w:hAnsi="Times New Roman" w:cs="Times New Roman"/>
        </w:rPr>
        <w:t>januar 202</w:t>
      </w:r>
      <w:r w:rsidR="00CB51A7">
        <w:rPr>
          <w:rFonts w:ascii="Times New Roman" w:hAnsi="Times New Roman" w:cs="Times New Roman"/>
        </w:rPr>
        <w:t>6</w:t>
      </w:r>
      <w:r w:rsidR="00EA31AE">
        <w:rPr>
          <w:rFonts w:ascii="Times New Roman" w:hAnsi="Times New Roman" w:cs="Times New Roman"/>
        </w:rPr>
        <w:t xml:space="preserve"> </w:t>
      </w:r>
      <w:r w:rsidR="00AB457C" w:rsidRPr="00AB457C">
        <w:rPr>
          <w:rFonts w:ascii="Times New Roman" w:hAnsi="Times New Roman" w:cs="Times New Roman"/>
        </w:rPr>
        <w:t>, jf. dog stk. 2</w:t>
      </w:r>
      <w:r w:rsidR="00822D45">
        <w:rPr>
          <w:rFonts w:ascii="Times New Roman" w:hAnsi="Times New Roman" w:cs="Times New Roman"/>
        </w:rPr>
        <w:t>.</w:t>
      </w:r>
      <w:r w:rsidR="00AB457C" w:rsidRPr="00AB457C">
        <w:rPr>
          <w:rFonts w:ascii="Times New Roman" w:hAnsi="Times New Roman" w:cs="Times New Roman"/>
        </w:rPr>
        <w:t xml:space="preserve"> </w:t>
      </w:r>
    </w:p>
    <w:p w14:paraId="52EC0A2D" w14:textId="77777777" w:rsidR="00B76AAA" w:rsidRDefault="00B76AAA" w:rsidP="00AB457C">
      <w:pPr>
        <w:tabs>
          <w:tab w:val="left" w:pos="284"/>
          <w:tab w:val="left" w:pos="567"/>
          <w:tab w:val="left" w:pos="993"/>
        </w:tabs>
        <w:spacing w:after="0"/>
        <w:jc w:val="both"/>
        <w:outlineLvl w:val="0"/>
        <w:rPr>
          <w:rStyle w:val="stknr2"/>
          <w:rFonts w:ascii="Questa-Regular" w:hAnsi="Questa-Regular" w:cs="Segoe UI"/>
          <w:i/>
          <w:color w:val="212529"/>
          <w:sz w:val="23"/>
          <w:szCs w:val="23"/>
        </w:rPr>
      </w:pPr>
    </w:p>
    <w:p w14:paraId="444F3158" w14:textId="1291394C" w:rsidR="00AB457C" w:rsidRDefault="00AB457C" w:rsidP="00AB457C">
      <w:pPr>
        <w:tabs>
          <w:tab w:val="left" w:pos="284"/>
          <w:tab w:val="left" w:pos="567"/>
          <w:tab w:val="left" w:pos="993"/>
        </w:tabs>
        <w:spacing w:after="0"/>
        <w:jc w:val="both"/>
        <w:outlineLvl w:val="0"/>
        <w:rPr>
          <w:rFonts w:ascii="Times New Roman" w:hAnsi="Times New Roman" w:cs="Times New Roman"/>
          <w:iCs/>
        </w:rPr>
      </w:pPr>
      <w:r w:rsidRPr="004E69AE">
        <w:rPr>
          <w:rStyle w:val="stknr2"/>
          <w:rFonts w:ascii="Times New Roman" w:hAnsi="Times New Roman" w:cs="Times New Roman"/>
          <w:i/>
          <w:color w:val="212529"/>
        </w:rPr>
        <w:t xml:space="preserve">Stk. </w:t>
      </w:r>
      <w:r w:rsidRPr="004E69AE" w:rsidDel="00062CDF">
        <w:rPr>
          <w:rStyle w:val="stknr2"/>
          <w:rFonts w:ascii="Times New Roman" w:hAnsi="Times New Roman" w:cs="Times New Roman"/>
          <w:i/>
          <w:color w:val="212529"/>
        </w:rPr>
        <w:t>2</w:t>
      </w:r>
      <w:r w:rsidR="00822D45">
        <w:rPr>
          <w:rStyle w:val="stknr2"/>
          <w:rFonts w:ascii="Times New Roman" w:hAnsi="Times New Roman" w:cs="Times New Roman"/>
          <w:i/>
          <w:color w:val="212529"/>
        </w:rPr>
        <w:t>.</w:t>
      </w:r>
      <w:r w:rsidR="00822D45" w:rsidRPr="00822D45">
        <w:rPr>
          <w:rFonts w:ascii="Times New Roman" w:hAnsi="Times New Roman" w:cs="Times New Roman"/>
        </w:rPr>
        <w:t xml:space="preserve"> </w:t>
      </w:r>
      <w:r w:rsidR="00822D45" w:rsidRPr="00E31A47">
        <w:rPr>
          <w:rFonts w:ascii="Times New Roman" w:hAnsi="Times New Roman" w:cs="Times New Roman"/>
        </w:rPr>
        <w:t>Beskæftigelsesministeren fastsætter tidspunktet for ikrafttrædelse af § 1, nr. 2</w:t>
      </w:r>
      <w:r w:rsidR="00AB2B62">
        <w:rPr>
          <w:rFonts w:ascii="Times New Roman" w:hAnsi="Times New Roman" w:cs="Times New Roman"/>
        </w:rPr>
        <w:t>3</w:t>
      </w:r>
      <w:r w:rsidR="00822D45">
        <w:rPr>
          <w:rFonts w:ascii="Times New Roman" w:hAnsi="Times New Roman" w:cs="Times New Roman"/>
        </w:rPr>
        <w:t>,</w:t>
      </w:r>
      <w:r w:rsidR="00822D45" w:rsidRPr="00E31A47">
        <w:rPr>
          <w:rFonts w:ascii="Times New Roman" w:hAnsi="Times New Roman" w:cs="Times New Roman"/>
        </w:rPr>
        <w:t xml:space="preserve"> </w:t>
      </w:r>
      <w:r w:rsidR="00822D45">
        <w:rPr>
          <w:rFonts w:ascii="Times New Roman" w:hAnsi="Times New Roman" w:cs="Times New Roman"/>
        </w:rPr>
        <w:t>2</w:t>
      </w:r>
      <w:r w:rsidR="00AB2B62">
        <w:rPr>
          <w:rFonts w:ascii="Times New Roman" w:hAnsi="Times New Roman" w:cs="Times New Roman"/>
        </w:rPr>
        <w:t>7</w:t>
      </w:r>
      <w:r w:rsidR="00822D45">
        <w:rPr>
          <w:rFonts w:ascii="Times New Roman" w:hAnsi="Times New Roman" w:cs="Times New Roman"/>
        </w:rPr>
        <w:t>, 3</w:t>
      </w:r>
      <w:r w:rsidR="00AB2B62">
        <w:rPr>
          <w:rFonts w:ascii="Times New Roman" w:hAnsi="Times New Roman" w:cs="Times New Roman"/>
        </w:rPr>
        <w:t>4</w:t>
      </w:r>
      <w:r w:rsidR="00822D45">
        <w:rPr>
          <w:rFonts w:ascii="Times New Roman" w:hAnsi="Times New Roman" w:cs="Times New Roman"/>
        </w:rPr>
        <w:t xml:space="preserve"> og 3</w:t>
      </w:r>
      <w:r w:rsidR="00AB2B62">
        <w:rPr>
          <w:rFonts w:ascii="Times New Roman" w:hAnsi="Times New Roman" w:cs="Times New Roman"/>
        </w:rPr>
        <w:t>5</w:t>
      </w:r>
      <w:r w:rsidR="00822D45" w:rsidRPr="00E31A47">
        <w:rPr>
          <w:rFonts w:ascii="Times New Roman" w:hAnsi="Times New Roman" w:cs="Times New Roman"/>
        </w:rPr>
        <w:t>.</w:t>
      </w:r>
      <w:r w:rsidR="00CE0527">
        <w:rPr>
          <w:rFonts w:ascii="Times New Roman" w:hAnsi="Times New Roman" w:cs="Times New Roman"/>
        </w:rPr>
        <w:t xml:space="preserve"> </w:t>
      </w:r>
      <w:r w:rsidR="00CE0527" w:rsidRPr="0017550D">
        <w:rPr>
          <w:rFonts w:ascii="Times New Roman" w:hAnsi="Times New Roman" w:cs="Times New Roman"/>
        </w:rPr>
        <w:t>Ministeren kan fastsætte, at bestemmelserne træder i kraft på forskellige tidspunkter.</w:t>
      </w:r>
    </w:p>
    <w:p w14:paraId="2D24E45F" w14:textId="77777777" w:rsidR="00641873" w:rsidRDefault="00641873" w:rsidP="00AB457C">
      <w:pPr>
        <w:tabs>
          <w:tab w:val="left" w:pos="284"/>
          <w:tab w:val="left" w:pos="567"/>
          <w:tab w:val="left" w:pos="993"/>
        </w:tabs>
        <w:spacing w:after="0"/>
        <w:jc w:val="both"/>
        <w:outlineLvl w:val="0"/>
        <w:rPr>
          <w:rFonts w:ascii="Times New Roman" w:hAnsi="Times New Roman" w:cs="Times New Roman"/>
          <w:color w:val="212529"/>
        </w:rPr>
      </w:pPr>
    </w:p>
    <w:p w14:paraId="7B59DD76" w14:textId="77777777" w:rsidR="00641873" w:rsidRPr="0017550D" w:rsidRDefault="00641873" w:rsidP="00900A4A">
      <w:pPr>
        <w:tabs>
          <w:tab w:val="left" w:pos="4350"/>
        </w:tabs>
        <w:rPr>
          <w:rFonts w:ascii="Times New Roman" w:hAnsi="Times New Roman" w:cs="Times New Roman"/>
        </w:rPr>
      </w:pPr>
    </w:p>
    <w:p w14:paraId="4191E69D" w14:textId="77777777" w:rsidR="00E31A47" w:rsidRPr="00B76AAA" w:rsidRDefault="00E31A47" w:rsidP="00057297">
      <w:pPr>
        <w:jc w:val="both"/>
        <w:rPr>
          <w:rFonts w:ascii="Times New Roman" w:hAnsi="Times New Roman" w:cs="Times New Roman"/>
          <w:i/>
        </w:rPr>
      </w:pPr>
    </w:p>
    <w:p w14:paraId="1548DA7F" w14:textId="77777777" w:rsidR="00DE49B6" w:rsidRDefault="00E31A47" w:rsidP="00E31A47">
      <w:pPr>
        <w:tabs>
          <w:tab w:val="left" w:pos="4350"/>
        </w:tabs>
        <w:rPr>
          <w:rFonts w:ascii="Times New Roman" w:hAnsi="Times New Roman" w:cs="Times New Roman"/>
          <w:b/>
        </w:rPr>
      </w:pPr>
      <w:r>
        <w:rPr>
          <w:rFonts w:ascii="Times New Roman" w:hAnsi="Times New Roman" w:cs="Times New Roman"/>
          <w:b/>
        </w:rPr>
        <w:tab/>
      </w:r>
    </w:p>
    <w:p w14:paraId="26F2FC3A" w14:textId="77777777" w:rsidR="00A821E0" w:rsidRPr="00E31A47" w:rsidRDefault="00E31A47" w:rsidP="00DE49B6">
      <w:pPr>
        <w:tabs>
          <w:tab w:val="left" w:pos="4350"/>
        </w:tabs>
        <w:jc w:val="center"/>
        <w:rPr>
          <w:rFonts w:ascii="Times New Roman" w:hAnsi="Times New Roman" w:cs="Times New Roman"/>
          <w:b/>
        </w:rPr>
      </w:pPr>
      <w:r w:rsidRPr="00E31A47">
        <w:rPr>
          <w:rFonts w:ascii="Times New Roman" w:hAnsi="Times New Roman" w:cs="Times New Roman"/>
          <w:b/>
        </w:rPr>
        <w:t>§ 3</w:t>
      </w:r>
    </w:p>
    <w:p w14:paraId="52C2F87D" w14:textId="684FCEDB" w:rsidR="00B76AAA" w:rsidRDefault="0000522F" w:rsidP="00B76AAA">
      <w:pPr>
        <w:pStyle w:val="stk2"/>
        <w:spacing w:line="276" w:lineRule="auto"/>
        <w:ind w:firstLine="0"/>
        <w:rPr>
          <w:rFonts w:ascii="Times New Roman" w:hAnsi="Times New Roman" w:cs="Times New Roman"/>
          <w:sz w:val="22"/>
          <w:szCs w:val="22"/>
        </w:rPr>
      </w:pPr>
      <w:r w:rsidRPr="0017550D">
        <w:rPr>
          <w:rFonts w:ascii="Times New Roman" w:hAnsi="Times New Roman" w:cs="Times New Roman"/>
          <w:sz w:val="22"/>
          <w:szCs w:val="22"/>
        </w:rPr>
        <w:t xml:space="preserve">Stk. 1. </w:t>
      </w:r>
      <w:r w:rsidR="00B76AAA" w:rsidRPr="00503A65">
        <w:rPr>
          <w:rFonts w:ascii="Times New Roman" w:hAnsi="Times New Roman" w:cs="Times New Roman"/>
          <w:sz w:val="22"/>
          <w:szCs w:val="22"/>
        </w:rPr>
        <w:t xml:space="preserve">§ 1, nr. </w:t>
      </w:r>
      <w:r w:rsidR="00B76AAA">
        <w:rPr>
          <w:rFonts w:ascii="Times New Roman" w:hAnsi="Times New Roman" w:cs="Times New Roman"/>
          <w:sz w:val="22"/>
          <w:szCs w:val="22"/>
        </w:rPr>
        <w:t>1</w:t>
      </w:r>
      <w:r w:rsidR="00B76AAA" w:rsidRPr="00503A65">
        <w:rPr>
          <w:rFonts w:ascii="Times New Roman" w:hAnsi="Times New Roman" w:cs="Times New Roman"/>
          <w:sz w:val="22"/>
          <w:szCs w:val="22"/>
        </w:rPr>
        <w:t xml:space="preserve">, finder ikke anvendelse i sager om ulykker, der er indtrådt før den 1. </w:t>
      </w:r>
      <w:r w:rsidR="002665B3">
        <w:rPr>
          <w:rFonts w:ascii="Times New Roman" w:hAnsi="Times New Roman" w:cs="Times New Roman"/>
          <w:sz w:val="22"/>
          <w:szCs w:val="22"/>
        </w:rPr>
        <w:t>januar 202</w:t>
      </w:r>
      <w:r w:rsidR="00CB51A7">
        <w:rPr>
          <w:rFonts w:ascii="Times New Roman" w:hAnsi="Times New Roman" w:cs="Times New Roman"/>
          <w:sz w:val="22"/>
          <w:szCs w:val="22"/>
        </w:rPr>
        <w:t>6</w:t>
      </w:r>
      <w:r w:rsidR="00B76AAA" w:rsidRPr="00503A65">
        <w:rPr>
          <w:rFonts w:ascii="Times New Roman" w:hAnsi="Times New Roman" w:cs="Times New Roman"/>
          <w:sz w:val="22"/>
          <w:szCs w:val="22"/>
        </w:rPr>
        <w:t>. For sådanne sager finder de hidtil gældende regler anvendelse.</w:t>
      </w:r>
    </w:p>
    <w:p w14:paraId="1CC3AED3" w14:textId="77777777" w:rsidR="00B76AAA" w:rsidRDefault="00B76AAA" w:rsidP="00B76AAA">
      <w:pPr>
        <w:pStyle w:val="stk2"/>
        <w:spacing w:line="276" w:lineRule="auto"/>
        <w:ind w:firstLine="0"/>
        <w:rPr>
          <w:rStyle w:val="stknr1"/>
          <w:rFonts w:ascii="Times New Roman" w:hAnsi="Times New Roman" w:cs="Times New Roman"/>
          <w:sz w:val="22"/>
          <w:szCs w:val="22"/>
        </w:rPr>
      </w:pPr>
    </w:p>
    <w:p w14:paraId="1A169F35" w14:textId="0ADD9C30" w:rsidR="00B76AAA" w:rsidRPr="00503A65" w:rsidRDefault="00B76AAA" w:rsidP="00B76AAA">
      <w:pPr>
        <w:pStyle w:val="stk2"/>
        <w:spacing w:line="276" w:lineRule="auto"/>
        <w:ind w:firstLine="0"/>
        <w:rPr>
          <w:rFonts w:ascii="Times New Roman" w:hAnsi="Times New Roman" w:cs="Times New Roman"/>
          <w:sz w:val="22"/>
          <w:szCs w:val="22"/>
        </w:rPr>
      </w:pPr>
      <w:r w:rsidRPr="00503A65">
        <w:rPr>
          <w:rStyle w:val="stknr1"/>
          <w:rFonts w:ascii="Times New Roman" w:hAnsi="Times New Roman" w:cs="Times New Roman"/>
          <w:sz w:val="22"/>
          <w:szCs w:val="22"/>
        </w:rPr>
        <w:t xml:space="preserve">Stk. </w:t>
      </w:r>
      <w:r>
        <w:rPr>
          <w:rStyle w:val="stknr1"/>
          <w:rFonts w:ascii="Times New Roman" w:hAnsi="Times New Roman" w:cs="Times New Roman"/>
          <w:sz w:val="22"/>
          <w:szCs w:val="22"/>
        </w:rPr>
        <w:t>2</w:t>
      </w:r>
      <w:r w:rsidRPr="00503A65">
        <w:rPr>
          <w:rStyle w:val="stknr1"/>
          <w:rFonts w:ascii="Times New Roman" w:hAnsi="Times New Roman" w:cs="Times New Roman"/>
          <w:sz w:val="22"/>
          <w:szCs w:val="22"/>
        </w:rPr>
        <w:t>.</w:t>
      </w:r>
      <w:r w:rsidRPr="00503A65">
        <w:rPr>
          <w:rFonts w:ascii="Times New Roman" w:hAnsi="Times New Roman" w:cs="Times New Roman"/>
          <w:sz w:val="22"/>
          <w:szCs w:val="22"/>
        </w:rPr>
        <w:t xml:space="preserve"> § 1, </w:t>
      </w:r>
      <w:r w:rsidR="00017BBD">
        <w:rPr>
          <w:rFonts w:ascii="Times New Roman" w:hAnsi="Times New Roman" w:cs="Times New Roman"/>
          <w:sz w:val="22"/>
          <w:szCs w:val="22"/>
        </w:rPr>
        <w:t xml:space="preserve">nr. </w:t>
      </w:r>
      <w:r>
        <w:rPr>
          <w:rFonts w:ascii="Times New Roman" w:hAnsi="Times New Roman" w:cs="Times New Roman"/>
          <w:sz w:val="22"/>
          <w:szCs w:val="22"/>
        </w:rPr>
        <w:t>3</w:t>
      </w:r>
      <w:r w:rsidRPr="00503A65">
        <w:rPr>
          <w:rFonts w:ascii="Times New Roman" w:hAnsi="Times New Roman" w:cs="Times New Roman"/>
          <w:sz w:val="22"/>
          <w:szCs w:val="22"/>
        </w:rPr>
        <w:t xml:space="preserve">, </w:t>
      </w:r>
      <w:r w:rsidR="005346B5">
        <w:rPr>
          <w:rFonts w:ascii="Times New Roman" w:hAnsi="Times New Roman" w:cs="Times New Roman"/>
          <w:sz w:val="22"/>
          <w:szCs w:val="22"/>
        </w:rPr>
        <w:t xml:space="preserve">5, </w:t>
      </w:r>
      <w:r w:rsidR="00AB2B62">
        <w:rPr>
          <w:rFonts w:ascii="Times New Roman" w:hAnsi="Times New Roman" w:cs="Times New Roman"/>
          <w:sz w:val="22"/>
          <w:szCs w:val="22"/>
        </w:rPr>
        <w:t>7</w:t>
      </w:r>
      <w:r>
        <w:rPr>
          <w:rFonts w:ascii="Times New Roman" w:hAnsi="Times New Roman" w:cs="Times New Roman"/>
          <w:sz w:val="22"/>
          <w:szCs w:val="22"/>
        </w:rPr>
        <w:t>,</w:t>
      </w:r>
      <w:r w:rsidRPr="00503A65">
        <w:rPr>
          <w:rFonts w:ascii="Times New Roman" w:hAnsi="Times New Roman" w:cs="Times New Roman"/>
          <w:sz w:val="22"/>
          <w:szCs w:val="22"/>
        </w:rPr>
        <w:t xml:space="preserve"> </w:t>
      </w:r>
      <w:r w:rsidR="00AB2B62">
        <w:rPr>
          <w:rFonts w:ascii="Times New Roman" w:hAnsi="Times New Roman" w:cs="Times New Roman"/>
          <w:sz w:val="22"/>
          <w:szCs w:val="22"/>
        </w:rPr>
        <w:t>9</w:t>
      </w:r>
      <w:r w:rsidRPr="00C73A6D">
        <w:rPr>
          <w:rFonts w:ascii="Times New Roman" w:hAnsi="Times New Roman" w:cs="Times New Roman"/>
          <w:b/>
          <w:sz w:val="22"/>
          <w:szCs w:val="22"/>
        </w:rPr>
        <w:t xml:space="preserve"> </w:t>
      </w:r>
      <w:r w:rsidRPr="00503A65">
        <w:rPr>
          <w:rFonts w:ascii="Times New Roman" w:hAnsi="Times New Roman" w:cs="Times New Roman"/>
          <w:sz w:val="22"/>
          <w:szCs w:val="22"/>
        </w:rPr>
        <w:t xml:space="preserve">og </w:t>
      </w:r>
      <w:r w:rsidRPr="00C73A6D">
        <w:rPr>
          <w:rFonts w:ascii="Times New Roman" w:hAnsi="Times New Roman" w:cs="Times New Roman"/>
          <w:sz w:val="22"/>
          <w:szCs w:val="22"/>
        </w:rPr>
        <w:t>1</w:t>
      </w:r>
      <w:r w:rsidR="00AB2B62">
        <w:rPr>
          <w:rFonts w:ascii="Times New Roman" w:hAnsi="Times New Roman" w:cs="Times New Roman"/>
          <w:sz w:val="22"/>
          <w:szCs w:val="22"/>
        </w:rPr>
        <w:t>9</w:t>
      </w:r>
      <w:r w:rsidRPr="00503A65">
        <w:rPr>
          <w:rFonts w:ascii="Times New Roman" w:hAnsi="Times New Roman" w:cs="Times New Roman"/>
          <w:sz w:val="22"/>
          <w:szCs w:val="22"/>
        </w:rPr>
        <w:t xml:space="preserve">, finder ikke anvendelse i sager om ulykker, der er indtrådt før den 1. </w:t>
      </w:r>
      <w:r w:rsidR="002665B3">
        <w:rPr>
          <w:rFonts w:ascii="Times New Roman" w:hAnsi="Times New Roman" w:cs="Times New Roman"/>
          <w:sz w:val="22"/>
          <w:szCs w:val="22"/>
        </w:rPr>
        <w:t>januar 202</w:t>
      </w:r>
      <w:r w:rsidR="00CB51A7">
        <w:rPr>
          <w:rFonts w:ascii="Times New Roman" w:hAnsi="Times New Roman" w:cs="Times New Roman"/>
          <w:sz w:val="22"/>
          <w:szCs w:val="22"/>
        </w:rPr>
        <w:t>6</w:t>
      </w:r>
      <w:r w:rsidRPr="00503A65">
        <w:rPr>
          <w:rFonts w:ascii="Times New Roman" w:hAnsi="Times New Roman" w:cs="Times New Roman"/>
          <w:sz w:val="22"/>
          <w:szCs w:val="22"/>
        </w:rPr>
        <w:t xml:space="preserve">, </w:t>
      </w:r>
      <w:r w:rsidR="0000522F" w:rsidRPr="0017550D">
        <w:rPr>
          <w:rFonts w:ascii="Times New Roman" w:hAnsi="Times New Roman" w:cs="Times New Roman"/>
          <w:sz w:val="22"/>
          <w:szCs w:val="22"/>
        </w:rPr>
        <w:t>eller</w:t>
      </w:r>
      <w:r w:rsidR="0000522F" w:rsidRPr="00503A65">
        <w:rPr>
          <w:rFonts w:ascii="Times New Roman" w:hAnsi="Times New Roman" w:cs="Times New Roman"/>
          <w:sz w:val="22"/>
          <w:szCs w:val="22"/>
        </w:rPr>
        <w:t xml:space="preserve"> </w:t>
      </w:r>
      <w:r w:rsidRPr="00503A65">
        <w:rPr>
          <w:rFonts w:ascii="Times New Roman" w:hAnsi="Times New Roman" w:cs="Times New Roman"/>
          <w:sz w:val="22"/>
          <w:szCs w:val="22"/>
        </w:rPr>
        <w:t xml:space="preserve">i sager om erhvervssygdomme, der er anmeldt før den 1. </w:t>
      </w:r>
      <w:r w:rsidR="002665B3">
        <w:rPr>
          <w:rFonts w:ascii="Times New Roman" w:hAnsi="Times New Roman" w:cs="Times New Roman"/>
          <w:sz w:val="22"/>
          <w:szCs w:val="22"/>
        </w:rPr>
        <w:t>januar 202</w:t>
      </w:r>
      <w:r w:rsidR="00CB51A7">
        <w:rPr>
          <w:rFonts w:ascii="Times New Roman" w:hAnsi="Times New Roman" w:cs="Times New Roman"/>
          <w:sz w:val="22"/>
          <w:szCs w:val="22"/>
        </w:rPr>
        <w:t>6</w:t>
      </w:r>
      <w:r w:rsidRPr="00C73A6D">
        <w:rPr>
          <w:rFonts w:ascii="Times New Roman" w:hAnsi="Times New Roman" w:cs="Times New Roman"/>
          <w:sz w:val="22"/>
          <w:szCs w:val="22"/>
        </w:rPr>
        <w:t>.</w:t>
      </w:r>
      <w:r w:rsidRPr="00503A65">
        <w:rPr>
          <w:rFonts w:ascii="Times New Roman" w:hAnsi="Times New Roman" w:cs="Times New Roman"/>
          <w:sz w:val="22"/>
          <w:szCs w:val="22"/>
        </w:rPr>
        <w:t xml:space="preserve"> For sådanne sager finder de hidtil gældende regler anvendelse.</w:t>
      </w:r>
    </w:p>
    <w:p w14:paraId="70E683D3" w14:textId="77777777" w:rsidR="00B76AAA" w:rsidRPr="00503A65" w:rsidRDefault="00B76AAA" w:rsidP="00B76AAA">
      <w:pPr>
        <w:pStyle w:val="stk2"/>
        <w:spacing w:line="276" w:lineRule="auto"/>
        <w:rPr>
          <w:rFonts w:ascii="Times New Roman" w:hAnsi="Times New Roman" w:cs="Times New Roman"/>
          <w:sz w:val="22"/>
          <w:szCs w:val="22"/>
        </w:rPr>
      </w:pPr>
    </w:p>
    <w:p w14:paraId="565C321B" w14:textId="6BC4E949" w:rsidR="00B76AAA" w:rsidRDefault="00B76AAA" w:rsidP="00B76AAA">
      <w:pPr>
        <w:pStyle w:val="stk2"/>
        <w:spacing w:line="276" w:lineRule="auto"/>
        <w:ind w:firstLine="0"/>
        <w:rPr>
          <w:rFonts w:ascii="Times New Roman" w:hAnsi="Times New Roman" w:cs="Times New Roman"/>
          <w:sz w:val="22"/>
          <w:szCs w:val="22"/>
        </w:rPr>
      </w:pPr>
      <w:r w:rsidRPr="00503A65">
        <w:rPr>
          <w:rStyle w:val="stknr1"/>
          <w:rFonts w:ascii="Times New Roman" w:hAnsi="Times New Roman" w:cs="Times New Roman"/>
          <w:sz w:val="22"/>
          <w:szCs w:val="22"/>
        </w:rPr>
        <w:t xml:space="preserve">Stk. </w:t>
      </w:r>
      <w:r>
        <w:rPr>
          <w:rStyle w:val="stknr1"/>
          <w:rFonts w:ascii="Times New Roman" w:hAnsi="Times New Roman" w:cs="Times New Roman"/>
          <w:sz w:val="22"/>
          <w:szCs w:val="22"/>
        </w:rPr>
        <w:t>3</w:t>
      </w:r>
      <w:r w:rsidRPr="00503A65">
        <w:rPr>
          <w:rStyle w:val="stknr1"/>
          <w:rFonts w:ascii="Times New Roman" w:hAnsi="Times New Roman" w:cs="Times New Roman"/>
          <w:sz w:val="22"/>
          <w:szCs w:val="22"/>
        </w:rPr>
        <w:t>.</w:t>
      </w:r>
      <w:r w:rsidRPr="00503A65">
        <w:rPr>
          <w:rFonts w:ascii="Times New Roman" w:hAnsi="Times New Roman" w:cs="Times New Roman"/>
          <w:sz w:val="22"/>
          <w:szCs w:val="22"/>
        </w:rPr>
        <w:t xml:space="preserve"> § 1, nr. </w:t>
      </w:r>
      <w:r w:rsidR="00AB2B62">
        <w:rPr>
          <w:rFonts w:ascii="Times New Roman" w:hAnsi="Times New Roman" w:cs="Times New Roman"/>
          <w:sz w:val="22"/>
          <w:szCs w:val="22"/>
        </w:rPr>
        <w:t>8</w:t>
      </w:r>
      <w:r w:rsidRPr="00503A65">
        <w:rPr>
          <w:rFonts w:ascii="Times New Roman" w:hAnsi="Times New Roman" w:cs="Times New Roman"/>
          <w:sz w:val="22"/>
          <w:szCs w:val="22"/>
        </w:rPr>
        <w:t xml:space="preserve"> og </w:t>
      </w:r>
      <w:r w:rsidR="00AB2B62">
        <w:rPr>
          <w:rFonts w:ascii="Times New Roman" w:hAnsi="Times New Roman" w:cs="Times New Roman"/>
          <w:sz w:val="22"/>
          <w:szCs w:val="22"/>
        </w:rPr>
        <w:t>20</w:t>
      </w:r>
      <w:r w:rsidRPr="00503A65">
        <w:rPr>
          <w:rFonts w:ascii="Times New Roman" w:hAnsi="Times New Roman" w:cs="Times New Roman"/>
          <w:sz w:val="22"/>
          <w:szCs w:val="22"/>
        </w:rPr>
        <w:t xml:space="preserve">, finder ikke anvendelse på Arbejdsmarkedets Erhvervssikrings afgørelser i sager om arbejdsskader, </w:t>
      </w:r>
      <w:r w:rsidR="0000522F" w:rsidRPr="0017550D">
        <w:rPr>
          <w:rFonts w:ascii="Times New Roman" w:hAnsi="Times New Roman" w:cs="Times New Roman"/>
          <w:sz w:val="22"/>
          <w:szCs w:val="22"/>
        </w:rPr>
        <w:t>som Arbejdsmarkedets Erhvervssikring har</w:t>
      </w:r>
      <w:r w:rsidRPr="00503A65">
        <w:rPr>
          <w:rFonts w:ascii="Times New Roman" w:hAnsi="Times New Roman" w:cs="Times New Roman"/>
          <w:sz w:val="22"/>
          <w:szCs w:val="22"/>
        </w:rPr>
        <w:t xml:space="preserve"> truffet før den 1. </w:t>
      </w:r>
      <w:r w:rsidR="002665B3">
        <w:rPr>
          <w:rFonts w:ascii="Times New Roman" w:hAnsi="Times New Roman" w:cs="Times New Roman"/>
          <w:sz w:val="22"/>
          <w:szCs w:val="22"/>
        </w:rPr>
        <w:t>januar 202</w:t>
      </w:r>
      <w:r w:rsidR="00CB51A7">
        <w:rPr>
          <w:rFonts w:ascii="Times New Roman" w:hAnsi="Times New Roman" w:cs="Times New Roman"/>
          <w:sz w:val="22"/>
          <w:szCs w:val="22"/>
        </w:rPr>
        <w:t>6</w:t>
      </w:r>
      <w:r w:rsidRPr="00503A65">
        <w:rPr>
          <w:rFonts w:ascii="Times New Roman" w:hAnsi="Times New Roman" w:cs="Times New Roman"/>
          <w:sz w:val="22"/>
          <w:szCs w:val="22"/>
        </w:rPr>
        <w:t>. For sådanne afgørelser finder de hidtil gældende regler anvendelse.</w:t>
      </w:r>
    </w:p>
    <w:p w14:paraId="29FB2AC6" w14:textId="77777777" w:rsidR="00B76AAA" w:rsidRPr="009653BA" w:rsidRDefault="00B76AAA" w:rsidP="00B76AAA">
      <w:pPr>
        <w:pStyle w:val="stk2"/>
        <w:spacing w:line="276" w:lineRule="auto"/>
        <w:rPr>
          <w:rFonts w:ascii="Times New Roman" w:hAnsi="Times New Roman" w:cs="Times New Roman"/>
          <w:i/>
          <w:sz w:val="22"/>
          <w:szCs w:val="22"/>
        </w:rPr>
      </w:pPr>
    </w:p>
    <w:p w14:paraId="23A4B62A" w14:textId="77777777" w:rsidR="00501464" w:rsidRDefault="00A842C5" w:rsidP="00A842C5">
      <w:pPr>
        <w:spacing w:after="0"/>
        <w:rPr>
          <w:rFonts w:ascii="Times New Roman" w:hAnsi="Times New Roman" w:cs="Times New Roman"/>
        </w:rPr>
      </w:pPr>
      <w:r w:rsidRPr="00C73A6D">
        <w:rPr>
          <w:rFonts w:ascii="Times New Roman" w:hAnsi="Times New Roman" w:cs="Times New Roman"/>
          <w:i/>
        </w:rPr>
        <w:t>Stk</w:t>
      </w:r>
      <w:r w:rsidRPr="0017550D">
        <w:rPr>
          <w:rFonts w:ascii="Times New Roman" w:hAnsi="Times New Roman" w:cs="Times New Roman"/>
        </w:rPr>
        <w:t xml:space="preserve">. </w:t>
      </w:r>
      <w:r w:rsidR="00641873" w:rsidRPr="0017550D">
        <w:rPr>
          <w:rFonts w:ascii="Times New Roman" w:hAnsi="Times New Roman" w:cs="Times New Roman"/>
        </w:rPr>
        <w:t>4</w:t>
      </w:r>
      <w:r w:rsidRPr="0017550D">
        <w:rPr>
          <w:rFonts w:ascii="Times New Roman" w:hAnsi="Times New Roman" w:cs="Times New Roman"/>
        </w:rPr>
        <w:t xml:space="preserve">. </w:t>
      </w:r>
      <w:r w:rsidRPr="00C73A6D">
        <w:rPr>
          <w:rFonts w:ascii="Times New Roman" w:hAnsi="Times New Roman" w:cs="Times New Roman"/>
        </w:rPr>
        <w:t>Har Arbejdsmarkedets Erhvervssikring i medfør af § 59</w:t>
      </w:r>
      <w:r w:rsidR="00B62773">
        <w:rPr>
          <w:rFonts w:ascii="Times New Roman" w:hAnsi="Times New Roman" w:cs="Times New Roman"/>
        </w:rPr>
        <w:t>,</w:t>
      </w:r>
      <w:r w:rsidR="00B62773" w:rsidRPr="00B62773">
        <w:rPr>
          <w:rFonts w:ascii="Times New Roman" w:hAnsi="Times New Roman" w:cs="Times New Roman"/>
        </w:rPr>
        <w:t xml:space="preserve"> </w:t>
      </w:r>
      <w:r w:rsidR="00B62773" w:rsidRPr="00562994">
        <w:rPr>
          <w:rFonts w:ascii="Times New Roman" w:hAnsi="Times New Roman" w:cs="Times New Roman"/>
        </w:rPr>
        <w:t>jf. lovbekendtgørelse nr. 75 af 16. januar 2017</w:t>
      </w:r>
      <w:r w:rsidR="00B62773">
        <w:rPr>
          <w:rFonts w:ascii="Times New Roman" w:hAnsi="Times New Roman" w:cs="Times New Roman"/>
        </w:rPr>
        <w:t xml:space="preserve"> om arbejdsskadesikring i Grønland,</w:t>
      </w:r>
      <w:r w:rsidRPr="00C73A6D">
        <w:rPr>
          <w:rFonts w:ascii="Times New Roman" w:hAnsi="Times New Roman" w:cs="Times New Roman"/>
        </w:rPr>
        <w:t xml:space="preserve"> erhvervet aktiver og rettigheder som følge af en overtagelse af en bestand af arbejdsulykkesforsikringer, overdrages disse til Garantifonden for skadesforsikringsselskaber. Overdragelsen sker samtidig med, at </w:t>
      </w:r>
      <w:r w:rsidR="001D70A4">
        <w:rPr>
          <w:rFonts w:ascii="Times New Roman" w:hAnsi="Times New Roman" w:cs="Times New Roman"/>
        </w:rPr>
        <w:t>§ 1 i lov nr. 1163 af 8. juni 2021 om ændring af lov om e</w:t>
      </w:r>
      <w:r w:rsidR="001D70A4" w:rsidRPr="00221CD8">
        <w:rPr>
          <w:rFonts w:ascii="Times New Roman" w:hAnsi="Times New Roman" w:cs="Times New Roman"/>
        </w:rPr>
        <w:t>n garantifond for skadesforsikringsselskaber, lov om investeringsforeninger m.v., hvidvaskloven og forskellige andre love</w:t>
      </w:r>
      <w:r w:rsidR="001D70A4">
        <w:rPr>
          <w:rFonts w:ascii="Times New Roman" w:hAnsi="Times New Roman" w:cs="Times New Roman"/>
        </w:rPr>
        <w:t xml:space="preserve"> sættes i kraft for Grønland</w:t>
      </w:r>
      <w:r w:rsidR="00C16ED2">
        <w:rPr>
          <w:rFonts w:ascii="Times New Roman" w:hAnsi="Times New Roman" w:cs="Times New Roman"/>
        </w:rPr>
        <w:t>, jf. lovens § 17, stk. 3</w:t>
      </w:r>
      <w:r w:rsidR="00501464">
        <w:rPr>
          <w:rFonts w:ascii="Times New Roman" w:hAnsi="Times New Roman" w:cs="Times New Roman"/>
        </w:rPr>
        <w:t>.</w:t>
      </w:r>
    </w:p>
    <w:p w14:paraId="00ED20A2" w14:textId="77777777" w:rsidR="001F4F08" w:rsidRPr="00125973" w:rsidRDefault="001F4F08" w:rsidP="00501464">
      <w:pPr>
        <w:spacing w:after="0"/>
        <w:rPr>
          <w:rFonts w:ascii="Times New Roman" w:hAnsi="Times New Roman"/>
          <w:i/>
        </w:rPr>
      </w:pPr>
    </w:p>
    <w:p w14:paraId="2409A33F" w14:textId="77777777" w:rsidR="00501464" w:rsidRDefault="00A842C5" w:rsidP="00501464">
      <w:pPr>
        <w:spacing w:after="0"/>
        <w:rPr>
          <w:rFonts w:ascii="Times New Roman" w:hAnsi="Times New Roman" w:cs="Times New Roman"/>
        </w:rPr>
      </w:pPr>
      <w:r w:rsidRPr="0017550D">
        <w:rPr>
          <w:rFonts w:ascii="Times New Roman" w:hAnsi="Times New Roman" w:cs="Times New Roman"/>
        </w:rPr>
        <w:lastRenderedPageBreak/>
        <w:t xml:space="preserve">Stk. </w:t>
      </w:r>
      <w:r w:rsidR="005A0DA8" w:rsidRPr="0017550D">
        <w:rPr>
          <w:rFonts w:ascii="Times New Roman" w:hAnsi="Times New Roman" w:cs="Times New Roman"/>
        </w:rPr>
        <w:t>5</w:t>
      </w:r>
      <w:r w:rsidRPr="0017550D">
        <w:rPr>
          <w:rFonts w:ascii="Times New Roman" w:hAnsi="Times New Roman" w:cs="Times New Roman"/>
        </w:rPr>
        <w:t xml:space="preserve">. </w:t>
      </w:r>
      <w:r w:rsidRPr="00C73A6D">
        <w:rPr>
          <w:rFonts w:ascii="Times New Roman" w:hAnsi="Times New Roman" w:cs="Times New Roman"/>
        </w:rPr>
        <w:t xml:space="preserve">Har </w:t>
      </w:r>
      <w:r w:rsidR="00813C7C">
        <w:rPr>
          <w:rFonts w:ascii="Times New Roman" w:hAnsi="Times New Roman" w:cs="Times New Roman"/>
        </w:rPr>
        <w:t>A</w:t>
      </w:r>
      <w:r w:rsidRPr="00C73A6D">
        <w:rPr>
          <w:rFonts w:ascii="Times New Roman" w:hAnsi="Times New Roman" w:cs="Times New Roman"/>
        </w:rPr>
        <w:t>rbejdsmarkedets Erhvervssikring i medfør af § 59</w:t>
      </w:r>
      <w:r w:rsidR="00B62773">
        <w:rPr>
          <w:rFonts w:ascii="Times New Roman" w:hAnsi="Times New Roman" w:cs="Times New Roman"/>
        </w:rPr>
        <w:t xml:space="preserve">, </w:t>
      </w:r>
      <w:r w:rsidRPr="00C73A6D">
        <w:rPr>
          <w:rFonts w:ascii="Times New Roman" w:hAnsi="Times New Roman" w:cs="Times New Roman"/>
        </w:rPr>
        <w:t xml:space="preserve"> </w:t>
      </w:r>
      <w:r w:rsidR="00B62773" w:rsidRPr="00B62773">
        <w:rPr>
          <w:rFonts w:ascii="Times New Roman" w:hAnsi="Times New Roman" w:cs="Times New Roman"/>
        </w:rPr>
        <w:t>jf. lovbekendtgørelse nr. 75 af 16. januar 2017</w:t>
      </w:r>
      <w:r w:rsidR="00B62773">
        <w:rPr>
          <w:rFonts w:ascii="Times New Roman" w:hAnsi="Times New Roman" w:cs="Times New Roman"/>
        </w:rPr>
        <w:t xml:space="preserve"> om arbejdsskadesikring i Grønland, </w:t>
      </w:r>
      <w:r w:rsidRPr="00C73A6D">
        <w:rPr>
          <w:rFonts w:ascii="Times New Roman" w:hAnsi="Times New Roman" w:cs="Times New Roman"/>
        </w:rPr>
        <w:t xml:space="preserve">fået pålagt pligter som følge af en overtagelse af en bestand af arbejdsulykkesforsikringer, overdrages eksisterende og fremtidige pligter til Garantifonden for skadesforsikringsselskaber. Overdragelsen sker samtidig med, at </w:t>
      </w:r>
      <w:r w:rsidR="001D70A4" w:rsidRPr="001D70A4">
        <w:rPr>
          <w:rFonts w:ascii="Times New Roman" w:hAnsi="Times New Roman" w:cs="Times New Roman"/>
        </w:rPr>
        <w:t>§ 1 i lov nr. 1163 af 8. juni 2021 om ændring af lov om en garantifond for skadesforsikringsselskaber, lov om investeringsforeninger m.v., hvidvaskloven og forskellige andre love sættes i kraft for G</w:t>
      </w:r>
      <w:r w:rsidR="001D70A4">
        <w:rPr>
          <w:rFonts w:ascii="Times New Roman" w:hAnsi="Times New Roman" w:cs="Times New Roman"/>
        </w:rPr>
        <w:t>rønland</w:t>
      </w:r>
      <w:r w:rsidR="00524284">
        <w:rPr>
          <w:rFonts w:ascii="Times New Roman" w:hAnsi="Times New Roman" w:cs="Times New Roman"/>
        </w:rPr>
        <w:t>, jf. lovens § 17, stk. 3</w:t>
      </w:r>
      <w:r w:rsidR="00501464">
        <w:rPr>
          <w:rFonts w:ascii="Times New Roman" w:hAnsi="Times New Roman" w:cs="Times New Roman"/>
        </w:rPr>
        <w:t>.</w:t>
      </w:r>
    </w:p>
    <w:p w14:paraId="20C86ACD" w14:textId="77777777" w:rsidR="001F4F08" w:rsidRPr="00125973" w:rsidRDefault="001F4F08" w:rsidP="00A842C5">
      <w:pPr>
        <w:spacing w:after="0"/>
        <w:rPr>
          <w:rFonts w:ascii="Times New Roman" w:hAnsi="Times New Roman"/>
          <w:i/>
        </w:rPr>
      </w:pPr>
    </w:p>
    <w:p w14:paraId="43B60151" w14:textId="77777777" w:rsidR="00A842C5" w:rsidRPr="00C73A6D" w:rsidRDefault="00A842C5" w:rsidP="00A842C5">
      <w:pPr>
        <w:spacing w:after="0"/>
        <w:rPr>
          <w:rFonts w:ascii="Times New Roman" w:hAnsi="Times New Roman" w:cs="Times New Roman"/>
        </w:rPr>
      </w:pPr>
      <w:r w:rsidRPr="0017550D">
        <w:rPr>
          <w:rFonts w:ascii="Times New Roman" w:hAnsi="Times New Roman" w:cs="Times New Roman"/>
        </w:rPr>
        <w:t xml:space="preserve">Stk. </w:t>
      </w:r>
      <w:r w:rsidR="005A0DA8" w:rsidRPr="0017550D">
        <w:rPr>
          <w:rFonts w:ascii="Times New Roman" w:hAnsi="Times New Roman" w:cs="Times New Roman"/>
        </w:rPr>
        <w:t>6</w:t>
      </w:r>
      <w:r w:rsidRPr="0017550D">
        <w:rPr>
          <w:rFonts w:ascii="Times New Roman" w:hAnsi="Times New Roman" w:cs="Times New Roman"/>
        </w:rPr>
        <w:t>.</w:t>
      </w:r>
      <w:r w:rsidRPr="00C73A6D">
        <w:rPr>
          <w:rFonts w:ascii="Times New Roman" w:hAnsi="Times New Roman" w:cs="Times New Roman"/>
        </w:rPr>
        <w:t xml:space="preserve"> </w:t>
      </w:r>
      <w:r w:rsidR="00813C7C">
        <w:rPr>
          <w:rFonts w:ascii="Times New Roman" w:hAnsi="Times New Roman" w:cs="Times New Roman"/>
        </w:rPr>
        <w:t xml:space="preserve">Har </w:t>
      </w:r>
      <w:r w:rsidR="00813C7C" w:rsidRPr="00C73A6D">
        <w:rPr>
          <w:rFonts w:ascii="Times New Roman" w:hAnsi="Times New Roman" w:cs="Times New Roman"/>
        </w:rPr>
        <w:t>Arbejdsmarkedets Erhvervssikring</w:t>
      </w:r>
      <w:r w:rsidR="00813C7C">
        <w:rPr>
          <w:rFonts w:ascii="Times New Roman" w:hAnsi="Times New Roman" w:cs="Times New Roman"/>
        </w:rPr>
        <w:t xml:space="preserve"> modtaget</w:t>
      </w:r>
      <w:r w:rsidR="00813C7C" w:rsidRPr="00C73A6D">
        <w:rPr>
          <w:rFonts w:ascii="Times New Roman" w:hAnsi="Times New Roman" w:cs="Times New Roman"/>
        </w:rPr>
        <w:t xml:space="preserve"> materiale vedrørende forsikringsbestande,</w:t>
      </w:r>
      <w:r w:rsidR="00813C7C">
        <w:rPr>
          <w:rFonts w:ascii="Times New Roman" w:hAnsi="Times New Roman" w:cs="Times New Roman"/>
        </w:rPr>
        <w:t xml:space="preserve"> </w:t>
      </w:r>
      <w:r w:rsidR="00813C7C" w:rsidRPr="00C73A6D">
        <w:rPr>
          <w:rFonts w:ascii="Times New Roman" w:hAnsi="Times New Roman" w:cs="Times New Roman"/>
        </w:rPr>
        <w:t>herunder personoplysninger, som vedrør</w:t>
      </w:r>
      <w:r w:rsidR="00813C7C">
        <w:rPr>
          <w:rFonts w:ascii="Times New Roman" w:hAnsi="Times New Roman" w:cs="Times New Roman"/>
        </w:rPr>
        <w:t>er konkrete arbejdsulykkessager,</w:t>
      </w:r>
      <w:r w:rsidR="00813C7C" w:rsidRPr="00C73A6D">
        <w:rPr>
          <w:rFonts w:ascii="Times New Roman" w:hAnsi="Times New Roman" w:cs="Times New Roman"/>
        </w:rPr>
        <w:t xml:space="preserve"> jf. stk. </w:t>
      </w:r>
      <w:r w:rsidR="00D67ACF" w:rsidRPr="0017550D">
        <w:rPr>
          <w:rFonts w:ascii="Times New Roman" w:hAnsi="Times New Roman" w:cs="Times New Roman"/>
        </w:rPr>
        <w:t>4</w:t>
      </w:r>
      <w:r w:rsidR="00813C7C" w:rsidRPr="0017550D">
        <w:rPr>
          <w:rFonts w:ascii="Times New Roman" w:hAnsi="Times New Roman" w:cs="Times New Roman"/>
        </w:rPr>
        <w:t xml:space="preserve"> og </w:t>
      </w:r>
      <w:r w:rsidR="00D67ACF">
        <w:rPr>
          <w:rFonts w:ascii="Times New Roman" w:hAnsi="Times New Roman" w:cs="Times New Roman"/>
        </w:rPr>
        <w:t>5</w:t>
      </w:r>
      <w:r w:rsidR="00813C7C">
        <w:rPr>
          <w:rFonts w:ascii="Times New Roman" w:hAnsi="Times New Roman" w:cs="Times New Roman"/>
        </w:rPr>
        <w:t xml:space="preserve">, overdrages dette </w:t>
      </w:r>
      <w:r w:rsidR="00813C7C" w:rsidRPr="00C73A6D">
        <w:rPr>
          <w:rFonts w:ascii="Times New Roman" w:hAnsi="Times New Roman" w:cs="Times New Roman"/>
        </w:rPr>
        <w:t>til Garantifonden for skadesforsikringsselskaber</w:t>
      </w:r>
      <w:r w:rsidR="00813C7C">
        <w:rPr>
          <w:rFonts w:ascii="Times New Roman" w:hAnsi="Times New Roman" w:cs="Times New Roman"/>
        </w:rPr>
        <w:t xml:space="preserve"> i</w:t>
      </w:r>
      <w:r w:rsidRPr="00C73A6D">
        <w:rPr>
          <w:rFonts w:ascii="Times New Roman" w:hAnsi="Times New Roman" w:cs="Times New Roman"/>
        </w:rPr>
        <w:t xml:space="preserve"> perioden fra</w:t>
      </w:r>
      <w:r w:rsidR="001D70A4">
        <w:rPr>
          <w:rFonts w:ascii="Times New Roman" w:hAnsi="Times New Roman" w:cs="Times New Roman"/>
        </w:rPr>
        <w:t xml:space="preserve"> at § 1 i lov nr. 1163 af 8. juni 2021 om ændring af lov om e</w:t>
      </w:r>
      <w:r w:rsidR="001D70A4" w:rsidRPr="00221CD8">
        <w:rPr>
          <w:rFonts w:ascii="Times New Roman" w:hAnsi="Times New Roman" w:cs="Times New Roman"/>
        </w:rPr>
        <w:t>n garantifond for skadesforsikringsselskaber, lov om investeringsforeninger m.v., hvidvaskloven og forskellige andre love</w:t>
      </w:r>
      <w:r w:rsidR="001D70A4">
        <w:rPr>
          <w:rFonts w:ascii="Times New Roman" w:hAnsi="Times New Roman" w:cs="Times New Roman"/>
        </w:rPr>
        <w:t xml:space="preserve"> sættes i kraft for Grønland, jf. lovens § 17, stk. 3,</w:t>
      </w:r>
      <w:r w:rsidR="00813C7C">
        <w:rPr>
          <w:rFonts w:ascii="Times New Roman" w:hAnsi="Times New Roman" w:cs="Times New Roman"/>
        </w:rPr>
        <w:t xml:space="preserve"> og 6 måneder frem.</w:t>
      </w:r>
      <w:r w:rsidRPr="00C73A6D">
        <w:rPr>
          <w:rFonts w:ascii="Times New Roman" w:hAnsi="Times New Roman" w:cs="Times New Roman"/>
        </w:rPr>
        <w:t xml:space="preserve"> Arbejdsmarkedets Erhvervssikring yder i samme periode bistand med konkret sagsbehandling, såfremt der overdrages arbejdsulykkessager til Garantifonden for skadesforsikringsselskaber. </w:t>
      </w:r>
    </w:p>
    <w:p w14:paraId="385D6385" w14:textId="77777777" w:rsidR="001F4F08" w:rsidRPr="00125973" w:rsidRDefault="001F4F08" w:rsidP="00A842C5">
      <w:pPr>
        <w:spacing w:after="0"/>
        <w:rPr>
          <w:rFonts w:ascii="Times New Roman" w:hAnsi="Times New Roman"/>
          <w:i/>
        </w:rPr>
      </w:pPr>
    </w:p>
    <w:p w14:paraId="71BFB470" w14:textId="77777777" w:rsidR="00A842C5" w:rsidRPr="00C73A6D" w:rsidRDefault="00A842C5" w:rsidP="001455AD">
      <w:pPr>
        <w:tabs>
          <w:tab w:val="left" w:pos="2552"/>
        </w:tabs>
        <w:spacing w:after="0"/>
        <w:rPr>
          <w:rFonts w:ascii="Times New Roman" w:hAnsi="Times New Roman" w:cs="Times New Roman"/>
        </w:rPr>
      </w:pPr>
      <w:r w:rsidRPr="00562994">
        <w:rPr>
          <w:rFonts w:ascii="Times New Roman" w:hAnsi="Times New Roman" w:cs="Times New Roman"/>
          <w:i/>
        </w:rPr>
        <w:t xml:space="preserve">Stk. </w:t>
      </w:r>
      <w:r w:rsidR="005A0DA8" w:rsidRPr="00562994">
        <w:rPr>
          <w:rFonts w:ascii="Times New Roman" w:hAnsi="Times New Roman" w:cs="Times New Roman"/>
          <w:i/>
        </w:rPr>
        <w:t>7</w:t>
      </w:r>
      <w:r w:rsidRPr="00562994">
        <w:rPr>
          <w:rFonts w:ascii="Times New Roman" w:hAnsi="Times New Roman" w:cs="Times New Roman"/>
          <w:i/>
        </w:rPr>
        <w:t xml:space="preserve">. </w:t>
      </w:r>
      <w:r w:rsidRPr="00562994">
        <w:rPr>
          <w:rFonts w:ascii="Times New Roman" w:hAnsi="Times New Roman" w:cs="Times New Roman"/>
        </w:rPr>
        <w:t xml:space="preserve">Ved efterregulering af beløb efter § 59 i lov om arbejdsskadesikring i Grønland, jf. </w:t>
      </w:r>
      <w:r w:rsidR="000558FD" w:rsidRPr="00562994">
        <w:rPr>
          <w:rFonts w:ascii="Times New Roman" w:hAnsi="Times New Roman" w:cs="Times New Roman"/>
        </w:rPr>
        <w:t>lov</w:t>
      </w:r>
      <w:r w:rsidRPr="00562994">
        <w:rPr>
          <w:rFonts w:ascii="Times New Roman" w:hAnsi="Times New Roman" w:cs="Times New Roman"/>
        </w:rPr>
        <w:t>bekendtgørelse nr. 75 af 16. januar 2017, finder</w:t>
      </w:r>
      <w:r w:rsidR="007B723B">
        <w:rPr>
          <w:rFonts w:ascii="Times New Roman" w:hAnsi="Times New Roman" w:cs="Times New Roman"/>
        </w:rPr>
        <w:t xml:space="preserve"> bestemmelsen om efterregulering</w:t>
      </w:r>
      <w:r w:rsidR="008B393D" w:rsidRPr="00562994">
        <w:rPr>
          <w:rFonts w:ascii="Times New Roman" w:hAnsi="Times New Roman" w:cs="Times New Roman"/>
        </w:rPr>
        <w:t xml:space="preserve"> i</w:t>
      </w:r>
      <w:r w:rsidRPr="00562994">
        <w:rPr>
          <w:rFonts w:ascii="Times New Roman" w:hAnsi="Times New Roman" w:cs="Times New Roman"/>
        </w:rPr>
        <w:t xml:space="preserve"> § 48, stk. 6, 3. pkt., i lov om arbejdsskadesikring</w:t>
      </w:r>
      <w:r w:rsidR="005D334C" w:rsidRPr="00562994">
        <w:rPr>
          <w:rFonts w:ascii="Times New Roman" w:hAnsi="Times New Roman" w:cs="Times New Roman"/>
        </w:rPr>
        <w:t>,</w:t>
      </w:r>
      <w:r w:rsidRPr="00562994">
        <w:rPr>
          <w:rFonts w:ascii="Times New Roman" w:hAnsi="Times New Roman" w:cs="Times New Roman"/>
        </w:rPr>
        <w:t xml:space="preserve"> jf. lovbekendtgørelse nr. </w:t>
      </w:r>
      <w:r w:rsidR="003C3252" w:rsidRPr="00562994">
        <w:rPr>
          <w:rFonts w:ascii="Times New Roman" w:hAnsi="Times New Roman" w:cs="Times New Roman"/>
        </w:rPr>
        <w:t>1186</w:t>
      </w:r>
      <w:r w:rsidRPr="00562994">
        <w:rPr>
          <w:rFonts w:ascii="Times New Roman" w:hAnsi="Times New Roman" w:cs="Times New Roman"/>
        </w:rPr>
        <w:t xml:space="preserve"> af</w:t>
      </w:r>
      <w:r w:rsidR="00252990" w:rsidRPr="00562994">
        <w:rPr>
          <w:rFonts w:ascii="Times New Roman" w:hAnsi="Times New Roman" w:cs="Times New Roman"/>
        </w:rPr>
        <w:t xml:space="preserve"> </w:t>
      </w:r>
      <w:r w:rsidR="003C3252" w:rsidRPr="00562994">
        <w:rPr>
          <w:rFonts w:ascii="Times New Roman" w:hAnsi="Times New Roman" w:cs="Times New Roman"/>
        </w:rPr>
        <w:t>19</w:t>
      </w:r>
      <w:r w:rsidR="001F4F08" w:rsidRPr="00562994">
        <w:rPr>
          <w:rFonts w:ascii="Times New Roman" w:hAnsi="Times New Roman" w:cs="Times New Roman"/>
        </w:rPr>
        <w:t>.</w:t>
      </w:r>
      <w:r w:rsidRPr="00562994">
        <w:rPr>
          <w:rFonts w:ascii="Times New Roman" w:hAnsi="Times New Roman" w:cs="Times New Roman"/>
        </w:rPr>
        <w:t xml:space="preserve"> </w:t>
      </w:r>
      <w:r w:rsidR="003C3252" w:rsidRPr="00562994">
        <w:rPr>
          <w:rFonts w:ascii="Times New Roman" w:hAnsi="Times New Roman" w:cs="Times New Roman"/>
        </w:rPr>
        <w:t>august</w:t>
      </w:r>
      <w:r w:rsidRPr="00562994">
        <w:rPr>
          <w:rFonts w:ascii="Times New Roman" w:hAnsi="Times New Roman" w:cs="Times New Roman"/>
        </w:rPr>
        <w:t xml:space="preserve"> 202</w:t>
      </w:r>
      <w:r w:rsidR="003C3252" w:rsidRPr="00562994">
        <w:rPr>
          <w:rFonts w:ascii="Times New Roman" w:hAnsi="Times New Roman" w:cs="Times New Roman"/>
        </w:rPr>
        <w:t>2</w:t>
      </w:r>
      <w:r w:rsidR="007B723B">
        <w:rPr>
          <w:rFonts w:ascii="Times New Roman" w:hAnsi="Times New Roman" w:cs="Times New Roman"/>
        </w:rPr>
        <w:t>, tilsvarende anvendelse</w:t>
      </w:r>
      <w:r w:rsidR="000F4421" w:rsidRPr="00562994">
        <w:rPr>
          <w:rFonts w:ascii="Times New Roman" w:hAnsi="Times New Roman" w:cs="Times New Roman"/>
        </w:rPr>
        <w:t xml:space="preserve">. </w:t>
      </w:r>
      <w:r w:rsidR="007B723B">
        <w:rPr>
          <w:rFonts w:ascii="Times New Roman" w:hAnsi="Times New Roman" w:cs="Times New Roman"/>
        </w:rPr>
        <w:t xml:space="preserve">Bestemmelsen finder tilsvarende </w:t>
      </w:r>
      <w:r w:rsidR="000F4421" w:rsidRPr="00562994">
        <w:rPr>
          <w:rFonts w:ascii="Times New Roman" w:hAnsi="Times New Roman" w:cs="Times New Roman"/>
        </w:rPr>
        <w:t>a</w:t>
      </w:r>
      <w:r w:rsidRPr="00562994">
        <w:rPr>
          <w:rFonts w:ascii="Times New Roman" w:hAnsi="Times New Roman" w:cs="Times New Roman"/>
        </w:rPr>
        <w:t xml:space="preserve">nvendelse i </w:t>
      </w:r>
      <w:r w:rsidR="0065094E" w:rsidRPr="00562994">
        <w:rPr>
          <w:rFonts w:ascii="Times New Roman" w:hAnsi="Times New Roman" w:cs="Times New Roman"/>
        </w:rPr>
        <w:t>året</w:t>
      </w:r>
      <w:r w:rsidR="007B723B">
        <w:rPr>
          <w:rFonts w:ascii="Times New Roman" w:hAnsi="Times New Roman" w:cs="Times New Roman"/>
        </w:rPr>
        <w:t>, hvor § 1 i lov</w:t>
      </w:r>
      <w:r w:rsidR="00221CD8">
        <w:rPr>
          <w:rFonts w:ascii="Times New Roman" w:hAnsi="Times New Roman" w:cs="Times New Roman"/>
        </w:rPr>
        <w:t xml:space="preserve"> nr. 1163 af 8. juni 2021 om ændring af lov</w:t>
      </w:r>
      <w:r w:rsidR="007B723B">
        <w:rPr>
          <w:rFonts w:ascii="Times New Roman" w:hAnsi="Times New Roman" w:cs="Times New Roman"/>
        </w:rPr>
        <w:t xml:space="preserve"> om </w:t>
      </w:r>
      <w:r w:rsidR="00221CD8">
        <w:rPr>
          <w:rFonts w:ascii="Times New Roman" w:hAnsi="Times New Roman" w:cs="Times New Roman"/>
        </w:rPr>
        <w:t>e</w:t>
      </w:r>
      <w:r w:rsidR="00221CD8" w:rsidRPr="00221CD8">
        <w:rPr>
          <w:rFonts w:ascii="Times New Roman" w:hAnsi="Times New Roman" w:cs="Times New Roman"/>
        </w:rPr>
        <w:t>n garantifond for skadesforsikringsselskaber, lov om investeringsforeninger m.v., hvidvaskloven og forskellige andre love</w:t>
      </w:r>
      <w:r w:rsidR="00221CD8">
        <w:rPr>
          <w:rFonts w:ascii="Times New Roman" w:hAnsi="Times New Roman" w:cs="Times New Roman"/>
        </w:rPr>
        <w:t xml:space="preserve"> </w:t>
      </w:r>
      <w:r w:rsidR="007B723B">
        <w:rPr>
          <w:rFonts w:ascii="Times New Roman" w:hAnsi="Times New Roman" w:cs="Times New Roman"/>
        </w:rPr>
        <w:t>sættes i kraft for Grønland, jf. lovens</w:t>
      </w:r>
      <w:r w:rsidR="004F473E">
        <w:rPr>
          <w:rFonts w:ascii="Times New Roman" w:hAnsi="Times New Roman" w:cs="Times New Roman"/>
        </w:rPr>
        <w:t xml:space="preserve"> § 17, stk. 3,</w:t>
      </w:r>
      <w:r w:rsidRPr="00562994">
        <w:rPr>
          <w:rFonts w:ascii="Times New Roman" w:hAnsi="Times New Roman" w:cs="Times New Roman"/>
        </w:rPr>
        <w:t>, samt de følgende 2 år. I samme periode skal eventuelle overskydende beløb, som Arbejdsmarkedets Erhvervssikring har kunne</w:t>
      </w:r>
      <w:r w:rsidR="008B393D" w:rsidRPr="00562994">
        <w:rPr>
          <w:rFonts w:ascii="Times New Roman" w:hAnsi="Times New Roman" w:cs="Times New Roman"/>
        </w:rPr>
        <w:t>t</w:t>
      </w:r>
      <w:r w:rsidRPr="00562994">
        <w:rPr>
          <w:rFonts w:ascii="Times New Roman" w:hAnsi="Times New Roman" w:cs="Times New Roman"/>
        </w:rPr>
        <w:t xml:space="preserve"> opkræve efter § 59, indgå i grundlaget for forhåndsopkrævningen af øvrige beløb, som Arbejdsmarkedets Erhvervssikring opkræver efter </w:t>
      </w:r>
      <w:r w:rsidR="004F473E">
        <w:rPr>
          <w:rFonts w:ascii="Times New Roman" w:hAnsi="Times New Roman" w:cs="Times New Roman"/>
        </w:rPr>
        <w:t xml:space="preserve">en tilsvarende anvendelse af bestemmelsen om efterregulering </w:t>
      </w:r>
      <w:r w:rsidR="00562994" w:rsidRPr="00562994">
        <w:rPr>
          <w:rFonts w:ascii="Times New Roman" w:hAnsi="Times New Roman" w:cs="Times New Roman"/>
        </w:rPr>
        <w:t xml:space="preserve">i </w:t>
      </w:r>
      <w:r w:rsidRPr="00562994">
        <w:rPr>
          <w:rFonts w:ascii="Times New Roman" w:hAnsi="Times New Roman" w:cs="Times New Roman"/>
        </w:rPr>
        <w:t>§ 48, stk. 6, 3. pkt.</w:t>
      </w:r>
      <w:r w:rsidR="00F07B9F" w:rsidRPr="00562994">
        <w:rPr>
          <w:rFonts w:ascii="Times New Roman" w:hAnsi="Times New Roman" w:cs="Times New Roman"/>
        </w:rPr>
        <w:t>,</w:t>
      </w:r>
      <w:r w:rsidR="004E69AE" w:rsidRPr="00562994">
        <w:rPr>
          <w:rFonts w:ascii="Times New Roman" w:hAnsi="Times New Roman" w:cs="Times New Roman"/>
        </w:rPr>
        <w:t xml:space="preserve"> i lov om arbejdsskadesikring</w:t>
      </w:r>
      <w:r w:rsidR="005D334C" w:rsidRPr="00562994">
        <w:rPr>
          <w:rFonts w:ascii="Times New Roman" w:hAnsi="Times New Roman" w:cs="Times New Roman"/>
        </w:rPr>
        <w:t>,</w:t>
      </w:r>
      <w:r w:rsidR="004E69AE" w:rsidRPr="00562994">
        <w:rPr>
          <w:rFonts w:ascii="Times New Roman" w:hAnsi="Times New Roman" w:cs="Times New Roman"/>
        </w:rPr>
        <w:t xml:space="preserve"> jf. lovbekendtgørelse nr. </w:t>
      </w:r>
      <w:r w:rsidR="003C3252" w:rsidRPr="00562994">
        <w:rPr>
          <w:rFonts w:ascii="Times New Roman" w:hAnsi="Times New Roman" w:cs="Times New Roman"/>
        </w:rPr>
        <w:t xml:space="preserve">1186 </w:t>
      </w:r>
      <w:r w:rsidR="004E69AE" w:rsidRPr="00562994">
        <w:rPr>
          <w:rFonts w:ascii="Times New Roman" w:hAnsi="Times New Roman" w:cs="Times New Roman"/>
        </w:rPr>
        <w:t>af</w:t>
      </w:r>
      <w:r w:rsidR="00252990" w:rsidRPr="00562994">
        <w:rPr>
          <w:rFonts w:ascii="Times New Roman" w:hAnsi="Times New Roman" w:cs="Times New Roman"/>
        </w:rPr>
        <w:t xml:space="preserve"> </w:t>
      </w:r>
      <w:r w:rsidR="003C3252" w:rsidRPr="00562994">
        <w:rPr>
          <w:rFonts w:ascii="Times New Roman" w:hAnsi="Times New Roman" w:cs="Times New Roman"/>
        </w:rPr>
        <w:t>19</w:t>
      </w:r>
      <w:r w:rsidR="001F4F08" w:rsidRPr="00562994">
        <w:rPr>
          <w:rFonts w:ascii="Times New Roman" w:hAnsi="Times New Roman" w:cs="Times New Roman"/>
        </w:rPr>
        <w:t>.</w:t>
      </w:r>
      <w:r w:rsidR="004E69AE" w:rsidRPr="00562994">
        <w:rPr>
          <w:rFonts w:ascii="Times New Roman" w:hAnsi="Times New Roman" w:cs="Times New Roman"/>
        </w:rPr>
        <w:t xml:space="preserve"> </w:t>
      </w:r>
      <w:r w:rsidR="003C3252" w:rsidRPr="00562994">
        <w:rPr>
          <w:rFonts w:ascii="Times New Roman" w:hAnsi="Times New Roman" w:cs="Times New Roman"/>
        </w:rPr>
        <w:t xml:space="preserve">august </w:t>
      </w:r>
      <w:r w:rsidR="004E69AE" w:rsidRPr="00562994">
        <w:rPr>
          <w:rFonts w:ascii="Times New Roman" w:hAnsi="Times New Roman" w:cs="Times New Roman"/>
        </w:rPr>
        <w:t>202</w:t>
      </w:r>
      <w:r w:rsidR="003C3252" w:rsidRPr="00562994">
        <w:rPr>
          <w:rFonts w:ascii="Times New Roman" w:hAnsi="Times New Roman" w:cs="Times New Roman"/>
        </w:rPr>
        <w:t>2</w:t>
      </w:r>
      <w:r w:rsidR="004E69AE" w:rsidRPr="00562994">
        <w:rPr>
          <w:rFonts w:ascii="Times New Roman" w:hAnsi="Times New Roman" w:cs="Times New Roman"/>
        </w:rPr>
        <w:t>.</w:t>
      </w:r>
    </w:p>
    <w:p w14:paraId="627A25B2" w14:textId="77777777" w:rsidR="003205CF" w:rsidRDefault="003205CF" w:rsidP="009D7C07">
      <w:pPr>
        <w:spacing w:after="0"/>
        <w:rPr>
          <w:rFonts w:ascii="Times New Roman" w:hAnsi="Times New Roman"/>
        </w:rPr>
      </w:pPr>
    </w:p>
    <w:p w14:paraId="030504FF" w14:textId="77777777" w:rsidR="003205CF" w:rsidRDefault="003205CF" w:rsidP="009D7C07">
      <w:pPr>
        <w:spacing w:after="0"/>
        <w:rPr>
          <w:rFonts w:ascii="Times New Roman" w:hAnsi="Times New Roman"/>
        </w:rPr>
      </w:pPr>
    </w:p>
    <w:p w14:paraId="729D4A41" w14:textId="77777777" w:rsidR="009D7C07" w:rsidRDefault="009D7C07" w:rsidP="009D7C07">
      <w:pPr>
        <w:rPr>
          <w:rFonts w:ascii="Times New Roman" w:hAnsi="Times New Roman" w:cs="Times New Roman"/>
          <w:b/>
        </w:rPr>
      </w:pPr>
    </w:p>
    <w:p w14:paraId="1736927C" w14:textId="77777777" w:rsidR="004E2EF0" w:rsidRPr="00503A65" w:rsidRDefault="004E2EF0" w:rsidP="004E2EF0">
      <w:pPr>
        <w:jc w:val="center"/>
        <w:rPr>
          <w:rFonts w:ascii="Times New Roman" w:hAnsi="Times New Roman" w:cs="Times New Roman"/>
          <w:b/>
        </w:rPr>
      </w:pPr>
    </w:p>
    <w:p w14:paraId="239E549F" w14:textId="77777777" w:rsidR="00C16B8F" w:rsidRPr="00503A65" w:rsidRDefault="00C16B8F" w:rsidP="00057297">
      <w:pPr>
        <w:pStyle w:val="Ingenafstand"/>
        <w:spacing w:line="276" w:lineRule="auto"/>
        <w:jc w:val="center"/>
        <w:rPr>
          <w:rFonts w:ascii="Times New Roman" w:hAnsi="Times New Roman" w:cs="Times New Roman"/>
          <w:b/>
          <w:i/>
          <w:sz w:val="28"/>
          <w:szCs w:val="28"/>
        </w:rPr>
      </w:pPr>
      <w:r w:rsidRPr="00503A65">
        <w:rPr>
          <w:rFonts w:ascii="Times New Roman" w:hAnsi="Times New Roman" w:cs="Times New Roman"/>
          <w:b/>
          <w:i/>
          <w:sz w:val="28"/>
          <w:szCs w:val="28"/>
        </w:rPr>
        <w:t>Bemærkninger til lovforslaget</w:t>
      </w:r>
    </w:p>
    <w:p w14:paraId="0C212CBC" w14:textId="77777777" w:rsidR="00C16B8F" w:rsidRPr="00503A65" w:rsidRDefault="00C16B8F" w:rsidP="00057297">
      <w:pPr>
        <w:pStyle w:val="Ingenafstand"/>
        <w:spacing w:line="276" w:lineRule="auto"/>
        <w:jc w:val="center"/>
        <w:rPr>
          <w:rFonts w:ascii="Times New Roman" w:hAnsi="Times New Roman" w:cs="Times New Roman"/>
          <w:b/>
          <w:sz w:val="28"/>
          <w:szCs w:val="28"/>
        </w:rPr>
      </w:pPr>
    </w:p>
    <w:p w14:paraId="6FBDDB05" w14:textId="77777777" w:rsidR="000557F2" w:rsidRDefault="00C16B8F" w:rsidP="00206DEE">
      <w:pPr>
        <w:pStyle w:val="Ingenafstand"/>
        <w:spacing w:line="276" w:lineRule="auto"/>
        <w:jc w:val="center"/>
      </w:pPr>
      <w:r w:rsidRPr="00503A65">
        <w:rPr>
          <w:rFonts w:ascii="Times New Roman" w:hAnsi="Times New Roman" w:cs="Times New Roman"/>
          <w:i/>
        </w:rPr>
        <w:t>Almindelige bemærkninger</w:t>
      </w:r>
    </w:p>
    <w:p w14:paraId="61884DE5" w14:textId="77777777" w:rsidR="00206DEE" w:rsidRDefault="00206DEE" w:rsidP="00206DEE">
      <w:pPr>
        <w:pStyle w:val="Ingenafstand"/>
        <w:rPr>
          <w:rFonts w:ascii="Times New Roman" w:hAnsi="Times New Roman" w:cs="Times New Roman"/>
        </w:rPr>
      </w:pPr>
    </w:p>
    <w:p w14:paraId="4521266E" w14:textId="77777777" w:rsidR="00550759" w:rsidRPr="00030977" w:rsidRDefault="00550759" w:rsidP="00550759">
      <w:pPr>
        <w:pStyle w:val="Ingenafstand"/>
        <w:rPr>
          <w:rFonts w:ascii="Times New Roman" w:hAnsi="Times New Roman" w:cs="Times New Roman"/>
          <w:b/>
          <w:i/>
        </w:rPr>
      </w:pPr>
      <w:r w:rsidRPr="00030977">
        <w:rPr>
          <w:rFonts w:ascii="Times New Roman" w:hAnsi="Times New Roman" w:cs="Times New Roman"/>
          <w:b/>
          <w:i/>
        </w:rPr>
        <w:t>Indholdsfortegnelse</w:t>
      </w:r>
    </w:p>
    <w:p w14:paraId="23CC1471" w14:textId="77777777" w:rsidR="00550759" w:rsidRPr="00030977" w:rsidRDefault="00550759" w:rsidP="00550759">
      <w:pPr>
        <w:pStyle w:val="Ingenafstand"/>
        <w:numPr>
          <w:ilvl w:val="0"/>
          <w:numId w:val="13"/>
        </w:numPr>
        <w:ind w:left="426" w:hanging="426"/>
        <w:rPr>
          <w:rFonts w:ascii="Times New Roman" w:hAnsi="Times New Roman" w:cs="Times New Roman"/>
        </w:rPr>
      </w:pPr>
      <w:r w:rsidRPr="00030977">
        <w:rPr>
          <w:rFonts w:ascii="Times New Roman" w:hAnsi="Times New Roman" w:cs="Times New Roman"/>
        </w:rPr>
        <w:t>Indledning</w:t>
      </w:r>
      <w:r w:rsidR="00300484">
        <w:rPr>
          <w:rFonts w:ascii="Times New Roman" w:hAnsi="Times New Roman" w:cs="Times New Roman"/>
        </w:rPr>
        <w:t xml:space="preserve"> og baggrund</w:t>
      </w:r>
    </w:p>
    <w:p w14:paraId="6738FBA7" w14:textId="77777777" w:rsidR="00550759" w:rsidRPr="00030977" w:rsidRDefault="00550759" w:rsidP="00550759">
      <w:pPr>
        <w:pStyle w:val="Ingenafstand"/>
        <w:numPr>
          <w:ilvl w:val="0"/>
          <w:numId w:val="13"/>
        </w:numPr>
        <w:ind w:left="426" w:hanging="426"/>
        <w:rPr>
          <w:rFonts w:ascii="Times New Roman" w:hAnsi="Times New Roman" w:cs="Times New Roman"/>
        </w:rPr>
      </w:pPr>
      <w:r w:rsidRPr="00030977">
        <w:rPr>
          <w:rFonts w:ascii="Times New Roman" w:hAnsi="Times New Roman" w:cs="Times New Roman"/>
        </w:rPr>
        <w:t>Lovforslagets hovedpunkter</w:t>
      </w:r>
    </w:p>
    <w:p w14:paraId="101B3640" w14:textId="77777777" w:rsidR="00550759" w:rsidRPr="00030977" w:rsidRDefault="00550759" w:rsidP="00550759">
      <w:pPr>
        <w:pStyle w:val="Ingenafstand"/>
        <w:rPr>
          <w:rFonts w:ascii="Times New Roman" w:hAnsi="Times New Roman" w:cs="Times New Roman"/>
        </w:rPr>
      </w:pPr>
      <w:r>
        <w:rPr>
          <w:rFonts w:ascii="Times New Roman" w:hAnsi="Times New Roman" w:cs="Times New Roman"/>
        </w:rPr>
        <w:t xml:space="preserve">2.1.  </w:t>
      </w:r>
      <w:r w:rsidRPr="00550759">
        <w:rPr>
          <w:rFonts w:ascii="Times New Roman" w:hAnsi="Times New Roman" w:cs="Times New Roman"/>
        </w:rPr>
        <w:t>En lempeligere vurdering af anerkendelsesspørgsmålet ved arbejdsulykker</w:t>
      </w:r>
    </w:p>
    <w:p w14:paraId="7EFCDD09" w14:textId="77777777" w:rsidR="00550759" w:rsidRPr="00030977" w:rsidRDefault="00550759" w:rsidP="00550759">
      <w:pPr>
        <w:pStyle w:val="Ingenafstand"/>
        <w:numPr>
          <w:ilvl w:val="0"/>
          <w:numId w:val="15"/>
        </w:numPr>
        <w:tabs>
          <w:tab w:val="left" w:pos="709"/>
        </w:tabs>
        <w:ind w:left="-284" w:firstLine="284"/>
        <w:rPr>
          <w:rFonts w:ascii="Times New Roman" w:hAnsi="Times New Roman" w:cs="Times New Roman"/>
        </w:rPr>
      </w:pPr>
      <w:r w:rsidRPr="00030977">
        <w:rPr>
          <w:rFonts w:ascii="Times New Roman" w:hAnsi="Times New Roman" w:cs="Times New Roman"/>
        </w:rPr>
        <w:t>Gældende ret</w:t>
      </w:r>
    </w:p>
    <w:p w14:paraId="45B88D6B" w14:textId="77777777" w:rsidR="00550759" w:rsidRPr="00030977" w:rsidRDefault="00550759" w:rsidP="00550759">
      <w:pPr>
        <w:pStyle w:val="Ingenafstand"/>
        <w:numPr>
          <w:ilvl w:val="0"/>
          <w:numId w:val="15"/>
        </w:numPr>
        <w:tabs>
          <w:tab w:val="left" w:pos="709"/>
        </w:tabs>
        <w:ind w:left="-284" w:firstLine="284"/>
        <w:rPr>
          <w:rFonts w:ascii="Times New Roman" w:hAnsi="Times New Roman" w:cs="Times New Roman"/>
        </w:rPr>
      </w:pPr>
      <w:r w:rsidRPr="00030977">
        <w:rPr>
          <w:rFonts w:ascii="Times New Roman" w:hAnsi="Times New Roman" w:cs="Times New Roman"/>
        </w:rPr>
        <w:t>Beskæftigelsesministeriets overvejelser og den foreslåede ordning</w:t>
      </w:r>
    </w:p>
    <w:p w14:paraId="5416121E" w14:textId="270D39D2" w:rsidR="00634F39" w:rsidRPr="000F4FAE" w:rsidRDefault="003D38CF" w:rsidP="00B471D6">
      <w:pPr>
        <w:pStyle w:val="Ingenafstand"/>
        <w:numPr>
          <w:ilvl w:val="1"/>
          <w:numId w:val="21"/>
        </w:numPr>
        <w:tabs>
          <w:tab w:val="left" w:pos="426"/>
        </w:tabs>
        <w:rPr>
          <w:rFonts w:ascii="Times New Roman" w:hAnsi="Times New Roman" w:cs="Times New Roman"/>
          <w:b/>
        </w:rPr>
      </w:pPr>
      <w:r w:rsidRPr="00AF0E52">
        <w:rPr>
          <w:rFonts w:ascii="Times New Roman" w:hAnsi="Times New Roman" w:cs="Times New Roman"/>
        </w:rPr>
        <w:t xml:space="preserve"> </w:t>
      </w:r>
      <w:r w:rsidR="00ED01C0" w:rsidRPr="000F4FAE">
        <w:rPr>
          <w:rStyle w:val="bold1"/>
          <w:rFonts w:ascii="Times New Roman" w:hAnsi="Times New Roman" w:cs="Times New Roman"/>
          <w:b w:val="0"/>
          <w:sz w:val="22"/>
          <w:szCs w:val="22"/>
        </w:rPr>
        <w:t>O</w:t>
      </w:r>
      <w:r w:rsidR="00D3054A" w:rsidRPr="000F4FAE">
        <w:rPr>
          <w:rStyle w:val="bold1"/>
          <w:rFonts w:ascii="Times New Roman" w:hAnsi="Times New Roman" w:cs="Times New Roman"/>
          <w:b w:val="0"/>
          <w:sz w:val="22"/>
          <w:szCs w:val="22"/>
        </w:rPr>
        <w:t>phævelse af de lovbestemte frister</w:t>
      </w:r>
    </w:p>
    <w:p w14:paraId="6DC1F757" w14:textId="77777777" w:rsidR="00625E6C" w:rsidRPr="00AF0E52" w:rsidRDefault="00625E6C" w:rsidP="00AF0E52">
      <w:pPr>
        <w:pStyle w:val="Ingenafstand"/>
        <w:tabs>
          <w:tab w:val="left" w:pos="426"/>
        </w:tabs>
        <w:rPr>
          <w:rFonts w:ascii="Times New Roman" w:hAnsi="Times New Roman" w:cs="Times New Roman"/>
        </w:rPr>
      </w:pPr>
      <w:r w:rsidRPr="00AF0E52">
        <w:rPr>
          <w:rFonts w:ascii="Times New Roman" w:hAnsi="Times New Roman" w:cs="Times New Roman"/>
        </w:rPr>
        <w:t>2.2.1. Gældende ret</w:t>
      </w:r>
    </w:p>
    <w:p w14:paraId="453ABAC4" w14:textId="77777777" w:rsidR="00625E6C" w:rsidRDefault="00625E6C" w:rsidP="00625E6C">
      <w:pPr>
        <w:pStyle w:val="Ingenafstand"/>
        <w:tabs>
          <w:tab w:val="left" w:pos="426"/>
        </w:tabs>
        <w:rPr>
          <w:rFonts w:ascii="Times New Roman" w:hAnsi="Times New Roman" w:cs="Times New Roman"/>
        </w:rPr>
      </w:pPr>
      <w:r>
        <w:rPr>
          <w:rFonts w:ascii="Times New Roman" w:hAnsi="Times New Roman" w:cs="Times New Roman"/>
        </w:rPr>
        <w:t>2.2.2. Beskæf</w:t>
      </w:r>
      <w:r w:rsidR="00C640EE">
        <w:rPr>
          <w:rFonts w:ascii="Times New Roman" w:hAnsi="Times New Roman" w:cs="Times New Roman"/>
        </w:rPr>
        <w:t>tigelsesministeriet</w:t>
      </w:r>
      <w:r w:rsidR="004F473E">
        <w:rPr>
          <w:rFonts w:ascii="Times New Roman" w:hAnsi="Times New Roman" w:cs="Times New Roman"/>
        </w:rPr>
        <w:t>s</w:t>
      </w:r>
      <w:r w:rsidR="00C640EE">
        <w:rPr>
          <w:rFonts w:ascii="Times New Roman" w:hAnsi="Times New Roman" w:cs="Times New Roman"/>
        </w:rPr>
        <w:t xml:space="preserve"> overvejelser</w:t>
      </w:r>
      <w:r>
        <w:rPr>
          <w:rFonts w:ascii="Times New Roman" w:hAnsi="Times New Roman" w:cs="Times New Roman"/>
        </w:rPr>
        <w:t xml:space="preserve"> og den foreslåede ordning</w:t>
      </w:r>
    </w:p>
    <w:p w14:paraId="791BDC46" w14:textId="77777777" w:rsidR="003C5B7A" w:rsidRPr="00030977" w:rsidRDefault="00625E6C" w:rsidP="00625E6C">
      <w:pPr>
        <w:pStyle w:val="Ingenafstand"/>
        <w:tabs>
          <w:tab w:val="left" w:pos="426"/>
        </w:tabs>
        <w:rPr>
          <w:rFonts w:ascii="Times New Roman" w:hAnsi="Times New Roman" w:cs="Times New Roman"/>
        </w:rPr>
      </w:pPr>
      <w:r>
        <w:rPr>
          <w:rFonts w:ascii="Times New Roman" w:hAnsi="Times New Roman" w:cs="Times New Roman"/>
        </w:rPr>
        <w:t xml:space="preserve">2.3. </w:t>
      </w:r>
      <w:r w:rsidR="00634F39" w:rsidRPr="003D38CF">
        <w:rPr>
          <w:rFonts w:ascii="Times New Roman" w:hAnsi="Times New Roman" w:cs="Times New Roman"/>
        </w:rPr>
        <w:t>Ændrede kriterier for anmeldelse af arbejdsulykker</w:t>
      </w:r>
      <w:r w:rsidR="00634F39" w:rsidRPr="003D38CF" w:rsidDel="00634F39">
        <w:rPr>
          <w:rFonts w:ascii="Times New Roman" w:hAnsi="Times New Roman" w:cs="Times New Roman"/>
        </w:rPr>
        <w:t xml:space="preserve"> </w:t>
      </w:r>
    </w:p>
    <w:p w14:paraId="3CDE58EC" w14:textId="77777777" w:rsidR="00550759" w:rsidRPr="00030977" w:rsidRDefault="00001E60" w:rsidP="00843CF2">
      <w:pPr>
        <w:pStyle w:val="Ingenafstand"/>
        <w:tabs>
          <w:tab w:val="left" w:pos="426"/>
        </w:tabs>
        <w:rPr>
          <w:rFonts w:ascii="Times New Roman" w:hAnsi="Times New Roman" w:cs="Times New Roman"/>
        </w:rPr>
      </w:pPr>
      <w:r>
        <w:rPr>
          <w:rFonts w:ascii="Times New Roman" w:hAnsi="Times New Roman" w:cs="Times New Roman"/>
        </w:rPr>
        <w:t xml:space="preserve">2.3.1. </w:t>
      </w:r>
      <w:r w:rsidR="00550759" w:rsidRPr="00F37882">
        <w:rPr>
          <w:rFonts w:ascii="Times New Roman" w:hAnsi="Times New Roman" w:cs="Times New Roman"/>
        </w:rPr>
        <w:t>Gældende ret</w:t>
      </w:r>
    </w:p>
    <w:p w14:paraId="39063A5D" w14:textId="77777777" w:rsidR="00550759" w:rsidRPr="00030977" w:rsidRDefault="00001E60" w:rsidP="00F65804">
      <w:pPr>
        <w:pStyle w:val="Ingenafstand"/>
        <w:tabs>
          <w:tab w:val="left" w:pos="426"/>
        </w:tabs>
        <w:rPr>
          <w:rFonts w:ascii="Times New Roman" w:hAnsi="Times New Roman" w:cs="Times New Roman"/>
        </w:rPr>
      </w:pPr>
      <w:r>
        <w:rPr>
          <w:rFonts w:ascii="Times New Roman" w:hAnsi="Times New Roman" w:cs="Times New Roman"/>
        </w:rPr>
        <w:t xml:space="preserve">2.3.2. </w:t>
      </w:r>
      <w:r w:rsidR="00550759" w:rsidRPr="00030977">
        <w:rPr>
          <w:rFonts w:ascii="Times New Roman" w:hAnsi="Times New Roman" w:cs="Times New Roman"/>
        </w:rPr>
        <w:t>Beskæftigelsesministeriets overvejelser og den foreslåede ordning</w:t>
      </w:r>
    </w:p>
    <w:p w14:paraId="3EF9D974" w14:textId="77777777" w:rsidR="00550759" w:rsidRPr="00030977" w:rsidRDefault="00550759" w:rsidP="00B471D6">
      <w:pPr>
        <w:pStyle w:val="Ingenafstand"/>
        <w:tabs>
          <w:tab w:val="left" w:pos="426"/>
        </w:tabs>
        <w:rPr>
          <w:rFonts w:ascii="Times New Roman" w:hAnsi="Times New Roman" w:cs="Times New Roman"/>
        </w:rPr>
      </w:pPr>
      <w:r w:rsidRPr="00030977">
        <w:rPr>
          <w:rFonts w:ascii="Times New Roman" w:hAnsi="Times New Roman" w:cs="Times New Roman"/>
        </w:rPr>
        <w:lastRenderedPageBreak/>
        <w:t>2.</w:t>
      </w:r>
      <w:r w:rsidR="00001E60">
        <w:rPr>
          <w:rFonts w:ascii="Times New Roman" w:hAnsi="Times New Roman" w:cs="Times New Roman"/>
        </w:rPr>
        <w:t>4</w:t>
      </w:r>
      <w:r w:rsidRPr="00030977">
        <w:rPr>
          <w:rFonts w:ascii="Times New Roman" w:hAnsi="Times New Roman" w:cs="Times New Roman"/>
        </w:rPr>
        <w:t>.</w:t>
      </w:r>
      <w:r w:rsidR="00634F39">
        <w:rPr>
          <w:rFonts w:ascii="Times New Roman" w:hAnsi="Times New Roman" w:cs="Times New Roman"/>
        </w:rPr>
        <w:t xml:space="preserve"> </w:t>
      </w:r>
      <w:r w:rsidR="00634F39" w:rsidRPr="00BD412A">
        <w:rPr>
          <w:rFonts w:ascii="Times New Roman" w:hAnsi="Times New Roman" w:cs="Times New Roman"/>
        </w:rPr>
        <w:t>Erstatning for udgifter til behandling og genoptræning</w:t>
      </w:r>
    </w:p>
    <w:p w14:paraId="1217FE8D" w14:textId="77777777" w:rsidR="00550759" w:rsidRPr="00030977" w:rsidRDefault="003D38CF" w:rsidP="00550759">
      <w:pPr>
        <w:pStyle w:val="Ingenafstand"/>
        <w:rPr>
          <w:rFonts w:ascii="Times New Roman" w:hAnsi="Times New Roman" w:cs="Times New Roman"/>
        </w:rPr>
      </w:pPr>
      <w:r>
        <w:rPr>
          <w:rFonts w:ascii="Times New Roman" w:hAnsi="Times New Roman" w:cs="Times New Roman"/>
        </w:rPr>
        <w:t>2.</w:t>
      </w:r>
      <w:r w:rsidR="00001E60">
        <w:rPr>
          <w:rFonts w:ascii="Times New Roman" w:hAnsi="Times New Roman" w:cs="Times New Roman"/>
        </w:rPr>
        <w:t>4</w:t>
      </w:r>
      <w:r>
        <w:rPr>
          <w:rFonts w:ascii="Times New Roman" w:hAnsi="Times New Roman" w:cs="Times New Roman"/>
        </w:rPr>
        <w:t xml:space="preserve">.1.    </w:t>
      </w:r>
      <w:r w:rsidR="00550759" w:rsidRPr="00030977">
        <w:rPr>
          <w:rFonts w:ascii="Times New Roman" w:hAnsi="Times New Roman" w:cs="Times New Roman"/>
        </w:rPr>
        <w:t>Gældende ret</w:t>
      </w:r>
    </w:p>
    <w:p w14:paraId="3D8D1EAC" w14:textId="77777777" w:rsidR="00550759" w:rsidRPr="00030977" w:rsidRDefault="003D38CF" w:rsidP="00550759">
      <w:pPr>
        <w:pStyle w:val="Ingenafstand"/>
        <w:rPr>
          <w:rFonts w:ascii="Times New Roman" w:hAnsi="Times New Roman" w:cs="Times New Roman"/>
        </w:rPr>
      </w:pPr>
      <w:r>
        <w:rPr>
          <w:rFonts w:ascii="Times New Roman" w:hAnsi="Times New Roman" w:cs="Times New Roman"/>
        </w:rPr>
        <w:t>2.</w:t>
      </w:r>
      <w:r w:rsidR="00001E60">
        <w:rPr>
          <w:rFonts w:ascii="Times New Roman" w:hAnsi="Times New Roman" w:cs="Times New Roman"/>
        </w:rPr>
        <w:t>4</w:t>
      </w:r>
      <w:r>
        <w:rPr>
          <w:rFonts w:ascii="Times New Roman" w:hAnsi="Times New Roman" w:cs="Times New Roman"/>
        </w:rPr>
        <w:t xml:space="preserve">.2.    </w:t>
      </w:r>
      <w:r w:rsidR="00550759" w:rsidRPr="00030977">
        <w:rPr>
          <w:rFonts w:ascii="Times New Roman" w:hAnsi="Times New Roman" w:cs="Times New Roman"/>
        </w:rPr>
        <w:t>Beskæftigelsesministeriets overvejelser og den foreslåede ordning</w:t>
      </w:r>
    </w:p>
    <w:p w14:paraId="69DE6FD8" w14:textId="77777777" w:rsidR="00550759" w:rsidRPr="00030977" w:rsidRDefault="00550759" w:rsidP="00B471D6">
      <w:pPr>
        <w:pStyle w:val="Ingenafstand"/>
        <w:tabs>
          <w:tab w:val="left" w:pos="426"/>
        </w:tabs>
        <w:rPr>
          <w:rFonts w:ascii="Times New Roman" w:hAnsi="Times New Roman" w:cs="Times New Roman"/>
        </w:rPr>
      </w:pPr>
      <w:r w:rsidRPr="00030977">
        <w:rPr>
          <w:rFonts w:ascii="Times New Roman" w:hAnsi="Times New Roman" w:cs="Times New Roman"/>
        </w:rPr>
        <w:t xml:space="preserve">2.5. </w:t>
      </w:r>
      <w:r w:rsidR="003D38CF">
        <w:rPr>
          <w:rFonts w:ascii="Times New Roman" w:hAnsi="Times New Roman" w:cs="Times New Roman"/>
        </w:rPr>
        <w:t xml:space="preserve"> </w:t>
      </w:r>
      <w:r w:rsidR="00634F39" w:rsidRPr="003D38CF">
        <w:rPr>
          <w:rFonts w:ascii="Times New Roman" w:hAnsi="Times New Roman" w:cs="Times New Roman"/>
        </w:rPr>
        <w:t>Betaling for transport og tabt arbejdsfortjeneste til nødvendig ledsager i forbindelse med undersøgelser</w:t>
      </w:r>
    </w:p>
    <w:p w14:paraId="157596A0" w14:textId="77777777" w:rsidR="00550759" w:rsidRPr="00030977" w:rsidRDefault="00550759" w:rsidP="00550759">
      <w:pPr>
        <w:pStyle w:val="Ingenafstand"/>
        <w:tabs>
          <w:tab w:val="left" w:pos="426"/>
        </w:tabs>
        <w:rPr>
          <w:rFonts w:ascii="Times New Roman" w:hAnsi="Times New Roman" w:cs="Times New Roman"/>
        </w:rPr>
      </w:pPr>
      <w:r w:rsidRPr="00030977">
        <w:rPr>
          <w:rFonts w:ascii="Times New Roman" w:hAnsi="Times New Roman" w:cs="Times New Roman"/>
        </w:rPr>
        <w:t>2.5.1.    Gældende ret</w:t>
      </w:r>
    </w:p>
    <w:p w14:paraId="5B2033D7" w14:textId="77777777" w:rsidR="00634F39" w:rsidRPr="00AF0E52" w:rsidRDefault="00550759" w:rsidP="00AF0E52">
      <w:pPr>
        <w:pStyle w:val="Ingenafstand"/>
        <w:numPr>
          <w:ilvl w:val="2"/>
          <w:numId w:val="19"/>
        </w:numPr>
        <w:tabs>
          <w:tab w:val="left" w:pos="426"/>
        </w:tabs>
        <w:rPr>
          <w:rFonts w:ascii="Times New Roman" w:hAnsi="Times New Roman" w:cs="Times New Roman"/>
        </w:rPr>
      </w:pPr>
      <w:r w:rsidRPr="00030977">
        <w:rPr>
          <w:rFonts w:ascii="Times New Roman" w:hAnsi="Times New Roman" w:cs="Times New Roman"/>
        </w:rPr>
        <w:t>Beskæftigelsesministeriet overvejelser og den foreslåede ordning</w:t>
      </w:r>
    </w:p>
    <w:p w14:paraId="7D71B663" w14:textId="77777777"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Ensretning af ankefrister uanset opholdssted</w:t>
      </w:r>
    </w:p>
    <w:p w14:paraId="0E6EFAC4" w14:textId="77777777"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14:paraId="5296DBFD" w14:textId="77777777"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14:paraId="008247E4" w14:textId="77777777"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Adgang for Arbejdsmarkedets Erhvervssikring til at genvurdere skønsmæssige afgørelser</w:t>
      </w:r>
    </w:p>
    <w:p w14:paraId="210C942D" w14:textId="77777777"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14:paraId="7A9D4B7A" w14:textId="77777777"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14:paraId="7F657772" w14:textId="77777777"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Opdatering af</w:t>
      </w:r>
      <w:r w:rsidRPr="00030977">
        <w:rPr>
          <w:rFonts w:ascii="Times New Roman" w:hAnsi="Times New Roman" w:cs="Times New Roman"/>
        </w:rPr>
        <w:t xml:space="preserve"> kapitaliseringsfaktorer</w:t>
      </w:r>
      <w:r w:rsidRPr="003D38CF" w:rsidDel="001E254C">
        <w:rPr>
          <w:rFonts w:ascii="Times New Roman" w:hAnsi="Times New Roman" w:cs="Times New Roman"/>
        </w:rPr>
        <w:t xml:space="preserve"> </w:t>
      </w:r>
    </w:p>
    <w:p w14:paraId="72A45D34" w14:textId="77777777"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14:paraId="2698796C" w14:textId="77777777" w:rsidR="00550759"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14:paraId="4276DC81" w14:textId="77777777" w:rsidR="003D38CF" w:rsidRDefault="009D540C" w:rsidP="009D540C">
      <w:pPr>
        <w:pStyle w:val="Ingenafstand"/>
        <w:numPr>
          <w:ilvl w:val="1"/>
          <w:numId w:val="20"/>
        </w:numPr>
        <w:tabs>
          <w:tab w:val="left" w:pos="426"/>
        </w:tabs>
        <w:rPr>
          <w:rFonts w:ascii="Times New Roman" w:hAnsi="Times New Roman" w:cs="Times New Roman"/>
        </w:rPr>
      </w:pPr>
      <w:r w:rsidRPr="009D540C">
        <w:rPr>
          <w:rFonts w:ascii="Times New Roman" w:hAnsi="Times New Roman" w:cs="Times New Roman"/>
        </w:rPr>
        <w:t>Omlægning af Arbejdsmarkedets Erhvervssikrings finansieringsmodel</w:t>
      </w:r>
    </w:p>
    <w:p w14:paraId="64F62A83"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14:paraId="52C9C1C6"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Beskæftigelsesministeriets overvejelser og den foreslåede ordning</w:t>
      </w:r>
    </w:p>
    <w:p w14:paraId="211BAF22" w14:textId="77777777" w:rsidR="009D540C" w:rsidRDefault="009D540C" w:rsidP="009D540C">
      <w:pPr>
        <w:pStyle w:val="Ingenafstand"/>
        <w:numPr>
          <w:ilvl w:val="1"/>
          <w:numId w:val="20"/>
        </w:numPr>
        <w:tabs>
          <w:tab w:val="left" w:pos="426"/>
        </w:tabs>
        <w:rPr>
          <w:rFonts w:ascii="Times New Roman" w:hAnsi="Times New Roman" w:cs="Times New Roman"/>
        </w:rPr>
      </w:pPr>
      <w:r w:rsidRPr="009D540C">
        <w:rPr>
          <w:rFonts w:ascii="Times New Roman" w:hAnsi="Times New Roman" w:cs="Times New Roman"/>
        </w:rPr>
        <w:t>Overdragelse af administrationen af en arbejdsulykkesforsikringsbestand fra Arbejdsmarkedets Erhvervssikring til Garantifonden for skadesforsikringsselskaber</w:t>
      </w:r>
    </w:p>
    <w:p w14:paraId="3E1A7BE6"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14:paraId="19100A83"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Beskæftigelsesministeriets overvejelser og den foreslåede ordning</w:t>
      </w:r>
    </w:p>
    <w:p w14:paraId="177002E8" w14:textId="77777777" w:rsidR="009D540C" w:rsidRDefault="009D540C" w:rsidP="009D540C">
      <w:pPr>
        <w:pStyle w:val="Ingenafstand"/>
        <w:numPr>
          <w:ilvl w:val="1"/>
          <w:numId w:val="20"/>
        </w:numPr>
        <w:tabs>
          <w:tab w:val="left" w:pos="426"/>
        </w:tabs>
        <w:rPr>
          <w:rFonts w:ascii="Times New Roman" w:hAnsi="Times New Roman" w:cs="Times New Roman"/>
        </w:rPr>
      </w:pPr>
      <w:r>
        <w:rPr>
          <w:rFonts w:ascii="Times New Roman" w:hAnsi="Times New Roman" w:cs="Times New Roman"/>
        </w:rPr>
        <w:t xml:space="preserve">Samspillet med produktansvarsreglerne </w:t>
      </w:r>
    </w:p>
    <w:p w14:paraId="3F2C446A"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14:paraId="204970F3" w14:textId="77777777"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 xml:space="preserve">Beskæftigelsesministeriets overvejelser og den foreslåede </w:t>
      </w:r>
      <w:r w:rsidR="003A0A63" w:rsidRPr="0017550D">
        <w:rPr>
          <w:rFonts w:ascii="Times New Roman" w:hAnsi="Times New Roman" w:cs="Times New Roman"/>
        </w:rPr>
        <w:t>ordning</w:t>
      </w:r>
    </w:p>
    <w:p w14:paraId="3C7ED6F8" w14:textId="77777777" w:rsidR="00E77D9A" w:rsidRDefault="00E77D9A" w:rsidP="00E77D9A">
      <w:pPr>
        <w:pStyle w:val="Ingenafstand"/>
        <w:numPr>
          <w:ilvl w:val="1"/>
          <w:numId w:val="20"/>
        </w:numPr>
        <w:tabs>
          <w:tab w:val="left" w:pos="426"/>
        </w:tabs>
        <w:rPr>
          <w:rFonts w:ascii="Times New Roman" w:hAnsi="Times New Roman" w:cs="Times New Roman"/>
        </w:rPr>
      </w:pPr>
      <w:r>
        <w:rPr>
          <w:rFonts w:ascii="Times New Roman" w:hAnsi="Times New Roman" w:cs="Times New Roman"/>
        </w:rPr>
        <w:t>Øvrige bestemmelser</w:t>
      </w:r>
    </w:p>
    <w:p w14:paraId="6909C6E0" w14:textId="77777777" w:rsidR="00E77D9A" w:rsidRDefault="00E77D9A" w:rsidP="00E77D9A">
      <w:pPr>
        <w:pStyle w:val="Ingenafstand"/>
        <w:tabs>
          <w:tab w:val="left" w:pos="426"/>
        </w:tabs>
        <w:rPr>
          <w:rFonts w:ascii="Times New Roman" w:hAnsi="Times New Roman" w:cs="Times New Roman"/>
        </w:rPr>
      </w:pPr>
      <w:r>
        <w:rPr>
          <w:rFonts w:ascii="Times New Roman" w:hAnsi="Times New Roman" w:cs="Times New Roman"/>
        </w:rPr>
        <w:t>2.12.</w:t>
      </w:r>
      <w:r w:rsidR="00001E60">
        <w:rPr>
          <w:rFonts w:ascii="Times New Roman" w:hAnsi="Times New Roman" w:cs="Times New Roman"/>
        </w:rPr>
        <w:t>1</w:t>
      </w:r>
      <w:r>
        <w:rPr>
          <w:rFonts w:ascii="Times New Roman" w:hAnsi="Times New Roman" w:cs="Times New Roman"/>
        </w:rPr>
        <w:t>. Gældende ret</w:t>
      </w:r>
    </w:p>
    <w:p w14:paraId="371F76F6" w14:textId="77777777" w:rsidR="00E77D9A" w:rsidRPr="00030977" w:rsidRDefault="00E77D9A" w:rsidP="00E77D9A">
      <w:pPr>
        <w:pStyle w:val="Ingenafstand"/>
        <w:tabs>
          <w:tab w:val="left" w:pos="426"/>
        </w:tabs>
        <w:rPr>
          <w:rFonts w:ascii="Times New Roman" w:hAnsi="Times New Roman" w:cs="Times New Roman"/>
        </w:rPr>
      </w:pPr>
      <w:r>
        <w:rPr>
          <w:rFonts w:ascii="Times New Roman" w:hAnsi="Times New Roman" w:cs="Times New Roman"/>
        </w:rPr>
        <w:t>2.12.</w:t>
      </w:r>
      <w:r w:rsidR="00001E60">
        <w:rPr>
          <w:rFonts w:ascii="Times New Roman" w:hAnsi="Times New Roman" w:cs="Times New Roman"/>
        </w:rPr>
        <w:t>2</w:t>
      </w:r>
      <w:r>
        <w:rPr>
          <w:rFonts w:ascii="Times New Roman" w:hAnsi="Times New Roman" w:cs="Times New Roman"/>
        </w:rPr>
        <w:t>. Beskæftigelsesministeriets overvejelser og den foreslåede ordning</w:t>
      </w:r>
    </w:p>
    <w:p w14:paraId="4D23914F"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Økonomiske konsekvenser og implementeringskonsekvenser for det offentlige</w:t>
      </w:r>
    </w:p>
    <w:p w14:paraId="688A6AA6"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Økonomiske og administrative konsekvenser for erhvervslivet m.v.</w:t>
      </w:r>
    </w:p>
    <w:p w14:paraId="212A522D"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Administrative konsekvenser for borgerne</w:t>
      </w:r>
    </w:p>
    <w:p w14:paraId="6F9F4317"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Miljømæssige konsekvenser</w:t>
      </w:r>
    </w:p>
    <w:p w14:paraId="4BDDB2C7"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Forholdet til EU-retten</w:t>
      </w:r>
    </w:p>
    <w:p w14:paraId="13206C04"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Hørte myndigheder og organisationer m.v.</w:t>
      </w:r>
    </w:p>
    <w:p w14:paraId="5DDC8242" w14:textId="77777777"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Sammenfattende skema</w:t>
      </w:r>
    </w:p>
    <w:p w14:paraId="6F7E0FA4" w14:textId="77777777" w:rsidR="00550759" w:rsidRPr="00550759" w:rsidRDefault="00550759" w:rsidP="00206DEE">
      <w:pPr>
        <w:pStyle w:val="Ingenafstand"/>
        <w:rPr>
          <w:rFonts w:ascii="Times New Roman" w:hAnsi="Times New Roman" w:cs="Times New Roman"/>
        </w:rPr>
      </w:pPr>
    </w:p>
    <w:p w14:paraId="522AF579" w14:textId="77777777" w:rsidR="00550759" w:rsidRDefault="00550759" w:rsidP="00206DEE">
      <w:pPr>
        <w:pStyle w:val="Ingenafstand"/>
        <w:rPr>
          <w:rFonts w:ascii="Times New Roman" w:hAnsi="Times New Roman" w:cs="Times New Roman"/>
          <w:b/>
          <w:i/>
        </w:rPr>
      </w:pPr>
    </w:p>
    <w:p w14:paraId="5517F634" w14:textId="77777777" w:rsidR="00A24AAF" w:rsidRPr="00503A65" w:rsidRDefault="00A24AAF" w:rsidP="00206DEE">
      <w:pPr>
        <w:pStyle w:val="AT-Body"/>
        <w:rPr>
          <w:b/>
        </w:rPr>
      </w:pPr>
      <w:r w:rsidRPr="00503A65">
        <w:rPr>
          <w:b/>
        </w:rPr>
        <w:t>1. Indledning og baggrund</w:t>
      </w:r>
    </w:p>
    <w:p w14:paraId="134CFB2A" w14:textId="77777777" w:rsidR="00C73A6C" w:rsidRPr="00503A65" w:rsidRDefault="00A24AAF" w:rsidP="00AD557F">
      <w:pPr>
        <w:pStyle w:val="AT-Body"/>
        <w:spacing w:line="276" w:lineRule="auto"/>
      </w:pPr>
      <w:r w:rsidRPr="00125973">
        <w:t xml:space="preserve">Ved lov nr. 1528 af 21. december 2010 </w:t>
      </w:r>
      <w:r w:rsidR="00DA4E0C" w:rsidRPr="00125973">
        <w:t>over</w:t>
      </w:r>
      <w:r w:rsidRPr="00125973">
        <w:t>gik arbejdsskadeområdet</w:t>
      </w:r>
      <w:r w:rsidRPr="00503A65">
        <w:t xml:space="preserve"> i Grønland fra en ordning, som byggede på ikraftsættelse af den danske arbejdsskadelov ved anordning til, at der blev indført </w:t>
      </w:r>
      <w:r w:rsidR="00001E60">
        <w:t xml:space="preserve">en </w:t>
      </w:r>
      <w:r w:rsidRPr="00503A65">
        <w:t>særskilt lov om arbejdsskadesikring i Grønland</w:t>
      </w:r>
      <w:r w:rsidR="00141EF5">
        <w:t xml:space="preserve">. </w:t>
      </w:r>
      <w:r w:rsidRPr="00503A65">
        <w:t xml:space="preserve">Reglerne i lov om arbejdsskadesikring i Grønland er i vidt omfang baseret på reglerne i </w:t>
      </w:r>
      <w:r w:rsidR="00945398">
        <w:t xml:space="preserve">lov om </w:t>
      </w:r>
      <w:r w:rsidRPr="00503A65">
        <w:t>arbejdsskadesikring</w:t>
      </w:r>
      <w:r w:rsidR="00AD557F">
        <w:t xml:space="preserve"> med de tilpasninger</w:t>
      </w:r>
      <w:r w:rsidR="00D40691">
        <w:t>,</w:t>
      </w:r>
      <w:r w:rsidR="00AD557F">
        <w:t xml:space="preserve"> som de grønlandske forhold tilsiger</w:t>
      </w:r>
      <w:r w:rsidRPr="00503A65">
        <w:t>.</w:t>
      </w:r>
      <w:r w:rsidR="00C73A6C" w:rsidRPr="00503A65">
        <w:t xml:space="preserve"> </w:t>
      </w:r>
      <w:r w:rsidR="00AD557F">
        <w:t>De foreslåede æ</w:t>
      </w:r>
      <w:r w:rsidR="00C73A6C" w:rsidRPr="00503A65">
        <w:t>ndringe</w:t>
      </w:r>
      <w:r w:rsidR="00C73A6C">
        <w:t>r</w:t>
      </w:r>
      <w:r w:rsidR="00AD557F">
        <w:t xml:space="preserve"> i nærværende lovforslag</w:t>
      </w:r>
      <w:r w:rsidR="00C73A6C" w:rsidRPr="00503A65">
        <w:t xml:space="preserve"> vil medføre, at </w:t>
      </w:r>
      <w:r w:rsidR="00C73A6C">
        <w:t xml:space="preserve">lov om arbejdsskadesikring i Grønland bliver </w:t>
      </w:r>
      <w:r w:rsidR="00704BB8">
        <w:t>ændret</w:t>
      </w:r>
      <w:r w:rsidR="00C73A6C">
        <w:t xml:space="preserve">, således at det grønlandske arbejdsskadesystem i højere grad er </w:t>
      </w:r>
      <w:r w:rsidR="00704BB8">
        <w:t>opdateret</w:t>
      </w:r>
      <w:r w:rsidR="00C73A6C">
        <w:t xml:space="preserve">, samtidig med at de grønlandske forhold i højere grad afspejles. </w:t>
      </w:r>
      <w:r w:rsidR="00945398">
        <w:t>Æ</w:t>
      </w:r>
      <w:r w:rsidR="00AD557F" w:rsidRPr="00503A65">
        <w:t>ndringe</w:t>
      </w:r>
      <w:r w:rsidR="00AD557F">
        <w:t>r</w:t>
      </w:r>
      <w:r w:rsidR="00945398">
        <w:t xml:space="preserve">ne </w:t>
      </w:r>
      <w:r w:rsidR="00AD557F" w:rsidRPr="00503A65">
        <w:t>svare</w:t>
      </w:r>
      <w:r w:rsidR="00300484">
        <w:t>r i høj grad</w:t>
      </w:r>
      <w:r w:rsidR="00AD557F" w:rsidRPr="00503A65">
        <w:t xml:space="preserve"> til ændringer</w:t>
      </w:r>
      <w:r w:rsidR="00C37291">
        <w:t>ne</w:t>
      </w:r>
      <w:r w:rsidR="00AD557F" w:rsidRPr="00503A65">
        <w:t xml:space="preserve"> af lov</w:t>
      </w:r>
      <w:r w:rsidR="00AD557F">
        <w:t xml:space="preserve"> </w:t>
      </w:r>
      <w:r w:rsidR="00151106">
        <w:t>om arbejdsskadesikring</w:t>
      </w:r>
      <w:r w:rsidR="00490AE4">
        <w:t>, som er gennemført</w:t>
      </w:r>
      <w:r w:rsidR="00151106">
        <w:t xml:space="preserve"> </w:t>
      </w:r>
      <w:r w:rsidR="00C37291">
        <w:t xml:space="preserve">ved lov nr. 550 af 7. maj 2019, lov nr. 2200 af 29. december 2020 og 1163 af 8. juni 2021 </w:t>
      </w:r>
      <w:r w:rsidR="00AD557F">
        <w:t>med de tilpasninger</w:t>
      </w:r>
      <w:r w:rsidR="00D40691">
        <w:t>,</w:t>
      </w:r>
      <w:r w:rsidR="00AD557F" w:rsidRPr="00503A65">
        <w:t xml:space="preserve"> som de grønlandske forhold tilsiger</w:t>
      </w:r>
      <w:r w:rsidR="00945398">
        <w:t>.</w:t>
      </w:r>
    </w:p>
    <w:p w14:paraId="0B4C3EAC" w14:textId="77777777" w:rsidR="00A24AAF" w:rsidRPr="009B34BB" w:rsidRDefault="00A24AAF" w:rsidP="00057297">
      <w:pPr>
        <w:pStyle w:val="AT-Body"/>
        <w:spacing w:line="276" w:lineRule="auto"/>
      </w:pPr>
      <w:r w:rsidRPr="00125973">
        <w:lastRenderedPageBreak/>
        <w:t>Der foretages ændringer i lov om arbejdsskadesikring i Grønland for at øge muligheden for, at alle, der uds</w:t>
      </w:r>
      <w:r w:rsidR="00DA4E0C" w:rsidRPr="00125973">
        <w:t>ættes</w:t>
      </w:r>
      <w:r w:rsidRPr="00125973">
        <w:t xml:space="preserve"> for en ulykke </w:t>
      </w:r>
      <w:r w:rsidR="00DA4E0C" w:rsidRPr="00125973">
        <w:t>i relation til sit arbejde</w:t>
      </w:r>
      <w:r w:rsidRPr="00125973">
        <w:t xml:space="preserve">, </w:t>
      </w:r>
      <w:r w:rsidR="00837F93" w:rsidRPr="00125973">
        <w:t>kan</w:t>
      </w:r>
      <w:r w:rsidRPr="00125973">
        <w:t xml:space="preserve"> få anerkendt </w:t>
      </w:r>
      <w:r w:rsidR="00212CFC" w:rsidRPr="00125973">
        <w:t xml:space="preserve">ulykken </w:t>
      </w:r>
      <w:r w:rsidRPr="00125973">
        <w:t>som en arbejds</w:t>
      </w:r>
      <w:r w:rsidR="00212CFC" w:rsidRPr="00125973">
        <w:t>ulykke</w:t>
      </w:r>
      <w:r w:rsidR="0001659B" w:rsidRPr="00125973">
        <w:t xml:space="preserve">. </w:t>
      </w:r>
      <w:r w:rsidR="00B77DD0" w:rsidRPr="00125973">
        <w:t>Ændringer i</w:t>
      </w:r>
      <w:r w:rsidR="00B77DD0" w:rsidRPr="00125973" w:rsidDel="00A53635">
        <w:t xml:space="preserve"> </w:t>
      </w:r>
      <w:r w:rsidR="00141EF5" w:rsidRPr="00125973">
        <w:t>lov om arbejdsskadesikring</w:t>
      </w:r>
      <w:r w:rsidR="00551F35" w:rsidRPr="00125973">
        <w:t xml:space="preserve"> i Grønland vil</w:t>
      </w:r>
      <w:r w:rsidR="00141EF5" w:rsidRPr="00125973">
        <w:t xml:space="preserve"> </w:t>
      </w:r>
      <w:r w:rsidR="0001659B" w:rsidRPr="00125973">
        <w:t xml:space="preserve">således </w:t>
      </w:r>
      <w:r w:rsidRPr="00125973">
        <w:t xml:space="preserve">indebære, at også forbigående </w:t>
      </w:r>
      <w:r w:rsidR="00212CFC" w:rsidRPr="00125973">
        <w:t>person</w:t>
      </w:r>
      <w:r w:rsidRPr="00125973">
        <w:t xml:space="preserve">skader </w:t>
      </w:r>
      <w:r w:rsidR="00DA4E0C" w:rsidRPr="00125973">
        <w:t>kan</w:t>
      </w:r>
      <w:r w:rsidRPr="00125973">
        <w:t xml:space="preserve"> anerkendes</w:t>
      </w:r>
      <w:r w:rsidR="00141EF5" w:rsidRPr="00125973">
        <w:t xml:space="preserve"> som arbejds</w:t>
      </w:r>
      <w:r w:rsidR="00212CFC" w:rsidRPr="00125973">
        <w:t>ulykke</w:t>
      </w:r>
      <w:r w:rsidR="00193CFC">
        <w:t>r</w:t>
      </w:r>
      <w:r w:rsidR="00837F93" w:rsidRPr="00125973">
        <w:t xml:space="preserve"> i </w:t>
      </w:r>
      <w:r w:rsidR="00366BDC" w:rsidRPr="00125973">
        <w:t xml:space="preserve">et større omfang, end det er tilfældet efter </w:t>
      </w:r>
      <w:r w:rsidR="00297F38" w:rsidRPr="00125973">
        <w:t>den nuværende</w:t>
      </w:r>
      <w:r w:rsidR="00366BDC" w:rsidRPr="00125973">
        <w:t xml:space="preserve"> lovgivning</w:t>
      </w:r>
      <w:r w:rsidRPr="00125973">
        <w:t xml:space="preserve">. Det vil fortsat være et krav, at ulykken er sket på arbejdet og skyldes arbejdets forhold, ligesom der skal være medicinsk årsagssammenhæng mellem </w:t>
      </w:r>
      <w:r w:rsidR="00212CFC" w:rsidRPr="00125973">
        <w:t>hændelsen eller påvirkninge</w:t>
      </w:r>
      <w:r w:rsidR="007D2551" w:rsidRPr="00125973">
        <w:t>n</w:t>
      </w:r>
      <w:r w:rsidR="00212CFC" w:rsidRPr="00125973">
        <w:t xml:space="preserve"> </w:t>
      </w:r>
      <w:r w:rsidRPr="00125973">
        <w:t xml:space="preserve">og </w:t>
      </w:r>
      <w:r w:rsidR="00212CFC" w:rsidRPr="00125973">
        <w:t>person</w:t>
      </w:r>
      <w:r w:rsidRPr="00125973">
        <w:t xml:space="preserve">skaden. </w:t>
      </w:r>
      <w:r w:rsidR="00DA4E0C" w:rsidRPr="00125973">
        <w:t xml:space="preserve">Anerkendelse af forbigående </w:t>
      </w:r>
      <w:r w:rsidR="00212CFC" w:rsidRPr="00125973">
        <w:t>ulykker</w:t>
      </w:r>
      <w:r w:rsidR="00366BDC" w:rsidRPr="00125973">
        <w:t xml:space="preserve"> i et større omfang</w:t>
      </w:r>
      <w:r w:rsidR="00297F38" w:rsidRPr="00125973">
        <w:t xml:space="preserve"> end hidtil</w:t>
      </w:r>
      <w:r w:rsidR="00C16F64" w:rsidRPr="00125973">
        <w:t xml:space="preserve"> </w:t>
      </w:r>
      <w:r w:rsidRPr="00125973">
        <w:t>understøtte</w:t>
      </w:r>
      <w:r w:rsidR="00141EF5" w:rsidRPr="00125973">
        <w:t xml:space="preserve">r </w:t>
      </w:r>
      <w:r w:rsidRPr="00125973">
        <w:t>en smidigere og hurtigere sagsbehandling hos arbejdsskademyndighederne.</w:t>
      </w:r>
    </w:p>
    <w:p w14:paraId="070CF9BF" w14:textId="77777777" w:rsidR="00A53635" w:rsidRPr="009B34BB" w:rsidRDefault="001454F9" w:rsidP="00057297">
      <w:pPr>
        <w:pStyle w:val="AT-Body"/>
        <w:spacing w:line="276" w:lineRule="auto"/>
      </w:pPr>
      <w:r w:rsidRPr="00125973">
        <w:t>Det for</w:t>
      </w:r>
      <w:r w:rsidR="00DA4E0C" w:rsidRPr="00125973">
        <w:t>e</w:t>
      </w:r>
      <w:r w:rsidRPr="00125973">
        <w:t>slås at ændre</w:t>
      </w:r>
      <w:r w:rsidR="0002743E" w:rsidRPr="00125973">
        <w:t xml:space="preserve"> en række kriterier for </w:t>
      </w:r>
      <w:r w:rsidRPr="00125973">
        <w:t>anmeldelse af arbejdsulykker</w:t>
      </w:r>
      <w:r w:rsidR="00D931A4" w:rsidRPr="00125973">
        <w:t xml:space="preserve"> blandt andet </w:t>
      </w:r>
      <w:r w:rsidR="00531E0D" w:rsidRPr="00125973">
        <w:t xml:space="preserve">med henblik på at understøtte, </w:t>
      </w:r>
      <w:r w:rsidR="00D931A4" w:rsidRPr="00125973">
        <w:t xml:space="preserve">at ulykker </w:t>
      </w:r>
      <w:r w:rsidR="00531E0D" w:rsidRPr="00125973">
        <w:t>i højere grad anmeldes</w:t>
      </w:r>
      <w:r w:rsidR="00D931A4" w:rsidRPr="00125973">
        <w:t xml:space="preserve"> korrekt og rettidigt</w:t>
      </w:r>
      <w:r w:rsidRPr="00125973">
        <w:t xml:space="preserve">. </w:t>
      </w:r>
      <w:r w:rsidR="00962535" w:rsidRPr="00125973">
        <w:t>Reglerne om a</w:t>
      </w:r>
      <w:r w:rsidR="00AA3EA4" w:rsidRPr="00125973">
        <w:t xml:space="preserve">nmeldelse af en </w:t>
      </w:r>
      <w:r w:rsidR="00BC0966" w:rsidRPr="00125973">
        <w:t>ulykke</w:t>
      </w:r>
      <w:r w:rsidR="00AA3EA4" w:rsidRPr="00125973">
        <w:t xml:space="preserve"> efter </w:t>
      </w:r>
      <w:r w:rsidR="00962535" w:rsidRPr="00125973">
        <w:t xml:space="preserve">lov om </w:t>
      </w:r>
      <w:r w:rsidR="00AA3EA4" w:rsidRPr="00125973">
        <w:t>arbejdsskadesikring</w:t>
      </w:r>
      <w:r w:rsidR="00962535" w:rsidRPr="00125973">
        <w:t xml:space="preserve"> i Grønland</w:t>
      </w:r>
      <w:r w:rsidR="00AA3EA4" w:rsidRPr="00125973">
        <w:t xml:space="preserve"> </w:t>
      </w:r>
      <w:r w:rsidR="0028636D" w:rsidRPr="00125973">
        <w:t xml:space="preserve">foreslås </w:t>
      </w:r>
      <w:r w:rsidR="00AA3EA4" w:rsidRPr="00125973">
        <w:t>ændre</w:t>
      </w:r>
      <w:r w:rsidR="0028636D" w:rsidRPr="00125973">
        <w:t>t</w:t>
      </w:r>
      <w:r w:rsidR="00AA3EA4" w:rsidRPr="00125973">
        <w:t>, således at de</w:t>
      </w:r>
      <w:r w:rsidR="00BC0966" w:rsidRPr="00125973">
        <w:t xml:space="preserve"> i større omfang svarer til</w:t>
      </w:r>
      <w:r w:rsidR="00AA3EA4" w:rsidRPr="00125973">
        <w:t xml:space="preserve"> anmeldereglerne efter arbejdsmiljølovgivningen</w:t>
      </w:r>
      <w:r w:rsidR="00962535" w:rsidRPr="00125973">
        <w:t xml:space="preserve"> i Grønland</w:t>
      </w:r>
      <w:r w:rsidR="00AA3EA4" w:rsidRPr="00125973">
        <w:t xml:space="preserve">. </w:t>
      </w:r>
      <w:r w:rsidRPr="00125973">
        <w:t xml:space="preserve">Anmeldepligten vil fortsat påhvile den arbejdsgiver, der efter loven er sikringspligtig. </w:t>
      </w:r>
      <w:r w:rsidR="00DA4E0C" w:rsidRPr="00125973">
        <w:t>Ændringerne indebærer, at</w:t>
      </w:r>
      <w:r w:rsidR="00D931A4" w:rsidRPr="00125973">
        <w:t xml:space="preserve"> </w:t>
      </w:r>
      <w:r w:rsidR="00DA4E0C" w:rsidRPr="00125973">
        <w:t>den</w:t>
      </w:r>
      <w:r w:rsidR="00D931A4" w:rsidRPr="00125973">
        <w:t xml:space="preserve"> første fraværsdag</w:t>
      </w:r>
      <w:r w:rsidR="00DA4E0C" w:rsidRPr="00125973">
        <w:t>,</w:t>
      </w:r>
      <w:r w:rsidR="00D931A4" w:rsidRPr="00125973">
        <w:t xml:space="preserve"> som </w:t>
      </w:r>
      <w:r w:rsidR="00BC0966" w:rsidRPr="00125973">
        <w:t xml:space="preserve">ulykken </w:t>
      </w:r>
      <w:r w:rsidR="00DA4E0C" w:rsidRPr="00125973">
        <w:t>forårsager,</w:t>
      </w:r>
      <w:r w:rsidR="00D931A4" w:rsidRPr="00125973">
        <w:t xml:space="preserve"> </w:t>
      </w:r>
      <w:r w:rsidR="00DA4E0C" w:rsidRPr="00125973">
        <w:t xml:space="preserve">bliver </w:t>
      </w:r>
      <w:r w:rsidR="00D931A4" w:rsidRPr="00125973">
        <w:t>afgørende for anmeldetidspunktet</w:t>
      </w:r>
      <w:r w:rsidR="00F234E5" w:rsidRPr="00125973">
        <w:t>.</w:t>
      </w:r>
      <w:r w:rsidR="0002743E" w:rsidRPr="00125973">
        <w:t xml:space="preserve"> Læger</w:t>
      </w:r>
      <w:r w:rsidR="00D40691" w:rsidRPr="00125973">
        <w:t>s</w:t>
      </w:r>
      <w:r w:rsidR="0002743E" w:rsidRPr="00125973">
        <w:t xml:space="preserve"> og tandlægers anmeldepligt af erhvervssygdomme påvirkes ikke af lovforslaget.</w:t>
      </w:r>
    </w:p>
    <w:p w14:paraId="17D5BCC7" w14:textId="77777777" w:rsidR="00720C0C" w:rsidRDefault="00E01376" w:rsidP="00057297">
      <w:pPr>
        <w:pStyle w:val="AT-Body"/>
        <w:spacing w:line="276" w:lineRule="auto"/>
      </w:pPr>
      <w:r w:rsidRPr="009B34BB">
        <w:t xml:space="preserve">Det foreslås derudover at </w:t>
      </w:r>
      <w:r w:rsidR="001C36CA" w:rsidRPr="009B34BB">
        <w:t>opdatere</w:t>
      </w:r>
      <w:r w:rsidR="001C36CA" w:rsidRPr="00125973" w:rsidDel="00A53635">
        <w:t xml:space="preserve"> </w:t>
      </w:r>
      <w:r w:rsidRPr="00125973">
        <w:t>kapitaliseringsfaktor</w:t>
      </w:r>
      <w:r w:rsidR="00A53635" w:rsidRPr="00125973">
        <w:t>en</w:t>
      </w:r>
      <w:r w:rsidR="007D2551" w:rsidRPr="00125973">
        <w:t>e</w:t>
      </w:r>
      <w:r w:rsidRPr="009B34BB">
        <w:t>,</w:t>
      </w:r>
      <w:r>
        <w:t xml:space="preserve"> hvorefter e</w:t>
      </w:r>
      <w:r w:rsidR="00720C0C">
        <w:t>rstatning for tab af erhvervsevne</w:t>
      </w:r>
      <w:r w:rsidR="00531E0D">
        <w:t xml:space="preserve"> </w:t>
      </w:r>
      <w:r w:rsidR="004E6F4A">
        <w:t xml:space="preserve">og forsørgertabserstatning </w:t>
      </w:r>
      <w:r>
        <w:t xml:space="preserve">beregnes, når erstatningen </w:t>
      </w:r>
      <w:r w:rsidR="00720C0C">
        <w:t>udbetales som en kapitalerstatning (engangsbeløb)</w:t>
      </w:r>
      <w:r>
        <w:t>, frem for</w:t>
      </w:r>
      <w:r w:rsidR="00433A3C">
        <w:t xml:space="preserve"> som</w:t>
      </w:r>
      <w:r>
        <w:t xml:space="preserve"> en </w:t>
      </w:r>
      <w:r w:rsidR="000B725B">
        <w:t>løbende erstatning.</w:t>
      </w:r>
      <w:r w:rsidR="00A53635">
        <w:t xml:space="preserve"> </w:t>
      </w:r>
      <w:r w:rsidR="00903C47">
        <w:t>Efter de gældende regler om omsætning af løbende erstatning til kapitalerstatning</w:t>
      </w:r>
      <w:r w:rsidR="00945387">
        <w:t>, anvendes</w:t>
      </w:r>
      <w:r w:rsidR="00CB6273">
        <w:t xml:space="preserve"> forskellige faktorer</w:t>
      </w:r>
      <w:r w:rsidR="00945387">
        <w:t>.</w:t>
      </w:r>
      <w:r w:rsidR="00CB6273">
        <w:t xml:space="preserve"> Flere af faktorerne er forældede og indebære</w:t>
      </w:r>
      <w:r w:rsidR="00433A3C">
        <w:t>r</w:t>
      </w:r>
      <w:r w:rsidR="00CB6273">
        <w:t>, at princippet om samme værdi</w:t>
      </w:r>
      <w:r w:rsidR="004D3C13">
        <w:t>,</w:t>
      </w:r>
      <w:r w:rsidR="00CB6273">
        <w:t xml:space="preserve"> uanset om erstatningen udbetales løbende eller som et engangsbeløb</w:t>
      </w:r>
      <w:r w:rsidR="004D3C13">
        <w:t>,</w:t>
      </w:r>
      <w:r w:rsidR="00CB6273">
        <w:t xml:space="preserve"> ikke overholdes.</w:t>
      </w:r>
      <w:r w:rsidR="00945387">
        <w:t xml:space="preserve"> </w:t>
      </w:r>
      <w:r w:rsidR="00CB6273">
        <w:t>F</w:t>
      </w:r>
      <w:r w:rsidR="0046593B">
        <w:t xml:space="preserve">orslaget </w:t>
      </w:r>
      <w:r w:rsidR="00CB6273">
        <w:t>om opdatering af kapitaliseringsfaktoren</w:t>
      </w:r>
      <w:r w:rsidR="00CB6273" w:rsidRPr="00CB6273">
        <w:t xml:space="preserve"> </w:t>
      </w:r>
      <w:r w:rsidR="00CB6273">
        <w:t xml:space="preserve">vil sikre, at faktorerne overholder dette princip, samt at alle tilskadekomne får udmålt erstatning ud fra et tidssvarende niveau. </w:t>
      </w:r>
      <w:r w:rsidR="0046593B">
        <w:t xml:space="preserve">Endvidere foreslås en række yderligere elementer i kapitaliseringsfaktoren. Således vil der i kapitaliseringsfaktoren indgå en prisregulering, </w:t>
      </w:r>
      <w:r w:rsidR="0046593B" w:rsidRPr="006607D7">
        <w:t>som følge af almindelige stigninger i</w:t>
      </w:r>
      <w:r w:rsidR="0046593B">
        <w:t xml:space="preserve"> priser og lønninger. Videre vil der indføres beskatning af kapitalerstatningen i overensstemmelse med den skat, der bliver fratrukket en løbende årlig erstatning. </w:t>
      </w:r>
      <w:r w:rsidR="00563070">
        <w:t>På samme måde vil der tillige skulle foretages</w:t>
      </w:r>
      <w:r w:rsidR="00563070" w:rsidRPr="00164980">
        <w:t xml:space="preserve"> fratræk for det </w:t>
      </w:r>
      <w:r w:rsidR="00563070">
        <w:t xml:space="preserve">kapitalafkast, der antages at kunne opnås ved en </w:t>
      </w:r>
      <w:r w:rsidR="00563070" w:rsidRPr="00164980">
        <w:t>udbetalt</w:t>
      </w:r>
      <w:r w:rsidR="00563070">
        <w:t xml:space="preserve"> kapitaliseret erstatning (</w:t>
      </w:r>
      <w:r w:rsidR="00563070" w:rsidRPr="00164980">
        <w:t>engangs</w:t>
      </w:r>
      <w:r w:rsidR="00C37291">
        <w:t>beløb</w:t>
      </w:r>
      <w:r w:rsidR="00563070">
        <w:t>).</w:t>
      </w:r>
      <w:r w:rsidR="0046593B">
        <w:t xml:space="preserve"> </w:t>
      </w:r>
      <w:r w:rsidR="003A46E9">
        <w:t xml:space="preserve"> </w:t>
      </w:r>
      <w:r w:rsidR="004D16C1">
        <w:t xml:space="preserve">  </w:t>
      </w:r>
      <w:r w:rsidR="00903C47">
        <w:t xml:space="preserve"> </w:t>
      </w:r>
    </w:p>
    <w:p w14:paraId="7DB7CE18" w14:textId="77777777" w:rsidR="005F66AD" w:rsidRDefault="000B725B" w:rsidP="005838E7">
      <w:pPr>
        <w:pStyle w:val="AT-Body"/>
        <w:spacing w:line="276" w:lineRule="auto"/>
      </w:pPr>
      <w:r>
        <w:t>Endvidere foreslås det</w:t>
      </w:r>
      <w:r w:rsidRPr="002E79FC">
        <w:t xml:space="preserve">, at </w:t>
      </w:r>
      <w:r>
        <w:t>Garantifonden for skadesfor</w:t>
      </w:r>
      <w:r w:rsidRPr="002E79FC">
        <w:t>sikringsselskaber</w:t>
      </w:r>
      <w:r w:rsidR="00AB1719" w:rsidRPr="00AB1719">
        <w:t xml:space="preserve"> </w:t>
      </w:r>
      <w:r w:rsidRPr="002E79FC">
        <w:t xml:space="preserve">overtager administrationen af en arbejdsulykkesforsikringsbestand i tilfælde af, at et forsikringsselskab får </w:t>
      </w:r>
      <w:r w:rsidR="00B057BE">
        <w:t>inddraget</w:t>
      </w:r>
      <w:r w:rsidRPr="002E79FC">
        <w:t xml:space="preserve"> tilladelse</w:t>
      </w:r>
      <w:r w:rsidR="005F66AD">
        <w:t>n</w:t>
      </w:r>
      <w:r w:rsidRPr="002E79FC">
        <w:t xml:space="preserve"> til at drive a</w:t>
      </w:r>
      <w:r>
        <w:t>rbejdsulykkesforsikringsvirksom</w:t>
      </w:r>
      <w:r w:rsidRPr="002E79FC">
        <w:t>hed</w:t>
      </w:r>
      <w:r>
        <w:t>.</w:t>
      </w:r>
      <w:r w:rsidRPr="002E79FC">
        <w:t xml:space="preserve"> </w:t>
      </w:r>
      <w:r w:rsidR="0046593B">
        <w:t>Efter gældende regler er det</w:t>
      </w:r>
      <w:r w:rsidR="005F66AD">
        <w:t xml:space="preserve"> </w:t>
      </w:r>
      <w:r w:rsidR="0046593B">
        <w:t>Arbejdsmarkedets Erhvervssikring</w:t>
      </w:r>
      <w:r w:rsidR="005F66AD">
        <w:t>, der overtager</w:t>
      </w:r>
      <w:r w:rsidR="005F66AD" w:rsidRPr="005F66AD">
        <w:t xml:space="preserve"> </w:t>
      </w:r>
      <w:r w:rsidR="005F66AD" w:rsidRPr="002E79FC">
        <w:t>arbejdsulykkesforsikringsbestand</w:t>
      </w:r>
      <w:r w:rsidR="005F66AD">
        <w:t xml:space="preserve">en i et sådant tilfælde. </w:t>
      </w:r>
      <w:r w:rsidR="005F66AD" w:rsidRPr="0004489F">
        <w:rPr>
          <w:lang w:eastAsia="da-DK"/>
        </w:rPr>
        <w:t>Garantifonden</w:t>
      </w:r>
      <w:r w:rsidR="00AA58D0">
        <w:rPr>
          <w:lang w:eastAsia="da-DK"/>
        </w:rPr>
        <w:t xml:space="preserve"> for skadesforsikringsselskaber</w:t>
      </w:r>
      <w:r w:rsidR="005F66AD" w:rsidRPr="0004489F">
        <w:rPr>
          <w:lang w:eastAsia="da-DK"/>
        </w:rPr>
        <w:t xml:space="preserve"> har erfaring med at </w:t>
      </w:r>
      <w:r w:rsidR="009B4B35">
        <w:rPr>
          <w:lang w:eastAsia="da-DK"/>
        </w:rPr>
        <w:t>tage hånd om</w:t>
      </w:r>
      <w:r w:rsidR="005F66AD" w:rsidRPr="0004489F">
        <w:rPr>
          <w:lang w:eastAsia="da-DK"/>
        </w:rPr>
        <w:t xml:space="preserve"> forsikringstagere og sikrede </w:t>
      </w:r>
      <w:r w:rsidR="009B4B35">
        <w:rPr>
          <w:lang w:eastAsia="da-DK"/>
        </w:rPr>
        <w:t>i tilfælde, hvor et</w:t>
      </w:r>
      <w:r w:rsidR="005F66AD" w:rsidRPr="0004489F">
        <w:rPr>
          <w:lang w:eastAsia="da-DK"/>
        </w:rPr>
        <w:t xml:space="preserve"> skadesforsikringsselskab</w:t>
      </w:r>
      <w:r w:rsidR="009B4B35">
        <w:rPr>
          <w:lang w:eastAsia="da-DK"/>
        </w:rPr>
        <w:t xml:space="preserve"> får inddraget sin </w:t>
      </w:r>
      <w:r w:rsidR="005F66AD">
        <w:rPr>
          <w:lang w:eastAsia="da-DK"/>
        </w:rPr>
        <w:t>tilladelse til at drive forsikringsvirksomhed</w:t>
      </w:r>
      <w:r w:rsidR="005F66AD" w:rsidRPr="0004489F">
        <w:rPr>
          <w:lang w:eastAsia="da-DK"/>
        </w:rPr>
        <w:t>. Den erfaring har Arbejdsmarkedets Erhvervssikring ikke i samme omfang.</w:t>
      </w:r>
      <w:r w:rsidR="005F66AD">
        <w:rPr>
          <w:lang w:eastAsia="da-DK"/>
        </w:rPr>
        <w:t xml:space="preserve"> </w:t>
      </w:r>
      <w:r w:rsidR="005F66AD">
        <w:t xml:space="preserve">Med forslaget sikres det, at Arbejdsmarkedets Erhvervssikring </w:t>
      </w:r>
      <w:r w:rsidR="004E05E8">
        <w:t xml:space="preserve">kan </w:t>
      </w:r>
      <w:r w:rsidR="004E05E8" w:rsidRPr="0004489F">
        <w:rPr>
          <w:lang w:eastAsia="da-DK"/>
        </w:rPr>
        <w:t xml:space="preserve">fokusere på </w:t>
      </w:r>
      <w:r w:rsidR="004E05E8">
        <w:rPr>
          <w:lang w:eastAsia="da-DK"/>
        </w:rPr>
        <w:t xml:space="preserve">sin </w:t>
      </w:r>
      <w:r w:rsidR="004E05E8" w:rsidRPr="0004489F">
        <w:rPr>
          <w:lang w:eastAsia="da-DK"/>
        </w:rPr>
        <w:t xml:space="preserve">kerneopgave, som består i at træffe </w:t>
      </w:r>
      <w:r w:rsidR="008363E6">
        <w:rPr>
          <w:lang w:eastAsia="da-DK"/>
        </w:rPr>
        <w:t>uafhængige og korrekte</w:t>
      </w:r>
      <w:r w:rsidR="008363E6" w:rsidRPr="0004489F">
        <w:rPr>
          <w:lang w:eastAsia="da-DK"/>
        </w:rPr>
        <w:t xml:space="preserve"> </w:t>
      </w:r>
      <w:r w:rsidR="004E05E8" w:rsidRPr="0004489F">
        <w:rPr>
          <w:lang w:eastAsia="da-DK"/>
        </w:rPr>
        <w:t xml:space="preserve">afgørelser </w:t>
      </w:r>
      <w:r w:rsidR="008363E6">
        <w:rPr>
          <w:lang w:eastAsia="da-DK"/>
        </w:rPr>
        <w:t xml:space="preserve">efter </w:t>
      </w:r>
      <w:r w:rsidR="004E05E8">
        <w:rPr>
          <w:lang w:eastAsia="da-DK"/>
        </w:rPr>
        <w:t>arbejdsskadelov</w:t>
      </w:r>
      <w:r w:rsidR="008363E6">
        <w:rPr>
          <w:lang w:eastAsia="da-DK"/>
        </w:rPr>
        <w:t>en</w:t>
      </w:r>
      <w:r w:rsidR="004E05E8">
        <w:rPr>
          <w:lang w:eastAsia="da-DK"/>
        </w:rPr>
        <w:t>.</w:t>
      </w:r>
    </w:p>
    <w:p w14:paraId="0F6A6A94" w14:textId="77777777" w:rsidR="00E00E33" w:rsidRDefault="00E00E33" w:rsidP="00711BCD">
      <w:pPr>
        <w:pStyle w:val="AT-Body"/>
        <w:spacing w:line="276" w:lineRule="auto"/>
      </w:pPr>
      <w:r>
        <w:t xml:space="preserve">Beskæftigelsesministeriet og Grønlands Selvstyre </w:t>
      </w:r>
      <w:r w:rsidR="001F7DE4">
        <w:t xml:space="preserve">foreslår </w:t>
      </w:r>
      <w:r>
        <w:t>også, at</w:t>
      </w:r>
      <w:r w:rsidR="005F2912">
        <w:t xml:space="preserve"> </w:t>
      </w:r>
      <w:r w:rsidR="001F7DE4">
        <w:t xml:space="preserve">der </w:t>
      </w:r>
      <w:r>
        <w:t>indføre</w:t>
      </w:r>
      <w:r w:rsidR="001F7DE4">
        <w:t>s</w:t>
      </w:r>
      <w:r>
        <w:t xml:space="preserve"> en regresbestemmelse for arbejdsskadesager, der </w:t>
      </w:r>
      <w:r w:rsidR="00DF01F9">
        <w:t xml:space="preserve">er forårsaget af </w:t>
      </w:r>
      <w:r>
        <w:t>en defekt ved et produkt</w:t>
      </w:r>
      <w:r w:rsidR="001F7DE4">
        <w:t xml:space="preserve">, så </w:t>
      </w:r>
      <w:r w:rsidR="004E7131">
        <w:t xml:space="preserve">det er muligt at </w:t>
      </w:r>
      <w:r w:rsidR="001F7DE4">
        <w:t>rette krav om regres mod en producent eller mellemhandler, der er erstatningsansvarlig i medfør af produktansvarsreglerne</w:t>
      </w:r>
      <w:r w:rsidR="005F2912">
        <w:t xml:space="preserve">. </w:t>
      </w:r>
      <w:r>
        <w:t xml:space="preserve">Arbejdsmarkedets Erhvervssikring behandler </w:t>
      </w:r>
      <w:r w:rsidR="00413905">
        <w:t xml:space="preserve">som hidtil </w:t>
      </w:r>
      <w:r>
        <w:t xml:space="preserve">sagen og træffer afgørelse om kompensation efter </w:t>
      </w:r>
      <w:r w:rsidR="00DF01F9">
        <w:t xml:space="preserve">lov om </w:t>
      </w:r>
      <w:r>
        <w:t xml:space="preserve">arbejdsskadesikring </w:t>
      </w:r>
      <w:r w:rsidR="002E79FC">
        <w:t>i Grønland</w:t>
      </w:r>
      <w:r>
        <w:t xml:space="preserve">. </w:t>
      </w:r>
      <w:r w:rsidR="00900386">
        <w:t>Med forslaget sikres det, at a</w:t>
      </w:r>
      <w:r>
        <w:t xml:space="preserve">rbejdsskadeforsikringsselskaberne, selvforsikrede enheder og Arbejdsmarkedets Erhvervssikring kan rette krav om regres </w:t>
      </w:r>
      <w:r w:rsidR="001F7DE4">
        <w:t>i</w:t>
      </w:r>
      <w:r w:rsidR="00AC121B">
        <w:t xml:space="preserve"> forhold til</w:t>
      </w:r>
      <w:r w:rsidR="001F7DE4">
        <w:t xml:space="preserve"> erstatningsudgifter efter </w:t>
      </w:r>
      <w:r w:rsidR="005F2912">
        <w:t xml:space="preserve">lov om arbejdsskadesikring i Grønland </w:t>
      </w:r>
      <w:r>
        <w:t>mod producenten eller mellemhandleren, der er erstatningsansvarlig efter produktansvarsreglerne.</w:t>
      </w:r>
    </w:p>
    <w:p w14:paraId="00876CFC" w14:textId="140135CA" w:rsidR="00A24AAF" w:rsidRPr="00503A65" w:rsidRDefault="00A24AAF" w:rsidP="00057297">
      <w:pPr>
        <w:pStyle w:val="AT-Body"/>
        <w:spacing w:line="276" w:lineRule="auto"/>
      </w:pPr>
      <w:r w:rsidRPr="00503A65">
        <w:lastRenderedPageBreak/>
        <w:t>Derudover foreslås en række ændringer</w:t>
      </w:r>
      <w:r w:rsidR="00141EF5">
        <w:t xml:space="preserve"> af</w:t>
      </w:r>
      <w:r w:rsidR="003A46E9">
        <w:t xml:space="preserve"> primært</w:t>
      </w:r>
      <w:r w:rsidR="00141EF5">
        <w:t xml:space="preserve"> teknisk karakter</w:t>
      </w:r>
      <w:r w:rsidRPr="00503A65">
        <w:t>, som har til formål at understøtte forenklet sagsbehandling hos arbejdsskademyndighederne, og øvrige forslag</w:t>
      </w:r>
      <w:r w:rsidR="00DF01F9">
        <w:t>,</w:t>
      </w:r>
      <w:r w:rsidRPr="00503A65">
        <w:t xml:space="preserve"> som opdaterer arbejdsskadesystemet</w:t>
      </w:r>
      <w:r w:rsidR="00141EF5">
        <w:t xml:space="preserve"> på en række punkter, </w:t>
      </w:r>
      <w:r w:rsidRPr="00503A65">
        <w:t xml:space="preserve">hvor reglerne </w:t>
      </w:r>
      <w:r w:rsidR="00DF01F9">
        <w:t xml:space="preserve">i dag </w:t>
      </w:r>
      <w:r w:rsidRPr="00503A65">
        <w:t>er utidssvarende, eller hvor praksis har udviklet sig imod lovens intention.</w:t>
      </w:r>
    </w:p>
    <w:p w14:paraId="666CC262" w14:textId="77777777" w:rsidR="00A24AAF" w:rsidRPr="00503A65" w:rsidRDefault="00A24AAF" w:rsidP="00057297">
      <w:pPr>
        <w:pStyle w:val="AT-Body"/>
        <w:spacing w:line="276" w:lineRule="auto"/>
      </w:pPr>
      <w:r w:rsidRPr="00503A65">
        <w:t>Lovforslaget vil således bidrage til et smidigere system, hvor håndtering af sagerne er i bedre overensstemmelse med den virkelighed, som kendetegner arbejdsmarkedet og samfundet i dag.</w:t>
      </w:r>
    </w:p>
    <w:p w14:paraId="756A0457" w14:textId="77777777" w:rsidR="00BA74F0" w:rsidRDefault="00BA74F0" w:rsidP="00057297">
      <w:pPr>
        <w:pStyle w:val="AT-Body"/>
        <w:spacing w:line="276" w:lineRule="auto"/>
        <w:rPr>
          <w:b/>
        </w:rPr>
      </w:pPr>
    </w:p>
    <w:p w14:paraId="7F3561A2" w14:textId="77777777" w:rsidR="00BA74F0" w:rsidRDefault="00AF0528" w:rsidP="00057297">
      <w:pPr>
        <w:pStyle w:val="AT-Body"/>
        <w:spacing w:line="276" w:lineRule="auto"/>
        <w:rPr>
          <w:b/>
        </w:rPr>
      </w:pPr>
      <w:r>
        <w:rPr>
          <w:b/>
        </w:rPr>
        <w:t>2. Lovforslagets hovedpunkter</w:t>
      </w:r>
    </w:p>
    <w:p w14:paraId="3DEF7093" w14:textId="77777777" w:rsidR="00D34F09" w:rsidRPr="00503A65" w:rsidRDefault="00D34F09" w:rsidP="00057297">
      <w:pPr>
        <w:pStyle w:val="AT-Body"/>
        <w:spacing w:line="276" w:lineRule="auto"/>
        <w:rPr>
          <w:b/>
        </w:rPr>
      </w:pPr>
      <w:r w:rsidRPr="00503A65">
        <w:rPr>
          <w:b/>
        </w:rPr>
        <w:t>2.1. En lempeligere vurdering af anerkendelsesspørgsmålet ved arbejdsulykker</w:t>
      </w:r>
    </w:p>
    <w:p w14:paraId="25BE8076" w14:textId="77777777" w:rsidR="00D34F09" w:rsidRPr="00503A65" w:rsidRDefault="00D34F09" w:rsidP="00057297">
      <w:pPr>
        <w:pStyle w:val="AT-Body"/>
        <w:spacing w:line="276" w:lineRule="auto"/>
      </w:pPr>
      <w:r w:rsidRPr="00503A65">
        <w:rPr>
          <w:i/>
        </w:rPr>
        <w:t>2.1.1. Gældende ret</w:t>
      </w:r>
      <w:r w:rsidR="005D0DC9">
        <w:br/>
      </w:r>
      <w:r w:rsidR="00B977F6">
        <w:t>Det gældende u</w:t>
      </w:r>
      <w:r w:rsidRPr="00503A65">
        <w:t xml:space="preserve">lykkesbegreb i lov om arbejdsskadesikring i Grønland </w:t>
      </w:r>
      <w:r w:rsidR="00B977F6">
        <w:t xml:space="preserve">fremgår af § 6 </w:t>
      </w:r>
      <w:r w:rsidRPr="00503A65">
        <w:t>i lov</w:t>
      </w:r>
      <w:r w:rsidR="00B977F6">
        <w:t xml:space="preserve"> om arbejdsskadesikring i Grønland, jf. lovbekendtgørelse nr. 75 af 16. januar 2017</w:t>
      </w:r>
      <w:r w:rsidRPr="00503A65">
        <w:t xml:space="preserve">. </w:t>
      </w:r>
      <w:r w:rsidR="00421DFD">
        <w:t xml:space="preserve">Ulykkesbegrebet </w:t>
      </w:r>
      <w:r w:rsidR="001F70AA">
        <w:t>er identisk med det ulykkesbegreb, der blev indført</w:t>
      </w:r>
      <w:r w:rsidR="00B977F6">
        <w:t xml:space="preserve"> den 1. januar 2004</w:t>
      </w:r>
      <w:r w:rsidR="001F70AA">
        <w:t xml:space="preserve"> i lov om arbejdsskadesikring. </w:t>
      </w:r>
    </w:p>
    <w:p w14:paraId="1852E62B" w14:textId="77777777" w:rsidR="00D34F09" w:rsidRPr="009B34BB" w:rsidRDefault="00D34F09" w:rsidP="00057297">
      <w:pPr>
        <w:pStyle w:val="AT-Body"/>
        <w:spacing w:line="276" w:lineRule="auto"/>
      </w:pPr>
      <w:r w:rsidRPr="009B34BB">
        <w:t xml:space="preserve">Formålet </w:t>
      </w:r>
      <w:r w:rsidR="007E2ABC">
        <w:t xml:space="preserve">med det gældende ulykkesbegreb </w:t>
      </w:r>
      <w:r w:rsidRPr="00125973">
        <w:t>var blandt ande</w:t>
      </w:r>
      <w:r w:rsidR="00D416E4" w:rsidRPr="00125973">
        <w:t xml:space="preserve">t </w:t>
      </w:r>
      <w:r w:rsidR="005D004D" w:rsidRPr="00125973">
        <w:t>at opnå</w:t>
      </w:r>
      <w:r w:rsidR="00D416E4" w:rsidRPr="00125973">
        <w:t xml:space="preserve"> </w:t>
      </w:r>
      <w:r w:rsidRPr="00125973">
        <w:t>en forenkling, da</w:t>
      </w:r>
      <w:r w:rsidR="00D47935" w:rsidRPr="00125973">
        <w:t xml:space="preserve"> </w:t>
      </w:r>
      <w:r w:rsidRPr="00125973">
        <w:t xml:space="preserve">der efter </w:t>
      </w:r>
      <w:r w:rsidR="00C52167" w:rsidRPr="00125973">
        <w:t>ulykkesbegreb</w:t>
      </w:r>
      <w:r w:rsidR="007E2ABC">
        <w:t>et</w:t>
      </w:r>
      <w:r w:rsidRPr="009B34BB">
        <w:t xml:space="preserve"> </w:t>
      </w:r>
      <w:r w:rsidR="001F7DE4" w:rsidRPr="009636A7">
        <w:t xml:space="preserve">skulle </w:t>
      </w:r>
      <w:r w:rsidRPr="009636A7">
        <w:t>stilles beskedne lægelige krav til en anmeldt skade</w:t>
      </w:r>
      <w:r w:rsidR="00D47935" w:rsidRPr="009636A7">
        <w:t>,</w:t>
      </w:r>
      <w:r w:rsidRPr="009636A7">
        <w:t xml:space="preserve"> </w:t>
      </w:r>
      <w:r w:rsidR="00AF1E1B" w:rsidRPr="009636A7">
        <w:t>og</w:t>
      </w:r>
      <w:r w:rsidRPr="009636A7">
        <w:t xml:space="preserve"> at forbigående smerter, psykiske symptomer m</w:t>
      </w:r>
      <w:r w:rsidR="00C332A4" w:rsidRPr="009636A7">
        <w:t>.v.</w:t>
      </w:r>
      <w:r w:rsidRPr="009636A7">
        <w:t xml:space="preserve"> vil</w:t>
      </w:r>
      <w:r w:rsidR="00C52167" w:rsidRPr="009636A7">
        <w:t>le</w:t>
      </w:r>
      <w:r w:rsidRPr="009636A7">
        <w:t xml:space="preserve"> opfylde denne betingelse</w:t>
      </w:r>
      <w:r w:rsidRPr="009B34BB">
        <w:t xml:space="preserve">. </w:t>
      </w:r>
    </w:p>
    <w:p w14:paraId="3F54B50C" w14:textId="77777777" w:rsidR="00D416E4" w:rsidRPr="00125973" w:rsidRDefault="00D34F09" w:rsidP="00057297">
      <w:pPr>
        <w:pStyle w:val="AT-Body"/>
        <w:spacing w:line="276" w:lineRule="auto"/>
      </w:pPr>
      <w:r w:rsidRPr="009B34BB">
        <w:t xml:space="preserve">Det </w:t>
      </w:r>
      <w:r w:rsidR="006E3A4B">
        <w:t>gældende</w:t>
      </w:r>
      <w:r w:rsidR="006E3A4B" w:rsidRPr="009B34BB">
        <w:t xml:space="preserve"> </w:t>
      </w:r>
      <w:r w:rsidRPr="009B34BB">
        <w:t>ulykkesbegreb</w:t>
      </w:r>
      <w:r w:rsidRPr="00125973">
        <w:t xml:space="preserve"> </w:t>
      </w:r>
      <w:r w:rsidR="00C52167" w:rsidRPr="00125973">
        <w:t>omfatte</w:t>
      </w:r>
      <w:r w:rsidR="006E3A4B">
        <w:t>de</w:t>
      </w:r>
      <w:r w:rsidR="00C52167" w:rsidRPr="00125973">
        <w:t xml:space="preserve"> </w:t>
      </w:r>
      <w:r w:rsidR="0056391C" w:rsidRPr="00125973">
        <w:t>efter det oprindelige formål</w:t>
      </w:r>
      <w:r w:rsidR="0056391C" w:rsidRPr="009B34BB">
        <w:t xml:space="preserve"> </w:t>
      </w:r>
      <w:r w:rsidRPr="00125973">
        <w:t xml:space="preserve">alle skader, der </w:t>
      </w:r>
      <w:r w:rsidR="00C52167" w:rsidRPr="00125973">
        <w:t>var</w:t>
      </w:r>
      <w:r w:rsidRPr="009B34BB">
        <w:t xml:space="preserve"> omfattet af det ulykkesbegreb</w:t>
      </w:r>
      <w:r w:rsidR="006E3A4B">
        <w:t>, der var gældende før 1. januar 2004</w:t>
      </w:r>
      <w:r w:rsidR="00432383" w:rsidRPr="009B34BB">
        <w:t xml:space="preserve">. </w:t>
      </w:r>
      <w:r w:rsidRPr="00125973">
        <w:t xml:space="preserve">Det </w:t>
      </w:r>
      <w:r w:rsidR="006E3A4B">
        <w:t>gældende</w:t>
      </w:r>
      <w:r w:rsidR="006E3A4B" w:rsidRPr="00125973">
        <w:t xml:space="preserve"> </w:t>
      </w:r>
      <w:r w:rsidRPr="00125973">
        <w:t xml:space="preserve">ulykkesbegreb </w:t>
      </w:r>
      <w:r w:rsidR="00C52167" w:rsidRPr="00125973">
        <w:t>skulle</w:t>
      </w:r>
      <w:r w:rsidRPr="00125973">
        <w:t xml:space="preserve"> endvidere give mulighed for at anerkende visse </w:t>
      </w:r>
      <w:r w:rsidR="00432383" w:rsidRPr="00125973">
        <w:t>ulykker</w:t>
      </w:r>
      <w:r w:rsidRPr="00125973">
        <w:t xml:space="preserve">, der ikke </w:t>
      </w:r>
      <w:r w:rsidR="00C52167" w:rsidRPr="00125973">
        <w:t>kunne</w:t>
      </w:r>
      <w:r w:rsidRPr="00125973">
        <w:t xml:space="preserve"> anerkendes efter </w:t>
      </w:r>
      <w:r w:rsidR="006E3A4B">
        <w:t xml:space="preserve">praksis vedrørende det </w:t>
      </w:r>
      <w:r w:rsidRPr="00125973">
        <w:t xml:space="preserve">tidligere </w:t>
      </w:r>
      <w:r w:rsidR="006E3A4B">
        <w:t>ulykkesbegreb før 1. januar 2004</w:t>
      </w:r>
      <w:r w:rsidRPr="00125973">
        <w:t xml:space="preserve">. Samtidig </w:t>
      </w:r>
      <w:r w:rsidR="00C52167" w:rsidRPr="00125973">
        <w:t>blev</w:t>
      </w:r>
      <w:r w:rsidR="00277B56">
        <w:t xml:space="preserve"> </w:t>
      </w:r>
      <w:r w:rsidRPr="00503A65">
        <w:t xml:space="preserve">det slået fast, at der fortsat </w:t>
      </w:r>
      <w:r w:rsidR="00C52167" w:rsidRPr="00125973">
        <w:t>skull</w:t>
      </w:r>
      <w:r w:rsidR="00C52167" w:rsidRPr="009B34BB">
        <w:t>e</w:t>
      </w:r>
      <w:r w:rsidRPr="00503A65">
        <w:t xml:space="preserve"> foretages en bevismæssig bedømmelse af de foreliggende oplysninger</w:t>
      </w:r>
      <w:r w:rsidR="00665F3C">
        <w:t>,</w:t>
      </w:r>
      <w:r w:rsidRPr="00503A65">
        <w:t xml:space="preserve"> samt en juridisk</w:t>
      </w:r>
      <w:r w:rsidR="00665F3C">
        <w:t xml:space="preserve"> og </w:t>
      </w:r>
      <w:r w:rsidRPr="00503A65">
        <w:t xml:space="preserve">lægelig </w:t>
      </w:r>
      <w:r w:rsidRPr="009B34BB">
        <w:t xml:space="preserve">vurdering af, om der </w:t>
      </w:r>
      <w:r w:rsidR="00C52167" w:rsidRPr="00125973">
        <w:t xml:space="preserve">kunne </w:t>
      </w:r>
      <w:r w:rsidRPr="00125973">
        <w:t xml:space="preserve">antages at være årsagssammenhæng mellem hændelsen eller påvirkningen og personskaden, herunder om hændelsen eller påvirkningen </w:t>
      </w:r>
      <w:r w:rsidR="00C52167" w:rsidRPr="00125973">
        <w:t xml:space="preserve">var </w:t>
      </w:r>
      <w:r w:rsidRPr="00125973">
        <w:t>egnet til at forårsage den pågældende personskade.</w:t>
      </w:r>
    </w:p>
    <w:p w14:paraId="2FB25465" w14:textId="77777777" w:rsidR="00D34F09" w:rsidRPr="00125973" w:rsidRDefault="00D34F09" w:rsidP="00057297">
      <w:pPr>
        <w:pStyle w:val="AT-Body"/>
        <w:spacing w:line="276" w:lineRule="auto"/>
      </w:pPr>
      <w:r w:rsidRPr="00125973">
        <w:t xml:space="preserve">Det </w:t>
      </w:r>
      <w:r w:rsidR="00C52167" w:rsidRPr="00125973">
        <w:t>var</w:t>
      </w:r>
      <w:r w:rsidRPr="00125973">
        <w:t xml:space="preserve"> således klart lovgivers intention, at der </w:t>
      </w:r>
      <w:r w:rsidR="00C52167" w:rsidRPr="00125973">
        <w:t>skulle</w:t>
      </w:r>
      <w:r w:rsidRPr="00125973">
        <w:t xml:space="preserve"> stilles beskedne krav til vurderingen af, om der </w:t>
      </w:r>
      <w:r w:rsidR="00C52167" w:rsidRPr="00125973">
        <w:t>forelå</w:t>
      </w:r>
      <w:r w:rsidRPr="00125973">
        <w:t xml:space="preserve"> en arbejdsulykke, hvis der </w:t>
      </w:r>
      <w:r w:rsidR="00C52167" w:rsidRPr="00125973">
        <w:t>kunne</w:t>
      </w:r>
      <w:r w:rsidRPr="00125973">
        <w:t xml:space="preserve"> påvises en årsagssammenhæng mellem hændelsen eller påvirkningen og skaden.</w:t>
      </w:r>
    </w:p>
    <w:p w14:paraId="675C61A8" w14:textId="77777777" w:rsidR="00432383" w:rsidRPr="009B34BB" w:rsidRDefault="00432383" w:rsidP="00057297">
      <w:pPr>
        <w:pStyle w:val="AT-Body"/>
        <w:spacing w:line="276" w:lineRule="auto"/>
      </w:pPr>
      <w:r w:rsidRPr="00125973">
        <w:t>Det nuværende ulykkesbegreb omfatter tillige de to tidligere skadebegreber; kortvarig skadelig påvirkning af højst fem dages varighed og pludselige løfteskader.</w:t>
      </w:r>
    </w:p>
    <w:p w14:paraId="5E1B685C" w14:textId="77777777" w:rsidR="00D34F09" w:rsidRPr="00503A65" w:rsidRDefault="00D34F09" w:rsidP="00057297">
      <w:pPr>
        <w:pStyle w:val="AT-Body"/>
        <w:spacing w:line="276" w:lineRule="auto"/>
      </w:pPr>
      <w:r w:rsidRPr="00125973">
        <w:t>Højesteret fastslog i en dom af 8. november 2013</w:t>
      </w:r>
      <w:r w:rsidR="00432383" w:rsidRPr="00125973">
        <w:t xml:space="preserve"> (offentliggjort i Ugeskrift for Retsvæsen 2014, side 452 H)</w:t>
      </w:r>
      <w:r w:rsidR="00BE47A6" w:rsidRPr="00125973">
        <w:t>,</w:t>
      </w:r>
      <w:r w:rsidRPr="00125973">
        <w:t xml:space="preserve"> at ulykkesbegrebet skal ses i lyset af de ydelser, der kan gives efter </w:t>
      </w:r>
      <w:r w:rsidR="00151106" w:rsidRPr="00125973">
        <w:t xml:space="preserve">lov om </w:t>
      </w:r>
      <w:r w:rsidRPr="00125973">
        <w:t>arbejdsskadesikring. Det medfør</w:t>
      </w:r>
      <w:r w:rsidR="00A80977" w:rsidRPr="00125973">
        <w:t>t</w:t>
      </w:r>
      <w:r w:rsidRPr="00125973">
        <w:t>e</w:t>
      </w:r>
      <w:r w:rsidR="00535781" w:rsidRPr="00125973">
        <w:t xml:space="preserve"> en praksisændring</w:t>
      </w:r>
      <w:r w:rsidRPr="00125973">
        <w:t xml:space="preserve">, </w:t>
      </w:r>
      <w:r w:rsidR="00535781" w:rsidRPr="00125973">
        <w:t>hvorefter</w:t>
      </w:r>
      <w:r w:rsidRPr="00125973">
        <w:t xml:space="preserve"> forbigående smerter, der ikke kræver behandling, men går over af sig selv, normalt ikke vil kunne anses for en personskade. Dommen medført</w:t>
      </w:r>
      <w:r w:rsidR="00A80977" w:rsidRPr="00125973">
        <w:t>e</w:t>
      </w:r>
      <w:r w:rsidRPr="00125973">
        <w:t xml:space="preserve"> en </w:t>
      </w:r>
      <w:r w:rsidR="00665F3C" w:rsidRPr="00125973">
        <w:t xml:space="preserve">indsnævring af </w:t>
      </w:r>
      <w:r w:rsidR="00A80977" w:rsidRPr="00125973">
        <w:t>ulykkes</w:t>
      </w:r>
      <w:r w:rsidR="00665F3C" w:rsidRPr="00125973">
        <w:t>begrebets anvendelsesområde</w:t>
      </w:r>
      <w:r w:rsidRPr="00125973">
        <w:t xml:space="preserve"> i forhold til tidligere praksis, hvor også forbigående smerter </w:t>
      </w:r>
      <w:r w:rsidR="00C52167" w:rsidRPr="00125973">
        <w:t>kunne</w:t>
      </w:r>
      <w:r w:rsidRPr="00125973">
        <w:t xml:space="preserve"> anerkendes</w:t>
      </w:r>
      <w:r w:rsidRPr="00503A65">
        <w:t xml:space="preserve"> uden </w:t>
      </w:r>
      <w:r w:rsidR="00AE367D">
        <w:t xml:space="preserve">nødvendigvis </w:t>
      </w:r>
      <w:r w:rsidRPr="00503A65">
        <w:t>at udløse ret til erstatning eller godtgørelse.</w:t>
      </w:r>
    </w:p>
    <w:p w14:paraId="5C7F74B3" w14:textId="77777777" w:rsidR="000112C9" w:rsidRDefault="0085343B" w:rsidP="00057297">
      <w:pPr>
        <w:pStyle w:val="AT-Body"/>
        <w:spacing w:line="276" w:lineRule="auto"/>
      </w:pPr>
      <w:r>
        <w:t>Prak</w:t>
      </w:r>
      <w:r w:rsidR="00A80977">
        <w:t>sis fra</w:t>
      </w:r>
      <w:r w:rsidR="00665F3C">
        <w:t xml:space="preserve"> Ankestyrelsen</w:t>
      </w:r>
      <w:r>
        <w:t xml:space="preserve"> er som følge af dommen</w:t>
      </w:r>
      <w:r w:rsidR="00D34F09" w:rsidRPr="00503A65">
        <w:t>, at ulykke</w:t>
      </w:r>
      <w:r w:rsidR="00FB16E3">
        <w:t>r, der indtræffer</w:t>
      </w:r>
      <w:r w:rsidR="00D34F09" w:rsidRPr="00503A65">
        <w:t xml:space="preserve"> på arbejdet</w:t>
      </w:r>
      <w:r w:rsidR="00FB16E3">
        <w:t>, og som kun</w:t>
      </w:r>
      <w:r w:rsidR="00D34F09" w:rsidRPr="00503A65">
        <w:t xml:space="preserve"> medfører mindre, forbigående skader,</w:t>
      </w:r>
      <w:r w:rsidR="00D34F09" w:rsidRPr="00503A65" w:rsidDel="00C93D98">
        <w:t xml:space="preserve"> </w:t>
      </w:r>
      <w:r w:rsidR="00FB16E3">
        <w:t xml:space="preserve">alene kan </w:t>
      </w:r>
      <w:r w:rsidR="00D34F09" w:rsidRPr="00503A65">
        <w:t>anerkendes som arbejds</w:t>
      </w:r>
      <w:r w:rsidR="00C52167">
        <w:t>ulykker</w:t>
      </w:r>
      <w:r w:rsidR="00D34F09" w:rsidRPr="00503A65">
        <w:t xml:space="preserve">, hvis tilskadekomne kan godtgøre, at behandling </w:t>
      </w:r>
      <w:r w:rsidR="00FB16E3">
        <w:t xml:space="preserve">er påkrævet </w:t>
      </w:r>
      <w:r w:rsidR="00D34F09" w:rsidRPr="00503A65">
        <w:t xml:space="preserve">for at </w:t>
      </w:r>
      <w:r w:rsidR="00FB16E3">
        <w:t xml:space="preserve">sikre, at følgerne </w:t>
      </w:r>
      <w:r w:rsidR="00D34F09" w:rsidRPr="00503A65">
        <w:t>forsvinde</w:t>
      </w:r>
      <w:r w:rsidR="00FB16E3">
        <w:t>r</w:t>
      </w:r>
      <w:r w:rsidR="00D34F09" w:rsidRPr="00503A65">
        <w:t xml:space="preserve"> eller mindskes. De</w:t>
      </w:r>
      <w:r w:rsidR="00A80977">
        <w:t>r vil således</w:t>
      </w:r>
      <w:r w:rsidR="00550CCB">
        <w:t xml:space="preserve"> </w:t>
      </w:r>
      <w:r w:rsidR="00D34F09" w:rsidRPr="00503A65">
        <w:t xml:space="preserve">ikke være tale </w:t>
      </w:r>
      <w:r w:rsidR="00D34F09" w:rsidRPr="00503A65">
        <w:lastRenderedPageBreak/>
        <w:t>om en arbejds</w:t>
      </w:r>
      <w:r w:rsidR="00C52167">
        <w:t>ulykke</w:t>
      </w:r>
      <w:r w:rsidR="00D34F09" w:rsidRPr="00503A65">
        <w:t xml:space="preserve"> i lovens forstand, hvis </w:t>
      </w:r>
      <w:r w:rsidR="00C52167">
        <w:t>ulykken</w:t>
      </w:r>
      <w:r w:rsidR="00FB16E3">
        <w:t>,</w:t>
      </w:r>
      <w:r w:rsidR="00D34F09" w:rsidRPr="00503A65">
        <w:t xml:space="preserve"> uanset behandling</w:t>
      </w:r>
      <w:r w:rsidR="00FB16E3">
        <w:t>,</w:t>
      </w:r>
      <w:r w:rsidR="00D34F09" w:rsidRPr="00503A65">
        <w:t xml:space="preserve"> gå</w:t>
      </w:r>
      <w:r w:rsidR="0095690B">
        <w:t>r</w:t>
      </w:r>
      <w:r w:rsidR="00D34F09" w:rsidRPr="00503A65">
        <w:t xml:space="preserve"> over af sig selv. </w:t>
      </w:r>
      <w:r w:rsidR="000112C9">
        <w:t xml:space="preserve">Dette udgangspunkt er dog modificeret en smule for </w:t>
      </w:r>
      <w:r w:rsidR="00321B27">
        <w:t>Grønlands vedkommende</w:t>
      </w:r>
      <w:r w:rsidR="000112C9">
        <w:t>.</w:t>
      </w:r>
    </w:p>
    <w:p w14:paraId="20ACEAB8" w14:textId="77777777" w:rsidR="00E67E45" w:rsidRDefault="00E454CF" w:rsidP="00057297">
      <w:pPr>
        <w:pStyle w:val="AT-Body"/>
        <w:spacing w:line="276" w:lineRule="auto"/>
      </w:pPr>
      <w:r>
        <w:t xml:space="preserve">Ankestyrelsen har i principafgørelse 61-16 konstateret, at </w:t>
      </w:r>
      <w:r w:rsidR="00773C8A">
        <w:t xml:space="preserve">en forbigående skade, der ikke kræver behandling for at gå over, kan anerkendes som en arbejdsulykke, hvis anerkendelsen i det konkrete tilfælde medfører, at tilskadekomne </w:t>
      </w:r>
      <w:r w:rsidR="00C52167">
        <w:t>har</w:t>
      </w:r>
      <w:r w:rsidR="00773C8A">
        <w:t xml:space="preserve"> ret til dagpenge efter lov om arbejdsskadesikring i Grønland. </w:t>
      </w:r>
      <w:r w:rsidR="00D23D97">
        <w:t xml:space="preserve">Denne praksis er begrundet i </w:t>
      </w:r>
      <w:r w:rsidR="008C411D">
        <w:t xml:space="preserve">de </w:t>
      </w:r>
      <w:r w:rsidR="00D23D97">
        <w:t>grønlandske f</w:t>
      </w:r>
      <w:r w:rsidR="000E322B">
        <w:t>orhold, herunder den omstændighed</w:t>
      </w:r>
      <w:r w:rsidR="00535781">
        <w:t>,</w:t>
      </w:r>
      <w:r w:rsidR="000E322B">
        <w:t xml:space="preserve"> at den grønlandske befolkning </w:t>
      </w:r>
      <w:r w:rsidR="00BE4C16">
        <w:t>ikke</w:t>
      </w:r>
      <w:r w:rsidR="000E322B">
        <w:t xml:space="preserve"> har </w:t>
      </w:r>
      <w:r w:rsidR="00BE4C16">
        <w:t xml:space="preserve">samme mulighed for </w:t>
      </w:r>
      <w:r w:rsidR="008032CD">
        <w:t xml:space="preserve">at få bevilliget </w:t>
      </w:r>
      <w:r w:rsidR="00D23D97">
        <w:t xml:space="preserve">sygedagpenge, som </w:t>
      </w:r>
      <w:r w:rsidR="004E4F94">
        <w:t>borgere</w:t>
      </w:r>
      <w:r w:rsidR="00D23D97">
        <w:t xml:space="preserve"> </w:t>
      </w:r>
      <w:r w:rsidR="00753993">
        <w:t xml:space="preserve">i Danmark </w:t>
      </w:r>
      <w:r w:rsidR="00D23D97">
        <w:t xml:space="preserve">har. </w:t>
      </w:r>
    </w:p>
    <w:p w14:paraId="24B559B4" w14:textId="77777777" w:rsidR="003F7090" w:rsidRDefault="00D23D97" w:rsidP="00057297">
      <w:pPr>
        <w:pStyle w:val="AT-Body"/>
        <w:spacing w:line="276" w:lineRule="auto"/>
      </w:pPr>
      <w:r>
        <w:t>I stedet</w:t>
      </w:r>
      <w:r w:rsidR="008032CD">
        <w:t xml:space="preserve"> </w:t>
      </w:r>
      <w:r w:rsidR="00535781">
        <w:t>er</w:t>
      </w:r>
      <w:r w:rsidR="008032CD">
        <w:t xml:space="preserve"> tilskadekomne efter </w:t>
      </w:r>
      <w:r>
        <w:t>lov om arbejdsskadesikring i Grønland</w:t>
      </w:r>
      <w:r w:rsidR="008032CD">
        <w:t xml:space="preserve"> berettiget til</w:t>
      </w:r>
      <w:r>
        <w:t xml:space="preserve"> dagpenge </w:t>
      </w:r>
      <w:r w:rsidR="00535781">
        <w:t>ved</w:t>
      </w:r>
      <w:r w:rsidR="008032CD">
        <w:t xml:space="preserve"> </w:t>
      </w:r>
      <w:r w:rsidR="000E322B">
        <w:t xml:space="preserve">hel eller delvis </w:t>
      </w:r>
      <w:r>
        <w:t>uarbejdsdygtighed.</w:t>
      </w:r>
      <w:r w:rsidR="00BE4C16">
        <w:t xml:space="preserve"> Dagpengeydelsen</w:t>
      </w:r>
      <w:r>
        <w:t xml:space="preserve"> </w:t>
      </w:r>
      <w:r w:rsidR="00BE4C16">
        <w:t xml:space="preserve">efter lov om arbejdsskadesikring i Grønland </w:t>
      </w:r>
      <w:r>
        <w:t>er dermed</w:t>
      </w:r>
      <w:r w:rsidR="00BE4C16">
        <w:t xml:space="preserve"> </w:t>
      </w:r>
      <w:r w:rsidR="008032CD">
        <w:t>tilskadekomnes</w:t>
      </w:r>
      <w:r w:rsidR="00BE4C16">
        <w:t xml:space="preserve"> enest</w:t>
      </w:r>
      <w:r w:rsidR="000E322B">
        <w:t>e indtægts</w:t>
      </w:r>
      <w:r w:rsidR="00BE4C16">
        <w:t xml:space="preserve">mulighed i </w:t>
      </w:r>
      <w:r w:rsidR="008032CD">
        <w:t>tilfælde af uarbejdsdygtighed</w:t>
      </w:r>
      <w:r w:rsidR="00E67E45">
        <w:t xml:space="preserve"> efter e</w:t>
      </w:r>
      <w:r w:rsidR="000E322B">
        <w:t>n arbejdsrelateret ulykke</w:t>
      </w:r>
      <w:r w:rsidR="008032CD">
        <w:t>.</w:t>
      </w:r>
      <w:r w:rsidR="00E67E45">
        <w:t xml:space="preserve"> Det har derfor en stor betydning for grønlandske tilskadekomne, at de kan få anerkendt deres skader som arbejdsulykker. </w:t>
      </w:r>
      <w:r w:rsidR="008032CD">
        <w:t xml:space="preserve">Af den årsag </w:t>
      </w:r>
      <w:r w:rsidR="00E67E45">
        <w:t xml:space="preserve">har </w:t>
      </w:r>
      <w:r w:rsidR="008032CD">
        <w:t>der</w:t>
      </w:r>
      <w:r w:rsidR="00BE4C16">
        <w:t xml:space="preserve"> i Grøn</w:t>
      </w:r>
      <w:r w:rsidR="008032CD">
        <w:t xml:space="preserve">land </w:t>
      </w:r>
      <w:r w:rsidR="00E67E45">
        <w:t xml:space="preserve">siden den omtalte principafgørelse fra 2016 eksisteret </w:t>
      </w:r>
      <w:r w:rsidR="00BE4C16">
        <w:t xml:space="preserve">en lempeligere praksis </w:t>
      </w:r>
      <w:r w:rsidR="008032CD">
        <w:t>vedrørende</w:t>
      </w:r>
      <w:r w:rsidR="00BE4C16">
        <w:t xml:space="preserve"> anerkendelse af forbigående skader, der ikke kræver behandling for at gå over.</w:t>
      </w:r>
      <w:r w:rsidR="003F7090">
        <w:t xml:space="preserve"> </w:t>
      </w:r>
    </w:p>
    <w:p w14:paraId="5C3F2575" w14:textId="77777777" w:rsidR="003F7090" w:rsidRDefault="003F7090" w:rsidP="00057297">
      <w:pPr>
        <w:pStyle w:val="AT-Body"/>
        <w:spacing w:line="276" w:lineRule="auto"/>
      </w:pPr>
      <w:r>
        <w:t>Denne lempeligere praksis vedrører imidlertid alene den andel af forbigående skader, hvor en anerkendelse af skaderne føre</w:t>
      </w:r>
      <w:r w:rsidR="00535781">
        <w:t>r</w:t>
      </w:r>
      <w:r>
        <w:t xml:space="preserve"> til, at tilskadekomne er dagpengeberettiget efter lov om arbejdsskadesikring i Grønland. Der er således stadig en andel forbigående </w:t>
      </w:r>
      <w:r w:rsidR="00321B27">
        <w:t xml:space="preserve">ikke behandlingskrævende </w:t>
      </w:r>
      <w:r>
        <w:t xml:space="preserve">skader, som på nuværende tidspunkt ikke kan anerkendes efter lov om arbejdsskadesikring i Grønland.  </w:t>
      </w:r>
    </w:p>
    <w:p w14:paraId="7D8CD5E3" w14:textId="77777777" w:rsidR="00D34F09" w:rsidRPr="00503A65" w:rsidRDefault="00D34F09" w:rsidP="00057297">
      <w:pPr>
        <w:pStyle w:val="AT-Body"/>
        <w:spacing w:line="276" w:lineRule="auto"/>
      </w:pPr>
      <w:r w:rsidRPr="00503A65">
        <w:t xml:space="preserve">Det centrale </w:t>
      </w:r>
      <w:r w:rsidR="00A80977" w:rsidRPr="00503A65">
        <w:t>for vurderingen</w:t>
      </w:r>
      <w:r w:rsidRPr="00503A65">
        <w:t xml:space="preserve"> </w:t>
      </w:r>
      <w:r w:rsidR="002C4DC2">
        <w:t xml:space="preserve">af disse skader </w:t>
      </w:r>
      <w:r w:rsidRPr="00503A65">
        <w:t>er</w:t>
      </w:r>
      <w:r w:rsidR="002C4DC2">
        <w:t>,</w:t>
      </w:r>
      <w:r w:rsidRPr="00503A65">
        <w:t xml:space="preserve"> om </w:t>
      </w:r>
      <w:r w:rsidR="00A80977">
        <w:t>helbreds</w:t>
      </w:r>
      <w:r w:rsidRPr="00503A65">
        <w:t>tilstanden</w:t>
      </w:r>
      <w:r w:rsidRPr="00C16C7B">
        <w:t>, uanset</w:t>
      </w:r>
      <w:r w:rsidRPr="00503A65">
        <w:t xml:space="preserve"> </w:t>
      </w:r>
      <w:r w:rsidR="00803E8E">
        <w:t>graden af</w:t>
      </w:r>
      <w:r w:rsidRPr="00503A65">
        <w:t xml:space="preserve"> gener</w:t>
      </w:r>
      <w:r w:rsidR="00FB16E3">
        <w:t xml:space="preserve"> </w:t>
      </w:r>
      <w:r w:rsidR="00803E8E">
        <w:t xml:space="preserve">og </w:t>
      </w:r>
      <w:r w:rsidRPr="00503A65">
        <w:t xml:space="preserve">smerter, går i sig selv igen inden for den tidshorisont, den type skade </w:t>
      </w:r>
      <w:r w:rsidR="00803E8E">
        <w:t>almindeligvis</w:t>
      </w:r>
      <w:r w:rsidRPr="00503A65">
        <w:t xml:space="preserve"> vil have. </w:t>
      </w:r>
      <w:r w:rsidR="00AE1AC8" w:rsidRPr="0017550D">
        <w:t xml:space="preserve">En skade </w:t>
      </w:r>
      <w:r w:rsidR="00803E8E" w:rsidRPr="0017550D">
        <w:t>anses ikke for</w:t>
      </w:r>
      <w:r w:rsidR="00AE1AC8" w:rsidRPr="0017550D">
        <w:t xml:space="preserve"> at være omfattet af personskadebegrebet</w:t>
      </w:r>
      <w:r w:rsidR="00803E8E">
        <w:t xml:space="preserve">, </w:t>
      </w:r>
      <w:r w:rsidR="00A80977">
        <w:t>hvis</w:t>
      </w:r>
      <w:r w:rsidR="00803E8E">
        <w:t xml:space="preserve"> tilskadekomne har modtaget </w:t>
      </w:r>
      <w:r w:rsidRPr="00503A65">
        <w:t>behandling</w:t>
      </w:r>
      <w:r w:rsidR="00803E8E">
        <w:t xml:space="preserve">, </w:t>
      </w:r>
      <w:r w:rsidR="00A80977">
        <w:t>uden</w:t>
      </w:r>
      <w:r w:rsidRPr="00503A65">
        <w:t xml:space="preserve"> behandling</w:t>
      </w:r>
      <w:r w:rsidR="00803E8E">
        <w:t>en</w:t>
      </w:r>
      <w:r w:rsidRPr="00503A65">
        <w:t xml:space="preserve"> </w:t>
      </w:r>
      <w:r w:rsidR="00A80977">
        <w:t>har været</w:t>
      </w:r>
      <w:r w:rsidRPr="00503A65">
        <w:t xml:space="preserve"> relevant eller helbredende for skadens følger. </w:t>
      </w:r>
    </w:p>
    <w:p w14:paraId="1EF6643F" w14:textId="77777777" w:rsidR="00D34F09" w:rsidRDefault="00A80977" w:rsidP="00057297">
      <w:pPr>
        <w:pStyle w:val="AT-Body"/>
        <w:spacing w:line="276" w:lineRule="auto"/>
      </w:pPr>
      <w:r>
        <w:t xml:space="preserve">I overensstemmelse med praksis fastslog </w:t>
      </w:r>
      <w:r w:rsidR="00D34F09" w:rsidRPr="00503A65">
        <w:t xml:space="preserve">Højesteret i en dom </w:t>
      </w:r>
      <w:r w:rsidR="00113B8C">
        <w:t>af</w:t>
      </w:r>
      <w:r w:rsidR="00D34F09" w:rsidRPr="00503A65">
        <w:t xml:space="preserve"> 9. november </w:t>
      </w:r>
      <w:r w:rsidR="00D34F09" w:rsidRPr="009B34BB">
        <w:t>2016</w:t>
      </w:r>
      <w:r w:rsidR="00421DFD" w:rsidRPr="009B34BB">
        <w:t xml:space="preserve"> </w:t>
      </w:r>
      <w:r w:rsidR="00421DFD" w:rsidRPr="00125973">
        <w:t>(offentliggjort i Ugeskrift for Retsvæsen 2017, side 531 H)</w:t>
      </w:r>
      <w:r w:rsidR="00D34F09" w:rsidRPr="00125973">
        <w:t>,</w:t>
      </w:r>
      <w:r w:rsidR="00D34F09" w:rsidRPr="00503A65">
        <w:t xml:space="preserve"> at </w:t>
      </w:r>
      <w:r>
        <w:t xml:space="preserve">den anmeldte </w:t>
      </w:r>
      <w:r w:rsidR="00D34F09" w:rsidRPr="00503A65">
        <w:t xml:space="preserve">ulykke </w:t>
      </w:r>
      <w:r>
        <w:t>ikke</w:t>
      </w:r>
      <w:r w:rsidR="00D34F09" w:rsidRPr="00503A65">
        <w:t xml:space="preserve"> var årsag til tilskadekomnes vedvarende rygsmerter, og at de akutte rygsmerter, der var en følge af ulykken, ville gå over af sig selv uden behandling. Der var dermed ikke tale om en arbejdsulykke, uanset </w:t>
      </w:r>
      <w:r w:rsidR="00AA58D0">
        <w:t xml:space="preserve">at </w:t>
      </w:r>
      <w:r w:rsidR="00D34F09" w:rsidRPr="00503A65">
        <w:t>tilskadekomne blandt andet havde modtaget medicinsk behandling, og at en del af denne behandling kunne have vedrørt de akutte rygsmerter</w:t>
      </w:r>
      <w:r w:rsidR="00200D98">
        <w:t>.</w:t>
      </w:r>
      <w:r w:rsidR="008B76D9" w:rsidRPr="00503A65" w:rsidDel="008B76D9">
        <w:t xml:space="preserve"> </w:t>
      </w:r>
    </w:p>
    <w:p w14:paraId="6D70853F" w14:textId="77777777" w:rsidR="00D34F09" w:rsidRPr="00503A65" w:rsidRDefault="00D34F09" w:rsidP="00057297">
      <w:pPr>
        <w:pStyle w:val="AT-Body"/>
        <w:spacing w:line="276" w:lineRule="auto"/>
      </w:pPr>
      <w:r w:rsidRPr="00503A65">
        <w:rPr>
          <w:i/>
        </w:rPr>
        <w:t>2.1.2. Beskæftigelsesministeriets overvejelser og den foreslåede ordning</w:t>
      </w:r>
      <w:r w:rsidR="005D0DC9">
        <w:br/>
      </w:r>
      <w:r w:rsidRPr="00503A65">
        <w:t>Siden det nuværende ulykkesbegreb blev indsat i anordningen i 2008 og videreført ved lov om arbejdsskadesikring i Grønland i 2010, er der sket en grundlæggende ændring af fortolkningen af ulykkesbegrebet. Dette er sket på baggrund af Højesterets domme i 2013 og 2016</w:t>
      </w:r>
      <w:r w:rsidR="00BF21B8">
        <w:t>,</w:t>
      </w:r>
      <w:r w:rsidRPr="00503A65">
        <w:t xml:space="preserve"> samt principafgørelser fra Ankestyrelsen. Fortolkningen har medført en nedgang i anerkendelsesprocenten for arbejdsulykker i Grønland fra ca. 78 pct. i 2013 til ca</w:t>
      </w:r>
      <w:r w:rsidRPr="00052588">
        <w:t xml:space="preserve">. </w:t>
      </w:r>
      <w:r w:rsidR="0039214D" w:rsidRPr="00052588">
        <w:t>4</w:t>
      </w:r>
      <w:r w:rsidR="005C7A71" w:rsidRPr="00052588">
        <w:t>6</w:t>
      </w:r>
      <w:r w:rsidRPr="00052588">
        <w:t xml:space="preserve"> pct. i 20</w:t>
      </w:r>
      <w:r w:rsidR="0039214D" w:rsidRPr="00052588">
        <w:t>20</w:t>
      </w:r>
      <w:r w:rsidR="009B3FEC">
        <w:t>.</w:t>
      </w:r>
      <w:r w:rsidR="0039214D" w:rsidRPr="00052588">
        <w:t xml:space="preserve"> </w:t>
      </w:r>
    </w:p>
    <w:p w14:paraId="10B4C337" w14:textId="77777777" w:rsidR="00D34F09" w:rsidRPr="00503A65" w:rsidRDefault="00D34F09" w:rsidP="00057297">
      <w:pPr>
        <w:pStyle w:val="AT-Body"/>
        <w:spacing w:line="276" w:lineRule="auto"/>
      </w:pPr>
      <w:r w:rsidRPr="00503A65">
        <w:t xml:space="preserve">Det er Beskæftigelsesministeriets </w:t>
      </w:r>
      <w:r w:rsidR="00B71016">
        <w:t xml:space="preserve">og Grønlands Selvstyres </w:t>
      </w:r>
      <w:r w:rsidRPr="00503A65">
        <w:t>vurdering, at udviklingen i fortolkningen af ulykkesbegrebet og den nyeste praksis på området</w:t>
      </w:r>
      <w:r w:rsidR="00BF21B8">
        <w:t>,</w:t>
      </w:r>
      <w:r w:rsidRPr="00503A65">
        <w:t xml:space="preserve"> ikke længere afspejler de intentioner, </w:t>
      </w:r>
      <w:r w:rsidR="00BF21B8">
        <w:t xml:space="preserve">som </w:t>
      </w:r>
      <w:r w:rsidRPr="00503A65">
        <w:t xml:space="preserve">et stort set enigt Folketing og Grønlands Landsting havde, da det nuværende ulykkesbegreb blev indført i Grønland i 2010, og hvor ønsket var, at flere mennesker, </w:t>
      </w:r>
      <w:r w:rsidR="009B3FEC">
        <w:t>der</w:t>
      </w:r>
      <w:r w:rsidRPr="00503A65">
        <w:t xml:space="preserve"> kommer ud for en ulykke under udførelse af arbejde, får ulykken anerkendt som en arbejdsskade.</w:t>
      </w:r>
    </w:p>
    <w:p w14:paraId="01B1DC3E" w14:textId="77777777" w:rsidR="00D34F09" w:rsidRPr="00503A65" w:rsidRDefault="00D34F09" w:rsidP="00057297">
      <w:pPr>
        <w:pStyle w:val="AT-Body"/>
        <w:spacing w:line="276" w:lineRule="auto"/>
      </w:pPr>
      <w:r w:rsidRPr="00503A65">
        <w:lastRenderedPageBreak/>
        <w:t>En genopretning af ulykkesbegrebet svarende til retstilstanden inden Højesteretsdommen i 2013 vil medføre, at flere mennesker, der er kommet til skade på arbejde</w:t>
      </w:r>
      <w:r w:rsidR="009B3FEC">
        <w:t>t</w:t>
      </w:r>
      <w:r w:rsidRPr="00503A65">
        <w:t xml:space="preserve">, </w:t>
      </w:r>
      <w:r w:rsidR="009B3FEC">
        <w:t>vil</w:t>
      </w:r>
      <w:r w:rsidRPr="00503A65">
        <w:t xml:space="preserve"> få anerkendt skaden som en arbejdsulykke, og at spørgsmålet om anerkendelse generelt afgøres hurtigere end i dag.</w:t>
      </w:r>
    </w:p>
    <w:p w14:paraId="1F5AE009" w14:textId="77777777" w:rsidR="00D34F09" w:rsidRPr="00503A65" w:rsidRDefault="00D34F09" w:rsidP="00057297">
      <w:pPr>
        <w:pStyle w:val="AT-Body"/>
        <w:spacing w:line="276" w:lineRule="auto"/>
      </w:pPr>
      <w:r w:rsidRPr="00503A65">
        <w:t xml:space="preserve">Det foreslås på denne baggrund, at det af loven eksplicit kommer til at fremgå, at også forbigående personskader </w:t>
      </w:r>
      <w:r w:rsidR="009B3FEC">
        <w:t xml:space="preserve">vil </w:t>
      </w:r>
      <w:r w:rsidRPr="00503A65">
        <w:t>k</w:t>
      </w:r>
      <w:r w:rsidR="009B3FEC">
        <w:t>unne</w:t>
      </w:r>
      <w:r w:rsidRPr="00503A65">
        <w:t xml:space="preserve"> anerkendes som arbejdsulykker, uanset om de </w:t>
      </w:r>
      <w:r w:rsidR="00BF21B8">
        <w:t>måtte være behandlingskrævende</w:t>
      </w:r>
      <w:r w:rsidRPr="00503A65">
        <w:t>.</w:t>
      </w:r>
    </w:p>
    <w:p w14:paraId="7C5184DF" w14:textId="77777777" w:rsidR="00D34F09" w:rsidRPr="00503A65" w:rsidRDefault="00D34F09" w:rsidP="00057297">
      <w:pPr>
        <w:pStyle w:val="AT-Body"/>
        <w:spacing w:line="276" w:lineRule="auto"/>
      </w:pPr>
      <w:r w:rsidRPr="00503A65">
        <w:t xml:space="preserve">En forbigående personskade </w:t>
      </w:r>
      <w:r w:rsidR="009B3FEC">
        <w:t>vil</w:t>
      </w:r>
      <w:r w:rsidR="00FB281B">
        <w:t xml:space="preserve"> </w:t>
      </w:r>
      <w:r w:rsidRPr="00503A65">
        <w:t xml:space="preserve">for eksempel </w:t>
      </w:r>
      <w:r w:rsidR="009B3FEC">
        <w:t xml:space="preserve">kunne </w:t>
      </w:r>
      <w:r w:rsidR="00FB281B">
        <w:t xml:space="preserve">være </w:t>
      </w:r>
      <w:r w:rsidRPr="00503A65">
        <w:t xml:space="preserve">et sår, en let forstuvning eller forstrækning, en hjernerystelse, der går over af sig selv efter kort tid, eller en </w:t>
      </w:r>
      <w:r w:rsidR="00BF21B8">
        <w:t xml:space="preserve">pludseligt opstået </w:t>
      </w:r>
      <w:r w:rsidRPr="00503A65">
        <w:t>belastnings</w:t>
      </w:r>
      <w:r w:rsidR="00BF21B8">
        <w:t xml:space="preserve">- eller </w:t>
      </w:r>
      <w:r w:rsidRPr="00503A65">
        <w:t>tilpasningsreaktion</w:t>
      </w:r>
      <w:r w:rsidR="007C00F9">
        <w:t>.</w:t>
      </w:r>
      <w:r w:rsidR="009752D7">
        <w:t xml:space="preserve"> Der vil være tale om en forbigående personskade,</w:t>
      </w:r>
      <w:r w:rsidRPr="00503A65">
        <w:t xml:space="preserve"> uanset om </w:t>
      </w:r>
      <w:r w:rsidR="00FB281B">
        <w:t>skaden</w:t>
      </w:r>
      <w:r w:rsidRPr="00503A65">
        <w:t xml:space="preserve"> kræver medicinsk behandling eller ej. Modsat vil for eksempel et mindre blåt mærke, en overfladisk rift eller en forskrækkelse fortsat ikke kunne anses for en skade. Det afgørende for sondringen er, at de sidstnævnte følger ikke har nogen betydning for tilskadekomnes aktuelle og efterfølgende helbredsmæssige tilstand. Grænsen vil gå ved følger af påvirkninger, som i almindelig opfattelse ikke vil blive anset for at være en egentlig personskade</w:t>
      </w:r>
      <w:r w:rsidR="00FB281B">
        <w:t>.</w:t>
      </w:r>
      <w:r w:rsidRPr="00503A65">
        <w:t xml:space="preserve"> </w:t>
      </w:r>
      <w:r w:rsidR="00FB281B">
        <w:t>D</w:t>
      </w:r>
      <w:r w:rsidRPr="00503A65">
        <w:t xml:space="preserve">et vil sige, at </w:t>
      </w:r>
      <w:r w:rsidR="00FB281B">
        <w:t xml:space="preserve">en skade, </w:t>
      </w:r>
      <w:r w:rsidRPr="00503A65">
        <w:t xml:space="preserve">der hverken </w:t>
      </w:r>
      <w:r w:rsidR="004008AC">
        <w:t xml:space="preserve">vil </w:t>
      </w:r>
      <w:r w:rsidR="00FB281B">
        <w:t>medføre</w:t>
      </w:r>
      <w:r w:rsidRPr="00503A65">
        <w:t xml:space="preserve"> fysiske eller psykiske følger, </w:t>
      </w:r>
      <w:r w:rsidR="00FB281B">
        <w:t xml:space="preserve">og som på ingen måde </w:t>
      </w:r>
      <w:r w:rsidR="004008AC">
        <w:t xml:space="preserve">vil </w:t>
      </w:r>
      <w:r w:rsidR="00FB281B">
        <w:t xml:space="preserve">påvirke den tilskadekomnes almentilstand eller daglige livsførelse </w:t>
      </w:r>
      <w:r w:rsidRPr="00503A65">
        <w:t>midlertidigt eller varigt</w:t>
      </w:r>
      <w:r w:rsidR="00FB281B">
        <w:t xml:space="preserve">, </w:t>
      </w:r>
      <w:r w:rsidR="00D27944">
        <w:t xml:space="preserve">ikke </w:t>
      </w:r>
      <w:r w:rsidR="004008AC">
        <w:t xml:space="preserve">vil </w:t>
      </w:r>
      <w:r w:rsidR="00FB281B">
        <w:t>k</w:t>
      </w:r>
      <w:r w:rsidR="004008AC">
        <w:t>unne</w:t>
      </w:r>
      <w:r w:rsidR="00FB281B">
        <w:t xml:space="preserve"> anerkendes som en arbejdsskade. </w:t>
      </w:r>
    </w:p>
    <w:p w14:paraId="5E635A6B" w14:textId="544DFE05" w:rsidR="00D34F09" w:rsidRDefault="00D34F09" w:rsidP="00057297">
      <w:pPr>
        <w:pStyle w:val="AT-Body"/>
        <w:spacing w:line="276" w:lineRule="auto"/>
      </w:pPr>
      <w:r w:rsidRPr="00503A65">
        <w:t xml:space="preserve">Det forudsættes, at der ved vurderingen af, om en hændelse </w:t>
      </w:r>
      <w:r w:rsidR="004008AC">
        <w:t xml:space="preserve">vil </w:t>
      </w:r>
      <w:r w:rsidRPr="00503A65">
        <w:t>k</w:t>
      </w:r>
      <w:r w:rsidR="004008AC">
        <w:t>unne</w:t>
      </w:r>
      <w:r w:rsidRPr="00503A65">
        <w:t xml:space="preserve"> anerkendes som en arbejdsulykke</w:t>
      </w:r>
      <w:r w:rsidR="004008AC">
        <w:t xml:space="preserve"> </w:t>
      </w:r>
      <w:r w:rsidRPr="00503A65">
        <w:t xml:space="preserve">fortsat </w:t>
      </w:r>
      <w:r w:rsidR="004008AC">
        <w:t xml:space="preserve">vil </w:t>
      </w:r>
      <w:r w:rsidRPr="00503A65">
        <w:t>sk</w:t>
      </w:r>
      <w:r w:rsidR="004008AC">
        <w:t>ulle</w:t>
      </w:r>
      <w:r w:rsidRPr="00503A65">
        <w:t xml:space="preserve"> lægges vægt på, om hændelsen eller påvirkningen </w:t>
      </w:r>
      <w:r w:rsidR="004008AC">
        <w:t xml:space="preserve">vil </w:t>
      </w:r>
      <w:r w:rsidRPr="00503A65">
        <w:t>ha</w:t>
      </w:r>
      <w:r w:rsidR="004008AC">
        <w:t>ve</w:t>
      </w:r>
      <w:r w:rsidRPr="00503A65">
        <w:t xml:space="preserve"> medført en fysisk eller psykisk skade af varig eller forbigående karakter, </w:t>
      </w:r>
      <w:r w:rsidR="00831E91">
        <w:t>og</w:t>
      </w:r>
      <w:r w:rsidRPr="00503A65">
        <w:t xml:space="preserve"> om hændelsen eller påvirkningen </w:t>
      </w:r>
      <w:r w:rsidR="004008AC">
        <w:t>vil være</w:t>
      </w:r>
      <w:r w:rsidRPr="00503A65">
        <w:t xml:space="preserve"> egnet til at medføre den anmeldte personskade</w:t>
      </w:r>
      <w:r w:rsidR="00831E91">
        <w:t>.</w:t>
      </w:r>
      <w:r w:rsidRPr="00503A65">
        <w:t xml:space="preserve"> </w:t>
      </w:r>
      <w:r w:rsidR="00887675">
        <w:t>Praksis</w:t>
      </w:r>
      <w:r w:rsidRPr="00503A65">
        <w:t xml:space="preserve"> i forhold til egnethed fastholdes således uændret. </w:t>
      </w:r>
      <w:r w:rsidR="004008AC">
        <w:t>S</w:t>
      </w:r>
      <w:r w:rsidRPr="00503A65">
        <w:t xml:space="preserve">kader, der er opstået som følge af stik fra urene kanyler (stikskader), </w:t>
      </w:r>
      <w:r w:rsidR="004008AC">
        <w:t xml:space="preserve">vil dog fortsat </w:t>
      </w:r>
      <w:r w:rsidR="00831E91">
        <w:t>k</w:t>
      </w:r>
      <w:r w:rsidR="004008AC">
        <w:t>unne</w:t>
      </w:r>
      <w:r w:rsidR="00831E91">
        <w:t xml:space="preserve"> anerkendes</w:t>
      </w:r>
      <w:r w:rsidR="004008AC">
        <w:t>,</w:t>
      </w:r>
      <w:r w:rsidR="00831E91">
        <w:t xml:space="preserve"> </w:t>
      </w:r>
      <w:r w:rsidRPr="00503A65">
        <w:t>uanset</w:t>
      </w:r>
      <w:r w:rsidR="00D27944">
        <w:t xml:space="preserve"> </w:t>
      </w:r>
      <w:r w:rsidR="00831E91">
        <w:t>at</w:t>
      </w:r>
      <w:r w:rsidRPr="00503A65">
        <w:t xml:space="preserve"> de ikke umiddelbart </w:t>
      </w:r>
      <w:r w:rsidR="004008AC">
        <w:t xml:space="preserve">vil </w:t>
      </w:r>
      <w:r w:rsidRPr="00503A65">
        <w:t>ha</w:t>
      </w:r>
      <w:r w:rsidR="004008AC">
        <w:t>ve</w:t>
      </w:r>
      <w:r w:rsidRPr="00503A65">
        <w:t xml:space="preserve"> betydning for </w:t>
      </w:r>
      <w:r w:rsidR="004008AC">
        <w:t xml:space="preserve">den </w:t>
      </w:r>
      <w:r w:rsidRPr="00503A65">
        <w:t xml:space="preserve">tilskadekomnes helbredsmæssige tilstand. </w:t>
      </w:r>
    </w:p>
    <w:p w14:paraId="24909B02" w14:textId="00A03829" w:rsidR="00C55A4C" w:rsidRPr="00503A65" w:rsidRDefault="00C55A4C" w:rsidP="00057297">
      <w:pPr>
        <w:pStyle w:val="AT-Body"/>
        <w:spacing w:line="276" w:lineRule="auto"/>
      </w:pPr>
      <w:r>
        <w:t xml:space="preserve">Ændringerne </w:t>
      </w:r>
      <w:r w:rsidR="004008AC">
        <w:t xml:space="preserve">vil </w:t>
      </w:r>
      <w:r w:rsidR="00D04F19">
        <w:t xml:space="preserve">medføre ensretning til </w:t>
      </w:r>
      <w:r>
        <w:t xml:space="preserve">reglerne </w:t>
      </w:r>
      <w:r w:rsidR="00D04F19">
        <w:t xml:space="preserve">i </w:t>
      </w:r>
      <w:r w:rsidR="00151106">
        <w:t xml:space="preserve">lov om </w:t>
      </w:r>
      <w:r>
        <w:t>arbejdsskadesikri</w:t>
      </w:r>
      <w:r w:rsidRPr="009B34BB">
        <w:t>ng</w:t>
      </w:r>
      <w:r w:rsidR="00055043" w:rsidRPr="00125973">
        <w:t xml:space="preserve"> efter ændringe</w:t>
      </w:r>
      <w:r w:rsidR="00716EC7">
        <w:t>rne</w:t>
      </w:r>
      <w:r w:rsidR="00055043" w:rsidRPr="00125973">
        <w:t xml:space="preserve"> ved lov nr. 550 af 7. maj 2019</w:t>
      </w:r>
      <w:r w:rsidR="00563D29">
        <w:t>.</w:t>
      </w:r>
    </w:p>
    <w:p w14:paraId="5A9750ED" w14:textId="77777777" w:rsidR="00D34F09" w:rsidRDefault="00067388" w:rsidP="00057297">
      <w:pPr>
        <w:pStyle w:val="AT-Body"/>
        <w:spacing w:line="276" w:lineRule="auto"/>
      </w:pPr>
      <w:r w:rsidRPr="00503A65">
        <w:t xml:space="preserve">Der henvises til </w:t>
      </w:r>
      <w:r w:rsidR="00D34F09" w:rsidRPr="00503A65">
        <w:t xml:space="preserve">forslagets § 1, nr. </w:t>
      </w:r>
      <w:r w:rsidR="004A7ECB">
        <w:t>1</w:t>
      </w:r>
      <w:r w:rsidR="00D34F09" w:rsidRPr="00503A65">
        <w:t>, og bemærkningerne hertil.</w:t>
      </w:r>
    </w:p>
    <w:p w14:paraId="7A086C96" w14:textId="2E161155" w:rsidR="007C00F9" w:rsidRPr="00704679" w:rsidRDefault="00785D46" w:rsidP="007C00F9">
      <w:pPr>
        <w:pStyle w:val="NormalWeb"/>
        <w:spacing w:line="276" w:lineRule="auto"/>
        <w:rPr>
          <w:rFonts w:ascii="Times New Roman" w:hAnsi="Times New Roman" w:cs="Times New Roman"/>
          <w:sz w:val="22"/>
          <w:szCs w:val="22"/>
        </w:rPr>
      </w:pPr>
      <w:r w:rsidRPr="007C00F9">
        <w:rPr>
          <w:rFonts w:ascii="Times New Roman" w:hAnsi="Times New Roman" w:cs="Times New Roman"/>
          <w:b/>
          <w:sz w:val="22"/>
          <w:szCs w:val="22"/>
        </w:rPr>
        <w:t>2</w:t>
      </w:r>
      <w:r w:rsidR="00AF0E52" w:rsidRPr="007C00F9">
        <w:rPr>
          <w:rFonts w:ascii="Times New Roman" w:hAnsi="Times New Roman" w:cs="Times New Roman"/>
          <w:b/>
          <w:sz w:val="22"/>
          <w:szCs w:val="22"/>
        </w:rPr>
        <w:t>.2.</w:t>
      </w:r>
      <w:r w:rsidR="007C00F9">
        <w:rPr>
          <w:b/>
        </w:rPr>
        <w:t xml:space="preserve"> </w:t>
      </w:r>
      <w:r w:rsidR="00ED01C0">
        <w:rPr>
          <w:rStyle w:val="bold1"/>
          <w:rFonts w:ascii="Times New Roman" w:hAnsi="Times New Roman" w:cs="Times New Roman"/>
          <w:sz w:val="22"/>
          <w:szCs w:val="22"/>
        </w:rPr>
        <w:t>O</w:t>
      </w:r>
      <w:r w:rsidR="00D3054A">
        <w:rPr>
          <w:rStyle w:val="bold1"/>
          <w:rFonts w:ascii="Times New Roman" w:hAnsi="Times New Roman" w:cs="Times New Roman"/>
          <w:sz w:val="22"/>
          <w:szCs w:val="22"/>
        </w:rPr>
        <w:t>phævelse af de lovbestemte frister</w:t>
      </w:r>
    </w:p>
    <w:p w14:paraId="5FCBDB12" w14:textId="3E5443CF" w:rsidR="00651DA1" w:rsidRPr="00651DA1" w:rsidRDefault="007C00F9" w:rsidP="00651DA1">
      <w:pPr>
        <w:pStyle w:val="NormalWeb"/>
        <w:shd w:val="clear" w:color="auto" w:fill="F9F9FB"/>
        <w:spacing w:before="0" w:beforeAutospacing="0"/>
        <w:rPr>
          <w:rFonts w:ascii="Questa-Regular" w:hAnsi="Questa-Regular" w:cs="Times New Roman"/>
          <w:color w:val="212529"/>
          <w:sz w:val="23"/>
          <w:szCs w:val="23"/>
        </w:rPr>
      </w:pPr>
      <w:r w:rsidRPr="00704679">
        <w:rPr>
          <w:rStyle w:val="italic1"/>
          <w:rFonts w:ascii="Times New Roman" w:hAnsi="Times New Roman" w:cs="Times New Roman"/>
          <w:sz w:val="22"/>
          <w:szCs w:val="22"/>
        </w:rPr>
        <w:t>2.</w:t>
      </w:r>
      <w:r>
        <w:rPr>
          <w:rStyle w:val="italic1"/>
          <w:rFonts w:ascii="Times New Roman" w:hAnsi="Times New Roman" w:cs="Times New Roman"/>
          <w:sz w:val="22"/>
          <w:szCs w:val="22"/>
        </w:rPr>
        <w:t>2</w:t>
      </w:r>
      <w:r w:rsidRPr="00704679">
        <w:rPr>
          <w:rStyle w:val="italic1"/>
          <w:rFonts w:ascii="Times New Roman" w:hAnsi="Times New Roman" w:cs="Times New Roman"/>
          <w:sz w:val="22"/>
          <w:szCs w:val="22"/>
        </w:rPr>
        <w:t>.1.</w:t>
      </w:r>
      <w:r w:rsidRPr="00704679">
        <w:rPr>
          <w:rFonts w:ascii="Times New Roman" w:hAnsi="Times New Roman" w:cs="Times New Roman"/>
          <w:sz w:val="22"/>
          <w:szCs w:val="22"/>
        </w:rPr>
        <w:t xml:space="preserve"> </w:t>
      </w:r>
      <w:r w:rsidRPr="00704679">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00651DA1" w:rsidRPr="00651DA1">
        <w:rPr>
          <w:rFonts w:ascii="Questa-Regular" w:hAnsi="Questa-Regular" w:cs="Times New Roman"/>
          <w:color w:val="212529"/>
          <w:sz w:val="23"/>
          <w:szCs w:val="23"/>
        </w:rPr>
        <w:t>Det fremgår af den gældende bestemmelse i § 1</w:t>
      </w:r>
      <w:r w:rsidR="00B41CCA">
        <w:rPr>
          <w:rFonts w:ascii="Questa-Regular" w:hAnsi="Questa-Regular" w:cs="Times New Roman"/>
          <w:color w:val="212529"/>
          <w:sz w:val="23"/>
          <w:szCs w:val="23"/>
        </w:rPr>
        <w:t>5</w:t>
      </w:r>
      <w:r w:rsidR="00651DA1" w:rsidRPr="00651DA1">
        <w:rPr>
          <w:rFonts w:ascii="Questa-Regular" w:hAnsi="Questa-Regular" w:cs="Times New Roman"/>
          <w:color w:val="212529"/>
          <w:sz w:val="23"/>
          <w:szCs w:val="23"/>
        </w:rPr>
        <w:t>, stk. 1</w:t>
      </w:r>
      <w:r w:rsidR="00651DA1" w:rsidRPr="00651DA1">
        <w:rPr>
          <w:rFonts w:ascii="Questa-Regular" w:hAnsi="Questa-Regular" w:cs="Times New Roman"/>
          <w:i/>
          <w:iCs/>
          <w:color w:val="212529"/>
          <w:sz w:val="23"/>
          <w:szCs w:val="23"/>
        </w:rPr>
        <w:t>,</w:t>
      </w:r>
      <w:r w:rsidR="00651DA1" w:rsidRPr="00651DA1">
        <w:rPr>
          <w:rFonts w:ascii="Questa-Regular" w:hAnsi="Questa-Regular" w:cs="Times New Roman"/>
          <w:color w:val="212529"/>
          <w:sz w:val="23"/>
          <w:szCs w:val="23"/>
        </w:rPr>
        <w:t xml:space="preserve"> at Arbejdsmarkedets Erhvervssikring, når der efter sygebehandling, optræning eller revalidering er grundlag for at skønne over den tilskadekomnes fremtidige helbredstilstand og erhvervsmuligheder, afgør, om den tilskadekomne er berettiget til erstatning for tab af erhvervsevne efter § </w:t>
      </w:r>
      <w:r w:rsidR="00B41CCA">
        <w:rPr>
          <w:rFonts w:ascii="Questa-Regular" w:hAnsi="Questa-Regular" w:cs="Times New Roman"/>
          <w:color w:val="212529"/>
          <w:sz w:val="23"/>
          <w:szCs w:val="23"/>
        </w:rPr>
        <w:t>21</w:t>
      </w:r>
      <w:r w:rsidR="00651DA1" w:rsidRPr="00651DA1">
        <w:rPr>
          <w:rFonts w:ascii="Questa-Regular" w:hAnsi="Questa-Regular" w:cs="Times New Roman"/>
          <w:color w:val="212529"/>
          <w:sz w:val="23"/>
          <w:szCs w:val="23"/>
        </w:rPr>
        <w:t xml:space="preserve"> og godtgørelse for varigt mén efter § </w:t>
      </w:r>
      <w:r w:rsidR="00B41CCA">
        <w:rPr>
          <w:rFonts w:ascii="Questa-Regular" w:hAnsi="Questa-Regular" w:cs="Times New Roman"/>
          <w:color w:val="212529"/>
          <w:sz w:val="23"/>
          <w:szCs w:val="23"/>
        </w:rPr>
        <w:t>22</w:t>
      </w:r>
      <w:r w:rsidR="00651DA1" w:rsidRPr="00651DA1">
        <w:rPr>
          <w:rFonts w:ascii="Questa-Regular" w:hAnsi="Questa-Regular" w:cs="Times New Roman"/>
          <w:color w:val="212529"/>
          <w:sz w:val="23"/>
          <w:szCs w:val="23"/>
        </w:rPr>
        <w:t xml:space="preserve"> Afgørelsen skal træffes inden 1 år efter arbejdsskadens anmeldelse. For erhvervssygdomme, der skal forelægges Erhvervssygdomsudvalget, er fristen 2 år.</w:t>
      </w:r>
    </w:p>
    <w:p w14:paraId="2AA02F63" w14:textId="17A6F88B" w:rsidR="00651DA1" w:rsidRPr="00651DA1" w:rsidRDefault="00651DA1" w:rsidP="00651DA1">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651DA1">
        <w:rPr>
          <w:rFonts w:ascii="Questa-Regular" w:eastAsia="Times New Roman" w:hAnsi="Questa-Regular" w:cs="Times New Roman"/>
          <w:color w:val="212529"/>
          <w:sz w:val="23"/>
          <w:szCs w:val="23"/>
          <w:lang w:eastAsia="da-DK"/>
        </w:rPr>
        <w:t>Endvidere fremgår det af den gældende bestemmelse i § 1</w:t>
      </w:r>
      <w:r w:rsidR="00B41CCA">
        <w:rPr>
          <w:rFonts w:ascii="Questa-Regular" w:eastAsia="Times New Roman" w:hAnsi="Questa-Regular" w:cs="Times New Roman"/>
          <w:color w:val="212529"/>
          <w:sz w:val="23"/>
          <w:szCs w:val="23"/>
          <w:lang w:eastAsia="da-DK"/>
        </w:rPr>
        <w:t>5</w:t>
      </w:r>
      <w:r w:rsidRPr="00651DA1">
        <w:rPr>
          <w:rFonts w:ascii="Questa-Regular" w:eastAsia="Times New Roman" w:hAnsi="Questa-Regular" w:cs="Times New Roman"/>
          <w:color w:val="212529"/>
          <w:sz w:val="23"/>
          <w:szCs w:val="23"/>
          <w:lang w:eastAsia="da-DK"/>
        </w:rPr>
        <w:t>, stk. 2</w:t>
      </w:r>
      <w:r w:rsidRPr="00651DA1">
        <w:rPr>
          <w:rFonts w:ascii="Questa-Regular" w:eastAsia="Times New Roman" w:hAnsi="Questa-Regular" w:cs="Times New Roman"/>
          <w:i/>
          <w:iCs/>
          <w:color w:val="212529"/>
          <w:sz w:val="23"/>
          <w:szCs w:val="23"/>
          <w:lang w:eastAsia="da-DK"/>
        </w:rPr>
        <w:t>,</w:t>
      </w:r>
      <w:r w:rsidRPr="00651DA1">
        <w:rPr>
          <w:rFonts w:ascii="Questa-Regular" w:eastAsia="Times New Roman" w:hAnsi="Questa-Regular" w:cs="Times New Roman"/>
          <w:color w:val="212529"/>
          <w:sz w:val="23"/>
          <w:szCs w:val="23"/>
          <w:lang w:eastAsia="da-DK"/>
        </w:rPr>
        <w:t> at når arbejdsskaden har medført døden, fastsættes inden for samme frister regnet fra anmeldelsen af dødsfaldet, om de efterladte er berettigede til overgangsbeløb ved dødsfald, erstatning for tab af forsørger og godtgørelse til efterladte.</w:t>
      </w:r>
    </w:p>
    <w:p w14:paraId="579019D7" w14:textId="07CAFB00" w:rsidR="00651DA1" w:rsidRPr="00651DA1" w:rsidRDefault="00651DA1" w:rsidP="00651DA1">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651DA1">
        <w:rPr>
          <w:rFonts w:ascii="Questa-Regular" w:eastAsia="Times New Roman" w:hAnsi="Questa-Regular" w:cs="Times New Roman"/>
          <w:color w:val="212529"/>
          <w:sz w:val="23"/>
          <w:szCs w:val="23"/>
          <w:lang w:eastAsia="da-DK"/>
        </w:rPr>
        <w:t>Efter gældende regler regnes fristerne fra</w:t>
      </w:r>
      <w:r w:rsidR="00D4005A">
        <w:rPr>
          <w:rFonts w:ascii="Questa-Regular" w:eastAsia="Times New Roman" w:hAnsi="Questa-Regular" w:cs="Times New Roman"/>
          <w:color w:val="212529"/>
          <w:sz w:val="23"/>
          <w:szCs w:val="23"/>
          <w:lang w:eastAsia="da-DK"/>
        </w:rPr>
        <w:t>, at</w:t>
      </w:r>
      <w:r w:rsidRPr="00651DA1">
        <w:rPr>
          <w:rFonts w:ascii="Questa-Regular" w:eastAsia="Times New Roman" w:hAnsi="Questa-Regular" w:cs="Times New Roman"/>
          <w:color w:val="212529"/>
          <w:sz w:val="23"/>
          <w:szCs w:val="23"/>
          <w:lang w:eastAsia="da-DK"/>
        </w:rPr>
        <w:t xml:space="preserve"> Arbejdsmarkedets Erhvervssikring har modtaget anmeldelsen om ulykken eller sygdommen. Dette skyldes, at Arbejdsmarkedets Erhvervssikring ikke har mulighed for at behandle sagen</w:t>
      </w:r>
      <w:r w:rsidR="00D4005A">
        <w:rPr>
          <w:rFonts w:ascii="Questa-Regular" w:eastAsia="Times New Roman" w:hAnsi="Questa-Regular" w:cs="Times New Roman"/>
          <w:color w:val="212529"/>
          <w:sz w:val="23"/>
          <w:szCs w:val="23"/>
          <w:lang w:eastAsia="da-DK"/>
        </w:rPr>
        <w:t>,</w:t>
      </w:r>
      <w:r w:rsidRPr="00651DA1">
        <w:rPr>
          <w:rFonts w:ascii="Questa-Regular" w:eastAsia="Times New Roman" w:hAnsi="Questa-Regular" w:cs="Times New Roman"/>
          <w:color w:val="212529"/>
          <w:sz w:val="23"/>
          <w:szCs w:val="23"/>
          <w:lang w:eastAsia="da-DK"/>
        </w:rPr>
        <w:t xml:space="preserve"> før den er anmeldt.</w:t>
      </w:r>
    </w:p>
    <w:p w14:paraId="54B99C47" w14:textId="73C6556B" w:rsidR="007C00F9" w:rsidRPr="00704679" w:rsidRDefault="00B41CCA" w:rsidP="000F4FAE">
      <w:pPr>
        <w:rPr>
          <w:rFonts w:ascii="Times New Roman" w:hAnsi="Times New Roman" w:cs="Times New Roman"/>
        </w:rPr>
      </w:pPr>
      <w:r w:rsidRPr="00651DA1">
        <w:rPr>
          <w:rFonts w:ascii="Questa-Regular" w:eastAsia="Times New Roman" w:hAnsi="Questa-Regular" w:cs="Times New Roman"/>
          <w:color w:val="212529"/>
          <w:sz w:val="23"/>
          <w:szCs w:val="23"/>
          <w:lang w:eastAsia="da-DK"/>
        </w:rPr>
        <w:lastRenderedPageBreak/>
        <w:t xml:space="preserve">Arbejdsmarkedets Erhvervssikring er således inden for disse frister forpligtet til at træffe afgørelse om, hvorvidt tilskadekomne og efterladte er berettiget til erstatning for tab af erhvervsevne og godtgørelse for varigt mén. </w:t>
      </w:r>
      <w:r w:rsidR="00432D4E">
        <w:rPr>
          <w:rFonts w:ascii="Questa-Regular" w:eastAsia="Times New Roman" w:hAnsi="Questa-Regular" w:cs="Times New Roman"/>
          <w:color w:val="212529"/>
          <w:sz w:val="23"/>
          <w:szCs w:val="23"/>
          <w:lang w:eastAsia="da-DK"/>
        </w:rPr>
        <w:t xml:space="preserve">Det er samtidig forudsat, at </w:t>
      </w:r>
      <w:r w:rsidRPr="00651DA1">
        <w:rPr>
          <w:rFonts w:ascii="Questa-Regular" w:eastAsia="Times New Roman" w:hAnsi="Questa-Regular" w:cs="Times New Roman"/>
          <w:color w:val="212529"/>
          <w:sz w:val="23"/>
          <w:szCs w:val="23"/>
          <w:lang w:eastAsia="da-DK"/>
        </w:rPr>
        <w:t>afgørelse</w:t>
      </w:r>
      <w:r w:rsidR="00432D4E">
        <w:rPr>
          <w:rFonts w:ascii="Questa-Regular" w:eastAsia="Times New Roman" w:hAnsi="Questa-Regular" w:cs="Times New Roman"/>
          <w:color w:val="212529"/>
          <w:sz w:val="23"/>
          <w:szCs w:val="23"/>
          <w:lang w:eastAsia="da-DK"/>
        </w:rPr>
        <w:t>n skal</w:t>
      </w:r>
      <w:r w:rsidRPr="00651DA1">
        <w:rPr>
          <w:rFonts w:ascii="Questa-Regular" w:eastAsia="Times New Roman" w:hAnsi="Questa-Regular" w:cs="Times New Roman"/>
          <w:color w:val="212529"/>
          <w:sz w:val="23"/>
          <w:szCs w:val="23"/>
          <w:lang w:eastAsia="da-DK"/>
        </w:rPr>
        <w:t xml:space="preserve"> indeholde en afgørelse om, at den anmeldte arbejdsskade er anerkendt (samlet afgørelse).</w:t>
      </w:r>
    </w:p>
    <w:p w14:paraId="64227AFE" w14:textId="55344397" w:rsidR="007C00F9" w:rsidRPr="00704679" w:rsidRDefault="007C00F9" w:rsidP="007C00F9">
      <w:pPr>
        <w:pStyle w:val="NormalWeb"/>
        <w:spacing w:line="276" w:lineRule="auto"/>
        <w:rPr>
          <w:rFonts w:ascii="Times New Roman" w:hAnsi="Times New Roman" w:cs="Times New Roman"/>
          <w:sz w:val="22"/>
          <w:szCs w:val="22"/>
        </w:rPr>
      </w:pPr>
      <w:r w:rsidRPr="00704679">
        <w:rPr>
          <w:rFonts w:ascii="Times New Roman" w:hAnsi="Times New Roman" w:cs="Times New Roman"/>
          <w:sz w:val="22"/>
          <w:szCs w:val="22"/>
        </w:rPr>
        <w:t xml:space="preserve">Der er </w:t>
      </w:r>
      <w:r w:rsidR="00716EC7">
        <w:rPr>
          <w:rFonts w:ascii="Times New Roman" w:hAnsi="Times New Roman" w:cs="Times New Roman"/>
          <w:sz w:val="22"/>
          <w:szCs w:val="22"/>
        </w:rPr>
        <w:t>endvidere</w:t>
      </w:r>
      <w:r w:rsidRPr="00704679">
        <w:rPr>
          <w:rFonts w:ascii="Times New Roman" w:hAnsi="Times New Roman" w:cs="Times New Roman"/>
          <w:sz w:val="22"/>
          <w:szCs w:val="22"/>
        </w:rPr>
        <w:t xml:space="preserve"> i </w:t>
      </w:r>
      <w:r>
        <w:rPr>
          <w:rFonts w:ascii="Times New Roman" w:hAnsi="Times New Roman" w:cs="Times New Roman"/>
          <w:sz w:val="22"/>
          <w:szCs w:val="22"/>
        </w:rPr>
        <w:t xml:space="preserve">§ 44 </w:t>
      </w:r>
      <w:r w:rsidRPr="00704679">
        <w:rPr>
          <w:rFonts w:ascii="Times New Roman" w:hAnsi="Times New Roman" w:cs="Times New Roman"/>
          <w:sz w:val="22"/>
          <w:szCs w:val="22"/>
        </w:rPr>
        <w:t>fastsat frister for</w:t>
      </w:r>
      <w:r>
        <w:rPr>
          <w:rFonts w:ascii="Times New Roman" w:hAnsi="Times New Roman" w:cs="Times New Roman"/>
          <w:sz w:val="22"/>
          <w:szCs w:val="22"/>
        </w:rPr>
        <w:t>, hvor hurtigt</w:t>
      </w:r>
      <w:r w:rsidRPr="00704679">
        <w:rPr>
          <w:rFonts w:ascii="Times New Roman" w:hAnsi="Times New Roman" w:cs="Times New Roman"/>
          <w:sz w:val="22"/>
          <w:szCs w:val="22"/>
        </w:rPr>
        <w:t xml:space="preserve"> Arbejdsmarkedets Erhvervssikring</w:t>
      </w:r>
      <w:r>
        <w:rPr>
          <w:rFonts w:ascii="Times New Roman" w:hAnsi="Times New Roman" w:cs="Times New Roman"/>
          <w:sz w:val="22"/>
          <w:szCs w:val="22"/>
        </w:rPr>
        <w:t xml:space="preserve"> skal træffe </w:t>
      </w:r>
      <w:r w:rsidRPr="00704679">
        <w:rPr>
          <w:rFonts w:ascii="Times New Roman" w:hAnsi="Times New Roman" w:cs="Times New Roman"/>
          <w:sz w:val="22"/>
          <w:szCs w:val="22"/>
        </w:rPr>
        <w:t>afgørelse</w:t>
      </w:r>
      <w:r w:rsidRPr="00704679" w:rsidDel="00CF6070">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704679">
        <w:rPr>
          <w:rFonts w:ascii="Times New Roman" w:hAnsi="Times New Roman" w:cs="Times New Roman"/>
          <w:sz w:val="22"/>
          <w:szCs w:val="22"/>
        </w:rPr>
        <w:t xml:space="preserve">sager, </w:t>
      </w:r>
      <w:r>
        <w:rPr>
          <w:rFonts w:ascii="Times New Roman" w:hAnsi="Times New Roman" w:cs="Times New Roman"/>
          <w:sz w:val="22"/>
          <w:szCs w:val="22"/>
        </w:rPr>
        <w:t>hvor en anmeldt skade eller sygdom</w:t>
      </w:r>
      <w:r w:rsidRPr="00704679">
        <w:rPr>
          <w:rFonts w:ascii="Times New Roman" w:hAnsi="Times New Roman" w:cs="Times New Roman"/>
          <w:sz w:val="22"/>
          <w:szCs w:val="22"/>
        </w:rPr>
        <w:t xml:space="preserve"> ikke kan anerkendes som </w:t>
      </w:r>
      <w:r>
        <w:rPr>
          <w:rFonts w:ascii="Times New Roman" w:hAnsi="Times New Roman" w:cs="Times New Roman"/>
          <w:sz w:val="22"/>
          <w:szCs w:val="22"/>
        </w:rPr>
        <w:t xml:space="preserve">en </w:t>
      </w:r>
      <w:r w:rsidRPr="00704679">
        <w:rPr>
          <w:rFonts w:ascii="Times New Roman" w:hAnsi="Times New Roman" w:cs="Times New Roman"/>
          <w:sz w:val="22"/>
          <w:szCs w:val="22"/>
        </w:rPr>
        <w:t>arbejdsskade. For sager</w:t>
      </w:r>
      <w:r>
        <w:rPr>
          <w:rFonts w:ascii="Times New Roman" w:hAnsi="Times New Roman" w:cs="Times New Roman"/>
          <w:sz w:val="22"/>
          <w:szCs w:val="22"/>
        </w:rPr>
        <w:t xml:space="preserve"> vedrørende </w:t>
      </w:r>
      <w:r w:rsidRPr="00704679">
        <w:rPr>
          <w:rFonts w:ascii="Times New Roman" w:hAnsi="Times New Roman" w:cs="Times New Roman"/>
          <w:sz w:val="22"/>
          <w:szCs w:val="22"/>
        </w:rPr>
        <w:t xml:space="preserve">ulykker </w:t>
      </w:r>
      <w:r>
        <w:rPr>
          <w:rFonts w:ascii="Times New Roman" w:hAnsi="Times New Roman" w:cs="Times New Roman"/>
          <w:sz w:val="22"/>
          <w:szCs w:val="22"/>
        </w:rPr>
        <w:t>er fristen</w:t>
      </w:r>
      <w:r w:rsidRPr="00704679">
        <w:rPr>
          <w:rFonts w:ascii="Times New Roman" w:hAnsi="Times New Roman" w:cs="Times New Roman"/>
          <w:sz w:val="22"/>
          <w:szCs w:val="22"/>
        </w:rPr>
        <w:t xml:space="preserve"> </w:t>
      </w:r>
      <w:r>
        <w:rPr>
          <w:rFonts w:ascii="Times New Roman" w:hAnsi="Times New Roman" w:cs="Times New Roman"/>
          <w:sz w:val="22"/>
          <w:szCs w:val="22"/>
        </w:rPr>
        <w:t>tre</w:t>
      </w:r>
      <w:r w:rsidRPr="00704679">
        <w:rPr>
          <w:rFonts w:ascii="Times New Roman" w:hAnsi="Times New Roman" w:cs="Times New Roman"/>
          <w:sz w:val="22"/>
          <w:szCs w:val="22"/>
        </w:rPr>
        <w:t xml:space="preserve"> måneder efter, at Arbejdsmarkedets Erhvervssikring har modtaget anmeldelsen. For sage</w:t>
      </w:r>
      <w:r>
        <w:rPr>
          <w:rFonts w:ascii="Times New Roman" w:hAnsi="Times New Roman" w:cs="Times New Roman"/>
          <w:sz w:val="22"/>
          <w:szCs w:val="22"/>
        </w:rPr>
        <w:t xml:space="preserve">r </w:t>
      </w:r>
      <w:r w:rsidRPr="00704679">
        <w:rPr>
          <w:rFonts w:ascii="Times New Roman" w:hAnsi="Times New Roman" w:cs="Times New Roman"/>
          <w:sz w:val="22"/>
          <w:szCs w:val="22"/>
        </w:rPr>
        <w:t>om erhvervssygdomme på fortegnelsen er fristen seks måneder. For sager om erhvervssygdomme, der skal forelægges Erhvervssygdomsudvalget</w:t>
      </w:r>
      <w:r w:rsidR="007A01F5">
        <w:rPr>
          <w:rFonts w:ascii="Times New Roman" w:hAnsi="Times New Roman" w:cs="Times New Roman"/>
          <w:sz w:val="22"/>
          <w:szCs w:val="22"/>
        </w:rPr>
        <w:t>,</w:t>
      </w:r>
      <w:r>
        <w:rPr>
          <w:rFonts w:ascii="Times New Roman" w:hAnsi="Times New Roman" w:cs="Times New Roman"/>
          <w:sz w:val="22"/>
          <w:szCs w:val="22"/>
        </w:rPr>
        <w:t xml:space="preserve"> er </w:t>
      </w:r>
      <w:r w:rsidRPr="00704679">
        <w:rPr>
          <w:rFonts w:ascii="Times New Roman" w:hAnsi="Times New Roman" w:cs="Times New Roman"/>
          <w:sz w:val="22"/>
          <w:szCs w:val="22"/>
        </w:rPr>
        <w:t>frist</w:t>
      </w:r>
      <w:r>
        <w:rPr>
          <w:rFonts w:ascii="Times New Roman" w:hAnsi="Times New Roman" w:cs="Times New Roman"/>
          <w:sz w:val="22"/>
          <w:szCs w:val="22"/>
        </w:rPr>
        <w:t xml:space="preserve">en </w:t>
      </w:r>
      <w:r w:rsidRPr="00704679">
        <w:rPr>
          <w:rFonts w:ascii="Times New Roman" w:hAnsi="Times New Roman" w:cs="Times New Roman"/>
          <w:sz w:val="22"/>
          <w:szCs w:val="22"/>
        </w:rPr>
        <w:t>to år.</w:t>
      </w:r>
    </w:p>
    <w:p w14:paraId="19D547F4" w14:textId="3AE09713" w:rsidR="007C00F9"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2.2.2.</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3170A1">
        <w:rPr>
          <w:rFonts w:ascii="Times New Roman" w:hAnsi="Times New Roman" w:cs="Times New Roman"/>
          <w:sz w:val="22"/>
          <w:szCs w:val="22"/>
        </w:rPr>
        <w:t>§ 15</w:t>
      </w:r>
      <w:r w:rsidRPr="00503A65">
        <w:rPr>
          <w:rFonts w:ascii="Times New Roman" w:hAnsi="Times New Roman" w:cs="Times New Roman"/>
          <w:sz w:val="22"/>
          <w:szCs w:val="22"/>
        </w:rPr>
        <w:t xml:space="preserve"> om de</w:t>
      </w:r>
      <w:r w:rsidR="00432D4E">
        <w:rPr>
          <w:rFonts w:ascii="Times New Roman" w:hAnsi="Times New Roman" w:cs="Times New Roman"/>
          <w:sz w:val="22"/>
          <w:szCs w:val="22"/>
        </w:rPr>
        <w:t xml:space="preserve"> </w:t>
      </w:r>
      <w:r w:rsidR="00716EC7">
        <w:rPr>
          <w:rFonts w:ascii="Times New Roman" w:hAnsi="Times New Roman" w:cs="Times New Roman"/>
          <w:sz w:val="22"/>
          <w:szCs w:val="22"/>
        </w:rPr>
        <w:t xml:space="preserve">lovfastsatte frister </w:t>
      </w:r>
      <w:r w:rsidRPr="00503A65">
        <w:rPr>
          <w:rFonts w:ascii="Times New Roman" w:hAnsi="Times New Roman" w:cs="Times New Roman"/>
          <w:sz w:val="22"/>
          <w:szCs w:val="22"/>
        </w:rPr>
        <w:t xml:space="preserve">blev indsat ved lov </w:t>
      </w:r>
      <w:r w:rsidR="00B41CCA" w:rsidRPr="00503A65">
        <w:rPr>
          <w:rFonts w:ascii="Times New Roman" w:hAnsi="Times New Roman" w:cs="Times New Roman"/>
          <w:sz w:val="22"/>
          <w:szCs w:val="22"/>
        </w:rPr>
        <w:t>nr. 1528 af 21. december 2010</w:t>
      </w:r>
      <w:r w:rsidR="00B41CCA">
        <w:rPr>
          <w:rFonts w:ascii="Times New Roman" w:hAnsi="Times New Roman" w:cs="Times New Roman"/>
          <w:sz w:val="22"/>
          <w:szCs w:val="22"/>
        </w:rPr>
        <w:t xml:space="preserve"> </w:t>
      </w:r>
      <w:r>
        <w:rPr>
          <w:rFonts w:ascii="Times New Roman" w:hAnsi="Times New Roman" w:cs="Times New Roman"/>
          <w:sz w:val="22"/>
          <w:szCs w:val="22"/>
        </w:rPr>
        <w:t>om arbejdsskadesikring i Grønland og var en videreførelse af allerede gældende ret. Bestemmelsen om at træffe en samlet afgørelse</w:t>
      </w:r>
      <w:r w:rsidR="00432D4E">
        <w:rPr>
          <w:rFonts w:ascii="Times New Roman" w:hAnsi="Times New Roman" w:cs="Times New Roman"/>
          <w:sz w:val="22"/>
          <w:szCs w:val="22"/>
        </w:rPr>
        <w:t xml:space="preserve"> </w:t>
      </w:r>
      <w:r w:rsidR="00432D4E">
        <w:rPr>
          <w:rFonts w:ascii="Times New Roman" w:hAnsi="Times New Roman" w:cs="Times New Roman"/>
        </w:rPr>
        <w:t xml:space="preserve">om anerkendelse, godtgørelse og erstatning </w:t>
      </w:r>
      <w:r w:rsidRPr="00503A65">
        <w:rPr>
          <w:rFonts w:ascii="Times New Roman" w:hAnsi="Times New Roman" w:cs="Times New Roman"/>
          <w:sz w:val="22"/>
          <w:szCs w:val="22"/>
        </w:rPr>
        <w:t>blev indført ud fra en betragtning om, at de</w:t>
      </w:r>
      <w:r>
        <w:rPr>
          <w:rFonts w:ascii="Times New Roman" w:hAnsi="Times New Roman" w:cs="Times New Roman"/>
          <w:sz w:val="22"/>
          <w:szCs w:val="22"/>
        </w:rPr>
        <w:t>n</w:t>
      </w:r>
      <w:r w:rsidRPr="00503A65">
        <w:rPr>
          <w:rFonts w:ascii="Times New Roman" w:hAnsi="Times New Roman" w:cs="Times New Roman"/>
          <w:sz w:val="22"/>
          <w:szCs w:val="22"/>
        </w:rPr>
        <w:t xml:space="preserve"> ville medføre færre partshøring</w:t>
      </w:r>
      <w:r>
        <w:rPr>
          <w:rFonts w:ascii="Times New Roman" w:hAnsi="Times New Roman" w:cs="Times New Roman"/>
          <w:sz w:val="22"/>
          <w:szCs w:val="22"/>
        </w:rPr>
        <w:t>er</w:t>
      </w:r>
      <w:r w:rsidRPr="00503A65">
        <w:rPr>
          <w:rFonts w:ascii="Times New Roman" w:hAnsi="Times New Roman" w:cs="Times New Roman"/>
          <w:sz w:val="22"/>
          <w:szCs w:val="22"/>
        </w:rPr>
        <w:t xml:space="preserve">, ligesom det som udgangspunkt ikke længere </w:t>
      </w:r>
      <w:r>
        <w:rPr>
          <w:rFonts w:ascii="Times New Roman" w:hAnsi="Times New Roman" w:cs="Times New Roman"/>
          <w:sz w:val="22"/>
          <w:szCs w:val="22"/>
        </w:rPr>
        <w:t xml:space="preserve">ville være </w:t>
      </w:r>
      <w:r w:rsidRPr="00503A65">
        <w:rPr>
          <w:rFonts w:ascii="Times New Roman" w:hAnsi="Times New Roman" w:cs="Times New Roman"/>
          <w:sz w:val="22"/>
          <w:szCs w:val="22"/>
        </w:rPr>
        <w:t>nødvendigt at afvente udløbet af en</w:t>
      </w:r>
      <w:r w:rsidR="00CF78F3">
        <w:rPr>
          <w:rFonts w:ascii="Times New Roman" w:hAnsi="Times New Roman" w:cs="Times New Roman"/>
          <w:sz w:val="22"/>
          <w:szCs w:val="22"/>
        </w:rPr>
        <w:t xml:space="preserve"> klagefrist</w:t>
      </w:r>
      <w:r>
        <w:rPr>
          <w:rFonts w:ascii="Times New Roman" w:hAnsi="Times New Roman" w:cs="Times New Roman"/>
          <w:sz w:val="22"/>
          <w:szCs w:val="22"/>
        </w:rPr>
        <w:t xml:space="preserve"> over én af sagens øvrige afgørelser</w:t>
      </w:r>
      <w:r w:rsidRPr="00503A65">
        <w:rPr>
          <w:rFonts w:ascii="Times New Roman" w:hAnsi="Times New Roman" w:cs="Times New Roman"/>
          <w:sz w:val="22"/>
          <w:szCs w:val="22"/>
        </w:rPr>
        <w:t xml:space="preserve">, </w:t>
      </w:r>
      <w:r>
        <w:rPr>
          <w:rFonts w:ascii="Times New Roman" w:hAnsi="Times New Roman" w:cs="Times New Roman"/>
          <w:sz w:val="22"/>
          <w:szCs w:val="22"/>
        </w:rPr>
        <w:t xml:space="preserve">førend </w:t>
      </w:r>
      <w:r w:rsidRPr="00503A65">
        <w:rPr>
          <w:rFonts w:ascii="Times New Roman" w:hAnsi="Times New Roman" w:cs="Times New Roman"/>
          <w:sz w:val="22"/>
          <w:szCs w:val="22"/>
        </w:rPr>
        <w:t>sagen kunne viderebehandles.</w:t>
      </w:r>
      <w:r w:rsidR="00432D4E">
        <w:rPr>
          <w:rFonts w:ascii="Times New Roman" w:hAnsi="Times New Roman" w:cs="Times New Roman"/>
          <w:sz w:val="22"/>
          <w:szCs w:val="22"/>
        </w:rPr>
        <w:t xml:space="preserve"> </w:t>
      </w:r>
    </w:p>
    <w:p w14:paraId="263621C7" w14:textId="758DD58A" w:rsidR="002265F4" w:rsidRDefault="002265F4" w:rsidP="002265F4">
      <w:pPr>
        <w:rPr>
          <w:rFonts w:ascii="Times New Roman" w:hAnsi="Times New Roman" w:cs="Times New Roman"/>
        </w:rPr>
      </w:pPr>
      <w:r w:rsidRPr="00503A65">
        <w:rPr>
          <w:rFonts w:ascii="Times New Roman" w:hAnsi="Times New Roman" w:cs="Times New Roman"/>
        </w:rPr>
        <w:t xml:space="preserve">Ved administrationen af sager efter </w:t>
      </w:r>
      <w:r>
        <w:rPr>
          <w:rFonts w:ascii="Times New Roman" w:hAnsi="Times New Roman" w:cs="Times New Roman"/>
        </w:rPr>
        <w:t xml:space="preserve">lov om </w:t>
      </w:r>
      <w:r w:rsidRPr="00503A65">
        <w:rPr>
          <w:rFonts w:ascii="Times New Roman" w:hAnsi="Times New Roman" w:cs="Times New Roman"/>
        </w:rPr>
        <w:t xml:space="preserve">arbejdsskadesikring </w:t>
      </w:r>
      <w:r>
        <w:rPr>
          <w:rFonts w:ascii="Times New Roman" w:hAnsi="Times New Roman" w:cs="Times New Roman"/>
        </w:rPr>
        <w:t>i Grønland har</w:t>
      </w:r>
      <w:r w:rsidRPr="00503A65">
        <w:rPr>
          <w:rFonts w:ascii="Times New Roman" w:hAnsi="Times New Roman" w:cs="Times New Roman"/>
        </w:rPr>
        <w:t xml:space="preserve"> </w:t>
      </w:r>
      <w:r w:rsidR="00B41CCA">
        <w:rPr>
          <w:rFonts w:ascii="Times New Roman" w:hAnsi="Times New Roman" w:cs="Times New Roman"/>
        </w:rPr>
        <w:t xml:space="preserve">de </w:t>
      </w:r>
      <w:r w:rsidR="00716EC7">
        <w:rPr>
          <w:rFonts w:ascii="Times New Roman" w:hAnsi="Times New Roman" w:cs="Times New Roman"/>
        </w:rPr>
        <w:t>lov</w:t>
      </w:r>
      <w:r w:rsidR="00B41CCA">
        <w:rPr>
          <w:rFonts w:ascii="Times New Roman" w:hAnsi="Times New Roman" w:cs="Times New Roman"/>
        </w:rPr>
        <w:t xml:space="preserve">fastsatte frister og </w:t>
      </w:r>
      <w:r w:rsidRPr="00503A65">
        <w:rPr>
          <w:rFonts w:ascii="Times New Roman" w:hAnsi="Times New Roman" w:cs="Times New Roman"/>
        </w:rPr>
        <w:t>den samlede afgørelse ikke i alle sage</w:t>
      </w:r>
      <w:r>
        <w:rPr>
          <w:rFonts w:ascii="Times New Roman" w:hAnsi="Times New Roman" w:cs="Times New Roman"/>
        </w:rPr>
        <w:t>r</w:t>
      </w:r>
      <w:r w:rsidRPr="00503A65">
        <w:rPr>
          <w:rFonts w:ascii="Times New Roman" w:hAnsi="Times New Roman" w:cs="Times New Roman"/>
        </w:rPr>
        <w:t xml:space="preserve"> haft den ønskede effekt i forhold til at nedbringe sagsbehandlingstiden.</w:t>
      </w:r>
    </w:p>
    <w:p w14:paraId="3C0D18F2" w14:textId="0C08CB44" w:rsidR="00BF07E5" w:rsidRPr="00D07156" w:rsidRDefault="00BF07E5" w:rsidP="00BF07E5">
      <w:pPr>
        <w:rPr>
          <w:rFonts w:ascii="Times New Roman" w:eastAsia="Times New Roman" w:hAnsi="Times New Roman" w:cs="Times New Roman"/>
          <w:color w:val="000000"/>
          <w:lang w:eastAsia="da-DK"/>
        </w:rPr>
      </w:pPr>
      <w:r w:rsidRPr="00D07156">
        <w:rPr>
          <w:rFonts w:ascii="Times New Roman" w:eastAsia="Times New Roman" w:hAnsi="Times New Roman" w:cs="Times New Roman"/>
          <w:color w:val="000000"/>
          <w:lang w:eastAsia="da-DK"/>
        </w:rPr>
        <w:t>Det foreslås derfor, at de lovbestemte frister for behandling af anmeldte arbejdsskader og afgørelse af, om tilskadekomne har ret til ydelser efter lov om arbejdsskadesikring i Grønland, ophæves. En konsekvens heraf er desuden, at der ikke længere vil en være en forudsætning om, at der skal træffes en samlet afgørelse.</w:t>
      </w:r>
    </w:p>
    <w:p w14:paraId="5D82C57E" w14:textId="2090C281" w:rsidR="00BF07E5" w:rsidRPr="00D07156" w:rsidRDefault="00BF07E5" w:rsidP="00BF07E5">
      <w:pPr>
        <w:rPr>
          <w:rFonts w:ascii="Times New Roman" w:eastAsia="Times New Roman" w:hAnsi="Times New Roman" w:cs="Times New Roman"/>
          <w:color w:val="000000"/>
          <w:lang w:eastAsia="da-DK"/>
        </w:rPr>
      </w:pPr>
      <w:r w:rsidRPr="00D07156">
        <w:rPr>
          <w:rFonts w:ascii="Times New Roman" w:eastAsia="Times New Roman" w:hAnsi="Times New Roman" w:cs="Times New Roman"/>
          <w:color w:val="000000"/>
          <w:lang w:eastAsia="da-DK"/>
        </w:rPr>
        <w:t>Baggrunden for forslaget er, at de lovfastsatte frister binder Arbejdsmarkedets Erhvervssikring til at fokusere sagsbehandlingen på bestemte områder og melde forventede sagsbehandlingstider ud, som de allerede på tidspunktet for udmeldingen til borgeren ikke vurderer som realistiske og i mange sager ikke kan holde. Det giver dermed en dårlig forventningsafstemning med tilskadekomne og sagens øvrige parter samt ekstra administration i forbindelse med den konkrete sagsbehandling.</w:t>
      </w:r>
    </w:p>
    <w:p w14:paraId="7CDF5AD8" w14:textId="77777777" w:rsidR="00BF07E5" w:rsidRPr="00D07156" w:rsidRDefault="00BF07E5" w:rsidP="00BF07E5">
      <w:pPr>
        <w:rPr>
          <w:rFonts w:ascii="Times New Roman" w:eastAsia="Times New Roman" w:hAnsi="Times New Roman" w:cs="Times New Roman"/>
          <w:color w:val="000000"/>
          <w:lang w:eastAsia="da-DK"/>
        </w:rPr>
      </w:pPr>
      <w:r w:rsidRPr="00D07156">
        <w:rPr>
          <w:rFonts w:ascii="Times New Roman" w:eastAsia="Times New Roman" w:hAnsi="Times New Roman" w:cs="Times New Roman"/>
          <w:color w:val="000000"/>
          <w:lang w:eastAsia="da-DK"/>
        </w:rPr>
        <w:t>Ændringen vil samtidig give Arbejdsmarkedets Erhvervssikring mulighed for fleksibilitet og prioritering af behandlingen af arbejdsskadesagerne. Den foreslåede ændring vil imidlertid ikke indebære en ændring af intentionen om, at tilskadekomne hurtigt skal have en afgørelse om anerkendelsesspørgsmålet af en arbejdsskade, ligesom man som tilskadekommen skal vide, hvad man kan forvente, når der anmeldes en arbejdsskade til Arbejdsmarkedets Erhvervssikring.</w:t>
      </w:r>
    </w:p>
    <w:p w14:paraId="77B579D2" w14:textId="587984D9" w:rsidR="00E02C51" w:rsidRDefault="00E02C51" w:rsidP="00E02C51">
      <w:pPr>
        <w:pStyle w:val="NormalWeb"/>
        <w:rPr>
          <w:rFonts w:ascii="Questa-Regular" w:hAnsi="Questa-Regular" w:cs="Times New Roman"/>
          <w:color w:val="212529"/>
          <w:sz w:val="23"/>
          <w:szCs w:val="23"/>
        </w:rPr>
      </w:pPr>
      <w:r>
        <w:rPr>
          <w:rFonts w:ascii="Times New Roman" w:hAnsi="Times New Roman" w:cs="Times New Roman"/>
          <w:sz w:val="22"/>
          <w:szCs w:val="22"/>
        </w:rPr>
        <w:t>De foreslåede æ</w:t>
      </w:r>
      <w:r w:rsidRPr="00D04F19">
        <w:rPr>
          <w:rFonts w:ascii="Times New Roman" w:hAnsi="Times New Roman" w:cs="Times New Roman"/>
          <w:sz w:val="22"/>
          <w:szCs w:val="22"/>
        </w:rPr>
        <w:t xml:space="preserve">ndringer </w:t>
      </w:r>
      <w:r>
        <w:rPr>
          <w:rFonts w:ascii="Times New Roman" w:hAnsi="Times New Roman" w:cs="Times New Roman"/>
          <w:sz w:val="22"/>
          <w:szCs w:val="22"/>
        </w:rPr>
        <w:t xml:space="preserve">vil </w:t>
      </w:r>
      <w:r w:rsidR="004968DE">
        <w:rPr>
          <w:rFonts w:ascii="Times New Roman" w:hAnsi="Times New Roman" w:cs="Times New Roman"/>
          <w:sz w:val="22"/>
          <w:szCs w:val="22"/>
        </w:rPr>
        <w:t>under hensyn til de grønlandske forhold</w:t>
      </w:r>
      <w:r w:rsidR="004968DE" w:rsidRPr="00D04F19">
        <w:rPr>
          <w:rFonts w:ascii="Times New Roman" w:hAnsi="Times New Roman" w:cs="Times New Roman"/>
          <w:sz w:val="22"/>
          <w:szCs w:val="22"/>
        </w:rPr>
        <w:t xml:space="preserve"> </w:t>
      </w:r>
      <w:r w:rsidRPr="00D04F19">
        <w:rPr>
          <w:rFonts w:ascii="Times New Roman" w:hAnsi="Times New Roman" w:cs="Times New Roman"/>
          <w:sz w:val="22"/>
          <w:szCs w:val="22"/>
        </w:rPr>
        <w:t xml:space="preserve">medføre ensretning til reglerne i </w:t>
      </w:r>
      <w:r>
        <w:rPr>
          <w:rFonts w:ascii="Times New Roman" w:hAnsi="Times New Roman" w:cs="Times New Roman"/>
          <w:sz w:val="22"/>
          <w:szCs w:val="22"/>
        </w:rPr>
        <w:t xml:space="preserve">lov om arbejdsskadesikring, som blev ændret med virkning fra 1. juli 2024 på baggrund af en politisk aftale i Folketinget </w:t>
      </w:r>
      <w:r w:rsidR="00B1751A">
        <w:rPr>
          <w:rFonts w:ascii="Times New Roman" w:hAnsi="Times New Roman" w:cs="Times New Roman"/>
          <w:sz w:val="22"/>
          <w:szCs w:val="22"/>
        </w:rPr>
        <w:t xml:space="preserve">i 2022 </w:t>
      </w:r>
      <w:r>
        <w:rPr>
          <w:rFonts w:ascii="Times New Roman" w:hAnsi="Times New Roman" w:cs="Times New Roman"/>
          <w:sz w:val="22"/>
          <w:szCs w:val="22"/>
        </w:rPr>
        <w:t xml:space="preserve">om et </w:t>
      </w:r>
      <w:r w:rsidR="009C0522" w:rsidRPr="009C0522">
        <w:rPr>
          <w:rFonts w:ascii="Questa-Regular" w:hAnsi="Questa-Regular" w:cs="Times New Roman"/>
          <w:color w:val="212529"/>
          <w:sz w:val="23"/>
          <w:szCs w:val="23"/>
        </w:rPr>
        <w:t>forbedret arbejdsskadesystem</w:t>
      </w:r>
      <w:r>
        <w:rPr>
          <w:rFonts w:ascii="Questa-Regular" w:hAnsi="Questa-Regular" w:cs="Times New Roman"/>
          <w:color w:val="212529"/>
          <w:sz w:val="23"/>
          <w:szCs w:val="23"/>
        </w:rPr>
        <w:t>.</w:t>
      </w:r>
    </w:p>
    <w:p w14:paraId="1CAA5920" w14:textId="4E717C78" w:rsidR="009C0522" w:rsidRPr="00E02C51" w:rsidRDefault="00E02C51" w:rsidP="00E02C51">
      <w:pPr>
        <w:pStyle w:val="NormalWeb"/>
        <w:rPr>
          <w:rFonts w:ascii="Times New Roman" w:hAnsi="Times New Roman" w:cs="Times New Roman"/>
          <w:sz w:val="22"/>
          <w:szCs w:val="22"/>
        </w:rPr>
      </w:pPr>
      <w:r w:rsidRPr="00E02C51">
        <w:rPr>
          <w:rFonts w:ascii="Times New Roman" w:hAnsi="Times New Roman" w:cs="Times New Roman"/>
          <w:sz w:val="22"/>
          <w:szCs w:val="22"/>
        </w:rPr>
        <w:t xml:space="preserve">Ifølge aftalen er der </w:t>
      </w:r>
      <w:r w:rsidR="009C0522" w:rsidRPr="00E02C51">
        <w:rPr>
          <w:rFonts w:ascii="Times New Roman" w:hAnsi="Times New Roman" w:cs="Times New Roman"/>
          <w:sz w:val="22"/>
          <w:szCs w:val="22"/>
        </w:rPr>
        <w:t xml:space="preserve">opstillet to konkrete mål for sagsbehandlingstiden i Arbejdsmarkedets Erhvervssikring frem mod 2027, som skal </w:t>
      </w:r>
      <w:r w:rsidR="009B2CC5">
        <w:rPr>
          <w:rFonts w:ascii="Times New Roman" w:hAnsi="Times New Roman" w:cs="Times New Roman"/>
          <w:sz w:val="22"/>
          <w:szCs w:val="22"/>
        </w:rPr>
        <w:t xml:space="preserve">erstatte de lovbestemte frister og </w:t>
      </w:r>
      <w:r w:rsidR="009C0522" w:rsidRPr="00E02C51">
        <w:rPr>
          <w:rFonts w:ascii="Times New Roman" w:hAnsi="Times New Roman" w:cs="Times New Roman"/>
          <w:sz w:val="22"/>
          <w:szCs w:val="22"/>
        </w:rPr>
        <w:t>forenkle målstyringen af Arbejdsmarkedets Erhvervssikring:</w:t>
      </w:r>
    </w:p>
    <w:p w14:paraId="4E29E795" w14:textId="48EA5F8F" w:rsidR="009C0522" w:rsidRPr="00E02C51" w:rsidRDefault="009C0522" w:rsidP="009C0522">
      <w:pPr>
        <w:shd w:val="clear" w:color="auto" w:fill="F9F9FB"/>
        <w:spacing w:after="0" w:line="240" w:lineRule="auto"/>
        <w:ind w:left="280"/>
        <w:rPr>
          <w:rFonts w:ascii="Times New Roman" w:eastAsia="Times New Roman" w:hAnsi="Times New Roman" w:cs="Times New Roman"/>
          <w:color w:val="000000"/>
          <w:lang w:eastAsia="da-DK"/>
        </w:rPr>
      </w:pPr>
      <w:r w:rsidRPr="00E02C51">
        <w:rPr>
          <w:rFonts w:ascii="Times New Roman" w:eastAsia="Times New Roman" w:hAnsi="Times New Roman" w:cs="Times New Roman"/>
          <w:color w:val="000000"/>
          <w:lang w:eastAsia="da-DK"/>
        </w:rPr>
        <w:t>1.</w:t>
      </w:r>
      <w:r w:rsidR="001E0FF5">
        <w:rPr>
          <w:rFonts w:ascii="Times New Roman" w:eastAsia="Times New Roman" w:hAnsi="Times New Roman" w:cs="Times New Roman"/>
          <w:color w:val="000000"/>
          <w:lang w:eastAsia="da-DK"/>
        </w:rPr>
        <w:t xml:space="preserve"> </w:t>
      </w:r>
      <w:r w:rsidRPr="00E02C51">
        <w:rPr>
          <w:rFonts w:ascii="Times New Roman" w:eastAsia="Times New Roman" w:hAnsi="Times New Roman" w:cs="Times New Roman"/>
          <w:color w:val="000000"/>
          <w:lang w:eastAsia="da-DK"/>
        </w:rPr>
        <w:t>Den gennemsnitlige sagsbehandlingstid for alle arbejdsskadesager skal maksimalt være 7 måneder. Det gælder både førstegangssager, genoptagelsessager, revisionssager og sager, som Ankestyrelsen har hjemvist til Arbejdsmarkedets Erhvervssikring til fornyet behandling m.v.</w:t>
      </w:r>
    </w:p>
    <w:p w14:paraId="38A6197E" w14:textId="6260CBE9" w:rsidR="009C0522" w:rsidRPr="00E02C51" w:rsidRDefault="009C0522" w:rsidP="009C0522">
      <w:pPr>
        <w:shd w:val="clear" w:color="auto" w:fill="F9F9FB"/>
        <w:spacing w:after="0" w:line="240" w:lineRule="auto"/>
        <w:ind w:left="280"/>
        <w:rPr>
          <w:rFonts w:ascii="Times New Roman" w:eastAsia="Times New Roman" w:hAnsi="Times New Roman" w:cs="Times New Roman"/>
          <w:color w:val="000000"/>
          <w:lang w:eastAsia="da-DK"/>
        </w:rPr>
      </w:pPr>
      <w:r w:rsidRPr="00E02C51">
        <w:rPr>
          <w:rFonts w:ascii="Times New Roman" w:eastAsia="Times New Roman" w:hAnsi="Times New Roman" w:cs="Times New Roman"/>
          <w:color w:val="000000"/>
          <w:lang w:eastAsia="da-DK"/>
        </w:rPr>
        <w:lastRenderedPageBreak/>
        <w:t>2.</w:t>
      </w:r>
      <w:r w:rsidR="001E0FF5">
        <w:rPr>
          <w:rFonts w:ascii="Times New Roman" w:eastAsia="Times New Roman" w:hAnsi="Times New Roman" w:cs="Times New Roman"/>
          <w:color w:val="000000"/>
          <w:lang w:eastAsia="da-DK"/>
        </w:rPr>
        <w:t xml:space="preserve"> </w:t>
      </w:r>
      <w:r w:rsidRPr="00E02C51">
        <w:rPr>
          <w:rFonts w:ascii="Times New Roman" w:eastAsia="Times New Roman" w:hAnsi="Times New Roman" w:cs="Times New Roman"/>
          <w:color w:val="000000"/>
          <w:lang w:eastAsia="da-DK"/>
        </w:rPr>
        <w:t>Den gennemsnitlige sagsbehandlingstid, hvor tilskadekomne har et tab af erhvervsevne, skal maksimalt være 20 måneder.</w:t>
      </w:r>
    </w:p>
    <w:p w14:paraId="29D5F2CB" w14:textId="77777777" w:rsidR="00E02C51" w:rsidRPr="00E02C51" w:rsidRDefault="00E02C51" w:rsidP="009C0522">
      <w:pPr>
        <w:shd w:val="clear" w:color="auto" w:fill="F9F9FB"/>
        <w:spacing w:after="0" w:line="240" w:lineRule="auto"/>
        <w:ind w:left="280"/>
        <w:rPr>
          <w:rFonts w:ascii="Times New Roman" w:eastAsia="Times New Roman" w:hAnsi="Times New Roman" w:cs="Times New Roman"/>
          <w:color w:val="000000"/>
          <w:lang w:eastAsia="da-DK"/>
        </w:rPr>
      </w:pPr>
    </w:p>
    <w:p w14:paraId="572CD2DC" w14:textId="1E8172D4" w:rsidR="009C0522" w:rsidRPr="00E02C51" w:rsidRDefault="00E02C51" w:rsidP="009C0522">
      <w:pPr>
        <w:shd w:val="clear" w:color="auto" w:fill="F9F9FB"/>
        <w:spacing w:after="100" w:afterAutospacing="1" w:line="240" w:lineRule="auto"/>
        <w:jc w:val="both"/>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M</w:t>
      </w:r>
      <w:r w:rsidR="009C0522" w:rsidRPr="00E02C51">
        <w:rPr>
          <w:rFonts w:ascii="Times New Roman" w:eastAsia="Times New Roman" w:hAnsi="Times New Roman" w:cs="Times New Roman"/>
          <w:color w:val="000000"/>
          <w:lang w:eastAsia="da-DK"/>
        </w:rPr>
        <w:t>ålet om en gennemsnitlig sagsbehandlingstid på maksimalt 7 måneder for alle arbejdsskadesager vedrører den gennemsnitlige sagsbehandlingstid på tværs af alle sagsområder</w:t>
      </w:r>
      <w:r w:rsidR="001E0FF5">
        <w:rPr>
          <w:rFonts w:ascii="Times New Roman" w:eastAsia="Times New Roman" w:hAnsi="Times New Roman" w:cs="Times New Roman"/>
          <w:color w:val="000000"/>
          <w:lang w:eastAsia="da-DK"/>
        </w:rPr>
        <w:t>,</w:t>
      </w:r>
      <w:r w:rsidR="009C0522" w:rsidRPr="00E02C51">
        <w:rPr>
          <w:rFonts w:ascii="Times New Roman" w:eastAsia="Times New Roman" w:hAnsi="Times New Roman" w:cs="Times New Roman"/>
          <w:color w:val="000000"/>
          <w:lang w:eastAsia="da-DK"/>
        </w:rPr>
        <w:t xml:space="preserve"> og </w:t>
      </w:r>
      <w:r w:rsidR="009B2CC5">
        <w:rPr>
          <w:rFonts w:ascii="Times New Roman" w:eastAsia="Times New Roman" w:hAnsi="Times New Roman" w:cs="Times New Roman"/>
          <w:color w:val="000000"/>
          <w:lang w:eastAsia="da-DK"/>
        </w:rPr>
        <w:t>det</w:t>
      </w:r>
      <w:r w:rsidR="009C0522" w:rsidRPr="00E02C51">
        <w:rPr>
          <w:rFonts w:ascii="Times New Roman" w:eastAsia="Times New Roman" w:hAnsi="Times New Roman" w:cs="Times New Roman"/>
          <w:color w:val="000000"/>
          <w:lang w:eastAsia="da-DK"/>
        </w:rPr>
        <w:t xml:space="preserve"> indebærer således ikke, at alle arbejdsskadesager skal være færdigbehandlede inden for 7 måneder.</w:t>
      </w:r>
    </w:p>
    <w:p w14:paraId="6DA224D3" w14:textId="4060F524" w:rsidR="009C0522" w:rsidRPr="00E02C51" w:rsidRDefault="009C0522" w:rsidP="009C0522">
      <w:pPr>
        <w:shd w:val="clear" w:color="auto" w:fill="F9F9FB"/>
        <w:spacing w:after="100" w:afterAutospacing="1" w:line="240" w:lineRule="auto"/>
        <w:jc w:val="both"/>
        <w:rPr>
          <w:rFonts w:ascii="Times New Roman" w:eastAsia="Times New Roman" w:hAnsi="Times New Roman" w:cs="Times New Roman"/>
          <w:color w:val="000000"/>
          <w:lang w:eastAsia="da-DK"/>
        </w:rPr>
      </w:pPr>
      <w:r w:rsidRPr="00E02C51">
        <w:rPr>
          <w:rFonts w:ascii="Times New Roman" w:eastAsia="Times New Roman" w:hAnsi="Times New Roman" w:cs="Times New Roman"/>
          <w:color w:val="000000"/>
          <w:lang w:eastAsia="da-DK"/>
        </w:rPr>
        <w:t>For så vidt angår målet om en gennemsnitlig sagsbehandlingstid på maksimalt 20 måneder i sager, hvor tilskadekomne har et tab af erhvervsevne, vil dette gælde for alle afgørelser, hvor Arbejdsmarkedets Erhvervssikring første gang træffer afgørelse om erhvervsevnetab, og hvor erhvervsevnetabet er på 15 pct. eller derover. Det vil være en samlet gennemsnitlig sagsbehandlingstid.</w:t>
      </w:r>
    </w:p>
    <w:p w14:paraId="006BA9DE" w14:textId="77777777" w:rsidR="009C0522" w:rsidRPr="00E02C51" w:rsidRDefault="009C0522" w:rsidP="009C0522">
      <w:pPr>
        <w:shd w:val="clear" w:color="auto" w:fill="F9F9FB"/>
        <w:spacing w:after="100" w:afterAutospacing="1" w:line="240" w:lineRule="auto"/>
        <w:jc w:val="both"/>
        <w:rPr>
          <w:rFonts w:ascii="Times New Roman" w:eastAsia="Times New Roman" w:hAnsi="Times New Roman" w:cs="Times New Roman"/>
          <w:color w:val="000000"/>
          <w:lang w:eastAsia="da-DK"/>
        </w:rPr>
      </w:pPr>
      <w:r w:rsidRPr="00E02C51">
        <w:rPr>
          <w:rFonts w:ascii="Times New Roman" w:eastAsia="Times New Roman" w:hAnsi="Times New Roman" w:cs="Times New Roman"/>
          <w:color w:val="000000"/>
          <w:lang w:eastAsia="da-DK"/>
        </w:rPr>
        <w:t>Sagsbehandlingstiden for begge mål skal beregnes fra Arbejdsmarkedets Erhvervssikrings modtagelse af anmeldelsen til første afgørelse af sagen, uanset om afgørelsen er endelig eller midlertidig.</w:t>
      </w:r>
    </w:p>
    <w:p w14:paraId="34D5E6D1" w14:textId="577EC305" w:rsidR="009C0522" w:rsidRDefault="009C0522" w:rsidP="009C0522">
      <w:pPr>
        <w:shd w:val="clear" w:color="auto" w:fill="F9F9FB"/>
        <w:spacing w:after="100" w:afterAutospacing="1" w:line="240" w:lineRule="auto"/>
        <w:jc w:val="both"/>
        <w:rPr>
          <w:rFonts w:ascii="Times New Roman" w:eastAsia="Times New Roman" w:hAnsi="Times New Roman" w:cs="Times New Roman"/>
          <w:color w:val="000000"/>
          <w:lang w:eastAsia="da-DK"/>
        </w:rPr>
      </w:pPr>
      <w:r w:rsidRPr="00E02C51">
        <w:rPr>
          <w:rFonts w:ascii="Times New Roman" w:eastAsia="Times New Roman" w:hAnsi="Times New Roman" w:cs="Times New Roman"/>
          <w:color w:val="000000"/>
          <w:lang w:eastAsia="da-DK"/>
        </w:rPr>
        <w:t xml:space="preserve">Det </w:t>
      </w:r>
      <w:r w:rsidR="009B2CC5">
        <w:rPr>
          <w:rFonts w:ascii="Times New Roman" w:eastAsia="Times New Roman" w:hAnsi="Times New Roman" w:cs="Times New Roman"/>
          <w:color w:val="000000"/>
          <w:lang w:eastAsia="da-DK"/>
        </w:rPr>
        <w:t xml:space="preserve">vurderes, at </w:t>
      </w:r>
      <w:r w:rsidRPr="00E02C51">
        <w:rPr>
          <w:rFonts w:ascii="Times New Roman" w:eastAsia="Times New Roman" w:hAnsi="Times New Roman" w:cs="Times New Roman"/>
          <w:color w:val="000000"/>
          <w:lang w:eastAsia="da-DK"/>
        </w:rPr>
        <w:t xml:space="preserve">en </w:t>
      </w:r>
      <w:r w:rsidR="00432D4E">
        <w:rPr>
          <w:rFonts w:ascii="Times New Roman" w:eastAsia="Times New Roman" w:hAnsi="Times New Roman" w:cs="Times New Roman"/>
          <w:color w:val="000000"/>
          <w:lang w:eastAsia="da-DK"/>
        </w:rPr>
        <w:t>udskiftning af</w:t>
      </w:r>
      <w:r w:rsidRPr="00E02C51">
        <w:rPr>
          <w:rFonts w:ascii="Times New Roman" w:eastAsia="Times New Roman" w:hAnsi="Times New Roman" w:cs="Times New Roman"/>
          <w:color w:val="000000"/>
          <w:lang w:eastAsia="da-DK"/>
        </w:rPr>
        <w:t xml:space="preserve"> de </w:t>
      </w:r>
      <w:r w:rsidR="009B2CC5">
        <w:rPr>
          <w:rFonts w:ascii="Times New Roman" w:eastAsia="Times New Roman" w:hAnsi="Times New Roman" w:cs="Times New Roman"/>
          <w:color w:val="000000"/>
          <w:lang w:eastAsia="da-DK"/>
        </w:rPr>
        <w:t>lovbestemte</w:t>
      </w:r>
      <w:r w:rsidRPr="00E02C51">
        <w:rPr>
          <w:rFonts w:ascii="Times New Roman" w:eastAsia="Times New Roman" w:hAnsi="Times New Roman" w:cs="Times New Roman"/>
          <w:color w:val="000000"/>
          <w:lang w:eastAsia="da-DK"/>
        </w:rPr>
        <w:t xml:space="preserve"> frister </w:t>
      </w:r>
      <w:r w:rsidR="009B2CC5">
        <w:rPr>
          <w:rFonts w:ascii="Times New Roman" w:eastAsia="Times New Roman" w:hAnsi="Times New Roman" w:cs="Times New Roman"/>
          <w:color w:val="000000"/>
          <w:lang w:eastAsia="da-DK"/>
        </w:rPr>
        <w:t>med klare mål for sagsbehandlingstdiden vil</w:t>
      </w:r>
      <w:r w:rsidRPr="00E02C51">
        <w:rPr>
          <w:rFonts w:ascii="Times New Roman" w:eastAsia="Times New Roman" w:hAnsi="Times New Roman" w:cs="Times New Roman"/>
          <w:color w:val="000000"/>
          <w:lang w:eastAsia="da-DK"/>
        </w:rPr>
        <w:t xml:space="preserve"> styrke bestyrelsen for Arbejdsmarkedets Erhvervssygdomssikrings mulighed og ansvar for at tilrettelægge den mest hensigtsmæssige sagsafvikling. Målene skal desuden give Arbejdsmarkedets Erhvervssikring en større fleksibilitet og forenkling i forhold til at styre driften inden for enkle og tydelige mål for sagsbehandlingstiden.</w:t>
      </w:r>
    </w:p>
    <w:p w14:paraId="2C62D449" w14:textId="7534385C" w:rsidR="00960EA3" w:rsidRPr="009C0522" w:rsidRDefault="00B1751A" w:rsidP="000F4FAE">
      <w:pP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 xml:space="preserve">Det forudsættes med forslaget, at </w:t>
      </w:r>
      <w:r w:rsidR="001E0FF5">
        <w:rPr>
          <w:rFonts w:ascii="Times New Roman" w:eastAsia="Times New Roman" w:hAnsi="Times New Roman" w:cs="Times New Roman"/>
          <w:color w:val="000000"/>
          <w:lang w:eastAsia="da-DK"/>
        </w:rPr>
        <w:t xml:space="preserve">ovenstående mål som udgangspunkt også vil gælde for sager omfattet af lov om arbejdsskadesikring i Grønland, medmindre der </w:t>
      </w:r>
      <w:r>
        <w:rPr>
          <w:rFonts w:ascii="Times New Roman" w:eastAsia="Times New Roman" w:hAnsi="Times New Roman" w:cs="Times New Roman"/>
          <w:color w:val="000000"/>
          <w:lang w:eastAsia="da-DK"/>
        </w:rPr>
        <w:t xml:space="preserve">under hensyn til de grønlandske </w:t>
      </w:r>
      <w:r w:rsidRPr="00995B2B">
        <w:rPr>
          <w:rFonts w:ascii="Times New Roman" w:eastAsia="Times New Roman" w:hAnsi="Times New Roman" w:cs="Times New Roman"/>
          <w:color w:val="000000"/>
          <w:lang w:eastAsia="da-DK"/>
        </w:rPr>
        <w:t xml:space="preserve">forhold </w:t>
      </w:r>
      <w:r w:rsidR="00B51B10" w:rsidRPr="00995B2B">
        <w:rPr>
          <w:rFonts w:ascii="Times New Roman" w:eastAsia="Times New Roman" w:hAnsi="Times New Roman" w:cs="Times New Roman"/>
          <w:color w:val="000000"/>
          <w:lang w:eastAsia="da-DK"/>
        </w:rPr>
        <w:t>og i dialog med Grønlands Selvstyre</w:t>
      </w:r>
      <w:r w:rsidR="00B51B10">
        <w:rPr>
          <w:rFonts w:ascii="Times New Roman" w:eastAsia="Times New Roman" w:hAnsi="Times New Roman" w:cs="Times New Roman"/>
          <w:color w:val="000000"/>
          <w:lang w:eastAsia="da-DK"/>
        </w:rPr>
        <w:t xml:space="preserve"> </w:t>
      </w:r>
      <w:r>
        <w:rPr>
          <w:rFonts w:ascii="Times New Roman" w:eastAsia="Times New Roman" w:hAnsi="Times New Roman" w:cs="Times New Roman"/>
          <w:color w:val="000000"/>
          <w:lang w:eastAsia="da-DK"/>
        </w:rPr>
        <w:t>fasts</w:t>
      </w:r>
      <w:r w:rsidR="001E0FF5">
        <w:rPr>
          <w:rFonts w:ascii="Times New Roman" w:eastAsia="Times New Roman" w:hAnsi="Times New Roman" w:cs="Times New Roman"/>
          <w:color w:val="000000"/>
          <w:lang w:eastAsia="da-DK"/>
        </w:rPr>
        <w:t>æ</w:t>
      </w:r>
      <w:r>
        <w:rPr>
          <w:rFonts w:ascii="Times New Roman" w:eastAsia="Times New Roman" w:hAnsi="Times New Roman" w:cs="Times New Roman"/>
          <w:color w:val="000000"/>
          <w:lang w:eastAsia="da-DK"/>
        </w:rPr>
        <w:t>t</w:t>
      </w:r>
      <w:r w:rsidR="001E0FF5">
        <w:rPr>
          <w:rFonts w:ascii="Times New Roman" w:eastAsia="Times New Roman" w:hAnsi="Times New Roman" w:cs="Times New Roman"/>
          <w:color w:val="000000"/>
          <w:lang w:eastAsia="da-DK"/>
        </w:rPr>
        <w:t>tes</w:t>
      </w:r>
      <w:r>
        <w:rPr>
          <w:rFonts w:ascii="Times New Roman" w:eastAsia="Times New Roman" w:hAnsi="Times New Roman" w:cs="Times New Roman"/>
          <w:color w:val="000000"/>
          <w:lang w:eastAsia="da-DK"/>
        </w:rPr>
        <w:t xml:space="preserve"> </w:t>
      </w:r>
      <w:r w:rsidR="001E0FF5">
        <w:rPr>
          <w:rFonts w:ascii="Times New Roman" w:eastAsia="Times New Roman" w:hAnsi="Times New Roman" w:cs="Times New Roman"/>
          <w:color w:val="000000"/>
          <w:lang w:eastAsia="da-DK"/>
        </w:rPr>
        <w:t xml:space="preserve">særlige </w:t>
      </w:r>
      <w:r>
        <w:rPr>
          <w:rFonts w:ascii="Times New Roman" w:eastAsia="Times New Roman" w:hAnsi="Times New Roman" w:cs="Times New Roman"/>
          <w:color w:val="000000"/>
          <w:lang w:eastAsia="da-DK"/>
        </w:rPr>
        <w:t>mål for sagsbehandlingstiden i sager efter lov om arbejdsskadesikring i Grønland</w:t>
      </w:r>
      <w:r w:rsidR="009B2CC5">
        <w:rPr>
          <w:rFonts w:ascii="Times New Roman" w:eastAsia="Times New Roman" w:hAnsi="Times New Roman" w:cs="Times New Roman"/>
          <w:color w:val="000000"/>
          <w:lang w:eastAsia="da-DK"/>
        </w:rPr>
        <w:t>.</w:t>
      </w:r>
      <w:r w:rsidR="006E32C1">
        <w:rPr>
          <w:rFonts w:ascii="Times New Roman" w:eastAsia="Times New Roman" w:hAnsi="Times New Roman" w:cs="Times New Roman"/>
          <w:color w:val="000000"/>
          <w:lang w:eastAsia="da-DK"/>
        </w:rPr>
        <w:t xml:space="preserve"> </w:t>
      </w:r>
      <w:r w:rsidR="00960EA3" w:rsidRPr="009C0522">
        <w:rPr>
          <w:rFonts w:ascii="Times New Roman" w:eastAsia="Times New Roman" w:hAnsi="Times New Roman" w:cs="Times New Roman"/>
          <w:color w:val="000000"/>
          <w:lang w:eastAsia="da-DK"/>
        </w:rPr>
        <w:t xml:space="preserve">Det forudsættes </w:t>
      </w:r>
      <w:r w:rsidR="00960EA3">
        <w:rPr>
          <w:rFonts w:ascii="Times New Roman" w:eastAsia="Times New Roman" w:hAnsi="Times New Roman" w:cs="Times New Roman"/>
          <w:color w:val="000000"/>
          <w:lang w:eastAsia="da-DK"/>
        </w:rPr>
        <w:t>samtidig</w:t>
      </w:r>
      <w:r w:rsidR="00960EA3" w:rsidRPr="009C0522">
        <w:rPr>
          <w:rFonts w:ascii="Times New Roman" w:eastAsia="Times New Roman" w:hAnsi="Times New Roman" w:cs="Times New Roman"/>
          <w:color w:val="000000"/>
          <w:lang w:eastAsia="da-DK"/>
        </w:rPr>
        <w:t xml:space="preserve">, at Arbejdsmarkedets Erhvervssikring i overensstemmelse med de forvaltningsretlige principper og retningslinjer, som </w:t>
      </w:r>
      <w:r w:rsidR="00960EA3">
        <w:rPr>
          <w:rFonts w:ascii="Times New Roman" w:eastAsia="Times New Roman" w:hAnsi="Times New Roman" w:cs="Times New Roman"/>
          <w:color w:val="000000"/>
          <w:lang w:eastAsia="da-DK"/>
        </w:rPr>
        <w:t>gælder i Grønland</w:t>
      </w:r>
      <w:r w:rsidR="00960EA3" w:rsidRPr="009C0522">
        <w:rPr>
          <w:rFonts w:ascii="Times New Roman" w:eastAsia="Times New Roman" w:hAnsi="Times New Roman" w:cs="Times New Roman"/>
          <w:color w:val="000000"/>
          <w:lang w:eastAsia="da-DK"/>
        </w:rPr>
        <w:t>, opstiller mål for sagsbehandlingstider</w:t>
      </w:r>
      <w:r w:rsidR="001E0FF5">
        <w:rPr>
          <w:rFonts w:ascii="Times New Roman" w:eastAsia="Times New Roman" w:hAnsi="Times New Roman" w:cs="Times New Roman"/>
          <w:color w:val="000000"/>
          <w:lang w:eastAsia="da-DK"/>
        </w:rPr>
        <w:t>ne for de enkelte sagstyper</w:t>
      </w:r>
      <w:r w:rsidR="00960EA3" w:rsidRPr="009C0522">
        <w:rPr>
          <w:rFonts w:ascii="Times New Roman" w:eastAsia="Times New Roman" w:hAnsi="Times New Roman" w:cs="Times New Roman"/>
          <w:color w:val="000000"/>
          <w:lang w:eastAsia="da-DK"/>
        </w:rPr>
        <w:t xml:space="preserve"> på arbejdsskadeområdet, som bør være offentligt tilgængelige, og at Arbejdsmarkedets Erhvervssikring orienterer sagens parter om den forventede sagsbehandlingstid.</w:t>
      </w:r>
    </w:p>
    <w:p w14:paraId="6676B0C3" w14:textId="1320307C" w:rsidR="00960EA3" w:rsidRDefault="00960EA3" w:rsidP="00960EA3">
      <w:pPr>
        <w:shd w:val="clear" w:color="auto" w:fill="F9F9FB"/>
        <w:spacing w:after="100" w:afterAutospacing="1" w:line="240" w:lineRule="auto"/>
        <w:jc w:val="both"/>
        <w:rPr>
          <w:rFonts w:ascii="Times New Roman" w:eastAsia="Times New Roman" w:hAnsi="Times New Roman" w:cs="Times New Roman"/>
          <w:color w:val="000000"/>
          <w:lang w:eastAsia="da-DK"/>
        </w:rPr>
      </w:pPr>
      <w:r w:rsidRPr="009C0522">
        <w:rPr>
          <w:rFonts w:ascii="Times New Roman" w:eastAsia="Times New Roman" w:hAnsi="Times New Roman" w:cs="Times New Roman"/>
          <w:color w:val="000000"/>
          <w:lang w:eastAsia="da-DK"/>
        </w:rPr>
        <w:t>Desuden forudsættes det, at Arbejdsmarkedets Erhvervssikring underretter sagens parter, hvis den udmeldte forventede sagsbehandlingstid i en konkret sag ikke kan overholdes.</w:t>
      </w:r>
    </w:p>
    <w:p w14:paraId="69B83793" w14:textId="1101150A" w:rsidR="00960EA3" w:rsidRDefault="00960EA3" w:rsidP="00960EA3">
      <w:pPr>
        <w:rPr>
          <w:rFonts w:ascii="Times New Roman" w:hAnsi="Times New Roman" w:cs="Times New Roman"/>
        </w:rPr>
      </w:pPr>
      <w:r>
        <w:rPr>
          <w:rFonts w:ascii="Times New Roman" w:hAnsi="Times New Roman" w:cs="Times New Roman"/>
        </w:rPr>
        <w:t>B</w:t>
      </w:r>
      <w:r w:rsidRPr="00143F32">
        <w:rPr>
          <w:rFonts w:ascii="Times New Roman" w:hAnsi="Times New Roman" w:cs="Times New Roman"/>
        </w:rPr>
        <w:t xml:space="preserve">eskæftigelsesministeren </w:t>
      </w:r>
      <w:r>
        <w:rPr>
          <w:rFonts w:ascii="Times New Roman" w:hAnsi="Times New Roman" w:cs="Times New Roman"/>
        </w:rPr>
        <w:t xml:space="preserve">vil </w:t>
      </w:r>
      <w:r w:rsidRPr="00143F32">
        <w:rPr>
          <w:rFonts w:ascii="Times New Roman" w:hAnsi="Times New Roman" w:cs="Times New Roman"/>
        </w:rPr>
        <w:t xml:space="preserve">i forbindelse med det årlige tilsyn med bestyrelsen for Arbejdsmarkedets Erhvervssikring, jf. § 15 i lov om den selvejende institution Arbejdsmarkedets Erhvervssikring, påse, om bestyrelsen har </w:t>
      </w:r>
      <w:r w:rsidR="00096E49">
        <w:rPr>
          <w:rFonts w:ascii="Times New Roman" w:hAnsi="Times New Roman" w:cs="Times New Roman"/>
        </w:rPr>
        <w:t>opstillet klare og offentligt tilgængelige mål for sagsbehandlingstide</w:t>
      </w:r>
      <w:r w:rsidR="00C97878">
        <w:rPr>
          <w:rFonts w:ascii="Times New Roman" w:hAnsi="Times New Roman" w:cs="Times New Roman"/>
        </w:rPr>
        <w:t>r</w:t>
      </w:r>
      <w:r w:rsidR="00096E49">
        <w:rPr>
          <w:rFonts w:ascii="Times New Roman" w:hAnsi="Times New Roman" w:cs="Times New Roman"/>
        </w:rPr>
        <w:t>n</w:t>
      </w:r>
      <w:r w:rsidR="00C97878">
        <w:rPr>
          <w:rFonts w:ascii="Times New Roman" w:hAnsi="Times New Roman" w:cs="Times New Roman"/>
        </w:rPr>
        <w:t>e for de enkelte sagstyper</w:t>
      </w:r>
      <w:r w:rsidR="00096E49">
        <w:rPr>
          <w:rFonts w:ascii="Times New Roman" w:hAnsi="Times New Roman" w:cs="Times New Roman"/>
        </w:rPr>
        <w:t xml:space="preserve"> i Grønland</w:t>
      </w:r>
      <w:r w:rsidRPr="00143F32">
        <w:rPr>
          <w:rFonts w:ascii="Times New Roman" w:hAnsi="Times New Roman" w:cs="Times New Roman"/>
        </w:rPr>
        <w:t xml:space="preserve">, </w:t>
      </w:r>
      <w:r>
        <w:rPr>
          <w:rFonts w:ascii="Times New Roman" w:hAnsi="Times New Roman" w:cs="Times New Roman"/>
        </w:rPr>
        <w:t xml:space="preserve">og </w:t>
      </w:r>
      <w:r w:rsidRPr="00143F32">
        <w:rPr>
          <w:rFonts w:ascii="Times New Roman" w:hAnsi="Times New Roman" w:cs="Times New Roman"/>
        </w:rPr>
        <w:t xml:space="preserve">at Arbejdsmarkedets Erhvervssikring i overensstemmelse med de forvaltningsretlige principper </w:t>
      </w:r>
      <w:r>
        <w:rPr>
          <w:rFonts w:ascii="Times New Roman" w:hAnsi="Times New Roman" w:cs="Times New Roman"/>
        </w:rPr>
        <w:t xml:space="preserve">generelt har fokus på at sikre, at </w:t>
      </w:r>
      <w:r w:rsidRPr="00143F32">
        <w:rPr>
          <w:rFonts w:ascii="Times New Roman" w:hAnsi="Times New Roman" w:cs="Times New Roman"/>
        </w:rPr>
        <w:t>sagsbehandlingstider</w:t>
      </w:r>
      <w:r>
        <w:rPr>
          <w:rFonts w:ascii="Times New Roman" w:hAnsi="Times New Roman" w:cs="Times New Roman"/>
        </w:rPr>
        <w:t>ne holdes på et rimeligt niveau</w:t>
      </w:r>
      <w:r w:rsidRPr="00143F32">
        <w:rPr>
          <w:rFonts w:ascii="Times New Roman" w:hAnsi="Times New Roman" w:cs="Times New Roman"/>
        </w:rPr>
        <w:t xml:space="preserve"> på arbejdsskadeområdet</w:t>
      </w:r>
      <w:r>
        <w:rPr>
          <w:rFonts w:ascii="Times New Roman" w:hAnsi="Times New Roman" w:cs="Times New Roman"/>
        </w:rPr>
        <w:t xml:space="preserve"> i Grønland</w:t>
      </w:r>
      <w:r w:rsidRPr="00143F32">
        <w:rPr>
          <w:rFonts w:ascii="Times New Roman" w:hAnsi="Times New Roman" w:cs="Times New Roman"/>
        </w:rPr>
        <w:t>.</w:t>
      </w:r>
    </w:p>
    <w:p w14:paraId="7268042D" w14:textId="77777777" w:rsidR="00960EA3" w:rsidRPr="009C0522" w:rsidRDefault="00960EA3" w:rsidP="00960EA3">
      <w:pPr>
        <w:shd w:val="clear" w:color="auto" w:fill="F9F9FB"/>
        <w:spacing w:after="100" w:afterAutospacing="1" w:line="240" w:lineRule="auto"/>
        <w:jc w:val="both"/>
        <w:rPr>
          <w:rFonts w:ascii="Times New Roman" w:eastAsia="Times New Roman" w:hAnsi="Times New Roman" w:cs="Times New Roman"/>
          <w:color w:val="000000"/>
          <w:lang w:eastAsia="da-DK"/>
        </w:rPr>
      </w:pPr>
      <w:r w:rsidRPr="009C0522">
        <w:rPr>
          <w:rFonts w:ascii="Times New Roman" w:eastAsia="Times New Roman" w:hAnsi="Times New Roman" w:cs="Times New Roman"/>
          <w:color w:val="000000"/>
          <w:lang w:eastAsia="da-DK"/>
        </w:rPr>
        <w:t>Reglerne om udbetaling af forskud på erstatning og godtgørelse videreføres efter forslaget uændret.</w:t>
      </w:r>
    </w:p>
    <w:p w14:paraId="5654F2DF" w14:textId="6F6327B1" w:rsidR="007C00F9" w:rsidRPr="00BA74F0"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forslagets § 1, nr. </w:t>
      </w:r>
      <w:r>
        <w:rPr>
          <w:rFonts w:ascii="Times New Roman" w:hAnsi="Times New Roman" w:cs="Times New Roman"/>
          <w:sz w:val="22"/>
          <w:szCs w:val="22"/>
        </w:rPr>
        <w:t>3</w:t>
      </w:r>
      <w:r w:rsidRPr="00503A65">
        <w:rPr>
          <w:rFonts w:ascii="Times New Roman" w:hAnsi="Times New Roman" w:cs="Times New Roman"/>
          <w:sz w:val="22"/>
          <w:szCs w:val="22"/>
        </w:rPr>
        <w:t xml:space="preserve"> og </w:t>
      </w:r>
      <w:r w:rsidR="004968DE">
        <w:rPr>
          <w:rFonts w:ascii="Times New Roman" w:hAnsi="Times New Roman" w:cs="Times New Roman"/>
          <w:sz w:val="22"/>
          <w:szCs w:val="22"/>
        </w:rPr>
        <w:t>1</w:t>
      </w:r>
      <w:r w:rsidR="00AB2B62">
        <w:rPr>
          <w:rFonts w:ascii="Times New Roman" w:hAnsi="Times New Roman" w:cs="Times New Roman"/>
          <w:sz w:val="22"/>
          <w:szCs w:val="22"/>
        </w:rPr>
        <w:t>9</w:t>
      </w:r>
      <w:r w:rsidRPr="00503A65">
        <w:rPr>
          <w:rFonts w:ascii="Times New Roman" w:hAnsi="Times New Roman" w:cs="Times New Roman"/>
          <w:sz w:val="22"/>
          <w:szCs w:val="22"/>
        </w:rPr>
        <w:t>, og bemærkningerne hertil.</w:t>
      </w:r>
    </w:p>
    <w:p w14:paraId="13F63A78" w14:textId="77777777" w:rsidR="007C00F9" w:rsidRPr="007C00F9" w:rsidRDefault="007C00F9" w:rsidP="007C00F9">
      <w:pPr>
        <w:pStyle w:val="NormalWeb"/>
        <w:spacing w:line="276" w:lineRule="auto"/>
        <w:rPr>
          <w:rFonts w:ascii="Times New Roman" w:hAnsi="Times New Roman" w:cs="Times New Roman"/>
          <w:sz w:val="22"/>
          <w:szCs w:val="22"/>
        </w:rPr>
      </w:pPr>
      <w:r w:rsidRPr="007C00F9">
        <w:rPr>
          <w:rStyle w:val="bold1"/>
          <w:rFonts w:ascii="Times New Roman" w:hAnsi="Times New Roman" w:cs="Times New Roman"/>
          <w:sz w:val="22"/>
          <w:szCs w:val="22"/>
        </w:rPr>
        <w:t>2.3.</w:t>
      </w:r>
      <w:r w:rsidRPr="007C00F9">
        <w:rPr>
          <w:rFonts w:ascii="Times New Roman" w:hAnsi="Times New Roman" w:cs="Times New Roman"/>
          <w:sz w:val="22"/>
          <w:szCs w:val="22"/>
        </w:rPr>
        <w:t xml:space="preserve"> </w:t>
      </w:r>
      <w:r w:rsidRPr="007C00F9">
        <w:rPr>
          <w:rFonts w:ascii="Times New Roman" w:hAnsi="Times New Roman" w:cs="Times New Roman"/>
          <w:b/>
          <w:sz w:val="22"/>
          <w:szCs w:val="22"/>
        </w:rPr>
        <w:t>Ændrede kriterier for anmeldelse af arbejdsulykker</w:t>
      </w:r>
    </w:p>
    <w:p w14:paraId="682DBED2" w14:textId="77777777" w:rsidR="007C00F9" w:rsidRDefault="007C00F9" w:rsidP="007C00F9">
      <w:pPr>
        <w:pStyle w:val="AT-Body"/>
        <w:spacing w:line="276" w:lineRule="auto"/>
      </w:pPr>
      <w:r>
        <w:rPr>
          <w:i/>
        </w:rPr>
        <w:t>2.</w:t>
      </w:r>
      <w:r w:rsidR="00133DF9">
        <w:rPr>
          <w:i/>
        </w:rPr>
        <w:t>3</w:t>
      </w:r>
      <w:r w:rsidRPr="00030977">
        <w:rPr>
          <w:i/>
        </w:rPr>
        <w:t>.1. Gældende ret</w:t>
      </w:r>
      <w:r w:rsidR="005D0DC9">
        <w:br/>
      </w:r>
      <w:r>
        <w:t xml:space="preserve">De nuværende regler om, hvornår der skal foretages anmeldelse af en arbejdsskade, </w:t>
      </w:r>
      <w:r w:rsidRPr="00503A65">
        <w:t>blev indsat i loven ved lov nr. 1528 af 21. december 2010</w:t>
      </w:r>
      <w:r>
        <w:t xml:space="preserve"> om arbejdsskadesikring i Grønland</w:t>
      </w:r>
      <w:r w:rsidRPr="00503A65">
        <w:t>. Ved loven blev d</w:t>
      </w:r>
      <w:r>
        <w:t xml:space="preserve">en tidligere gældende </w:t>
      </w:r>
      <w:r w:rsidRPr="00503A65">
        <w:t>§</w:t>
      </w:r>
      <w:r>
        <w:t xml:space="preserve"> 36 om anmeldelse af en arbejdsskade i anordning nr. 991 af 3. oktober 2008 om ikrafttrædelse af lov om arbejdsskadesikring i Grønland videreført.</w:t>
      </w:r>
    </w:p>
    <w:p w14:paraId="3DFE6517"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lastRenderedPageBreak/>
        <w:t>Arbejdsgiveren skal efter lov</w:t>
      </w:r>
      <w:r>
        <w:rPr>
          <w:rFonts w:ascii="Times New Roman" w:hAnsi="Times New Roman" w:cs="Times New Roman"/>
        </w:rPr>
        <w:t>en</w:t>
      </w:r>
      <w:r w:rsidRPr="00030977">
        <w:rPr>
          <w:rFonts w:ascii="Times New Roman" w:hAnsi="Times New Roman" w:cs="Times New Roman"/>
        </w:rPr>
        <w:t xml:space="preserve"> </w:t>
      </w:r>
      <w:r>
        <w:rPr>
          <w:rFonts w:ascii="Times New Roman" w:hAnsi="Times New Roman" w:cs="Times New Roman"/>
        </w:rPr>
        <w:t xml:space="preserve">snarest muligt og senest ni dage efter skadens indtræden </w:t>
      </w:r>
      <w:r w:rsidRPr="00030977">
        <w:rPr>
          <w:rFonts w:ascii="Times New Roman" w:hAnsi="Times New Roman" w:cs="Times New Roman"/>
        </w:rPr>
        <w:t xml:space="preserve">anmelde </w:t>
      </w:r>
      <w:r w:rsidRPr="009B34BB">
        <w:rPr>
          <w:rFonts w:ascii="Times New Roman" w:hAnsi="Times New Roman" w:cs="Times New Roman"/>
        </w:rPr>
        <w:t xml:space="preserve">en </w:t>
      </w:r>
      <w:r w:rsidRPr="00125973">
        <w:rPr>
          <w:rFonts w:ascii="Times New Roman" w:hAnsi="Times New Roman" w:cs="Times New Roman"/>
        </w:rPr>
        <w:t>ulykke</w:t>
      </w:r>
      <w:r w:rsidRPr="009B34BB">
        <w:rPr>
          <w:rFonts w:ascii="Times New Roman" w:hAnsi="Times New Roman" w:cs="Times New Roman"/>
        </w:rPr>
        <w:t>,</w:t>
      </w:r>
      <w:r w:rsidRPr="00030977">
        <w:rPr>
          <w:rFonts w:ascii="Times New Roman" w:hAnsi="Times New Roman" w:cs="Times New Roman"/>
        </w:rPr>
        <w:t xml:space="preserve"> hvis ulykken antages at kunne begrunde krav på ydelser efter loven, jf. § 3</w:t>
      </w:r>
      <w:r>
        <w:rPr>
          <w:rFonts w:ascii="Times New Roman" w:hAnsi="Times New Roman" w:cs="Times New Roman"/>
        </w:rPr>
        <w:t>5,</w:t>
      </w:r>
      <w:r w:rsidRPr="00030977">
        <w:rPr>
          <w:rFonts w:ascii="Times New Roman" w:hAnsi="Times New Roman" w:cs="Times New Roman"/>
        </w:rPr>
        <w:t xml:space="preserve"> stk. 1. Der vil være krav på ydelser efter loven, hvis ulykken </w:t>
      </w:r>
      <w:r>
        <w:rPr>
          <w:rFonts w:ascii="Times New Roman" w:hAnsi="Times New Roman" w:cs="Times New Roman"/>
        </w:rPr>
        <w:t>forårsager</w:t>
      </w:r>
      <w:r w:rsidRPr="00030977">
        <w:rPr>
          <w:rFonts w:ascii="Times New Roman" w:hAnsi="Times New Roman" w:cs="Times New Roman"/>
        </w:rPr>
        <w:t xml:space="preserve"> helbredsmæssige og erhvervsmæssige følger herunder </w:t>
      </w:r>
      <w:r>
        <w:rPr>
          <w:rFonts w:ascii="Times New Roman" w:hAnsi="Times New Roman" w:cs="Times New Roman"/>
        </w:rPr>
        <w:t>i tilfælde af, at</w:t>
      </w:r>
      <w:r w:rsidRPr="00030977">
        <w:rPr>
          <w:rFonts w:ascii="Times New Roman" w:hAnsi="Times New Roman" w:cs="Times New Roman"/>
        </w:rPr>
        <w:t xml:space="preserve"> tilskadekomne selv har betalt udgifter til behandling og hjælpemidler, som kan dækkes af arbejdsskadesikringen, jf.</w:t>
      </w:r>
      <w:r>
        <w:rPr>
          <w:rFonts w:ascii="Times New Roman" w:hAnsi="Times New Roman" w:cs="Times New Roman"/>
        </w:rPr>
        <w:t xml:space="preserve"> lovens</w:t>
      </w:r>
      <w:r w:rsidRPr="00030977">
        <w:rPr>
          <w:rFonts w:ascii="Times New Roman" w:hAnsi="Times New Roman" w:cs="Times New Roman"/>
        </w:rPr>
        <w:t xml:space="preserve"> § 1</w:t>
      </w:r>
      <w:r>
        <w:rPr>
          <w:rFonts w:ascii="Times New Roman" w:hAnsi="Times New Roman" w:cs="Times New Roman"/>
        </w:rPr>
        <w:t>0</w:t>
      </w:r>
      <w:r w:rsidRPr="00030977">
        <w:rPr>
          <w:rFonts w:ascii="Times New Roman" w:hAnsi="Times New Roman" w:cs="Times New Roman"/>
        </w:rPr>
        <w:t>.</w:t>
      </w:r>
      <w:r>
        <w:rPr>
          <w:rFonts w:ascii="Times New Roman" w:hAnsi="Times New Roman" w:cs="Times New Roman"/>
        </w:rPr>
        <w:t xml:space="preserve"> Pligten til at anmelde </w:t>
      </w:r>
      <w:r w:rsidRPr="009B34BB">
        <w:rPr>
          <w:rFonts w:ascii="Times New Roman" w:hAnsi="Times New Roman" w:cs="Times New Roman"/>
        </w:rPr>
        <w:t xml:space="preserve">en </w:t>
      </w:r>
      <w:r w:rsidRPr="00125973">
        <w:rPr>
          <w:rFonts w:ascii="Times New Roman" w:hAnsi="Times New Roman" w:cs="Times New Roman"/>
        </w:rPr>
        <w:t>ulykke</w:t>
      </w:r>
      <w:r w:rsidRPr="009B34BB">
        <w:rPr>
          <w:rFonts w:ascii="Times New Roman" w:hAnsi="Times New Roman" w:cs="Times New Roman"/>
        </w:rPr>
        <w:t xml:space="preserve"> påhviler</w:t>
      </w:r>
      <w:r w:rsidRPr="00030977">
        <w:rPr>
          <w:rFonts w:ascii="Times New Roman" w:hAnsi="Times New Roman" w:cs="Times New Roman"/>
        </w:rPr>
        <w:t xml:space="preserve"> enhver arbejdsgiver, som i sin tjeneste beskæftiger personer her i landet, uanset om de</w:t>
      </w:r>
      <w:r>
        <w:rPr>
          <w:rFonts w:ascii="Times New Roman" w:hAnsi="Times New Roman" w:cs="Times New Roman"/>
        </w:rPr>
        <w:t>r</w:t>
      </w:r>
      <w:r w:rsidRPr="00030977">
        <w:rPr>
          <w:rFonts w:ascii="Times New Roman" w:hAnsi="Times New Roman" w:cs="Times New Roman"/>
        </w:rPr>
        <w:t xml:space="preserve"> er </w:t>
      </w:r>
      <w:r>
        <w:rPr>
          <w:rFonts w:ascii="Times New Roman" w:hAnsi="Times New Roman" w:cs="Times New Roman"/>
        </w:rPr>
        <w:t>tale om</w:t>
      </w:r>
      <w:r w:rsidRPr="00030977">
        <w:rPr>
          <w:rFonts w:ascii="Times New Roman" w:hAnsi="Times New Roman" w:cs="Times New Roman"/>
        </w:rPr>
        <w:t xml:space="preserve"> lønnet, ulønnet, varigt, midlertidigt eller forbigående</w:t>
      </w:r>
      <w:r>
        <w:rPr>
          <w:rFonts w:ascii="Times New Roman" w:hAnsi="Times New Roman" w:cs="Times New Roman"/>
        </w:rPr>
        <w:t xml:space="preserve"> arbejde</w:t>
      </w:r>
      <w:r w:rsidRPr="00030977">
        <w:rPr>
          <w:rFonts w:ascii="Times New Roman" w:hAnsi="Times New Roman" w:cs="Times New Roman"/>
        </w:rPr>
        <w:t>, jf. § 3</w:t>
      </w:r>
      <w:r>
        <w:rPr>
          <w:rFonts w:ascii="Times New Roman" w:hAnsi="Times New Roman" w:cs="Times New Roman"/>
        </w:rPr>
        <w:t>6</w:t>
      </w:r>
      <w:r w:rsidRPr="00030977">
        <w:rPr>
          <w:rFonts w:ascii="Times New Roman" w:hAnsi="Times New Roman" w:cs="Times New Roman"/>
        </w:rPr>
        <w:t xml:space="preserve"> stk. 1. Dette gælder ligeledes for den arbejdsgiver, som i sin tjeneste beskæftiger personer, der arbejder på et </w:t>
      </w:r>
      <w:r>
        <w:rPr>
          <w:rFonts w:ascii="Times New Roman" w:hAnsi="Times New Roman" w:cs="Times New Roman"/>
        </w:rPr>
        <w:t xml:space="preserve">grønlandsk </w:t>
      </w:r>
      <w:r w:rsidRPr="00030977">
        <w:rPr>
          <w:rFonts w:ascii="Times New Roman" w:hAnsi="Times New Roman" w:cs="Times New Roman"/>
        </w:rPr>
        <w:t xml:space="preserve">skib. </w:t>
      </w:r>
    </w:p>
    <w:p w14:paraId="63790549"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For en person</w:t>
      </w:r>
      <w:r w:rsidRPr="00030977" w:rsidDel="008E6675">
        <w:rPr>
          <w:rFonts w:ascii="Times New Roman" w:hAnsi="Times New Roman" w:cs="Times New Roman"/>
        </w:rPr>
        <w:t xml:space="preserve"> </w:t>
      </w:r>
      <w:r w:rsidRPr="00030977">
        <w:rPr>
          <w:rFonts w:ascii="Times New Roman" w:hAnsi="Times New Roman" w:cs="Times New Roman"/>
        </w:rPr>
        <w:t xml:space="preserve">under arbejde i privat husholdning eller under udførelse af privat tjeneste, for hvem der efter loven ikke er forsikringspligt, påhviler anmeldepligten </w:t>
      </w:r>
      <w:r>
        <w:rPr>
          <w:rFonts w:ascii="Times New Roman" w:hAnsi="Times New Roman" w:cs="Times New Roman"/>
        </w:rPr>
        <w:t>også</w:t>
      </w:r>
      <w:r w:rsidRPr="00030977">
        <w:rPr>
          <w:rFonts w:ascii="Times New Roman" w:hAnsi="Times New Roman" w:cs="Times New Roman"/>
        </w:rPr>
        <w:t xml:space="preserve"> arbejdsgiveren, jf. § 3</w:t>
      </w:r>
      <w:r>
        <w:rPr>
          <w:rFonts w:ascii="Times New Roman" w:hAnsi="Times New Roman" w:cs="Times New Roman"/>
        </w:rPr>
        <w:t>6,</w:t>
      </w:r>
      <w:r w:rsidRPr="00030977">
        <w:rPr>
          <w:rFonts w:ascii="Times New Roman" w:hAnsi="Times New Roman" w:cs="Times New Roman"/>
        </w:rPr>
        <w:t xml:space="preserve"> stk. 2. Hvis tilskadekomne </w:t>
      </w:r>
      <w:r w:rsidR="00AF049B">
        <w:rPr>
          <w:rFonts w:ascii="Times New Roman" w:hAnsi="Times New Roman" w:cs="Times New Roman"/>
        </w:rPr>
        <w:t>er</w:t>
      </w:r>
      <w:r w:rsidRPr="00030977">
        <w:rPr>
          <w:rFonts w:ascii="Times New Roman" w:hAnsi="Times New Roman" w:cs="Times New Roman"/>
        </w:rPr>
        <w:t xml:space="preserve"> selvstændig erhvervsdrivende eller medarbejdende ægtefælle </w:t>
      </w:r>
      <w:r w:rsidR="00AF049B">
        <w:rPr>
          <w:rFonts w:ascii="Times New Roman" w:hAnsi="Times New Roman" w:cs="Times New Roman"/>
        </w:rPr>
        <w:t xml:space="preserve">og </w:t>
      </w:r>
      <w:r w:rsidRPr="00030977">
        <w:rPr>
          <w:rFonts w:ascii="Times New Roman" w:hAnsi="Times New Roman" w:cs="Times New Roman"/>
        </w:rPr>
        <w:t xml:space="preserve">har </w:t>
      </w:r>
      <w:r>
        <w:rPr>
          <w:rFonts w:ascii="Times New Roman" w:hAnsi="Times New Roman" w:cs="Times New Roman"/>
        </w:rPr>
        <w:t>for</w:t>
      </w:r>
      <w:r w:rsidRPr="00030977">
        <w:rPr>
          <w:rFonts w:ascii="Times New Roman" w:hAnsi="Times New Roman" w:cs="Times New Roman"/>
        </w:rPr>
        <w:t xml:space="preserve">sikret sig selv efter loven, </w:t>
      </w:r>
      <w:r>
        <w:rPr>
          <w:rFonts w:ascii="Times New Roman" w:hAnsi="Times New Roman" w:cs="Times New Roman"/>
        </w:rPr>
        <w:t>foretages anmeldelsen af den pågældende selv eller</w:t>
      </w:r>
      <w:r w:rsidR="00AF049B">
        <w:rPr>
          <w:rFonts w:ascii="Times New Roman" w:hAnsi="Times New Roman" w:cs="Times New Roman"/>
        </w:rPr>
        <w:t xml:space="preserve"> af</w:t>
      </w:r>
      <w:r>
        <w:rPr>
          <w:rFonts w:ascii="Times New Roman" w:hAnsi="Times New Roman" w:cs="Times New Roman"/>
        </w:rPr>
        <w:t xml:space="preserve"> dennes efterladte. Dette gælder også i tilfælde, hvor en person kommer til skade i et</w:t>
      </w:r>
      <w:r w:rsidRPr="00030977">
        <w:rPr>
          <w:rFonts w:ascii="Times New Roman" w:hAnsi="Times New Roman" w:cs="Times New Roman"/>
        </w:rPr>
        <w:t xml:space="preserve"> forsøg</w:t>
      </w:r>
      <w:r>
        <w:rPr>
          <w:rFonts w:ascii="Times New Roman" w:hAnsi="Times New Roman" w:cs="Times New Roman"/>
        </w:rPr>
        <w:t xml:space="preserve"> på</w:t>
      </w:r>
      <w:r w:rsidRPr="00030977">
        <w:rPr>
          <w:rFonts w:ascii="Times New Roman" w:hAnsi="Times New Roman" w:cs="Times New Roman"/>
        </w:rPr>
        <w:t xml:space="preserve"> at redde menneskeliv her i landet, uden dette er en naturlig del af </w:t>
      </w:r>
      <w:r>
        <w:rPr>
          <w:rFonts w:ascii="Times New Roman" w:hAnsi="Times New Roman" w:cs="Times New Roman"/>
        </w:rPr>
        <w:t>personens</w:t>
      </w:r>
      <w:r w:rsidRPr="00030977">
        <w:rPr>
          <w:rFonts w:ascii="Times New Roman" w:hAnsi="Times New Roman" w:cs="Times New Roman"/>
        </w:rPr>
        <w:t xml:space="preserve"> </w:t>
      </w:r>
      <w:r>
        <w:rPr>
          <w:rFonts w:ascii="Times New Roman" w:hAnsi="Times New Roman" w:cs="Times New Roman"/>
        </w:rPr>
        <w:t>arbejde</w:t>
      </w:r>
      <w:r w:rsidRPr="00030977">
        <w:rPr>
          <w:rFonts w:ascii="Times New Roman" w:hAnsi="Times New Roman" w:cs="Times New Roman"/>
        </w:rPr>
        <w:t>, jf. § 3</w:t>
      </w:r>
      <w:r>
        <w:rPr>
          <w:rFonts w:ascii="Times New Roman" w:hAnsi="Times New Roman" w:cs="Times New Roman"/>
        </w:rPr>
        <w:t>6</w:t>
      </w:r>
      <w:r w:rsidRPr="00030977">
        <w:rPr>
          <w:rFonts w:ascii="Times New Roman" w:hAnsi="Times New Roman" w:cs="Times New Roman"/>
        </w:rPr>
        <w:t xml:space="preserve"> stk. 3. </w:t>
      </w:r>
    </w:p>
    <w:p w14:paraId="34CCAADF"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En arbejdsulykke </w:t>
      </w:r>
      <w:r>
        <w:rPr>
          <w:rFonts w:ascii="Times New Roman" w:hAnsi="Times New Roman" w:cs="Times New Roman"/>
        </w:rPr>
        <w:t xml:space="preserve">defineres i § 6, stk. 1, i lov om arbejdsskadesikring i Grønland, som </w:t>
      </w:r>
      <w:r w:rsidRPr="00030977">
        <w:rPr>
          <w:rFonts w:ascii="Times New Roman" w:hAnsi="Times New Roman" w:cs="Times New Roman"/>
        </w:rPr>
        <w:t xml:space="preserve">en </w:t>
      </w:r>
      <w:r>
        <w:rPr>
          <w:rFonts w:ascii="Times New Roman" w:hAnsi="Times New Roman" w:cs="Times New Roman"/>
        </w:rPr>
        <w:t>personskade,</w:t>
      </w:r>
      <w:r w:rsidRPr="00030977">
        <w:rPr>
          <w:rFonts w:ascii="Times New Roman" w:hAnsi="Times New Roman" w:cs="Times New Roman"/>
        </w:rPr>
        <w:t xml:space="preserve"> der er forårsaget af en pludselig hændelse eller påvirkning, der har varet i højst fem dage, og som er en følge af arbejdet</w:t>
      </w:r>
      <w:r>
        <w:rPr>
          <w:rFonts w:ascii="Times New Roman" w:hAnsi="Times New Roman" w:cs="Times New Roman"/>
        </w:rPr>
        <w:t>.</w:t>
      </w:r>
      <w:r w:rsidRPr="00030977">
        <w:rPr>
          <w:rFonts w:ascii="Times New Roman" w:hAnsi="Times New Roman" w:cs="Times New Roman"/>
        </w:rPr>
        <w:t xml:space="preserve"> Det er et krav, at ulykken er sket på grund af tilskadekomnes arbejde eller de forhold, arbejdet er foregået under, jf. § 5. Fysisk vold, trusler samt anden krænkende adfærd uden for arbejdstid, er omfattet, såfremt dette er relateret til arbejde for en arbejdsgiver. </w:t>
      </w:r>
    </w:p>
    <w:p w14:paraId="2AC3EF53" w14:textId="77777777" w:rsidR="007C00F9" w:rsidRPr="00125973" w:rsidRDefault="007C00F9" w:rsidP="007C00F9">
      <w:pPr>
        <w:rPr>
          <w:rFonts w:ascii="Times New Roman" w:hAnsi="Times New Roman" w:cs="Times New Roman"/>
        </w:rPr>
      </w:pPr>
      <w:r w:rsidRPr="00030977">
        <w:rPr>
          <w:rFonts w:ascii="Times New Roman" w:hAnsi="Times New Roman" w:cs="Times New Roman"/>
        </w:rPr>
        <w:t>Fo</w:t>
      </w:r>
      <w:r w:rsidRPr="009B34BB">
        <w:rPr>
          <w:rFonts w:ascii="Times New Roman" w:hAnsi="Times New Roman" w:cs="Times New Roman"/>
        </w:rPr>
        <w:t xml:space="preserve">r at vurdere om en </w:t>
      </w:r>
      <w:r w:rsidRPr="00125973">
        <w:rPr>
          <w:rFonts w:ascii="Times New Roman" w:hAnsi="Times New Roman" w:cs="Times New Roman"/>
        </w:rPr>
        <w:t xml:space="preserve">ulykke skal anmeldes efter loven, skal arbejdsgiveren derfor foretage en vurdering af, om der må antages enten at kunne være krav på betaling af udgifter til sygebehandling, optræning og hjælpemidler m.m., på erstatning for tab af erhvervsevne eller på godtgørelse for varigt mén. </w:t>
      </w:r>
    </w:p>
    <w:p w14:paraId="39C1137A" w14:textId="77777777" w:rsidR="007C00F9" w:rsidRPr="00030977" w:rsidRDefault="007C00F9" w:rsidP="007C00F9">
      <w:pPr>
        <w:rPr>
          <w:rFonts w:ascii="Times New Roman" w:hAnsi="Times New Roman" w:cs="Times New Roman"/>
        </w:rPr>
      </w:pPr>
      <w:r w:rsidRPr="00125973">
        <w:rPr>
          <w:rFonts w:ascii="Times New Roman" w:hAnsi="Times New Roman" w:cs="Times New Roman"/>
        </w:rPr>
        <w:t>Uanset om ulykken må antages at medføre ret til ydelser efter loven, er arbejdsgiver forpligtet til at anmelde ulykken,</w:t>
      </w:r>
      <w:r w:rsidRPr="00030977">
        <w:rPr>
          <w:rFonts w:ascii="Times New Roman" w:hAnsi="Times New Roman" w:cs="Times New Roman"/>
        </w:rPr>
        <w:t xml:space="preserve"> hvis tilskadekomne ikke forventes at kunne genoptage sit </w:t>
      </w:r>
      <w:r>
        <w:rPr>
          <w:rFonts w:ascii="Times New Roman" w:hAnsi="Times New Roman" w:cs="Times New Roman"/>
        </w:rPr>
        <w:t xml:space="preserve">sædvanlige </w:t>
      </w:r>
      <w:r w:rsidRPr="00030977">
        <w:rPr>
          <w:rFonts w:ascii="Times New Roman" w:hAnsi="Times New Roman" w:cs="Times New Roman"/>
        </w:rPr>
        <w:t xml:space="preserve">arbejde i fuldt omfang senest på </w:t>
      </w:r>
      <w:r>
        <w:rPr>
          <w:rFonts w:ascii="Times New Roman" w:hAnsi="Times New Roman" w:cs="Times New Roman"/>
        </w:rPr>
        <w:t>fem</w:t>
      </w:r>
      <w:r w:rsidRPr="00030977">
        <w:rPr>
          <w:rFonts w:ascii="Times New Roman" w:hAnsi="Times New Roman" w:cs="Times New Roman"/>
        </w:rPr>
        <w:t>ugers</w:t>
      </w:r>
      <w:r>
        <w:rPr>
          <w:rFonts w:ascii="Times New Roman" w:hAnsi="Times New Roman" w:cs="Times New Roman"/>
        </w:rPr>
        <w:t>-</w:t>
      </w:r>
      <w:r w:rsidRPr="00030977">
        <w:rPr>
          <w:rFonts w:ascii="Times New Roman" w:hAnsi="Times New Roman" w:cs="Times New Roman"/>
        </w:rPr>
        <w:t xml:space="preserve">dagen efter ulykken. Anmeldefristen er senest </w:t>
      </w:r>
      <w:r>
        <w:rPr>
          <w:rFonts w:ascii="Times New Roman" w:hAnsi="Times New Roman" w:cs="Times New Roman"/>
        </w:rPr>
        <w:t>ni dage efter</w:t>
      </w:r>
      <w:r w:rsidRPr="00030977">
        <w:rPr>
          <w:rFonts w:ascii="Times New Roman" w:hAnsi="Times New Roman" w:cs="Times New Roman"/>
        </w:rPr>
        <w:t xml:space="preserve"> </w:t>
      </w:r>
      <w:r>
        <w:rPr>
          <w:rFonts w:ascii="Times New Roman" w:hAnsi="Times New Roman" w:cs="Times New Roman"/>
        </w:rPr>
        <w:t>fem</w:t>
      </w:r>
      <w:r w:rsidRPr="00030977">
        <w:rPr>
          <w:rFonts w:ascii="Times New Roman" w:hAnsi="Times New Roman" w:cs="Times New Roman"/>
        </w:rPr>
        <w:t>ugers</w:t>
      </w:r>
      <w:r>
        <w:rPr>
          <w:rFonts w:ascii="Times New Roman" w:hAnsi="Times New Roman" w:cs="Times New Roman"/>
        </w:rPr>
        <w:t>-</w:t>
      </w:r>
      <w:r w:rsidRPr="00030977">
        <w:rPr>
          <w:rFonts w:ascii="Times New Roman" w:hAnsi="Times New Roman" w:cs="Times New Roman"/>
        </w:rPr>
        <w:t xml:space="preserve">dagen </w:t>
      </w:r>
      <w:r>
        <w:rPr>
          <w:rFonts w:ascii="Times New Roman" w:hAnsi="Times New Roman" w:cs="Times New Roman"/>
        </w:rPr>
        <w:t>for</w:t>
      </w:r>
      <w:r w:rsidRPr="00030977">
        <w:rPr>
          <w:rFonts w:ascii="Times New Roman" w:hAnsi="Times New Roman" w:cs="Times New Roman"/>
        </w:rPr>
        <w:t xml:space="preserve"> ulykken, jf. § 3</w:t>
      </w:r>
      <w:r>
        <w:rPr>
          <w:rFonts w:ascii="Times New Roman" w:hAnsi="Times New Roman" w:cs="Times New Roman"/>
        </w:rPr>
        <w:t xml:space="preserve">5, </w:t>
      </w:r>
      <w:r w:rsidRPr="00030977">
        <w:rPr>
          <w:rFonts w:ascii="Times New Roman" w:hAnsi="Times New Roman" w:cs="Times New Roman"/>
        </w:rPr>
        <w:t xml:space="preserve">stk. 2.  </w:t>
      </w:r>
    </w:p>
    <w:p w14:paraId="3F14FE5F"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Det fremgår endvidere af</w:t>
      </w:r>
      <w:r>
        <w:rPr>
          <w:rFonts w:ascii="Times New Roman" w:hAnsi="Times New Roman" w:cs="Times New Roman"/>
        </w:rPr>
        <w:t xml:space="preserve"> lovens </w:t>
      </w:r>
      <w:r w:rsidRPr="00030977">
        <w:rPr>
          <w:rFonts w:ascii="Times New Roman" w:hAnsi="Times New Roman" w:cs="Times New Roman"/>
        </w:rPr>
        <w:t>§ 3</w:t>
      </w:r>
      <w:r>
        <w:rPr>
          <w:rFonts w:ascii="Times New Roman" w:hAnsi="Times New Roman" w:cs="Times New Roman"/>
        </w:rPr>
        <w:t>5</w:t>
      </w:r>
      <w:r w:rsidRPr="00030977">
        <w:rPr>
          <w:rFonts w:ascii="Times New Roman" w:hAnsi="Times New Roman" w:cs="Times New Roman"/>
        </w:rPr>
        <w:t>, stk. 3, at for erhvervssygdomme, jf. § 7, regnes anmeldelsesfristerne fra det tidspunkt, hvor den anmeldelsespligtige har fået kendskab til, at sygdommen må antages at være erhvervsbetinget.</w:t>
      </w:r>
    </w:p>
    <w:p w14:paraId="236F4E31" w14:textId="77777777" w:rsidR="007C00F9" w:rsidRDefault="007C00F9" w:rsidP="007C00F9">
      <w:pPr>
        <w:pStyle w:val="BMBrdtekst"/>
        <w:spacing w:line="276" w:lineRule="auto"/>
      </w:pPr>
      <w:r>
        <w:rPr>
          <w:szCs w:val="22"/>
        </w:rPr>
        <w:t>B</w:t>
      </w:r>
      <w:r w:rsidRPr="00030977">
        <w:rPr>
          <w:szCs w:val="22"/>
        </w:rPr>
        <w:t>eskæftigelsesministeren</w:t>
      </w:r>
      <w:r>
        <w:rPr>
          <w:szCs w:val="22"/>
        </w:rPr>
        <w:t xml:space="preserve"> er</w:t>
      </w:r>
      <w:r w:rsidRPr="00030977">
        <w:rPr>
          <w:szCs w:val="22"/>
        </w:rPr>
        <w:t xml:space="preserve"> bemyndige</w:t>
      </w:r>
      <w:r>
        <w:rPr>
          <w:szCs w:val="22"/>
        </w:rPr>
        <w:t>t til at fastsætte</w:t>
      </w:r>
      <w:r w:rsidRPr="00030977">
        <w:rPr>
          <w:szCs w:val="22"/>
        </w:rPr>
        <w:t xml:space="preserve"> nærmere regler om anmeldelse af</w:t>
      </w:r>
      <w:r>
        <w:rPr>
          <w:szCs w:val="22"/>
        </w:rPr>
        <w:t xml:space="preserve"> arbejdsskader efter lov om arbejdsskadesikring i Grønland </w:t>
      </w:r>
      <w:r>
        <w:rPr>
          <w:rFonts w:ascii="Helvetica Neue ATP Body" w:hAnsi="Helvetica Neue ATP Body" w:cs="Arial"/>
          <w:color w:val="000000"/>
          <w:sz w:val="21"/>
          <w:szCs w:val="21"/>
        </w:rPr>
        <w:t>§ 39, stk. 1 og 3 og § 75.</w:t>
      </w:r>
      <w:r>
        <w:rPr>
          <w:szCs w:val="22"/>
        </w:rPr>
        <w:t xml:space="preserve"> Reglerne om</w:t>
      </w:r>
      <w:r w:rsidRPr="00030977">
        <w:rPr>
          <w:szCs w:val="22"/>
        </w:rPr>
        <w:t xml:space="preserve"> anmeldelse af arbejdsulykker</w:t>
      </w:r>
      <w:r>
        <w:rPr>
          <w:szCs w:val="22"/>
        </w:rPr>
        <w:t xml:space="preserve"> er fastsat i bekendtgørelse </w:t>
      </w:r>
      <w:r w:rsidRPr="00030977">
        <w:rPr>
          <w:szCs w:val="22"/>
        </w:rPr>
        <w:t xml:space="preserve">nr. </w:t>
      </w:r>
      <w:r>
        <w:rPr>
          <w:szCs w:val="22"/>
        </w:rPr>
        <w:t xml:space="preserve">1656 </w:t>
      </w:r>
      <w:r w:rsidRPr="00030977">
        <w:rPr>
          <w:szCs w:val="22"/>
        </w:rPr>
        <w:t xml:space="preserve">af </w:t>
      </w:r>
      <w:r>
        <w:rPr>
          <w:szCs w:val="22"/>
        </w:rPr>
        <w:t>21</w:t>
      </w:r>
      <w:r w:rsidRPr="00030977">
        <w:rPr>
          <w:szCs w:val="22"/>
        </w:rPr>
        <w:t>. december 201</w:t>
      </w:r>
      <w:r>
        <w:rPr>
          <w:szCs w:val="22"/>
        </w:rPr>
        <w:t>0</w:t>
      </w:r>
      <w:r w:rsidRPr="00030977">
        <w:rPr>
          <w:szCs w:val="22"/>
        </w:rPr>
        <w:t xml:space="preserve"> om anmeldelse af ulykker efter</w:t>
      </w:r>
      <w:r>
        <w:rPr>
          <w:szCs w:val="22"/>
        </w:rPr>
        <w:t xml:space="preserve"> lov om</w:t>
      </w:r>
      <w:r w:rsidRPr="00030977">
        <w:rPr>
          <w:szCs w:val="22"/>
        </w:rPr>
        <w:t xml:space="preserve"> </w:t>
      </w:r>
      <w:r w:rsidRPr="008C5DC0">
        <w:rPr>
          <w:szCs w:val="22"/>
        </w:rPr>
        <w:t>arbejdsskadesikring i Grønland</w:t>
      </w:r>
      <w:r>
        <w:rPr>
          <w:szCs w:val="22"/>
        </w:rPr>
        <w:t>. Reglerne om anmeldelse af</w:t>
      </w:r>
      <w:r w:rsidRPr="00030977">
        <w:rPr>
          <w:szCs w:val="22"/>
        </w:rPr>
        <w:t xml:space="preserve"> erhvervssygdomme er fastsat i</w:t>
      </w:r>
      <w:r>
        <w:rPr>
          <w:szCs w:val="22"/>
        </w:rPr>
        <w:t xml:space="preserve"> </w:t>
      </w:r>
      <w:r w:rsidRPr="00030977">
        <w:rPr>
          <w:szCs w:val="22"/>
        </w:rPr>
        <w:t xml:space="preserve">bekendtgørelse nr. </w:t>
      </w:r>
      <w:r>
        <w:rPr>
          <w:szCs w:val="22"/>
        </w:rPr>
        <w:t xml:space="preserve">1624 </w:t>
      </w:r>
      <w:r w:rsidRPr="00030977">
        <w:rPr>
          <w:szCs w:val="22"/>
        </w:rPr>
        <w:t>af 2</w:t>
      </w:r>
      <w:r>
        <w:rPr>
          <w:szCs w:val="22"/>
        </w:rPr>
        <w:t>1</w:t>
      </w:r>
      <w:r w:rsidRPr="00030977">
        <w:rPr>
          <w:szCs w:val="22"/>
        </w:rPr>
        <w:t>. december 201</w:t>
      </w:r>
      <w:r>
        <w:rPr>
          <w:szCs w:val="22"/>
        </w:rPr>
        <w:t>0</w:t>
      </w:r>
      <w:r w:rsidRPr="00030977">
        <w:rPr>
          <w:szCs w:val="22"/>
        </w:rPr>
        <w:t xml:space="preserve"> om lægers og tandlægers pligt til at anmelde erhvervssygdomme</w:t>
      </w:r>
      <w:r>
        <w:rPr>
          <w:szCs w:val="22"/>
        </w:rPr>
        <w:t xml:space="preserve"> til Arbejdsskadestyrelsen efter lov om arbejdsskadesikring i Grønland.  </w:t>
      </w:r>
    </w:p>
    <w:p w14:paraId="001772D0" w14:textId="77777777" w:rsidR="007C00F9" w:rsidRDefault="007C00F9" w:rsidP="007C00F9">
      <w:pPr>
        <w:pStyle w:val="BMBrdtekst"/>
        <w:spacing w:line="276" w:lineRule="auto"/>
      </w:pPr>
    </w:p>
    <w:p w14:paraId="1E9C5434" w14:textId="77777777" w:rsidR="007C00F9" w:rsidRPr="00942D9E" w:rsidRDefault="007C00F9" w:rsidP="007C00F9">
      <w:pPr>
        <w:rPr>
          <w:rFonts w:ascii="Times New Roman" w:hAnsi="Times New Roman" w:cs="Times New Roman"/>
        </w:rPr>
      </w:pPr>
      <w:r w:rsidRPr="00030977">
        <w:rPr>
          <w:rFonts w:ascii="Times New Roman" w:hAnsi="Times New Roman" w:cs="Times New Roman"/>
        </w:rPr>
        <w:t xml:space="preserve">Arbejdsulykken </w:t>
      </w:r>
      <w:r>
        <w:rPr>
          <w:rFonts w:ascii="Times New Roman" w:hAnsi="Times New Roman" w:cs="Times New Roman"/>
        </w:rPr>
        <w:t xml:space="preserve">kan anmeldes elektronisk på </w:t>
      </w:r>
      <w:hyperlink r:id="rId11" w:history="1">
        <w:r w:rsidRPr="00D573E7">
          <w:rPr>
            <w:rStyle w:val="Hyperlink"/>
            <w:rFonts w:ascii="Times New Roman" w:hAnsi="Times New Roman" w:cs="Times New Roman"/>
          </w:rPr>
          <w:t>www.anmeld.gl</w:t>
        </w:r>
      </w:hyperlink>
      <w:r>
        <w:rPr>
          <w:rFonts w:ascii="Times New Roman" w:hAnsi="Times New Roman" w:cs="Times New Roman"/>
        </w:rPr>
        <w:t xml:space="preserve"> eller i papirform på særlige blanketter til Arbejdsmarkedets Erhvervssikring (Center for Arbejdsskader).</w:t>
      </w:r>
      <w:r w:rsidRPr="00030977">
        <w:rPr>
          <w:rFonts w:ascii="Times New Roman" w:hAnsi="Times New Roman" w:cs="Times New Roman"/>
        </w:rPr>
        <w:t xml:space="preserve">Tilskadekomne eller de efterladte har efter lovens § </w:t>
      </w:r>
      <w:r>
        <w:rPr>
          <w:rFonts w:ascii="Times New Roman" w:hAnsi="Times New Roman" w:cs="Times New Roman"/>
        </w:rPr>
        <w:t>40</w:t>
      </w:r>
      <w:r w:rsidRPr="00030977">
        <w:rPr>
          <w:rFonts w:ascii="Times New Roman" w:hAnsi="Times New Roman" w:cs="Times New Roman"/>
        </w:rPr>
        <w:t>, stk. 1</w:t>
      </w:r>
      <w:r w:rsidR="008F47C5">
        <w:rPr>
          <w:rFonts w:ascii="Times New Roman" w:hAnsi="Times New Roman" w:cs="Times New Roman"/>
        </w:rPr>
        <w:t>,</w:t>
      </w:r>
      <w:r w:rsidRPr="00030977">
        <w:rPr>
          <w:rFonts w:ascii="Times New Roman" w:hAnsi="Times New Roman" w:cs="Times New Roman"/>
        </w:rPr>
        <w:t xml:space="preserve"> mulighed for inden for en frist </w:t>
      </w:r>
      <w:r>
        <w:rPr>
          <w:rFonts w:ascii="Times New Roman" w:hAnsi="Times New Roman" w:cs="Times New Roman"/>
        </w:rPr>
        <w:t>på</w:t>
      </w:r>
      <w:r w:rsidRPr="00030977">
        <w:rPr>
          <w:rFonts w:ascii="Times New Roman" w:hAnsi="Times New Roman" w:cs="Times New Roman"/>
        </w:rPr>
        <w:t xml:space="preserve"> </w:t>
      </w:r>
      <w:r>
        <w:rPr>
          <w:rFonts w:ascii="Times New Roman" w:hAnsi="Times New Roman" w:cs="Times New Roman"/>
        </w:rPr>
        <w:t>et</w:t>
      </w:r>
      <w:r w:rsidRPr="00030977">
        <w:rPr>
          <w:rFonts w:ascii="Times New Roman" w:hAnsi="Times New Roman" w:cs="Times New Roman"/>
        </w:rPr>
        <w:t xml:space="preserve"> år efter arbejdsskadens indtræden</w:t>
      </w:r>
      <w:r w:rsidR="008F47C5">
        <w:rPr>
          <w:rFonts w:ascii="Times New Roman" w:hAnsi="Times New Roman" w:cs="Times New Roman"/>
        </w:rPr>
        <w:t xml:space="preserve"> </w:t>
      </w:r>
      <w:r w:rsidRPr="00030977">
        <w:rPr>
          <w:rFonts w:ascii="Times New Roman" w:hAnsi="Times New Roman" w:cs="Times New Roman"/>
        </w:rPr>
        <w:t>at rejse krav efter loven, såfremt arbejdsgiver ikke har anmeldt arbejdsskaden rettidigt. Hvis der ikke er tegnet forsikring, skal arbejdsulykken</w:t>
      </w:r>
      <w:r>
        <w:rPr>
          <w:rFonts w:ascii="Times New Roman" w:hAnsi="Times New Roman" w:cs="Times New Roman"/>
        </w:rPr>
        <w:t xml:space="preserve"> også</w:t>
      </w:r>
      <w:r w:rsidRPr="00030977">
        <w:rPr>
          <w:rFonts w:ascii="Times New Roman" w:hAnsi="Times New Roman" w:cs="Times New Roman"/>
        </w:rPr>
        <w:t xml:space="preserve"> anmeldes til Arbejdsmarkedets Erhvervssikring. Dette gælder, selvom sikringspligten efter lovens § </w:t>
      </w:r>
      <w:r>
        <w:rPr>
          <w:rFonts w:ascii="Times New Roman" w:hAnsi="Times New Roman" w:cs="Times New Roman"/>
        </w:rPr>
        <w:t>52, stk. 1 og stk. 2</w:t>
      </w:r>
      <w:r w:rsidRPr="00030977">
        <w:rPr>
          <w:rFonts w:ascii="Times New Roman" w:hAnsi="Times New Roman" w:cs="Times New Roman"/>
        </w:rPr>
        <w:t xml:space="preserve">, ikke er opfyldt. </w:t>
      </w:r>
      <w:r>
        <w:t xml:space="preserve"> </w:t>
      </w:r>
    </w:p>
    <w:p w14:paraId="6E572309" w14:textId="77777777" w:rsidR="007C00F9" w:rsidRPr="00942D9E" w:rsidRDefault="007C00F9" w:rsidP="007C00F9">
      <w:pPr>
        <w:pStyle w:val="BMBrdtekst"/>
        <w:spacing w:line="276" w:lineRule="auto"/>
        <w:rPr>
          <w:szCs w:val="22"/>
        </w:rPr>
      </w:pPr>
      <w:r w:rsidRPr="00F174CE">
        <w:rPr>
          <w:szCs w:val="22"/>
        </w:rPr>
        <w:lastRenderedPageBreak/>
        <w:t>Pligten</w:t>
      </w:r>
      <w:r w:rsidRPr="00942D9E">
        <w:rPr>
          <w:szCs w:val="22"/>
        </w:rPr>
        <w:t xml:space="preserve"> til at anmelde arbejdsskader følger ikke alene af lov om arbejdsskadesikring i Grønland, men tillige af lov om arbejdsmiljø i Grønland. Beskæftigelsesministeren </w:t>
      </w:r>
      <w:r>
        <w:rPr>
          <w:szCs w:val="22"/>
        </w:rPr>
        <w:t xml:space="preserve">kan således </w:t>
      </w:r>
      <w:r w:rsidRPr="00942D9E">
        <w:rPr>
          <w:szCs w:val="22"/>
        </w:rPr>
        <w:t>i henhold til § 58 i lovbekendtgørelse nr. 1048 af 26. oktober 2005 med senere ændringer om arbejdsmiljø i Grønland fastsætte regler om pligt til at anmelde arbejdsulykker, erhvervssygdomme og andre forhold af arbejdsmiljømæssig betydning. Bemyndigelsen er udmøntet ved bekendtgørelse nr. 401 af 24. juni 1986 om anmeldelse af arbejdsskader</w:t>
      </w:r>
      <w:r>
        <w:rPr>
          <w:szCs w:val="22"/>
        </w:rPr>
        <w:t xml:space="preserve">, hvor det fremgår, at </w:t>
      </w:r>
      <w:r w:rsidRPr="00942D9E">
        <w:rPr>
          <w:szCs w:val="22"/>
        </w:rPr>
        <w:t>alle arbejdsulykker, der indebærer arbejdsudygtighed i mindst en dag ud over skadedagen,</w:t>
      </w:r>
      <w:r>
        <w:rPr>
          <w:szCs w:val="22"/>
        </w:rPr>
        <w:t xml:space="preserve"> skal</w:t>
      </w:r>
      <w:r w:rsidRPr="00942D9E">
        <w:rPr>
          <w:szCs w:val="22"/>
        </w:rPr>
        <w:t xml:space="preserve"> anmeldes. Anmeldefristen er </w:t>
      </w:r>
      <w:r>
        <w:rPr>
          <w:szCs w:val="22"/>
        </w:rPr>
        <w:t>ni</w:t>
      </w:r>
      <w:r w:rsidRPr="00942D9E">
        <w:rPr>
          <w:szCs w:val="22"/>
        </w:rPr>
        <w:t xml:space="preserve"> dage efter første fraværsdag. </w:t>
      </w:r>
    </w:p>
    <w:p w14:paraId="1FE7F713" w14:textId="77777777" w:rsidR="007C00F9" w:rsidRDefault="007C00F9" w:rsidP="007C00F9">
      <w:pPr>
        <w:pStyle w:val="BMBrdtekst"/>
        <w:spacing w:line="276" w:lineRule="auto"/>
      </w:pPr>
    </w:p>
    <w:p w14:paraId="20FE4F79"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Efter gældende regler i arbejdsmiljølov</w:t>
      </w:r>
      <w:r>
        <w:rPr>
          <w:rFonts w:ascii="Times New Roman" w:hAnsi="Times New Roman" w:cs="Times New Roman"/>
        </w:rPr>
        <w:t>givningen</w:t>
      </w:r>
      <w:r w:rsidRPr="00030977">
        <w:rPr>
          <w:rFonts w:ascii="Times New Roman" w:hAnsi="Times New Roman" w:cs="Times New Roman"/>
        </w:rPr>
        <w:t xml:space="preserve"> forudsættes det, at en arbejdsulykke har medført fravær fra tilskadekomnes sædvanlige arbejde, hvis medarbejderen ud over tilskadekomstdagen ikke kan påtage sig sin almindelige arbejdsfunktion til sin sædvanlige arbejdstid. Dette gælder også, selvom tilskadekomne har fri grundet f</w:t>
      </w:r>
      <w:r>
        <w:rPr>
          <w:rFonts w:ascii="Times New Roman" w:hAnsi="Times New Roman" w:cs="Times New Roman"/>
        </w:rPr>
        <w:t>.eks.</w:t>
      </w:r>
      <w:r w:rsidRPr="00030977">
        <w:rPr>
          <w:rFonts w:ascii="Times New Roman" w:hAnsi="Times New Roman" w:cs="Times New Roman"/>
        </w:rPr>
        <w:t xml:space="preserve"> weekend eller ferie. Det er afgørende, om medarbejderen efter tilskadekomstdagen vil kunne påtage sig sin almindelige arbejdsfunktion til sin sædvanlige arbejdstid. Det anses således som fravær, hvis tilskadekomne kun delvist vil kunne påtage sig sit sædvanlige arbejde efter ulykken, uanset at medarbejderen i øvrigt påtager sig andre opgaver og dermed opfylder sin arbejdsmæssige normtid. Den tilskadekomne kan derfor anses som fraværende, selvom den tilskadekomne er på arbejde. </w:t>
      </w:r>
    </w:p>
    <w:p w14:paraId="573B97F1" w14:textId="77777777" w:rsidR="007C00F9" w:rsidRDefault="007C00F9" w:rsidP="007C00F9">
      <w:pPr>
        <w:pStyle w:val="BMBrdtekst"/>
        <w:spacing w:line="276" w:lineRule="auto"/>
        <w:rPr>
          <w:szCs w:val="22"/>
        </w:rPr>
      </w:pPr>
      <w:r w:rsidRPr="00030977">
        <w:t>Det er uden betydning for vurderingen af fravær, om tilskadekomne har været fraværende på selve tilskadekomstdagen. Ulykken kan således anses for at have medført fravær, selvom tilskadekomne i fuldt omfang påtager sig sit sædvanlige arbejde på selve tilskadekomstdagen. Omvendt vil det ikke anses som fravær, hvis tilskadekomne alene på selve tilskadekomstdagen ikke kan påtage sig sit sædvanlige arbejde i fuldt omfang.</w:t>
      </w:r>
    </w:p>
    <w:p w14:paraId="2440E13A" w14:textId="77777777" w:rsidR="007C00F9" w:rsidRDefault="007C00F9" w:rsidP="007C00F9">
      <w:pPr>
        <w:pStyle w:val="BMBrdtekst"/>
        <w:spacing w:line="276" w:lineRule="auto"/>
        <w:rPr>
          <w:szCs w:val="22"/>
        </w:rPr>
      </w:pPr>
    </w:p>
    <w:p w14:paraId="680D3E64" w14:textId="77777777" w:rsidR="007C00F9" w:rsidRDefault="007C00F9" w:rsidP="007C00F9">
      <w:pPr>
        <w:pStyle w:val="BMBrdtekst"/>
        <w:spacing w:line="276" w:lineRule="auto"/>
        <w:rPr>
          <w:szCs w:val="22"/>
        </w:rPr>
      </w:pPr>
      <w:r>
        <w:rPr>
          <w:szCs w:val="22"/>
        </w:rPr>
        <w:t>Efter arbejdsmiljølovgivningen er arbejdsgiver forpligtet til at anmelde en arbejdsulykke til Arbejdstilsynet. Anmeldelse skal ske via en særlig blanket, som udleveres af Arbejdstilsynet.</w:t>
      </w:r>
    </w:p>
    <w:p w14:paraId="5F1F77BD" w14:textId="77777777" w:rsidR="007C00F9" w:rsidRPr="00030977" w:rsidRDefault="007C00F9" w:rsidP="007C00F9">
      <w:pPr>
        <w:pStyle w:val="BMBrdtekst"/>
        <w:spacing w:line="276" w:lineRule="auto"/>
      </w:pPr>
    </w:p>
    <w:p w14:paraId="55417FB3" w14:textId="77777777" w:rsidR="007C00F9" w:rsidRPr="00125973" w:rsidRDefault="007C00F9" w:rsidP="007C00F9">
      <w:pPr>
        <w:rPr>
          <w:rFonts w:ascii="Times New Roman" w:hAnsi="Times New Roman" w:cs="Times New Roman"/>
        </w:rPr>
      </w:pPr>
      <w:r>
        <w:rPr>
          <w:rFonts w:ascii="Times New Roman" w:hAnsi="Times New Roman" w:cs="Times New Roman"/>
          <w:i/>
        </w:rPr>
        <w:t>2.</w:t>
      </w:r>
      <w:r w:rsidR="00133DF9">
        <w:rPr>
          <w:rFonts w:ascii="Times New Roman" w:hAnsi="Times New Roman" w:cs="Times New Roman"/>
          <w:i/>
        </w:rPr>
        <w:t>3</w:t>
      </w:r>
      <w:r w:rsidRPr="00030977">
        <w:rPr>
          <w:rFonts w:ascii="Times New Roman" w:hAnsi="Times New Roman" w:cs="Times New Roman"/>
          <w:i/>
        </w:rPr>
        <w:t>.2. Beskæftigelsesministeriets overvejelser og den foreslåede ordning</w:t>
      </w:r>
      <w:r w:rsidR="005D0DC9">
        <w:rPr>
          <w:rFonts w:ascii="Times New Roman" w:hAnsi="Times New Roman" w:cs="Times New Roman"/>
        </w:rPr>
        <w:br/>
      </w:r>
      <w:r w:rsidRPr="00030977">
        <w:rPr>
          <w:rFonts w:ascii="Times New Roman" w:hAnsi="Times New Roman" w:cs="Times New Roman"/>
        </w:rPr>
        <w:t>Der er i dag forskellige kriterier o</w:t>
      </w:r>
      <w:r w:rsidRPr="009B34BB">
        <w:rPr>
          <w:rFonts w:ascii="Times New Roman" w:hAnsi="Times New Roman" w:cs="Times New Roman"/>
        </w:rPr>
        <w:t xml:space="preserve">g frister for anmeldelse af </w:t>
      </w:r>
      <w:r w:rsidRPr="00125973">
        <w:rPr>
          <w:rFonts w:ascii="Times New Roman" w:hAnsi="Times New Roman" w:cs="Times New Roman"/>
        </w:rPr>
        <w:t>ulykker</w:t>
      </w:r>
      <w:r w:rsidRPr="009B34BB">
        <w:rPr>
          <w:rFonts w:ascii="Times New Roman" w:hAnsi="Times New Roman" w:cs="Times New Roman"/>
        </w:rPr>
        <w:t xml:space="preserve"> efter henholdsvis </w:t>
      </w:r>
      <w:r w:rsidRPr="00125973">
        <w:rPr>
          <w:rFonts w:ascii="Times New Roman" w:hAnsi="Times New Roman" w:cs="Times New Roman"/>
        </w:rPr>
        <w:t>arbejdsskadelovgivningen og arbejdsmiljølovgivningen. Reglerne for anmeldelse af ulykker kan derfor være vanskelige for arbejdsgiverne at navigere i. Dette medfører en større risiko for, at ulykker ikke anmeldes korrekt, hvilket kan have negative konsekvenser, bl.a. fordi det forsinker sagsbehandlingen. Derudover kan for sen anmeldelse have negative retsvirkninger for tilskadekomne, da erstatning for tab af erhvervsevne ikke kan udbetales for tiden før anmeldelsen, uanset om tabet måtte være opstået tidligere.</w:t>
      </w:r>
    </w:p>
    <w:p w14:paraId="4CCCE166" w14:textId="77777777" w:rsidR="007C00F9" w:rsidRPr="00030977" w:rsidRDefault="007C00F9" w:rsidP="007C00F9">
      <w:pPr>
        <w:pStyle w:val="Default"/>
        <w:spacing w:line="276" w:lineRule="auto"/>
        <w:rPr>
          <w:rFonts w:ascii="Times New Roman" w:hAnsi="Times New Roman" w:cs="Times New Roman"/>
          <w:color w:val="auto"/>
          <w:sz w:val="22"/>
          <w:szCs w:val="22"/>
        </w:rPr>
      </w:pPr>
      <w:r w:rsidRPr="00125973">
        <w:rPr>
          <w:rFonts w:ascii="Times New Roman" w:hAnsi="Times New Roman" w:cs="Times New Roman"/>
          <w:color w:val="auto"/>
          <w:sz w:val="22"/>
          <w:szCs w:val="22"/>
        </w:rPr>
        <w:t>For at gøre reglerne om anmeldelse af ulykker</w:t>
      </w:r>
      <w:r w:rsidRPr="00030977">
        <w:rPr>
          <w:rFonts w:ascii="Times New Roman" w:hAnsi="Times New Roman" w:cs="Times New Roman"/>
          <w:color w:val="auto"/>
          <w:sz w:val="22"/>
          <w:szCs w:val="22"/>
        </w:rPr>
        <w:t xml:space="preserve"> mere hensigtsmæssige for arbejdsgiver og tilskadekomne, foreslås det, at reglerne om anmeldelse af arbejdsulykker forenkles</w:t>
      </w:r>
      <w:r w:rsidR="00D078B8">
        <w:rPr>
          <w:rFonts w:ascii="Times New Roman" w:hAnsi="Times New Roman" w:cs="Times New Roman"/>
          <w:color w:val="auto"/>
          <w:sz w:val="22"/>
          <w:szCs w:val="22"/>
        </w:rPr>
        <w:t>, således at ulykker, der antages at medføre krav på erstatning m.v. efter loven, fortsat skal anmeldes. Herudover skal ulykker, der har medført fravær fra tilskadekomnes sædvanlige arbejde tillige anmeldes</w:t>
      </w:r>
      <w:r w:rsidR="00AC4200">
        <w:rPr>
          <w:rFonts w:ascii="Times New Roman" w:hAnsi="Times New Roman" w:cs="Times New Roman"/>
          <w:color w:val="auto"/>
          <w:sz w:val="22"/>
          <w:szCs w:val="22"/>
        </w:rPr>
        <w:t>, uanset om ulykke</w:t>
      </w:r>
      <w:r w:rsidR="00CA45B5">
        <w:rPr>
          <w:rFonts w:ascii="Times New Roman" w:hAnsi="Times New Roman" w:cs="Times New Roman"/>
          <w:color w:val="auto"/>
          <w:sz w:val="22"/>
          <w:szCs w:val="22"/>
        </w:rPr>
        <w:t>n</w:t>
      </w:r>
      <w:r w:rsidR="00AC4200">
        <w:rPr>
          <w:rFonts w:ascii="Times New Roman" w:hAnsi="Times New Roman" w:cs="Times New Roman"/>
          <w:color w:val="auto"/>
          <w:sz w:val="22"/>
          <w:szCs w:val="22"/>
        </w:rPr>
        <w:t xml:space="preserve"> antages at medføre ret til erstatning m.v. efter loven</w:t>
      </w:r>
      <w:r w:rsidR="00D078B8">
        <w:rPr>
          <w:rFonts w:ascii="Times New Roman" w:hAnsi="Times New Roman" w:cs="Times New Roman"/>
          <w:color w:val="auto"/>
          <w:sz w:val="22"/>
          <w:szCs w:val="22"/>
        </w:rPr>
        <w:t>.</w:t>
      </w:r>
      <w:r w:rsidR="00D078B8" w:rsidRPr="00030977" w:rsidDel="00D078B8">
        <w:rPr>
          <w:rFonts w:ascii="Times New Roman" w:hAnsi="Times New Roman" w:cs="Times New Roman"/>
          <w:color w:val="auto"/>
          <w:sz w:val="22"/>
          <w:szCs w:val="22"/>
        </w:rPr>
        <w:t xml:space="preserve"> </w:t>
      </w:r>
      <w:r w:rsidRPr="00030977">
        <w:rPr>
          <w:rFonts w:ascii="Times New Roman" w:hAnsi="Times New Roman" w:cs="Times New Roman"/>
          <w:color w:val="auto"/>
          <w:sz w:val="22"/>
          <w:szCs w:val="22"/>
        </w:rPr>
        <w:t xml:space="preserve"> Det</w:t>
      </w:r>
      <w:r>
        <w:rPr>
          <w:rFonts w:ascii="Times New Roman" w:hAnsi="Times New Roman" w:cs="Times New Roman"/>
          <w:color w:val="auto"/>
          <w:sz w:val="22"/>
          <w:szCs w:val="22"/>
        </w:rPr>
        <w:t>te</w:t>
      </w:r>
      <w:r w:rsidRPr="00030977">
        <w:rPr>
          <w:rFonts w:ascii="Times New Roman" w:hAnsi="Times New Roman" w:cs="Times New Roman"/>
          <w:color w:val="auto"/>
          <w:sz w:val="22"/>
          <w:szCs w:val="22"/>
        </w:rPr>
        <w:t xml:space="preserve"> kræver ændring af </w:t>
      </w:r>
      <w:r>
        <w:rPr>
          <w:rFonts w:ascii="Times New Roman" w:hAnsi="Times New Roman" w:cs="Times New Roman"/>
          <w:color w:val="auto"/>
          <w:sz w:val="22"/>
          <w:szCs w:val="22"/>
        </w:rPr>
        <w:t xml:space="preserve">lov om </w:t>
      </w:r>
      <w:r w:rsidRPr="00030977">
        <w:rPr>
          <w:rFonts w:ascii="Times New Roman" w:hAnsi="Times New Roman" w:cs="Times New Roman"/>
          <w:color w:val="auto"/>
          <w:sz w:val="22"/>
          <w:szCs w:val="22"/>
        </w:rPr>
        <w:t>arbejdsskadesikring</w:t>
      </w:r>
      <w:r>
        <w:rPr>
          <w:rFonts w:ascii="Times New Roman" w:hAnsi="Times New Roman" w:cs="Times New Roman"/>
          <w:color w:val="auto"/>
          <w:sz w:val="22"/>
          <w:szCs w:val="22"/>
        </w:rPr>
        <w:t xml:space="preserve"> i Grønland</w:t>
      </w:r>
      <w:r w:rsidRPr="00030977">
        <w:rPr>
          <w:rFonts w:ascii="Times New Roman" w:hAnsi="Times New Roman" w:cs="Times New Roman"/>
          <w:color w:val="auto"/>
          <w:sz w:val="22"/>
          <w:szCs w:val="22"/>
        </w:rPr>
        <w:t>.</w:t>
      </w:r>
    </w:p>
    <w:p w14:paraId="6AEFEB0E" w14:textId="77777777" w:rsidR="007C00F9" w:rsidRPr="00030977" w:rsidRDefault="007C00F9" w:rsidP="007C00F9">
      <w:pPr>
        <w:pStyle w:val="Default"/>
        <w:spacing w:line="276" w:lineRule="auto"/>
        <w:rPr>
          <w:rFonts w:ascii="Times New Roman" w:hAnsi="Times New Roman" w:cs="Times New Roman"/>
          <w:color w:val="auto"/>
          <w:sz w:val="22"/>
          <w:szCs w:val="22"/>
        </w:rPr>
      </w:pPr>
      <w:r w:rsidRPr="00030977">
        <w:rPr>
          <w:rFonts w:ascii="Times New Roman" w:hAnsi="Times New Roman" w:cs="Times New Roman"/>
          <w:color w:val="auto"/>
          <w:sz w:val="22"/>
          <w:szCs w:val="22"/>
        </w:rPr>
        <w:t xml:space="preserve"> </w:t>
      </w:r>
    </w:p>
    <w:p w14:paraId="11197299" w14:textId="77777777" w:rsidR="007C00F9" w:rsidRPr="00125973" w:rsidRDefault="007C00F9" w:rsidP="007C00F9">
      <w:pPr>
        <w:rPr>
          <w:rFonts w:ascii="Times New Roman" w:hAnsi="Times New Roman" w:cs="Times New Roman"/>
        </w:rPr>
      </w:pPr>
      <w:r w:rsidRPr="009B34BB">
        <w:rPr>
          <w:rFonts w:ascii="Times New Roman" w:hAnsi="Times New Roman" w:cs="Times New Roman"/>
        </w:rPr>
        <w:t xml:space="preserve">Med den foreslåede ordning </w:t>
      </w:r>
      <w:r w:rsidR="00F47915" w:rsidRPr="00125973">
        <w:rPr>
          <w:rFonts w:ascii="Times New Roman" w:hAnsi="Times New Roman" w:cs="Times New Roman"/>
        </w:rPr>
        <w:t>tilpasses</w:t>
      </w:r>
      <w:r w:rsidR="00F47915" w:rsidRPr="009B34BB">
        <w:rPr>
          <w:rFonts w:ascii="Times New Roman" w:hAnsi="Times New Roman" w:cs="Times New Roman"/>
        </w:rPr>
        <w:t xml:space="preserve"> </w:t>
      </w:r>
      <w:r w:rsidRPr="009B34BB">
        <w:rPr>
          <w:rFonts w:ascii="Times New Roman" w:hAnsi="Times New Roman" w:cs="Times New Roman"/>
        </w:rPr>
        <w:t xml:space="preserve">reglerne i </w:t>
      </w:r>
      <w:r w:rsidRPr="00125973">
        <w:rPr>
          <w:rFonts w:ascii="Times New Roman" w:hAnsi="Times New Roman" w:cs="Times New Roman"/>
        </w:rPr>
        <w:t xml:space="preserve">lov om arbejdsskadesikring i Grønland med reglerne om anmeldelse af ulykker efter arbejdsmiljølovgivningen i Grønland, hvorefter en ulykke skal anmeldes, hvis ulykken medfører fravær fra tilskadekomnes sædvanlige arbejde ud over tilskadekomstdagen. </w:t>
      </w:r>
    </w:p>
    <w:p w14:paraId="184E0A76" w14:textId="77777777" w:rsidR="007C00F9" w:rsidRPr="00125973" w:rsidRDefault="007C00F9" w:rsidP="007C00F9">
      <w:pPr>
        <w:rPr>
          <w:rFonts w:ascii="Times New Roman" w:hAnsi="Times New Roman" w:cs="Times New Roman"/>
        </w:rPr>
      </w:pPr>
      <w:r w:rsidRPr="00125973">
        <w:rPr>
          <w:rFonts w:ascii="Times New Roman" w:hAnsi="Times New Roman" w:cs="Times New Roman"/>
        </w:rPr>
        <w:t>Med forslaget vil anmeldepligten fortsat påhvile den arbejdsgiver, der efter lov om arbejdsskadesikring i Grønland er sikringspligtig. En anmeldepligtig ulykke skal med forslaget anmeldes senest 14 dage efter første fraværsdag. Dette gælder uanset, om tilskadekomne først bliver fraværende senere som følge af ulykken. Det er således første fraværsdag, der er afgørende for anmeldefristen.</w:t>
      </w:r>
    </w:p>
    <w:p w14:paraId="04F41129" w14:textId="77777777" w:rsidR="007C00F9" w:rsidRPr="00030977" w:rsidRDefault="007C00F9" w:rsidP="0018437F">
      <w:pPr>
        <w:rPr>
          <w:rFonts w:ascii="Times New Roman" w:hAnsi="Times New Roman" w:cs="Times New Roman"/>
        </w:rPr>
      </w:pPr>
      <w:r w:rsidRPr="00125973">
        <w:rPr>
          <w:rFonts w:ascii="Times New Roman" w:hAnsi="Times New Roman" w:cs="Times New Roman"/>
        </w:rPr>
        <w:lastRenderedPageBreak/>
        <w:t>Efter gældende regler vil arbejdsgiver derudover fortsat være forpligtet til at anmelde ulykker, der</w:t>
      </w:r>
      <w:r w:rsidRPr="00030977">
        <w:rPr>
          <w:rFonts w:ascii="Times New Roman" w:hAnsi="Times New Roman" w:cs="Times New Roman"/>
        </w:rPr>
        <w:t xml:space="preserve"> antages at medføre krav på ydelser efter loven. </w:t>
      </w:r>
      <w:r w:rsidR="003A6C9A">
        <w:rPr>
          <w:rFonts w:ascii="Times New Roman" w:hAnsi="Times New Roman" w:cs="Times New Roman"/>
        </w:rPr>
        <w:t xml:space="preserve">Hvis en ulykke ikke har medført fravær, skal </w:t>
      </w:r>
      <w:r w:rsidR="003A6C9A">
        <w:rPr>
          <w:rFonts w:ascii="Times New Roman" w:hAnsi="Times New Roman"/>
        </w:rPr>
        <w:t>a</w:t>
      </w:r>
      <w:r w:rsidRPr="00030977">
        <w:rPr>
          <w:rFonts w:ascii="Times New Roman" w:hAnsi="Times New Roman"/>
        </w:rPr>
        <w:t>rbejdsgiver</w:t>
      </w:r>
      <w:r w:rsidR="003A6C9A">
        <w:rPr>
          <w:rFonts w:ascii="Times New Roman" w:hAnsi="Times New Roman"/>
        </w:rPr>
        <w:t>en</w:t>
      </w:r>
      <w:r w:rsidRPr="00030977">
        <w:rPr>
          <w:rFonts w:ascii="Times New Roman" w:hAnsi="Times New Roman"/>
        </w:rPr>
        <w:t xml:space="preserve"> således </w:t>
      </w:r>
      <w:r w:rsidR="003A6C9A">
        <w:rPr>
          <w:rFonts w:ascii="Times New Roman" w:hAnsi="Times New Roman"/>
        </w:rPr>
        <w:t xml:space="preserve">fortsat anmelde ulykken, hvis </w:t>
      </w:r>
      <w:r w:rsidRPr="00030977">
        <w:rPr>
          <w:rFonts w:ascii="Times New Roman" w:hAnsi="Times New Roman"/>
        </w:rPr>
        <w:t>ulykken</w:t>
      </w:r>
      <w:r w:rsidR="0018437F">
        <w:rPr>
          <w:rFonts w:ascii="Times New Roman" w:hAnsi="Times New Roman"/>
        </w:rPr>
        <w:t xml:space="preserve"> </w:t>
      </w:r>
      <w:r w:rsidR="0018437F" w:rsidRPr="0018437F">
        <w:rPr>
          <w:rFonts w:ascii="Times New Roman" w:hAnsi="Times New Roman"/>
        </w:rPr>
        <w:t>antages at kunne begrunde</w:t>
      </w:r>
      <w:r w:rsidR="0018437F">
        <w:rPr>
          <w:rFonts w:ascii="Times New Roman" w:hAnsi="Times New Roman"/>
        </w:rPr>
        <w:t xml:space="preserve"> krav på erstatning m.v.</w:t>
      </w:r>
      <w:r w:rsidR="0018437F" w:rsidRPr="0018437F">
        <w:rPr>
          <w:rFonts w:ascii="Times New Roman" w:hAnsi="Times New Roman"/>
        </w:rPr>
        <w:t xml:space="preserve"> efter loven</w:t>
      </w:r>
      <w:r w:rsidR="0018437F">
        <w:rPr>
          <w:rFonts w:ascii="Times New Roman" w:hAnsi="Times New Roman"/>
        </w:rPr>
        <w:t>.</w:t>
      </w:r>
      <w:r w:rsidRPr="00030977">
        <w:rPr>
          <w:rFonts w:ascii="Times New Roman" w:hAnsi="Times New Roman"/>
        </w:rPr>
        <w:t xml:space="preserve"> </w:t>
      </w:r>
      <w:r w:rsidRPr="00030977">
        <w:rPr>
          <w:rFonts w:ascii="Times New Roman" w:hAnsi="Times New Roman" w:cs="Times New Roman"/>
        </w:rPr>
        <w:t xml:space="preserve">Anmeldefristen efter dette kriterium er 14 dage efter tilskadekomstdagen. </w:t>
      </w:r>
    </w:p>
    <w:p w14:paraId="2242FF87" w14:textId="77777777" w:rsidR="007C00F9" w:rsidRDefault="007C00F9" w:rsidP="007C00F9">
      <w:pPr>
        <w:rPr>
          <w:rFonts w:ascii="Times New Roman" w:hAnsi="Times New Roman" w:cs="Times New Roman"/>
        </w:rPr>
      </w:pPr>
      <w:r w:rsidRPr="009B34BB">
        <w:rPr>
          <w:rFonts w:ascii="Times New Roman" w:hAnsi="Times New Roman" w:cs="Times New Roman"/>
        </w:rPr>
        <w:t xml:space="preserve">De nye anmelderegler vil blive udmøntet i </w:t>
      </w:r>
      <w:r w:rsidR="00137B96" w:rsidRPr="009B34BB">
        <w:rPr>
          <w:rFonts w:ascii="Times New Roman" w:hAnsi="Times New Roman" w:cs="Times New Roman"/>
        </w:rPr>
        <w:t>nye</w:t>
      </w:r>
      <w:r w:rsidRPr="00125973">
        <w:rPr>
          <w:rFonts w:ascii="Times New Roman" w:hAnsi="Times New Roman" w:cs="Times New Roman"/>
        </w:rPr>
        <w:t xml:space="preserve"> anmeldebekendtgørelse</w:t>
      </w:r>
      <w:r w:rsidR="00137B96" w:rsidRPr="00125973">
        <w:rPr>
          <w:rFonts w:ascii="Times New Roman" w:hAnsi="Times New Roman" w:cs="Times New Roman"/>
        </w:rPr>
        <w:t>r</w:t>
      </w:r>
      <w:r w:rsidRPr="00125973">
        <w:rPr>
          <w:rFonts w:ascii="Times New Roman" w:hAnsi="Times New Roman" w:cs="Times New Roman"/>
        </w:rPr>
        <w:t xml:space="preserve"> efter </w:t>
      </w:r>
      <w:r w:rsidR="004E4F94" w:rsidRPr="00125973">
        <w:rPr>
          <w:rFonts w:ascii="Times New Roman" w:hAnsi="Times New Roman" w:cs="Times New Roman"/>
        </w:rPr>
        <w:t xml:space="preserve">§ 39, stk. 3, i </w:t>
      </w:r>
      <w:r w:rsidRPr="00125973">
        <w:rPr>
          <w:rFonts w:ascii="Times New Roman" w:hAnsi="Times New Roman" w:cs="Times New Roman"/>
        </w:rPr>
        <w:t>lov om arbejdsskadesikring i Grønland</w:t>
      </w:r>
      <w:r w:rsidR="00953598" w:rsidRPr="00125973">
        <w:rPr>
          <w:rFonts w:ascii="Times New Roman" w:hAnsi="Times New Roman" w:cs="Times New Roman"/>
        </w:rPr>
        <w:t xml:space="preserve">, </w:t>
      </w:r>
      <w:r w:rsidRPr="00125973">
        <w:rPr>
          <w:rFonts w:ascii="Times New Roman" w:hAnsi="Times New Roman" w:cs="Times New Roman"/>
        </w:rPr>
        <w:t xml:space="preserve">og </w:t>
      </w:r>
      <w:r w:rsidR="004E4F94" w:rsidRPr="00125973">
        <w:rPr>
          <w:rFonts w:ascii="Times New Roman" w:hAnsi="Times New Roman" w:cs="Times New Roman"/>
        </w:rPr>
        <w:t xml:space="preserve">§ 58 i </w:t>
      </w:r>
      <w:r w:rsidRPr="00125973">
        <w:rPr>
          <w:rFonts w:ascii="Times New Roman" w:hAnsi="Times New Roman" w:cs="Times New Roman"/>
        </w:rPr>
        <w:t xml:space="preserve">lov om arbejdsmiljø i Grønland. </w:t>
      </w:r>
      <w:r w:rsidR="00137B96" w:rsidRPr="00125973">
        <w:rPr>
          <w:rFonts w:ascii="Times New Roman" w:hAnsi="Times New Roman" w:cs="Times New Roman"/>
        </w:rPr>
        <w:t>U</w:t>
      </w:r>
      <w:r w:rsidRPr="00125973">
        <w:rPr>
          <w:rFonts w:ascii="Times New Roman" w:hAnsi="Times New Roman" w:cs="Times New Roman"/>
        </w:rPr>
        <w:t>lykker vil fortsat skulle anmeldes til Arbejdsmarkedets Erhvervssikring (Center for Arbejdsskader) og Arbejdstilsynet.</w:t>
      </w:r>
    </w:p>
    <w:p w14:paraId="7F51A944" w14:textId="77777777" w:rsidR="00C55A4C" w:rsidRPr="00030977" w:rsidRDefault="00C55A4C" w:rsidP="00112BA0">
      <w:pPr>
        <w:pStyle w:val="AT-Body"/>
        <w:spacing w:line="276" w:lineRule="auto"/>
      </w:pPr>
      <w:r>
        <w:t xml:space="preserve">Ændringerne </w:t>
      </w:r>
      <w:r w:rsidR="002C65C1">
        <w:t xml:space="preserve">vil </w:t>
      </w:r>
      <w:r w:rsidR="00D04F19">
        <w:t>medføre</w:t>
      </w:r>
      <w:r>
        <w:t xml:space="preserve">, at reglerne ensrettes til </w:t>
      </w:r>
      <w:r w:rsidR="0052059E">
        <w:t xml:space="preserve">lov om </w:t>
      </w:r>
      <w:r>
        <w:t>arbejdsskadesikrin</w:t>
      </w:r>
      <w:r w:rsidR="0052059E">
        <w:t>g</w:t>
      </w:r>
      <w:r>
        <w:t xml:space="preserve"> under hensyn til de </w:t>
      </w:r>
      <w:r w:rsidR="005D0DC9">
        <w:t>g</w:t>
      </w:r>
      <w:r>
        <w:t xml:space="preserve">rønlandske forhold. </w:t>
      </w:r>
    </w:p>
    <w:p w14:paraId="7AD7A3FD" w14:textId="7DF4B119" w:rsidR="007C00F9" w:rsidRDefault="007C00F9" w:rsidP="007C00F9">
      <w:pPr>
        <w:rPr>
          <w:rFonts w:ascii="Times New Roman" w:hAnsi="Times New Roman" w:cs="Times New Roman"/>
        </w:rPr>
      </w:pPr>
      <w:r w:rsidRPr="00030977">
        <w:rPr>
          <w:rFonts w:ascii="Times New Roman" w:hAnsi="Times New Roman" w:cs="Times New Roman"/>
        </w:rPr>
        <w:t xml:space="preserve">Der henvises til lovforslagets § 1, nr. </w:t>
      </w:r>
      <w:r w:rsidR="00375A44">
        <w:rPr>
          <w:rFonts w:ascii="Times New Roman" w:hAnsi="Times New Roman" w:cs="Times New Roman"/>
        </w:rPr>
        <w:t>10</w:t>
      </w:r>
      <w:r>
        <w:rPr>
          <w:rFonts w:ascii="Times New Roman" w:hAnsi="Times New Roman" w:cs="Times New Roman"/>
        </w:rPr>
        <w:t>-1</w:t>
      </w:r>
      <w:r w:rsidR="00375A44">
        <w:rPr>
          <w:rFonts w:ascii="Times New Roman" w:hAnsi="Times New Roman" w:cs="Times New Roman"/>
        </w:rPr>
        <w:t>3</w:t>
      </w:r>
      <w:r w:rsidRPr="00030977">
        <w:rPr>
          <w:rFonts w:ascii="Times New Roman" w:hAnsi="Times New Roman" w:cs="Times New Roman"/>
        </w:rPr>
        <w:t xml:space="preserve">, samt bemærkningerne hertil. </w:t>
      </w:r>
    </w:p>
    <w:p w14:paraId="3DBB1EB7" w14:textId="77777777" w:rsidR="00785D46" w:rsidRDefault="00AF0E52" w:rsidP="00057297">
      <w:pPr>
        <w:pStyle w:val="AT-Body"/>
        <w:spacing w:line="276" w:lineRule="auto"/>
        <w:rPr>
          <w:b/>
        </w:rPr>
      </w:pPr>
      <w:r>
        <w:rPr>
          <w:b/>
        </w:rPr>
        <w:t xml:space="preserve">2.4. </w:t>
      </w:r>
      <w:r w:rsidR="00BD412A" w:rsidRPr="00BD412A">
        <w:rPr>
          <w:b/>
        </w:rPr>
        <w:t>Erstatning for udgifter til behandling og genoptræning</w:t>
      </w:r>
    </w:p>
    <w:p w14:paraId="4E962B6B" w14:textId="77777777" w:rsidR="008B64CD" w:rsidRPr="00240F4E" w:rsidRDefault="00785D46" w:rsidP="00711BCD">
      <w:pPr>
        <w:pStyle w:val="AT-Body"/>
        <w:spacing w:line="276" w:lineRule="auto"/>
      </w:pPr>
      <w:r w:rsidRPr="008164A3">
        <w:rPr>
          <w:i/>
        </w:rPr>
        <w:t>2.</w:t>
      </w:r>
      <w:r w:rsidR="00133DF9">
        <w:rPr>
          <w:i/>
        </w:rPr>
        <w:t>4</w:t>
      </w:r>
      <w:r w:rsidRPr="008164A3">
        <w:rPr>
          <w:i/>
        </w:rPr>
        <w:t>.1</w:t>
      </w:r>
      <w:r w:rsidR="00133DF9">
        <w:rPr>
          <w:i/>
        </w:rPr>
        <w:t>.</w:t>
      </w:r>
      <w:r w:rsidRPr="008164A3">
        <w:rPr>
          <w:i/>
        </w:rPr>
        <w:t xml:space="preserve"> Gældende ret</w:t>
      </w:r>
      <w:r w:rsidR="005D0DC9">
        <w:rPr>
          <w:i/>
        </w:rPr>
        <w:br/>
      </w:r>
      <w:r w:rsidR="008B64CD" w:rsidRPr="00240F4E">
        <w:t>Det følger af § 14, stk. 1, 1. pkt.</w:t>
      </w:r>
      <w:r w:rsidR="00F07B9F">
        <w:t>,</w:t>
      </w:r>
      <w:r w:rsidR="008B64CD" w:rsidRPr="00240F4E">
        <w:t xml:space="preserve"> i lov om arbejdsskadesikring i Grønland, at tilskadekomne har ret til erstatning for udgifter til sygebehandling, optræning og hjælpemidler under sagens behandling</w:t>
      </w:r>
      <w:r w:rsidR="000F720A">
        <w:t>,</w:t>
      </w:r>
      <w:r w:rsidR="008B64CD" w:rsidRPr="00240F4E">
        <w:t xml:space="preserve"> eller under sagens genoptagelse efter § 47, når sygebehandlingen og optræningen er nødvendig for at opnå bedst mulig helbredelse. </w:t>
      </w:r>
    </w:p>
    <w:p w14:paraId="720C9903" w14:textId="77777777"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Det følger </w:t>
      </w:r>
      <w:r w:rsidR="00BB7747">
        <w:rPr>
          <w:rFonts w:ascii="Times New Roman" w:hAnsi="Times New Roman" w:cs="Times New Roman"/>
        </w:rPr>
        <w:t>end</w:t>
      </w:r>
      <w:r w:rsidRPr="00240F4E">
        <w:rPr>
          <w:rFonts w:ascii="Times New Roman" w:hAnsi="Times New Roman" w:cs="Times New Roman"/>
        </w:rPr>
        <w:t xml:space="preserve">videre </w:t>
      </w:r>
      <w:r w:rsidR="000F720A">
        <w:rPr>
          <w:rFonts w:ascii="Times New Roman" w:hAnsi="Times New Roman" w:cs="Times New Roman"/>
        </w:rPr>
        <w:t xml:space="preserve">af </w:t>
      </w:r>
      <w:r w:rsidRPr="00240F4E">
        <w:rPr>
          <w:rFonts w:ascii="Times New Roman" w:hAnsi="Times New Roman" w:cs="Times New Roman"/>
        </w:rPr>
        <w:t xml:space="preserve">§ 14, stk. 1, 3. pkt., at det er en betingelse for den tilskadekomnes ret til at opnå erstatning for udgifter afholdt til optræning, at optræningen foretages som efterbehandling under lægelig kontrol og i umiddelbar tilknytning til sygebehandlingen. </w:t>
      </w:r>
    </w:p>
    <w:p w14:paraId="6856EC91" w14:textId="77777777"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For at tilskadekomne kan opnå erstatning for udgifter til behandling efter § 14, forudsættes flere generelle betingelser opfyldt. Det er således et krav, at behandlingen er nødvendig for at opnå den bedst mulige helbredelse for arbejdsskadens følger, at der er en lægelig </w:t>
      </w:r>
      <w:r w:rsidR="00382C58">
        <w:rPr>
          <w:rFonts w:ascii="Times New Roman" w:hAnsi="Times New Roman" w:cs="Times New Roman"/>
        </w:rPr>
        <w:t>begrundelse</w:t>
      </w:r>
      <w:r w:rsidRPr="00240F4E">
        <w:rPr>
          <w:rFonts w:ascii="Times New Roman" w:hAnsi="Times New Roman" w:cs="Times New Roman"/>
        </w:rPr>
        <w:t xml:space="preserve"> for</w:t>
      </w:r>
      <w:r w:rsidR="00382C58">
        <w:rPr>
          <w:rFonts w:ascii="Times New Roman" w:hAnsi="Times New Roman" w:cs="Times New Roman"/>
        </w:rPr>
        <w:t xml:space="preserve"> </w:t>
      </w:r>
      <w:r w:rsidR="004B0C15">
        <w:rPr>
          <w:rFonts w:ascii="Times New Roman" w:hAnsi="Times New Roman" w:cs="Times New Roman"/>
        </w:rPr>
        <w:t xml:space="preserve">at foretage </w:t>
      </w:r>
      <w:r w:rsidRPr="00240F4E">
        <w:rPr>
          <w:rFonts w:ascii="Times New Roman" w:hAnsi="Times New Roman" w:cs="Times New Roman"/>
        </w:rPr>
        <w:t xml:space="preserve">behandlingen og at behandlingen foretages i en </w:t>
      </w:r>
      <w:r w:rsidR="002F74A1">
        <w:rPr>
          <w:rFonts w:ascii="Times New Roman" w:hAnsi="Times New Roman" w:cs="Times New Roman"/>
        </w:rPr>
        <w:t xml:space="preserve">umiddelbar </w:t>
      </w:r>
      <w:r w:rsidRPr="002F74A1">
        <w:rPr>
          <w:rFonts w:ascii="Times New Roman" w:hAnsi="Times New Roman" w:cs="Times New Roman"/>
        </w:rPr>
        <w:t>tidsmæssig sammenhæng</w:t>
      </w:r>
      <w:r w:rsidRPr="00240F4E">
        <w:rPr>
          <w:rFonts w:ascii="Times New Roman" w:hAnsi="Times New Roman" w:cs="Times New Roman"/>
        </w:rPr>
        <w:t xml:space="preserve"> med skadens opståen</w:t>
      </w:r>
      <w:r w:rsidR="000F720A">
        <w:rPr>
          <w:rFonts w:ascii="Times New Roman" w:hAnsi="Times New Roman" w:cs="Times New Roman"/>
        </w:rPr>
        <w:t>,</w:t>
      </w:r>
      <w:r w:rsidRPr="00240F4E">
        <w:rPr>
          <w:rFonts w:ascii="Times New Roman" w:hAnsi="Times New Roman" w:cs="Times New Roman"/>
        </w:rPr>
        <w:t xml:space="preserve"> og som udgangspunkt inden skaden er stationær, for at der kan påvises en årsagssammenhæng mellem skaden og behandlingen. </w:t>
      </w:r>
      <w:r w:rsidR="00382C58">
        <w:rPr>
          <w:rFonts w:ascii="Times New Roman" w:hAnsi="Times New Roman" w:cs="Times New Roman"/>
        </w:rPr>
        <w:t>Såfremt den tilskadekomne allerede har en behandlingskrævende sygdom</w:t>
      </w:r>
      <w:r w:rsidR="00D1182C">
        <w:rPr>
          <w:rFonts w:ascii="Times New Roman" w:hAnsi="Times New Roman" w:cs="Times New Roman"/>
        </w:rPr>
        <w:t xml:space="preserve"> og modtager behandling herfor</w:t>
      </w:r>
      <w:r w:rsidR="00382C58">
        <w:rPr>
          <w:rFonts w:ascii="Times New Roman" w:hAnsi="Times New Roman" w:cs="Times New Roman"/>
        </w:rPr>
        <w:t xml:space="preserve">, vil </w:t>
      </w:r>
      <w:r w:rsidR="00D1182C">
        <w:rPr>
          <w:rFonts w:ascii="Times New Roman" w:hAnsi="Times New Roman" w:cs="Times New Roman"/>
        </w:rPr>
        <w:t>der alene kunne ydes</w:t>
      </w:r>
      <w:r w:rsidR="008B2BC5">
        <w:rPr>
          <w:rFonts w:ascii="Times New Roman" w:hAnsi="Times New Roman" w:cs="Times New Roman"/>
        </w:rPr>
        <w:t xml:space="preserve"> erstatning for </w:t>
      </w:r>
      <w:r w:rsidR="00D1182C">
        <w:rPr>
          <w:rFonts w:ascii="Times New Roman" w:hAnsi="Times New Roman" w:cs="Times New Roman"/>
        </w:rPr>
        <w:t>de udgifter, der kan henføres</w:t>
      </w:r>
      <w:r w:rsidR="008B2BC5">
        <w:rPr>
          <w:rFonts w:ascii="Times New Roman" w:hAnsi="Times New Roman" w:cs="Times New Roman"/>
        </w:rPr>
        <w:t xml:space="preserve"> til behandling</w:t>
      </w:r>
      <w:r w:rsidR="00D1182C">
        <w:rPr>
          <w:rFonts w:ascii="Times New Roman" w:hAnsi="Times New Roman" w:cs="Times New Roman"/>
        </w:rPr>
        <w:t>en</w:t>
      </w:r>
      <w:r w:rsidR="008B2BC5">
        <w:rPr>
          <w:rFonts w:ascii="Times New Roman" w:hAnsi="Times New Roman" w:cs="Times New Roman"/>
        </w:rPr>
        <w:t xml:space="preserve"> af en arbejdsskade. </w:t>
      </w:r>
      <w:r w:rsidRPr="00240F4E">
        <w:rPr>
          <w:rFonts w:ascii="Times New Roman" w:hAnsi="Times New Roman" w:cs="Times New Roman"/>
        </w:rPr>
        <w:t xml:space="preserve"> </w:t>
      </w:r>
    </w:p>
    <w:p w14:paraId="69BE66D7" w14:textId="77777777"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Det følger videre af § 14, at der alene kan ydes erstatning for betaling af udgifter forbundet med sygebehandling og optræning, der finder sted, mens arbejdsskadesagen er under behandling. Det vil sige, at der skal være tale om udgifter for sygebehandling eller optræning, der er modtaget eller har fundet sted i det tidsrum, der forløber fra skadens anmeldelse til det tidspunkt, hvor der træffes endelig afgørelse om varigt mén, erhvervsevnetabserstatning eller udgifter til hjælpemidler samt følgeudgifter.   </w:t>
      </w:r>
    </w:p>
    <w:p w14:paraId="487C4316" w14:textId="77777777" w:rsidR="008B64CD" w:rsidRPr="00240F4E" w:rsidRDefault="008B64CD" w:rsidP="00240F4E">
      <w:pPr>
        <w:rPr>
          <w:rFonts w:ascii="Times New Roman" w:hAnsi="Times New Roman" w:cs="Times New Roman"/>
        </w:rPr>
      </w:pPr>
      <w:r w:rsidRPr="00240F4E">
        <w:rPr>
          <w:rFonts w:ascii="Times New Roman" w:hAnsi="Times New Roman" w:cs="Times New Roman"/>
        </w:rPr>
        <w:t>Den behandling, der efter bestemmelsen kan ydes betaling for, er sygebehandling, optræning og hjælpemidler, så som briller, proteser m.v. Begreberne sygebehandling og optræning skal forstås bredt og kan efter omstændighederne eksempelvis omfatte et behandlingsforløb hos en fysioterapeut</w:t>
      </w:r>
      <w:r w:rsidR="008B2BC5">
        <w:rPr>
          <w:rFonts w:ascii="Times New Roman" w:hAnsi="Times New Roman" w:cs="Times New Roman"/>
        </w:rPr>
        <w:t xml:space="preserve"> eller</w:t>
      </w:r>
      <w:r w:rsidRPr="00240F4E">
        <w:rPr>
          <w:rFonts w:ascii="Times New Roman" w:hAnsi="Times New Roman" w:cs="Times New Roman"/>
        </w:rPr>
        <w:t xml:space="preserve"> psykologbehandling</w:t>
      </w:r>
      <w:r w:rsidR="008B2BC5">
        <w:rPr>
          <w:rFonts w:ascii="Times New Roman" w:hAnsi="Times New Roman" w:cs="Times New Roman"/>
        </w:rPr>
        <w:t>.</w:t>
      </w:r>
      <w:r w:rsidRPr="00240F4E">
        <w:rPr>
          <w:rFonts w:ascii="Times New Roman" w:hAnsi="Times New Roman" w:cs="Times New Roman"/>
        </w:rPr>
        <w:t xml:space="preserve"> Den konkrete skade afgør, hvor mange behandl</w:t>
      </w:r>
      <w:r w:rsidR="008E35E4" w:rsidRPr="00240F4E">
        <w:rPr>
          <w:rFonts w:ascii="Times New Roman" w:hAnsi="Times New Roman" w:cs="Times New Roman"/>
        </w:rPr>
        <w:t>inger</w:t>
      </w:r>
      <w:r w:rsidRPr="00240F4E">
        <w:rPr>
          <w:rFonts w:ascii="Times New Roman" w:hAnsi="Times New Roman" w:cs="Times New Roman"/>
        </w:rPr>
        <w:t>, det er nødvendig</w:t>
      </w:r>
      <w:r w:rsidR="008E35E4" w:rsidRPr="00240F4E">
        <w:rPr>
          <w:rFonts w:ascii="Times New Roman" w:hAnsi="Times New Roman" w:cs="Times New Roman"/>
        </w:rPr>
        <w:t>t</w:t>
      </w:r>
      <w:r w:rsidRPr="00240F4E">
        <w:rPr>
          <w:rFonts w:ascii="Times New Roman" w:hAnsi="Times New Roman" w:cs="Times New Roman"/>
        </w:rPr>
        <w:t xml:space="preserve"> at </w:t>
      </w:r>
      <w:r w:rsidR="000F720A">
        <w:rPr>
          <w:rFonts w:ascii="Times New Roman" w:hAnsi="Times New Roman" w:cs="Times New Roman"/>
        </w:rPr>
        <w:t>modtage</w:t>
      </w:r>
      <w:r w:rsidRPr="00240F4E">
        <w:rPr>
          <w:rFonts w:ascii="Times New Roman" w:hAnsi="Times New Roman" w:cs="Times New Roman"/>
        </w:rPr>
        <w:t xml:space="preserve">. Udgifter til behandlinger, der alene har en lindrende effekt, er dog ikke omfattet.     </w:t>
      </w:r>
    </w:p>
    <w:p w14:paraId="62267BEE" w14:textId="77777777" w:rsidR="008B64CD" w:rsidRPr="00240F4E" w:rsidRDefault="008B64CD" w:rsidP="00240F4E">
      <w:pPr>
        <w:rPr>
          <w:rFonts w:ascii="Times New Roman" w:hAnsi="Times New Roman" w:cs="Times New Roman"/>
        </w:rPr>
      </w:pPr>
      <w:r w:rsidRPr="00240F4E">
        <w:rPr>
          <w:rFonts w:ascii="Times New Roman" w:hAnsi="Times New Roman" w:cs="Times New Roman"/>
        </w:rPr>
        <w:lastRenderedPageBreak/>
        <w:t xml:space="preserve">Efter § 14, stk. 1, 3. pkt., er retten til at opnå erstatning for udgifter afholdt til optræning endvidere betinget af, at optræningen foretages som efterbehandling under </w:t>
      </w:r>
      <w:r w:rsidRPr="00DC5F6C">
        <w:rPr>
          <w:rFonts w:ascii="Times New Roman" w:hAnsi="Times New Roman" w:cs="Times New Roman"/>
        </w:rPr>
        <w:t>lægelig kontrol</w:t>
      </w:r>
      <w:r w:rsidRPr="00240F4E">
        <w:rPr>
          <w:rFonts w:ascii="Times New Roman" w:hAnsi="Times New Roman" w:cs="Times New Roman"/>
        </w:rPr>
        <w:t xml:space="preserve"> og at der er en </w:t>
      </w:r>
      <w:r w:rsidR="002F74A1" w:rsidRPr="00711BCD">
        <w:rPr>
          <w:rFonts w:ascii="Times New Roman" w:hAnsi="Times New Roman" w:cs="Times New Roman"/>
        </w:rPr>
        <w:t>umiddelbar</w:t>
      </w:r>
      <w:r w:rsidRPr="002F74A1">
        <w:rPr>
          <w:rFonts w:ascii="Times New Roman" w:hAnsi="Times New Roman" w:cs="Times New Roman"/>
        </w:rPr>
        <w:t xml:space="preserve"> tidsmæssig sammenhæng</w:t>
      </w:r>
      <w:r w:rsidRPr="00240F4E">
        <w:rPr>
          <w:rFonts w:ascii="Times New Roman" w:hAnsi="Times New Roman" w:cs="Times New Roman"/>
        </w:rPr>
        <w:t xml:space="preserve"> imellem sygebehandlingen og efterbehandlingen. </w:t>
      </w:r>
    </w:p>
    <w:p w14:paraId="796D4A99" w14:textId="77777777" w:rsidR="008B64CD" w:rsidRPr="00240F4E" w:rsidRDefault="00651B59">
      <w:r>
        <w:rPr>
          <w:rFonts w:ascii="Times New Roman" w:hAnsi="Times New Roman" w:cs="Times New Roman"/>
        </w:rPr>
        <w:t xml:space="preserve">Ved den konkrete vurdering af spørgsmål om erstatning for betaling af udgifter efter § 14, stk. 1, 3. pkt., lægger </w:t>
      </w:r>
      <w:r w:rsidR="0043291B">
        <w:rPr>
          <w:rFonts w:ascii="Times New Roman" w:hAnsi="Times New Roman" w:cs="Times New Roman"/>
        </w:rPr>
        <w:t>Arbejdsmarkedets Erhvervssikring vægt på, hvorvidt</w:t>
      </w:r>
      <w:r>
        <w:rPr>
          <w:rFonts w:ascii="Times New Roman" w:hAnsi="Times New Roman" w:cs="Times New Roman"/>
        </w:rPr>
        <w:t xml:space="preserve"> en given</w:t>
      </w:r>
      <w:r w:rsidR="0043291B">
        <w:rPr>
          <w:rFonts w:ascii="Times New Roman" w:hAnsi="Times New Roman" w:cs="Times New Roman"/>
        </w:rPr>
        <w:t xml:space="preserve"> b</w:t>
      </w:r>
      <w:r w:rsidR="008B64CD" w:rsidRPr="00240F4E">
        <w:rPr>
          <w:rFonts w:ascii="Times New Roman" w:hAnsi="Times New Roman" w:cs="Times New Roman"/>
        </w:rPr>
        <w:t>ehandling</w:t>
      </w:r>
      <w:r>
        <w:rPr>
          <w:rFonts w:ascii="Times New Roman" w:hAnsi="Times New Roman" w:cs="Times New Roman"/>
        </w:rPr>
        <w:t xml:space="preserve"> er</w:t>
      </w:r>
      <w:r w:rsidR="008B64CD" w:rsidRPr="00240F4E">
        <w:rPr>
          <w:rFonts w:ascii="Times New Roman" w:hAnsi="Times New Roman" w:cs="Times New Roman"/>
        </w:rPr>
        <w:t xml:space="preserve"> nødvendig</w:t>
      </w:r>
      <w:r w:rsidR="0043291B">
        <w:rPr>
          <w:rFonts w:ascii="Times New Roman" w:hAnsi="Times New Roman" w:cs="Times New Roman"/>
        </w:rPr>
        <w:t>,</w:t>
      </w:r>
      <w:r w:rsidR="008B64CD" w:rsidRPr="00240F4E">
        <w:rPr>
          <w:rFonts w:ascii="Times New Roman" w:hAnsi="Times New Roman" w:cs="Times New Roman"/>
        </w:rPr>
        <w:t xml:space="preserve"> for at opnå den bedst mulige optræning eller helbredelse af </w:t>
      </w:r>
      <w:r w:rsidR="0043291B">
        <w:rPr>
          <w:rFonts w:ascii="Times New Roman" w:hAnsi="Times New Roman" w:cs="Times New Roman"/>
        </w:rPr>
        <w:t xml:space="preserve">en </w:t>
      </w:r>
      <w:r w:rsidR="008B64CD" w:rsidRPr="00240F4E">
        <w:rPr>
          <w:rFonts w:ascii="Times New Roman" w:hAnsi="Times New Roman" w:cs="Times New Roman"/>
        </w:rPr>
        <w:t xml:space="preserve">skades følger. </w:t>
      </w:r>
      <w:r w:rsidR="00A42A1E">
        <w:rPr>
          <w:rFonts w:ascii="Times New Roman" w:hAnsi="Times New Roman" w:cs="Times New Roman"/>
        </w:rPr>
        <w:t xml:space="preserve">Arbejdsmarkedets Erhvervssikring lægger tillige vægt på, hvorvidt behandlingen er modtaget, inden skaden er blevet stationær. </w:t>
      </w:r>
      <w:r w:rsidR="00153287">
        <w:rPr>
          <w:rFonts w:ascii="Times New Roman" w:hAnsi="Times New Roman" w:cs="Times New Roman"/>
        </w:rPr>
        <w:t>Praksis er således udformet i henhold til de almindelige betingelser, der følger af § 14</w:t>
      </w:r>
      <w:r w:rsidR="008D571E">
        <w:rPr>
          <w:rFonts w:ascii="Times New Roman" w:hAnsi="Times New Roman" w:cs="Times New Roman"/>
        </w:rPr>
        <w:t>, stk. 1, 1. pkt</w:t>
      </w:r>
      <w:r w:rsidR="00F07B9F">
        <w:rPr>
          <w:rFonts w:ascii="Times New Roman" w:hAnsi="Times New Roman" w:cs="Times New Roman"/>
        </w:rPr>
        <w:t>.</w:t>
      </w:r>
      <w:r w:rsidR="00C055D9">
        <w:rPr>
          <w:rFonts w:ascii="Times New Roman" w:hAnsi="Times New Roman" w:cs="Times New Roman"/>
        </w:rPr>
        <w:t xml:space="preserve"> D</w:t>
      </w:r>
      <w:r w:rsidR="00153287">
        <w:rPr>
          <w:rFonts w:ascii="Times New Roman" w:hAnsi="Times New Roman" w:cs="Times New Roman"/>
        </w:rPr>
        <w:t xml:space="preserve">e særlige </w:t>
      </w:r>
      <w:r w:rsidR="00C055D9">
        <w:rPr>
          <w:rFonts w:ascii="Times New Roman" w:hAnsi="Times New Roman" w:cs="Times New Roman"/>
        </w:rPr>
        <w:t>betingelser i § 14, stk. 1, 3. pkt.</w:t>
      </w:r>
      <w:r w:rsidR="00AE41E6">
        <w:rPr>
          <w:rFonts w:ascii="Times New Roman" w:hAnsi="Times New Roman" w:cs="Times New Roman"/>
        </w:rPr>
        <w:t>,</w:t>
      </w:r>
      <w:r w:rsidR="00C055D9">
        <w:rPr>
          <w:rFonts w:ascii="Times New Roman" w:hAnsi="Times New Roman" w:cs="Times New Roman"/>
        </w:rPr>
        <w:t xml:space="preserve"> om lægelig kontrol </w:t>
      </w:r>
      <w:r w:rsidR="00D1182C">
        <w:rPr>
          <w:rFonts w:ascii="Times New Roman" w:hAnsi="Times New Roman" w:cs="Times New Roman"/>
        </w:rPr>
        <w:t>og</w:t>
      </w:r>
      <w:r w:rsidR="00C055D9">
        <w:rPr>
          <w:rFonts w:ascii="Times New Roman" w:hAnsi="Times New Roman" w:cs="Times New Roman"/>
        </w:rPr>
        <w:t xml:space="preserve"> umiddelbar tilknytning imellem optræning og sygebehandling er dermed uden selvstændig betydning</w:t>
      </w:r>
      <w:r w:rsidR="00107B2C">
        <w:rPr>
          <w:rFonts w:ascii="Times New Roman" w:hAnsi="Times New Roman" w:cs="Times New Roman"/>
        </w:rPr>
        <w:t xml:space="preserve"> i den praksis, der har udviklet sig efter bestemmelsen</w:t>
      </w:r>
      <w:r w:rsidR="00C055D9">
        <w:rPr>
          <w:rFonts w:ascii="Times New Roman" w:hAnsi="Times New Roman" w:cs="Times New Roman"/>
        </w:rPr>
        <w:t xml:space="preserve">. </w:t>
      </w:r>
      <w:r w:rsidR="00A42A1E">
        <w:rPr>
          <w:rFonts w:ascii="Times New Roman" w:hAnsi="Times New Roman" w:cs="Times New Roman"/>
        </w:rPr>
        <w:t xml:space="preserve"> </w:t>
      </w:r>
    </w:p>
    <w:p w14:paraId="70D3DA6C" w14:textId="77777777" w:rsidR="005F46E9" w:rsidRPr="00240F4E" w:rsidRDefault="00785D46" w:rsidP="00711BCD">
      <w:pPr>
        <w:pStyle w:val="AT-Body"/>
        <w:spacing w:line="276" w:lineRule="auto"/>
      </w:pPr>
      <w:r w:rsidRPr="00240F4E">
        <w:rPr>
          <w:i/>
        </w:rPr>
        <w:t>2.</w:t>
      </w:r>
      <w:r w:rsidR="00133DF9">
        <w:rPr>
          <w:i/>
        </w:rPr>
        <w:t>4</w:t>
      </w:r>
      <w:r w:rsidRPr="00240F4E">
        <w:rPr>
          <w:i/>
        </w:rPr>
        <w:t>.2. Beskæftigelsesministeriets overvejelser og den foreslåede ordn</w:t>
      </w:r>
      <w:r w:rsidR="008164A3" w:rsidRPr="00240F4E">
        <w:rPr>
          <w:i/>
        </w:rPr>
        <w:t>i</w:t>
      </w:r>
      <w:r w:rsidRPr="00240F4E">
        <w:rPr>
          <w:i/>
        </w:rPr>
        <w:t xml:space="preserve">ng </w:t>
      </w:r>
      <w:r w:rsidR="005D0DC9">
        <w:rPr>
          <w:i/>
        </w:rPr>
        <w:br/>
      </w:r>
      <w:r w:rsidR="005F46E9" w:rsidRPr="00240F4E">
        <w:t>I relation til adgangen til læge adskiller forholdene i Grønland og Danmark sig væsentligt f</w:t>
      </w:r>
      <w:r w:rsidR="008E35E4" w:rsidRPr="00240F4E">
        <w:t>ra hinanden. I Grønland er</w:t>
      </w:r>
      <w:r w:rsidR="00B44C0E" w:rsidRPr="00240F4E">
        <w:t xml:space="preserve"> lægestaben</w:t>
      </w:r>
      <w:r w:rsidR="008E35E4" w:rsidRPr="00240F4E">
        <w:t xml:space="preserve"> tilknyttet de fem regionssygehuse, som det grønlandske sundhedssystem består af, og som geografisk er </w:t>
      </w:r>
      <w:r w:rsidR="00EA26CF">
        <w:t>placeret</w:t>
      </w:r>
      <w:r w:rsidR="008E35E4" w:rsidRPr="00240F4E">
        <w:t xml:space="preserve"> i regionernes største byer. </w:t>
      </w:r>
      <w:r w:rsidR="00B44C0E" w:rsidRPr="00240F4E">
        <w:t>D</w:t>
      </w:r>
      <w:r w:rsidR="005F46E9" w:rsidRPr="00240F4E">
        <w:t xml:space="preserve">e </w:t>
      </w:r>
      <w:r w:rsidR="008E35E4" w:rsidRPr="00240F4E">
        <w:t xml:space="preserve">mindre byer og bygder er </w:t>
      </w:r>
      <w:r w:rsidR="00B44C0E" w:rsidRPr="00240F4E">
        <w:t>tilknyttet</w:t>
      </w:r>
      <w:r w:rsidR="008E35E4" w:rsidRPr="00240F4E">
        <w:t xml:space="preserve"> sundhedscentre, som </w:t>
      </w:r>
      <w:r w:rsidR="00B44C0E" w:rsidRPr="00240F4E">
        <w:t xml:space="preserve">alene </w:t>
      </w:r>
      <w:r w:rsidR="008E35E4" w:rsidRPr="00240F4E">
        <w:t>er bemandet af sygeplejepersonale</w:t>
      </w:r>
      <w:r w:rsidR="00B44C0E" w:rsidRPr="00240F4E">
        <w:t xml:space="preserve">. Sundhedscentrene besøges af en læge med jævne mellemrum. I </w:t>
      </w:r>
      <w:r w:rsidR="00567D7D">
        <w:t xml:space="preserve">de mindre </w:t>
      </w:r>
      <w:r w:rsidR="00B44C0E" w:rsidRPr="00240F4E">
        <w:t>bygder</w:t>
      </w:r>
      <w:r w:rsidR="00567D7D">
        <w:t xml:space="preserve"> </w:t>
      </w:r>
      <w:r w:rsidR="00B44C0E" w:rsidRPr="00240F4E">
        <w:t xml:space="preserve">findes </w:t>
      </w:r>
      <w:r w:rsidR="00B44C0E" w:rsidRPr="00240F4E" w:rsidDel="002F74A1">
        <w:t>kun</w:t>
      </w:r>
      <w:r w:rsidR="00B44C0E" w:rsidRPr="00240F4E">
        <w:t xml:space="preserve"> sundhedsdepoter, som forvaltes af lokale beboere. Adgangen </w:t>
      </w:r>
      <w:r w:rsidR="00C320F7">
        <w:t xml:space="preserve">til </w:t>
      </w:r>
      <w:r w:rsidR="00B44C0E" w:rsidRPr="00240F4E">
        <w:t xml:space="preserve">behandling af en læge og dermed også adgangen til optræning under lægelig kontrol, er således begrænset til et fåtal af byer i Grønland og endvidere i nogle tilfælde begrænset til tidsmæssige perioder. </w:t>
      </w:r>
      <w:r w:rsidR="005F46E9" w:rsidRPr="00240F4E">
        <w:t>Af denne grund er kravet i § 14, stk. 1, 3. pkt. om, at efterbehandling skal foretages som lægelig kontrol, som udgangspunkt ikke mulig at opfylde i Grønland</w:t>
      </w:r>
      <w:r w:rsidR="00C320F7">
        <w:t>. I</w:t>
      </w:r>
      <w:r w:rsidR="00B44C0E" w:rsidRPr="00240F4E">
        <w:t xml:space="preserve"> praksis foretages </w:t>
      </w:r>
      <w:r w:rsidR="002F74A1">
        <w:t xml:space="preserve">efterbehandling </w:t>
      </w:r>
      <w:r w:rsidR="00C84E2B">
        <w:t>derfor</w:t>
      </w:r>
      <w:r w:rsidR="00B44C0E" w:rsidRPr="00240F4E">
        <w:t xml:space="preserve"> i </w:t>
      </w:r>
      <w:r w:rsidR="00EA26CF">
        <w:t>høj</w:t>
      </w:r>
      <w:r w:rsidR="00C84E2B">
        <w:t>ere</w:t>
      </w:r>
      <w:r w:rsidR="00B44C0E" w:rsidRPr="00240F4E">
        <w:t xml:space="preserve"> grad under kontrol af trænet sundhedspersonale</w:t>
      </w:r>
      <w:r w:rsidR="00C84E2B">
        <w:t xml:space="preserve"> end af læger</w:t>
      </w:r>
      <w:r w:rsidR="00B44C0E" w:rsidRPr="00240F4E">
        <w:t xml:space="preserve">. </w:t>
      </w:r>
    </w:p>
    <w:p w14:paraId="0A6F5168" w14:textId="77777777" w:rsidR="00C84E2B" w:rsidRDefault="00C84E2B" w:rsidP="00C84E2B">
      <w:pPr>
        <w:contextualSpacing/>
        <w:rPr>
          <w:rFonts w:ascii="Times New Roman" w:hAnsi="Times New Roman" w:cs="Times New Roman"/>
        </w:rPr>
      </w:pPr>
      <w:r w:rsidRPr="00240F4E">
        <w:rPr>
          <w:rFonts w:ascii="Times New Roman" w:hAnsi="Times New Roman" w:cs="Times New Roman"/>
        </w:rPr>
        <w:t>Grundet de særlige geografiske forhold i Grønland, er det</w:t>
      </w:r>
      <w:r w:rsidR="00903EE6">
        <w:rPr>
          <w:rFonts w:ascii="Times New Roman" w:hAnsi="Times New Roman" w:cs="Times New Roman"/>
        </w:rPr>
        <w:t xml:space="preserve"> ofte</w:t>
      </w:r>
      <w:r w:rsidRPr="00240F4E">
        <w:rPr>
          <w:rFonts w:ascii="Times New Roman" w:hAnsi="Times New Roman" w:cs="Times New Roman"/>
        </w:rPr>
        <w:t xml:space="preserve"> ikke muligt i praksis at overholde det tidsmæssige krav </w:t>
      </w:r>
      <w:r>
        <w:rPr>
          <w:rFonts w:ascii="Times New Roman" w:hAnsi="Times New Roman" w:cs="Times New Roman"/>
        </w:rPr>
        <w:t>i § 14, stk. 1, 3. pkt.</w:t>
      </w:r>
      <w:r w:rsidR="00FC68E8">
        <w:rPr>
          <w:rFonts w:ascii="Times New Roman" w:hAnsi="Times New Roman" w:cs="Times New Roman"/>
        </w:rPr>
        <w:t>,</w:t>
      </w:r>
      <w:r>
        <w:rPr>
          <w:rFonts w:ascii="Times New Roman" w:hAnsi="Times New Roman" w:cs="Times New Roman"/>
        </w:rPr>
        <w:t xml:space="preserve"> </w:t>
      </w:r>
      <w:r w:rsidRPr="00240F4E">
        <w:rPr>
          <w:rFonts w:ascii="Times New Roman" w:hAnsi="Times New Roman" w:cs="Times New Roman"/>
        </w:rPr>
        <w:t>om</w:t>
      </w:r>
      <w:r>
        <w:rPr>
          <w:rFonts w:ascii="Times New Roman" w:hAnsi="Times New Roman" w:cs="Times New Roman"/>
        </w:rPr>
        <w:t>, at der skal være en</w:t>
      </w:r>
      <w:r w:rsidRPr="00240F4E">
        <w:rPr>
          <w:rFonts w:ascii="Times New Roman" w:hAnsi="Times New Roman" w:cs="Times New Roman"/>
        </w:rPr>
        <w:t xml:space="preserve"> umiddelbar sammenhæng mellem sygebehandling og efterbehandling. </w:t>
      </w:r>
    </w:p>
    <w:p w14:paraId="6B92B31C" w14:textId="77777777" w:rsidR="00903EE6" w:rsidRDefault="00903EE6" w:rsidP="00C84E2B">
      <w:pPr>
        <w:contextualSpacing/>
        <w:rPr>
          <w:rFonts w:ascii="Times New Roman" w:hAnsi="Times New Roman" w:cs="Times New Roman"/>
        </w:rPr>
      </w:pPr>
    </w:p>
    <w:p w14:paraId="75EE1914" w14:textId="77777777" w:rsidR="00C84E2B" w:rsidRDefault="00C84E2B" w:rsidP="00C84E2B">
      <w:pPr>
        <w:contextualSpacing/>
        <w:rPr>
          <w:rFonts w:ascii="Times New Roman" w:hAnsi="Times New Roman" w:cs="Times New Roman"/>
        </w:rPr>
      </w:pPr>
      <w:r w:rsidRPr="00240F4E">
        <w:rPr>
          <w:rFonts w:ascii="Times New Roman" w:hAnsi="Times New Roman" w:cs="Times New Roman"/>
        </w:rPr>
        <w:t xml:space="preserve">Det er </w:t>
      </w:r>
      <w:r w:rsidR="00C12974">
        <w:rPr>
          <w:rFonts w:ascii="Times New Roman" w:hAnsi="Times New Roman" w:cs="Times New Roman"/>
        </w:rPr>
        <w:t xml:space="preserve">Beskæftigelsesministeriets </w:t>
      </w:r>
      <w:r w:rsidR="006C5438">
        <w:rPr>
          <w:rFonts w:ascii="Times New Roman" w:hAnsi="Times New Roman" w:cs="Times New Roman"/>
        </w:rPr>
        <w:t xml:space="preserve">og Grønlands Selvstyres </w:t>
      </w:r>
      <w:r w:rsidR="00C12974">
        <w:rPr>
          <w:rFonts w:ascii="Times New Roman" w:hAnsi="Times New Roman" w:cs="Times New Roman"/>
        </w:rPr>
        <w:t>vurdering, at d</w:t>
      </w:r>
      <w:r w:rsidRPr="00240F4E">
        <w:rPr>
          <w:rFonts w:ascii="Times New Roman" w:hAnsi="Times New Roman" w:cs="Times New Roman"/>
        </w:rPr>
        <w:t xml:space="preserve">et i en grønlandsk kontekst således ikke </w:t>
      </w:r>
      <w:r w:rsidR="00C12974">
        <w:rPr>
          <w:rFonts w:ascii="Times New Roman" w:hAnsi="Times New Roman" w:cs="Times New Roman"/>
        </w:rPr>
        <w:t xml:space="preserve">er </w:t>
      </w:r>
      <w:r w:rsidRPr="00240F4E">
        <w:rPr>
          <w:rFonts w:ascii="Times New Roman" w:hAnsi="Times New Roman" w:cs="Times New Roman"/>
        </w:rPr>
        <w:t xml:space="preserve">hensigtsmæssigt at </w:t>
      </w:r>
      <w:r>
        <w:rPr>
          <w:rFonts w:ascii="Times New Roman" w:hAnsi="Times New Roman" w:cs="Times New Roman"/>
        </w:rPr>
        <w:t xml:space="preserve">opretholde </w:t>
      </w:r>
      <w:r w:rsidRPr="00240F4E">
        <w:rPr>
          <w:rFonts w:ascii="Times New Roman" w:hAnsi="Times New Roman" w:cs="Times New Roman"/>
        </w:rPr>
        <w:t>krav om, at efterbehandling alene kan varet</w:t>
      </w:r>
      <w:r>
        <w:rPr>
          <w:rFonts w:ascii="Times New Roman" w:hAnsi="Times New Roman" w:cs="Times New Roman"/>
        </w:rPr>
        <w:t xml:space="preserve">ages </w:t>
      </w:r>
      <w:r w:rsidR="00C2155D">
        <w:rPr>
          <w:rFonts w:ascii="Times New Roman" w:hAnsi="Times New Roman" w:cs="Times New Roman"/>
        </w:rPr>
        <w:t>under</w:t>
      </w:r>
      <w:r w:rsidRPr="00240F4E">
        <w:rPr>
          <w:rFonts w:ascii="Times New Roman" w:hAnsi="Times New Roman" w:cs="Times New Roman"/>
        </w:rPr>
        <w:t xml:space="preserve"> lægelig kontrol</w:t>
      </w:r>
      <w:r>
        <w:rPr>
          <w:rFonts w:ascii="Times New Roman" w:hAnsi="Times New Roman" w:cs="Times New Roman"/>
        </w:rPr>
        <w:t xml:space="preserve"> eller om, at der skal være en </w:t>
      </w:r>
      <w:r w:rsidR="00C2155D">
        <w:rPr>
          <w:rFonts w:ascii="Times New Roman" w:hAnsi="Times New Roman" w:cs="Times New Roman"/>
        </w:rPr>
        <w:t xml:space="preserve">umiddelbar </w:t>
      </w:r>
      <w:r>
        <w:rPr>
          <w:rFonts w:ascii="Times New Roman" w:hAnsi="Times New Roman" w:cs="Times New Roman"/>
        </w:rPr>
        <w:t>tidsmæssig sammenhæng imellem sygebehandling og efterbehandling.</w:t>
      </w:r>
      <w:r w:rsidRPr="00240F4E">
        <w:rPr>
          <w:rFonts w:ascii="Times New Roman" w:hAnsi="Times New Roman" w:cs="Times New Roman"/>
        </w:rPr>
        <w:t xml:space="preserve"> Det foreslås</w:t>
      </w:r>
      <w:r>
        <w:rPr>
          <w:rFonts w:ascii="Times New Roman" w:hAnsi="Times New Roman" w:cs="Times New Roman"/>
        </w:rPr>
        <w:t xml:space="preserve"> derfor</w:t>
      </w:r>
      <w:r w:rsidR="006E43D6">
        <w:rPr>
          <w:rFonts w:ascii="Times New Roman" w:hAnsi="Times New Roman" w:cs="Times New Roman"/>
        </w:rPr>
        <w:t xml:space="preserve"> i forslagets § 1, nr. 2</w:t>
      </w:r>
      <w:r w:rsidRPr="00240F4E">
        <w:rPr>
          <w:rFonts w:ascii="Times New Roman" w:hAnsi="Times New Roman" w:cs="Times New Roman"/>
        </w:rPr>
        <w:t xml:space="preserve">, at </w:t>
      </w:r>
      <w:r>
        <w:rPr>
          <w:rFonts w:ascii="Times New Roman" w:hAnsi="Times New Roman" w:cs="Times New Roman"/>
        </w:rPr>
        <w:t>bestemmelsen i § 14, stk. 1, 3. pkt.</w:t>
      </w:r>
      <w:r w:rsidR="00FC68E8">
        <w:rPr>
          <w:rFonts w:ascii="Times New Roman" w:hAnsi="Times New Roman" w:cs="Times New Roman"/>
        </w:rPr>
        <w:t>,</w:t>
      </w:r>
      <w:r>
        <w:rPr>
          <w:rFonts w:ascii="Times New Roman" w:hAnsi="Times New Roman" w:cs="Times New Roman"/>
        </w:rPr>
        <w:t xml:space="preserve"> ophæves. </w:t>
      </w:r>
    </w:p>
    <w:p w14:paraId="4A450149" w14:textId="77777777" w:rsidR="00C84E2B" w:rsidRDefault="00C84E2B" w:rsidP="00C84E2B">
      <w:pPr>
        <w:contextualSpacing/>
        <w:rPr>
          <w:rFonts w:ascii="Times New Roman" w:hAnsi="Times New Roman" w:cs="Times New Roman"/>
        </w:rPr>
      </w:pPr>
    </w:p>
    <w:p w14:paraId="544F3272" w14:textId="77777777" w:rsidR="002F3B83" w:rsidRPr="00240F4E" w:rsidRDefault="00C84E2B" w:rsidP="00C12974">
      <w:pPr>
        <w:contextualSpacing/>
      </w:pPr>
      <w:r w:rsidRPr="00240F4E">
        <w:rPr>
          <w:rFonts w:ascii="Times New Roman" w:hAnsi="Times New Roman" w:cs="Times New Roman"/>
        </w:rPr>
        <w:t xml:space="preserve">En </w:t>
      </w:r>
      <w:r>
        <w:rPr>
          <w:rFonts w:ascii="Times New Roman" w:hAnsi="Times New Roman" w:cs="Times New Roman"/>
        </w:rPr>
        <w:t>ophævelse af § 14, stk. 1, 3. pkt.</w:t>
      </w:r>
      <w:r w:rsidR="00FC68E8">
        <w:rPr>
          <w:rFonts w:ascii="Times New Roman" w:hAnsi="Times New Roman" w:cs="Times New Roman"/>
        </w:rPr>
        <w:t>,</w:t>
      </w:r>
      <w:r>
        <w:rPr>
          <w:rFonts w:ascii="Times New Roman" w:hAnsi="Times New Roman" w:cs="Times New Roman"/>
        </w:rPr>
        <w:t xml:space="preserve"> vil sikre, at </w:t>
      </w:r>
      <w:r w:rsidR="00115667">
        <w:rPr>
          <w:rFonts w:ascii="Times New Roman" w:hAnsi="Times New Roman" w:cs="Times New Roman"/>
        </w:rPr>
        <w:t xml:space="preserve">§ 14 i højere grad er </w:t>
      </w:r>
      <w:r w:rsidRPr="00240F4E">
        <w:rPr>
          <w:rFonts w:ascii="Times New Roman" w:hAnsi="Times New Roman" w:cs="Times New Roman"/>
        </w:rPr>
        <w:t xml:space="preserve">tilpasset de grønlandske forhold og vil </w:t>
      </w:r>
      <w:r w:rsidR="00115667">
        <w:rPr>
          <w:rFonts w:ascii="Times New Roman" w:hAnsi="Times New Roman" w:cs="Times New Roman"/>
        </w:rPr>
        <w:t xml:space="preserve">endvidere </w:t>
      </w:r>
      <w:r w:rsidRPr="00240F4E">
        <w:rPr>
          <w:rFonts w:ascii="Times New Roman" w:hAnsi="Times New Roman" w:cs="Times New Roman"/>
        </w:rPr>
        <w:t>afspejle den praksis, der allerede er gældende i Grønland.</w:t>
      </w:r>
      <w:r w:rsidR="006C5438">
        <w:rPr>
          <w:rFonts w:ascii="Times New Roman" w:hAnsi="Times New Roman" w:cs="Times New Roman"/>
        </w:rPr>
        <w:t xml:space="preserve"> </w:t>
      </w:r>
    </w:p>
    <w:p w14:paraId="7D4F32F3" w14:textId="77777777" w:rsidR="00842765" w:rsidRPr="007C00F9" w:rsidRDefault="0082465C" w:rsidP="007C00F9">
      <w:pPr>
        <w:pStyle w:val="NormalWeb"/>
        <w:rPr>
          <w:rFonts w:ascii="Times New Roman" w:hAnsi="Times New Roman" w:cs="Times New Roman"/>
          <w:b/>
          <w:sz w:val="22"/>
          <w:szCs w:val="22"/>
        </w:rPr>
      </w:pPr>
      <w:r w:rsidRPr="007C00F9">
        <w:rPr>
          <w:rFonts w:ascii="Times New Roman" w:hAnsi="Times New Roman" w:cs="Times New Roman"/>
          <w:b/>
          <w:sz w:val="22"/>
          <w:szCs w:val="22"/>
        </w:rPr>
        <w:t>2.5</w:t>
      </w:r>
      <w:r w:rsidR="00F234E3" w:rsidRPr="007C00F9">
        <w:rPr>
          <w:rFonts w:ascii="Times New Roman" w:hAnsi="Times New Roman" w:cs="Times New Roman"/>
          <w:b/>
          <w:sz w:val="22"/>
          <w:szCs w:val="22"/>
        </w:rPr>
        <w:t xml:space="preserve">. </w:t>
      </w:r>
      <w:r w:rsidR="00842765" w:rsidRPr="007C00F9">
        <w:rPr>
          <w:rFonts w:ascii="Times New Roman" w:hAnsi="Times New Roman" w:cs="Times New Roman"/>
          <w:b/>
          <w:sz w:val="22"/>
          <w:szCs w:val="22"/>
        </w:rPr>
        <w:t>Betalt</w:t>
      </w:r>
      <w:r w:rsidR="004F11E1" w:rsidRPr="007C00F9">
        <w:rPr>
          <w:rFonts w:ascii="Times New Roman" w:hAnsi="Times New Roman" w:cs="Times New Roman"/>
          <w:b/>
          <w:sz w:val="22"/>
          <w:szCs w:val="22"/>
        </w:rPr>
        <w:t>e</w:t>
      </w:r>
      <w:r w:rsidR="00842765" w:rsidRPr="007C00F9">
        <w:rPr>
          <w:rFonts w:ascii="Times New Roman" w:hAnsi="Times New Roman" w:cs="Times New Roman"/>
          <w:b/>
          <w:sz w:val="22"/>
          <w:szCs w:val="22"/>
        </w:rPr>
        <w:t xml:space="preserve"> rejseudgifter og tabt arbejdsfortjeneste til ledsager ved lægebehandling m.v.</w:t>
      </w:r>
    </w:p>
    <w:p w14:paraId="626297ED" w14:textId="77777777" w:rsidR="00842765" w:rsidRPr="00503A65" w:rsidRDefault="0082465C" w:rsidP="00842765">
      <w:pPr>
        <w:pStyle w:val="AT-Body"/>
        <w:spacing w:line="276" w:lineRule="auto"/>
      </w:pPr>
      <w:r>
        <w:rPr>
          <w:i/>
        </w:rPr>
        <w:t>2</w:t>
      </w:r>
      <w:r w:rsidR="00133DF9">
        <w:rPr>
          <w:i/>
        </w:rPr>
        <w:t>.5</w:t>
      </w:r>
      <w:r>
        <w:rPr>
          <w:i/>
        </w:rPr>
        <w:t>.1.</w:t>
      </w:r>
      <w:r w:rsidR="00842765" w:rsidRPr="00DC3E39">
        <w:rPr>
          <w:i/>
        </w:rPr>
        <w:t xml:space="preserve"> Gældende ret</w:t>
      </w:r>
      <w:r w:rsidR="005D0DC9">
        <w:br/>
      </w:r>
      <w:r w:rsidR="00842765" w:rsidRPr="00503A65">
        <w:t>Tilskadekomne har efter § 43, stk. 2</w:t>
      </w:r>
      <w:r w:rsidR="00D13111">
        <w:t>,</w:t>
      </w:r>
      <w:r w:rsidR="00842765">
        <w:t xml:space="preserve"> i lov</w:t>
      </w:r>
      <w:r w:rsidR="008901C4">
        <w:t xml:space="preserve"> om arbejdsskadesikring i Grønland</w:t>
      </w:r>
      <w:r w:rsidR="00842765" w:rsidRPr="00503A65">
        <w:t>, ret til at få betalt rejseudgifter</w:t>
      </w:r>
      <w:r w:rsidR="00602A5A" w:rsidRPr="00503A65">
        <w:t xml:space="preserve"> </w:t>
      </w:r>
      <w:r w:rsidR="00602A5A">
        <w:t>i forbindelse med</w:t>
      </w:r>
      <w:r w:rsidR="00842765" w:rsidRPr="00503A65">
        <w:t xml:space="preserve"> lægebehandling m.v. efter stk. 1, når lægebehandlingen m.v. sker efter Arbejdsmarkedets Erhvervssikrings eller Ankestyrelsens anmodning. Tilskadekomne har endvidere ret til at få erstatning for dokumenteret tabt arbejdsfortjeneste ved behandling m.v. efter stk. 1, hvis fraværet er af mindst </w:t>
      </w:r>
      <w:r w:rsidR="004F11E1">
        <w:t>to</w:t>
      </w:r>
      <w:r w:rsidR="00842765" w:rsidRPr="00503A65">
        <w:t xml:space="preserve"> timers varighed. </w:t>
      </w:r>
    </w:p>
    <w:p w14:paraId="7B6B3E7A" w14:textId="77777777" w:rsidR="00842765" w:rsidRPr="00503A65" w:rsidRDefault="00842765" w:rsidP="00842765">
      <w:pPr>
        <w:pStyle w:val="AT-Body"/>
        <w:spacing w:line="276" w:lineRule="auto"/>
      </w:pPr>
      <w:r w:rsidRPr="00503A65">
        <w:lastRenderedPageBreak/>
        <w:t xml:space="preserve">Bestemmelsen i § 43, stk. 2, skal ses i sammenhæng med bestemmelsen i § 43, stk. 1, der pålægger tilskadekomne snarest muligt efter arbejdsskadens indtræden at deltage i en undersøgelse af en læge og derefter gennemgå den lægebehandling eller genoptræning, som lægen eller Arbejdsmarkedets Erhvervssikring </w:t>
      </w:r>
      <w:r w:rsidR="004F11E1">
        <w:t>vurderer er</w:t>
      </w:r>
      <w:r w:rsidRPr="00503A65">
        <w:t xml:space="preserve"> nødvendig.</w:t>
      </w:r>
    </w:p>
    <w:p w14:paraId="5C48D74A" w14:textId="77777777" w:rsidR="00842765" w:rsidRDefault="00842765" w:rsidP="00842765">
      <w:pPr>
        <w:pStyle w:val="AT-Body"/>
        <w:spacing w:line="276" w:lineRule="auto"/>
      </w:pPr>
      <w:r w:rsidRPr="00503A65">
        <w:t>Formålet med § 43, stk. 1</w:t>
      </w:r>
      <w:r w:rsidR="00665FE8">
        <w:t>,</w:t>
      </w:r>
      <w:r w:rsidRPr="00503A65">
        <w:t xml:space="preserve"> er at tilvejebringe oplysninger om tilskadekomnes helbredsmæssige forhold, der kan danne grundlag for en afgørelse om anerkendelse, godtgørelse og erstatning. Dette kan forudsætte, at tilskadekomne undersøges af </w:t>
      </w:r>
      <w:r w:rsidR="004F11E1">
        <w:t xml:space="preserve">en </w:t>
      </w:r>
      <w:r w:rsidRPr="00503A65">
        <w:t>læge. Undersøgelserne skal foretages snarest muligt efter arbejdsskadens indtræden. Dette skyldes, at formålet med undersøgelsen ellers kan forspildes.</w:t>
      </w:r>
    </w:p>
    <w:p w14:paraId="71780D38" w14:textId="77777777" w:rsidR="008901C4" w:rsidRDefault="008901C4" w:rsidP="00842765">
      <w:pPr>
        <w:pStyle w:val="AT-Body"/>
        <w:spacing w:line="276" w:lineRule="auto"/>
      </w:pPr>
      <w:r w:rsidRPr="00503A65">
        <w:t>Efte</w:t>
      </w:r>
      <w:r>
        <w:t xml:space="preserve">r mangeårig praksis betales der </w:t>
      </w:r>
      <w:r w:rsidRPr="00503A65">
        <w:t>tillige for transportudgifter og tabt arbejdsfortjeneste</w:t>
      </w:r>
      <w:r w:rsidR="004F11E1">
        <w:t>,</w:t>
      </w:r>
      <w:r w:rsidRPr="00503A65">
        <w:t xml:space="preserve"> samt time- og dagpenge til en</w:t>
      </w:r>
      <w:r>
        <w:t xml:space="preserve"> eventuel</w:t>
      </w:r>
      <w:r w:rsidRPr="00503A65">
        <w:t xml:space="preserve"> nødvendig ledsager</w:t>
      </w:r>
      <w:r>
        <w:t xml:space="preserve">. Denne praksis fremgår </w:t>
      </w:r>
      <w:r w:rsidRPr="008901C4">
        <w:t>af Arbejdsskadestyrelsens (nu Arbejdsmarkedets Erhvervssikrings) vejledninger om betaling for behandlingsudgifter.</w:t>
      </w:r>
    </w:p>
    <w:p w14:paraId="25A0074B" w14:textId="77777777" w:rsidR="008901C4" w:rsidRPr="00503A65" w:rsidRDefault="008901C4" w:rsidP="00842765">
      <w:pPr>
        <w:pStyle w:val="AT-Body"/>
        <w:spacing w:line="276" w:lineRule="auto"/>
      </w:pPr>
      <w:r>
        <w:t>§ 42, stk. 2</w:t>
      </w:r>
      <w:r w:rsidR="00665FE8">
        <w:t>,</w:t>
      </w:r>
      <w:r>
        <w:t xml:space="preserve"> </w:t>
      </w:r>
      <w:r w:rsidRPr="008901C4">
        <w:t>indeholder efter sin ordlyd hjemmel til, at tilskadekomne kan få betalt rejseudgifter og tabt arbejdsfortjeneste, men indeholder ikke udtrykkelig hjemmel til at betale udgifterne til en ledsager</w:t>
      </w:r>
      <w:r w:rsidR="009F2806">
        <w:t>.</w:t>
      </w:r>
    </w:p>
    <w:p w14:paraId="07449C18" w14:textId="77777777" w:rsidR="00842765" w:rsidRPr="00503A65" w:rsidRDefault="0082465C" w:rsidP="00842765">
      <w:pPr>
        <w:pStyle w:val="AT-Body"/>
        <w:spacing w:line="276" w:lineRule="auto"/>
      </w:pPr>
      <w:r>
        <w:rPr>
          <w:i/>
        </w:rPr>
        <w:t>2.</w:t>
      </w:r>
      <w:r w:rsidR="00133DF9">
        <w:rPr>
          <w:i/>
        </w:rPr>
        <w:t>5</w:t>
      </w:r>
      <w:r>
        <w:rPr>
          <w:i/>
        </w:rPr>
        <w:t>.2.</w:t>
      </w:r>
      <w:r w:rsidR="00842765" w:rsidRPr="00DC3E39">
        <w:rPr>
          <w:i/>
        </w:rPr>
        <w:t xml:space="preserve"> Beskæftigelsesministeriets overvejelser og den foreslåede løsning</w:t>
      </w:r>
      <w:r w:rsidR="005D0DC9">
        <w:br/>
      </w:r>
      <w:r w:rsidR="00842765" w:rsidRPr="00503A65">
        <w:t>I en række situationer vil tilskadekomne ikke kunne deltage i en lægeundersøgelse på egen hånd. Dette kan skyldes følgerne af arbejdsskaden eller andre forhold. Det kan derfor være nødvendigt for tilskadekomne at have en ledsager med til undersøgelsen, herunder til transporten i forbindelse med undersøgelsen for, at undersøgelsen kan gennemføres.</w:t>
      </w:r>
    </w:p>
    <w:p w14:paraId="6E250202" w14:textId="77777777" w:rsidR="00842765" w:rsidRPr="00503A65" w:rsidRDefault="00842765" w:rsidP="00842765">
      <w:pPr>
        <w:pStyle w:val="AT-Body"/>
        <w:spacing w:line="276" w:lineRule="auto"/>
      </w:pPr>
      <w:r w:rsidRPr="00503A65">
        <w:t xml:space="preserve">En ledsager kan eventuelt hjælpe tilskadekomne med selve transporten til og fra undersøgelsesstedet eller hjælpe tilskadekomne under selve undersøgelsen, for eksempel som tolk. </w:t>
      </w:r>
    </w:p>
    <w:p w14:paraId="1CCAF6E6" w14:textId="77777777" w:rsidR="00842765" w:rsidRPr="00503A65" w:rsidRDefault="00842765" w:rsidP="00842765">
      <w:pPr>
        <w:pStyle w:val="AT-Body"/>
        <w:spacing w:line="276" w:lineRule="auto"/>
      </w:pPr>
      <w:r w:rsidRPr="00503A65">
        <w:t>Ledsagerens deltagelse kan således sikre, at undersøgelsen gennemføres snarest muligt og uden unødig forsinkelse, og uden at lægen eller eventuelt hospitalet skal tage højde for særlige hjælpemidler eller for tolkebistand under undersøgelsen. Ledsagerne kan således sikre, at formålet med undersøgelsen ikke forsinkes eller forspildes.</w:t>
      </w:r>
    </w:p>
    <w:p w14:paraId="316E85E2" w14:textId="77777777" w:rsidR="00842765" w:rsidRPr="00503A65" w:rsidRDefault="00842765" w:rsidP="00842765">
      <w:pPr>
        <w:pStyle w:val="AT-Body"/>
        <w:spacing w:line="276" w:lineRule="auto"/>
      </w:pPr>
      <w:r w:rsidRPr="00503A65">
        <w:t xml:space="preserve">Det er </w:t>
      </w:r>
      <w:r w:rsidRPr="00301E49">
        <w:t>Beskæftigelsesministeriets</w:t>
      </w:r>
      <w:r w:rsidRPr="00503A65">
        <w:t xml:space="preserve"> </w:t>
      </w:r>
      <w:r w:rsidR="00B71016" w:rsidRPr="00B71016">
        <w:t xml:space="preserve">og Grønlands Selvstyres </w:t>
      </w:r>
      <w:r w:rsidRPr="00503A65">
        <w:t>vurdering, at § 43, stk. 2, skal for</w:t>
      </w:r>
      <w:r w:rsidR="004F11E1">
        <w:t>stås</w:t>
      </w:r>
      <w:r w:rsidRPr="00503A65">
        <w:t xml:space="preserve"> bredt, således at "tabt arbejdsfortjeneste og rejseudgifter" ud fra en formålsbestemt fortolkning omfatter alle udgifter, som er nødvendige for, at tilskadekomne kan lade sig undersøge. Dette gælder også udgifter til tabt arbejdsfortjeneste og transport for en ledsager, når ledsagelse er nødvendig for at kunne gennemføre lægeundersøgelsen. </w:t>
      </w:r>
      <w:r w:rsidRPr="00301E49">
        <w:t>Beskæftigelsesministeriet</w:t>
      </w:r>
      <w:r w:rsidRPr="00503A65">
        <w:t xml:space="preserve"> </w:t>
      </w:r>
      <w:r w:rsidR="00B71016">
        <w:t>og Grønlands Selvstyre</w:t>
      </w:r>
      <w:r w:rsidR="00B71016" w:rsidRPr="00B71016">
        <w:t xml:space="preserve"> </w:t>
      </w:r>
      <w:r w:rsidRPr="00503A65">
        <w:t xml:space="preserve">er således enig i den gældende praksis, der ikke følger direkte af gældende lov. </w:t>
      </w:r>
    </w:p>
    <w:p w14:paraId="78130F02" w14:textId="77777777" w:rsidR="00842765" w:rsidRPr="00503A65" w:rsidRDefault="00842765" w:rsidP="00842765">
      <w:pPr>
        <w:pStyle w:val="AT-Body"/>
        <w:spacing w:line="276" w:lineRule="auto"/>
      </w:pPr>
      <w:r w:rsidRPr="00503A65">
        <w:t>Det foreslås derfor at</w:t>
      </w:r>
      <w:r>
        <w:t xml:space="preserve"> </w:t>
      </w:r>
      <w:r w:rsidR="004F11E1">
        <w:t>indføre en hjemmel</w:t>
      </w:r>
      <w:r w:rsidR="00813ED5" w:rsidRPr="0017550D">
        <w:t>, der kodificerer gældende ret, hvorefter</w:t>
      </w:r>
      <w:r w:rsidR="004F11E1" w:rsidRPr="0017550D">
        <w:t xml:space="preserve"> </w:t>
      </w:r>
      <w:r w:rsidR="00FA26F6" w:rsidRPr="0017550D">
        <w:t>der ka</w:t>
      </w:r>
      <w:r w:rsidR="008A26C8" w:rsidRPr="0017550D">
        <w:t xml:space="preserve">n </w:t>
      </w:r>
      <w:r w:rsidR="00FA26F6" w:rsidRPr="0017550D">
        <w:t>betale</w:t>
      </w:r>
      <w:r w:rsidR="008A26C8" w:rsidRPr="0017550D">
        <w:t>s</w:t>
      </w:r>
      <w:r w:rsidR="008A26C8">
        <w:t xml:space="preserve"> </w:t>
      </w:r>
      <w:r w:rsidR="004F11E1">
        <w:t>for en nødvendig ledsager i forbindelse med lægebehandling m.v.</w:t>
      </w:r>
    </w:p>
    <w:p w14:paraId="0E33ACC0" w14:textId="77777777" w:rsidR="00842765" w:rsidRPr="00503A65" w:rsidRDefault="00D04F19" w:rsidP="00842765">
      <w:pPr>
        <w:pStyle w:val="AT-Body"/>
        <w:spacing w:line="276" w:lineRule="auto"/>
      </w:pPr>
      <w:r>
        <w:t xml:space="preserve">Ændringerne </w:t>
      </w:r>
      <w:r w:rsidR="00D13111">
        <w:t xml:space="preserve">vil </w:t>
      </w:r>
      <w:r>
        <w:t xml:space="preserve">medføre ensretning til reglerne i </w:t>
      </w:r>
      <w:r w:rsidR="0052059E">
        <w:t xml:space="preserve">lov om </w:t>
      </w:r>
      <w:r>
        <w:t xml:space="preserve">arbejdsskadesikring. </w:t>
      </w:r>
    </w:p>
    <w:p w14:paraId="6F770050" w14:textId="2F3B11C1" w:rsidR="00F234E3" w:rsidRPr="001E51A2" w:rsidRDefault="00842765" w:rsidP="001E51A2">
      <w:pPr>
        <w:pStyle w:val="AT-Body"/>
        <w:spacing w:line="276" w:lineRule="auto"/>
        <w:rPr>
          <w:rStyle w:val="bold1"/>
          <w:rFonts w:ascii="Times New Roman" w:hAnsi="Times New Roman" w:cs="Times New Roman"/>
          <w:b w:val="0"/>
          <w:bCs w:val="0"/>
          <w:color w:val="auto"/>
          <w:sz w:val="22"/>
          <w:szCs w:val="22"/>
        </w:rPr>
      </w:pPr>
      <w:r w:rsidRPr="00503A65">
        <w:t xml:space="preserve">Der henvises til </w:t>
      </w:r>
      <w:r w:rsidR="00204C6E">
        <w:t>forslagets § 1, nr. 1</w:t>
      </w:r>
      <w:r w:rsidR="00375A44">
        <w:t>9</w:t>
      </w:r>
      <w:r w:rsidR="00665FE8">
        <w:t>,</w:t>
      </w:r>
      <w:r w:rsidR="00204C6E">
        <w:t xml:space="preserve"> og</w:t>
      </w:r>
      <w:r w:rsidRPr="00503A65">
        <w:t xml:space="preserve"> bemærkninger</w:t>
      </w:r>
      <w:r w:rsidR="00204C6E">
        <w:t>ne hertil</w:t>
      </w:r>
      <w:r w:rsidRPr="00503A65">
        <w:t>.</w:t>
      </w:r>
    </w:p>
    <w:p w14:paraId="4353F09A" w14:textId="77777777" w:rsidR="00D34F09" w:rsidRPr="0082465C" w:rsidRDefault="00D34F09" w:rsidP="00057297">
      <w:pPr>
        <w:pStyle w:val="NormalWeb"/>
        <w:spacing w:line="276" w:lineRule="auto"/>
        <w:rPr>
          <w:rFonts w:ascii="Times New Roman" w:hAnsi="Times New Roman" w:cs="Times New Roman"/>
          <w:b/>
          <w:i/>
          <w:sz w:val="22"/>
          <w:szCs w:val="22"/>
        </w:rPr>
      </w:pPr>
      <w:r w:rsidRPr="0082465C">
        <w:rPr>
          <w:rStyle w:val="italic1"/>
          <w:rFonts w:ascii="Times New Roman" w:hAnsi="Times New Roman" w:cs="Times New Roman"/>
          <w:b/>
          <w:i w:val="0"/>
          <w:sz w:val="22"/>
          <w:szCs w:val="22"/>
        </w:rPr>
        <w:t>2.</w:t>
      </w:r>
      <w:r w:rsidR="007C00F9">
        <w:rPr>
          <w:rStyle w:val="italic1"/>
          <w:rFonts w:ascii="Times New Roman" w:hAnsi="Times New Roman" w:cs="Times New Roman"/>
          <w:b/>
          <w:i w:val="0"/>
          <w:sz w:val="22"/>
          <w:szCs w:val="22"/>
        </w:rPr>
        <w:t>6</w:t>
      </w:r>
      <w:r w:rsidR="0082465C" w:rsidRPr="0082465C">
        <w:rPr>
          <w:rStyle w:val="italic1"/>
          <w:rFonts w:ascii="Times New Roman" w:hAnsi="Times New Roman" w:cs="Times New Roman"/>
          <w:b/>
          <w:i w:val="0"/>
          <w:sz w:val="22"/>
          <w:szCs w:val="22"/>
        </w:rPr>
        <w:t>.</w:t>
      </w:r>
      <w:r w:rsidRPr="0082465C">
        <w:rPr>
          <w:rFonts w:ascii="Times New Roman" w:hAnsi="Times New Roman" w:cs="Times New Roman"/>
          <w:b/>
          <w:i/>
          <w:sz w:val="22"/>
          <w:szCs w:val="22"/>
        </w:rPr>
        <w:t xml:space="preserve"> </w:t>
      </w:r>
      <w:r w:rsidR="00CB62D9" w:rsidRPr="008D7CE0">
        <w:rPr>
          <w:rStyle w:val="italic1"/>
          <w:rFonts w:ascii="Times New Roman" w:hAnsi="Times New Roman" w:cs="Times New Roman"/>
          <w:b/>
          <w:i w:val="0"/>
          <w:sz w:val="22"/>
          <w:szCs w:val="22"/>
        </w:rPr>
        <w:t xml:space="preserve">Ensretning af </w:t>
      </w:r>
      <w:r w:rsidR="003B7C48">
        <w:rPr>
          <w:rStyle w:val="italic1"/>
          <w:rFonts w:ascii="Times New Roman" w:hAnsi="Times New Roman" w:cs="Times New Roman"/>
          <w:b/>
          <w:i w:val="0"/>
          <w:sz w:val="22"/>
          <w:szCs w:val="22"/>
        </w:rPr>
        <w:t>klage</w:t>
      </w:r>
      <w:r w:rsidR="00CB62D9" w:rsidRPr="008D7CE0">
        <w:rPr>
          <w:rStyle w:val="italic1"/>
          <w:rFonts w:ascii="Times New Roman" w:hAnsi="Times New Roman" w:cs="Times New Roman"/>
          <w:b/>
          <w:i w:val="0"/>
          <w:sz w:val="22"/>
          <w:szCs w:val="22"/>
        </w:rPr>
        <w:t>frister uanset opholdssted</w:t>
      </w:r>
    </w:p>
    <w:p w14:paraId="06422162" w14:textId="77777777" w:rsidR="005C6D47" w:rsidRPr="00503A65" w:rsidRDefault="00D34F09" w:rsidP="005C6D47">
      <w:pPr>
        <w:pStyle w:val="NormalWeb"/>
        <w:spacing w:line="276" w:lineRule="auto"/>
        <w:rPr>
          <w:rFonts w:ascii="Times New Roman" w:hAnsi="Times New Roman" w:cs="Times New Roman"/>
          <w:sz w:val="22"/>
          <w:szCs w:val="22"/>
        </w:rPr>
      </w:pPr>
      <w:r w:rsidRPr="00503A65">
        <w:rPr>
          <w:rStyle w:val="italic1"/>
          <w:rFonts w:ascii="Times New Roman" w:hAnsi="Times New Roman" w:cs="Times New Roman"/>
          <w:sz w:val="22"/>
          <w:szCs w:val="22"/>
        </w:rPr>
        <w:lastRenderedPageBreak/>
        <w:t>2.</w:t>
      </w:r>
      <w:r w:rsidR="00133DF9">
        <w:rPr>
          <w:rStyle w:val="italic1"/>
          <w:rFonts w:ascii="Times New Roman" w:hAnsi="Times New Roman" w:cs="Times New Roman"/>
          <w:sz w:val="22"/>
          <w:szCs w:val="22"/>
        </w:rPr>
        <w:t>6</w:t>
      </w:r>
      <w:r w:rsidR="0082465C">
        <w:rPr>
          <w:rStyle w:val="italic1"/>
          <w:rFonts w:ascii="Times New Roman" w:hAnsi="Times New Roman" w:cs="Times New Roman"/>
          <w:sz w:val="22"/>
          <w:szCs w:val="22"/>
        </w:rPr>
        <w:t>.1.</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005C6D47" w:rsidRPr="00503A65">
        <w:rPr>
          <w:rFonts w:ascii="Times New Roman" w:hAnsi="Times New Roman" w:cs="Times New Roman"/>
          <w:sz w:val="22"/>
          <w:szCs w:val="22"/>
        </w:rPr>
        <w:t>For forsikringsselskabet i sager om ulykker, bestyrelsen for Arbejdsmarkedets Tillægspension i sager om erhvervssygdomme og arbejdsgiveren for så vidt angår afgørelser om anerkendelse af arbejdsskader</w:t>
      </w:r>
      <w:r w:rsidR="00A541D4">
        <w:rPr>
          <w:rFonts w:ascii="Times New Roman" w:hAnsi="Times New Roman" w:cs="Times New Roman"/>
          <w:sz w:val="22"/>
          <w:szCs w:val="22"/>
        </w:rPr>
        <w:t>,</w:t>
      </w:r>
      <w:r w:rsidR="005C6D47" w:rsidRPr="00503A65">
        <w:rPr>
          <w:rFonts w:ascii="Times New Roman" w:hAnsi="Times New Roman" w:cs="Times New Roman"/>
          <w:sz w:val="22"/>
          <w:szCs w:val="22"/>
        </w:rPr>
        <w:t xml:space="preserve"> er fristen for at </w:t>
      </w:r>
      <w:r w:rsidR="00A541D4">
        <w:rPr>
          <w:rFonts w:ascii="Times New Roman" w:hAnsi="Times New Roman" w:cs="Times New Roman"/>
          <w:sz w:val="22"/>
          <w:szCs w:val="22"/>
        </w:rPr>
        <w:t>på</w:t>
      </w:r>
      <w:r w:rsidR="005C6D47" w:rsidRPr="00503A65">
        <w:rPr>
          <w:rFonts w:ascii="Times New Roman" w:hAnsi="Times New Roman" w:cs="Times New Roman"/>
          <w:sz w:val="22"/>
          <w:szCs w:val="22"/>
        </w:rPr>
        <w:t>klage en afgørelse fra Arbejdsmarkedets Erhvervssikring fire uger, jf. lovens § 49, stk. 2, 1. pkt.</w:t>
      </w:r>
    </w:p>
    <w:p w14:paraId="3207737C" w14:textId="77777777"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For tilskadekomne eller efterladte, er klagefristen </w:t>
      </w:r>
      <w:r w:rsidR="00204C6E">
        <w:rPr>
          <w:rFonts w:ascii="Times New Roman" w:hAnsi="Times New Roman" w:cs="Times New Roman"/>
          <w:sz w:val="22"/>
          <w:szCs w:val="22"/>
        </w:rPr>
        <w:t>seks</w:t>
      </w:r>
      <w:r w:rsidRPr="00503A65">
        <w:rPr>
          <w:rFonts w:ascii="Times New Roman" w:hAnsi="Times New Roman" w:cs="Times New Roman"/>
          <w:sz w:val="22"/>
          <w:szCs w:val="22"/>
        </w:rPr>
        <w:t xml:space="preserve"> uger, jf. lovens § 49, stk. 2, 2. pkt. Hvis tilskadekomne ell</w:t>
      </w:r>
      <w:r>
        <w:rPr>
          <w:rFonts w:ascii="Times New Roman" w:hAnsi="Times New Roman" w:cs="Times New Roman"/>
          <w:sz w:val="22"/>
          <w:szCs w:val="22"/>
        </w:rPr>
        <w:t>er efterladte opholder sig uden</w:t>
      </w:r>
      <w:r w:rsidRPr="00503A65">
        <w:rPr>
          <w:rFonts w:ascii="Times New Roman" w:hAnsi="Times New Roman" w:cs="Times New Roman"/>
          <w:sz w:val="22"/>
          <w:szCs w:val="22"/>
        </w:rPr>
        <w:t xml:space="preserve">for Europa, er klagefristen </w:t>
      </w:r>
      <w:r w:rsidR="00A541D4">
        <w:rPr>
          <w:rFonts w:ascii="Times New Roman" w:hAnsi="Times New Roman" w:cs="Times New Roman"/>
          <w:sz w:val="22"/>
          <w:szCs w:val="22"/>
        </w:rPr>
        <w:t>tre</w:t>
      </w:r>
      <w:r w:rsidRPr="00503A65">
        <w:rPr>
          <w:rFonts w:ascii="Times New Roman" w:hAnsi="Times New Roman" w:cs="Times New Roman"/>
          <w:sz w:val="22"/>
          <w:szCs w:val="22"/>
        </w:rPr>
        <w:t xml:space="preserve"> måneder, jf. lovens § 49, stk. 2, 3. pkt.</w:t>
      </w:r>
    </w:p>
    <w:p w14:paraId="62E62F71" w14:textId="77777777"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Reglerne om den forlængede klagefrist på tre måneder ved</w:t>
      </w:r>
      <w:r w:rsidR="007121AE">
        <w:rPr>
          <w:rFonts w:ascii="Times New Roman" w:hAnsi="Times New Roman" w:cs="Times New Roman"/>
          <w:sz w:val="22"/>
          <w:szCs w:val="22"/>
        </w:rPr>
        <w:t xml:space="preserve"> </w:t>
      </w:r>
      <w:r w:rsidRPr="00503A65">
        <w:rPr>
          <w:rFonts w:ascii="Times New Roman" w:hAnsi="Times New Roman" w:cs="Times New Roman"/>
          <w:sz w:val="22"/>
          <w:szCs w:val="22"/>
        </w:rPr>
        <w:t>ophold udenfor Europa blev indsat i loven ved lov nr. 1528 af 21. december 2010. Ved loven blev bestemmelsen i den tidligere anordning videreført, ligesom det følger af forarbejderne, jf. Folketingstidende</w:t>
      </w:r>
      <w:r w:rsidR="007627A6">
        <w:rPr>
          <w:rFonts w:ascii="Times New Roman" w:hAnsi="Times New Roman" w:cs="Times New Roman"/>
          <w:sz w:val="22"/>
          <w:szCs w:val="22"/>
        </w:rPr>
        <w:t xml:space="preserve"> </w:t>
      </w:r>
      <w:r w:rsidR="007627A6" w:rsidRPr="0017550D">
        <w:rPr>
          <w:rFonts w:ascii="Times New Roman" w:hAnsi="Times New Roman" w:cs="Times New Roman"/>
          <w:sz w:val="22"/>
          <w:szCs w:val="22"/>
        </w:rPr>
        <w:t>A</w:t>
      </w:r>
      <w:r w:rsidRPr="0017550D">
        <w:rPr>
          <w:rFonts w:ascii="Times New Roman" w:hAnsi="Times New Roman" w:cs="Times New Roman"/>
          <w:sz w:val="22"/>
          <w:szCs w:val="22"/>
        </w:rPr>
        <w:t xml:space="preserve"> 2010-11,</w:t>
      </w:r>
      <w:r w:rsidR="00813ED5" w:rsidRPr="0017550D">
        <w:rPr>
          <w:rFonts w:ascii="Times New Roman" w:hAnsi="Times New Roman" w:cs="Times New Roman"/>
          <w:sz w:val="22"/>
          <w:szCs w:val="22"/>
        </w:rPr>
        <w:t xml:space="preserve"> L </w:t>
      </w:r>
      <w:r w:rsidR="002D448E" w:rsidRPr="0017550D">
        <w:rPr>
          <w:rFonts w:ascii="Times New Roman" w:hAnsi="Times New Roman" w:cs="Times New Roman"/>
          <w:sz w:val="22"/>
          <w:szCs w:val="22"/>
        </w:rPr>
        <w:t>6 som fremsat</w:t>
      </w:r>
      <w:r w:rsidR="00813ED5" w:rsidRPr="0017550D">
        <w:rPr>
          <w:rFonts w:ascii="Times New Roman" w:hAnsi="Times New Roman" w:cs="Times New Roman"/>
          <w:sz w:val="22"/>
          <w:szCs w:val="22"/>
        </w:rPr>
        <w:t xml:space="preserve"> den 6. oktober 2010</w:t>
      </w:r>
      <w:r w:rsidR="002D448E" w:rsidRPr="0017550D">
        <w:rPr>
          <w:rFonts w:ascii="Times New Roman" w:hAnsi="Times New Roman" w:cs="Times New Roman"/>
          <w:sz w:val="22"/>
          <w:szCs w:val="22"/>
        </w:rPr>
        <w:t>,</w:t>
      </w:r>
      <w:r w:rsidRPr="0017550D">
        <w:rPr>
          <w:rFonts w:ascii="Times New Roman" w:hAnsi="Times New Roman" w:cs="Times New Roman"/>
          <w:sz w:val="22"/>
          <w:szCs w:val="22"/>
        </w:rPr>
        <w:t xml:space="preserve"> side</w:t>
      </w:r>
      <w:r w:rsidRPr="00503A65">
        <w:rPr>
          <w:rFonts w:ascii="Times New Roman" w:hAnsi="Times New Roman" w:cs="Times New Roman"/>
          <w:sz w:val="22"/>
          <w:szCs w:val="22"/>
        </w:rPr>
        <w:t xml:space="preserve"> 34, at bestemmelsen svarer til </w:t>
      </w:r>
      <w:r w:rsidR="00A541D4">
        <w:rPr>
          <w:rFonts w:ascii="Times New Roman" w:hAnsi="Times New Roman" w:cs="Times New Roman"/>
          <w:sz w:val="22"/>
          <w:szCs w:val="22"/>
        </w:rPr>
        <w:t>reglerne</w:t>
      </w:r>
      <w:r w:rsidRPr="00503A65">
        <w:rPr>
          <w:rFonts w:ascii="Times New Roman" w:hAnsi="Times New Roman" w:cs="Times New Roman"/>
          <w:sz w:val="22"/>
          <w:szCs w:val="22"/>
        </w:rPr>
        <w:t xml:space="preserve"> om ankefrister, der stammer fra de første love om arbejdsskadesikring.</w:t>
      </w:r>
    </w:p>
    <w:p w14:paraId="33B6E243" w14:textId="77777777" w:rsidR="005C6D47" w:rsidRPr="00503A65" w:rsidRDefault="0082465C" w:rsidP="005C6D4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6</w:t>
      </w:r>
      <w:r w:rsidR="00E77D9A">
        <w:rPr>
          <w:rStyle w:val="italic1"/>
          <w:rFonts w:ascii="Times New Roman" w:hAnsi="Times New Roman" w:cs="Times New Roman"/>
          <w:sz w:val="22"/>
          <w:szCs w:val="22"/>
        </w:rPr>
        <w:t>.2.</w:t>
      </w:r>
      <w:r w:rsidR="003B4A93"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A541D4">
        <w:rPr>
          <w:rFonts w:ascii="Times New Roman" w:hAnsi="Times New Roman" w:cs="Times New Roman"/>
          <w:sz w:val="22"/>
          <w:szCs w:val="22"/>
        </w:rPr>
        <w:t>A</w:t>
      </w:r>
      <w:r w:rsidR="005C6D47" w:rsidRPr="00503A65">
        <w:rPr>
          <w:rFonts w:ascii="Times New Roman" w:hAnsi="Times New Roman" w:cs="Times New Roman"/>
          <w:sz w:val="22"/>
          <w:szCs w:val="22"/>
        </w:rPr>
        <w:t xml:space="preserve">fgørelser og klager blev </w:t>
      </w:r>
      <w:r w:rsidR="00A541D4">
        <w:rPr>
          <w:rFonts w:ascii="Times New Roman" w:hAnsi="Times New Roman" w:cs="Times New Roman"/>
          <w:sz w:val="22"/>
          <w:szCs w:val="22"/>
        </w:rPr>
        <w:t>tidligere</w:t>
      </w:r>
      <w:r w:rsidR="00BB2139">
        <w:rPr>
          <w:rFonts w:ascii="Times New Roman" w:hAnsi="Times New Roman" w:cs="Times New Roman"/>
          <w:sz w:val="22"/>
          <w:szCs w:val="22"/>
        </w:rPr>
        <w:t xml:space="preserve"> </w:t>
      </w:r>
      <w:r w:rsidR="00BB2139" w:rsidRPr="0017550D">
        <w:rPr>
          <w:rFonts w:ascii="Times New Roman" w:hAnsi="Times New Roman" w:cs="Times New Roman"/>
          <w:sz w:val="22"/>
          <w:szCs w:val="22"/>
        </w:rPr>
        <w:t>alene</w:t>
      </w:r>
      <w:r w:rsidR="00A541D4">
        <w:rPr>
          <w:rFonts w:ascii="Times New Roman" w:hAnsi="Times New Roman" w:cs="Times New Roman"/>
          <w:sz w:val="22"/>
          <w:szCs w:val="22"/>
        </w:rPr>
        <w:t xml:space="preserve"> </w:t>
      </w:r>
      <w:r w:rsidR="005C6D47" w:rsidRPr="00503A65">
        <w:rPr>
          <w:rFonts w:ascii="Times New Roman" w:hAnsi="Times New Roman" w:cs="Times New Roman"/>
          <w:sz w:val="22"/>
          <w:szCs w:val="22"/>
        </w:rPr>
        <w:t xml:space="preserve">sendt med fysisk post, </w:t>
      </w:r>
      <w:r w:rsidR="00A541D4">
        <w:rPr>
          <w:rFonts w:ascii="Times New Roman" w:hAnsi="Times New Roman" w:cs="Times New Roman"/>
          <w:sz w:val="22"/>
          <w:szCs w:val="22"/>
        </w:rPr>
        <w:t>og</w:t>
      </w:r>
      <w:r w:rsidR="005C6D47" w:rsidRPr="00503A65">
        <w:rPr>
          <w:rFonts w:ascii="Times New Roman" w:hAnsi="Times New Roman" w:cs="Times New Roman"/>
          <w:sz w:val="22"/>
          <w:szCs w:val="22"/>
        </w:rPr>
        <w:t xml:space="preserve"> tilskadekomne </w:t>
      </w:r>
      <w:r w:rsidR="004B4FF1">
        <w:rPr>
          <w:rFonts w:ascii="Times New Roman" w:hAnsi="Times New Roman" w:cs="Times New Roman"/>
          <w:sz w:val="22"/>
          <w:szCs w:val="22"/>
        </w:rPr>
        <w:t>eller</w:t>
      </w:r>
      <w:r w:rsidR="005C6D47" w:rsidRPr="00503A65">
        <w:rPr>
          <w:rFonts w:ascii="Times New Roman" w:hAnsi="Times New Roman" w:cs="Times New Roman"/>
          <w:sz w:val="22"/>
          <w:szCs w:val="22"/>
        </w:rPr>
        <w:t xml:space="preserve"> efterladtes opholdssted </w:t>
      </w:r>
      <w:r w:rsidR="00A541D4">
        <w:rPr>
          <w:rFonts w:ascii="Times New Roman" w:hAnsi="Times New Roman" w:cs="Times New Roman"/>
          <w:sz w:val="22"/>
          <w:szCs w:val="22"/>
        </w:rPr>
        <w:t xml:space="preserve">havde derfor </w:t>
      </w:r>
      <w:r w:rsidR="005C6D47" w:rsidRPr="00503A65">
        <w:rPr>
          <w:rFonts w:ascii="Times New Roman" w:hAnsi="Times New Roman" w:cs="Times New Roman"/>
          <w:sz w:val="22"/>
          <w:szCs w:val="22"/>
        </w:rPr>
        <w:t>betydning for, hvor</w:t>
      </w:r>
      <w:r w:rsidR="004B4FF1">
        <w:rPr>
          <w:rFonts w:ascii="Times New Roman" w:hAnsi="Times New Roman" w:cs="Times New Roman"/>
          <w:sz w:val="22"/>
          <w:szCs w:val="22"/>
        </w:rPr>
        <w:t xml:space="preserve"> hurtig kommunikationen mellem dem og</w:t>
      </w:r>
      <w:r w:rsidR="005C6D47" w:rsidRPr="00503A65">
        <w:rPr>
          <w:rFonts w:ascii="Times New Roman" w:hAnsi="Times New Roman" w:cs="Times New Roman"/>
          <w:sz w:val="22"/>
          <w:szCs w:val="22"/>
        </w:rPr>
        <w:t xml:space="preserve"> Arbejdsmarkedets Erhvervssikring</w:t>
      </w:r>
      <w:r w:rsidR="00CB62D9">
        <w:rPr>
          <w:rFonts w:ascii="Times New Roman" w:hAnsi="Times New Roman" w:cs="Times New Roman"/>
          <w:sz w:val="22"/>
          <w:szCs w:val="22"/>
        </w:rPr>
        <w:t xml:space="preserve"> kunne foregå</w:t>
      </w:r>
      <w:r w:rsidR="005C6D47" w:rsidRPr="00503A65">
        <w:rPr>
          <w:rFonts w:ascii="Times New Roman" w:hAnsi="Times New Roman" w:cs="Times New Roman"/>
          <w:sz w:val="22"/>
          <w:szCs w:val="22"/>
        </w:rPr>
        <w:t xml:space="preserve">. I dag er det </w:t>
      </w:r>
      <w:r w:rsidR="00BB2139" w:rsidRPr="0017550D">
        <w:rPr>
          <w:rFonts w:ascii="Times New Roman" w:hAnsi="Times New Roman" w:cs="Times New Roman"/>
          <w:sz w:val="22"/>
          <w:szCs w:val="22"/>
        </w:rPr>
        <w:t>fortsat</w:t>
      </w:r>
      <w:r w:rsidR="00BB2139">
        <w:rPr>
          <w:rFonts w:ascii="Times New Roman" w:hAnsi="Times New Roman" w:cs="Times New Roman"/>
          <w:sz w:val="22"/>
          <w:szCs w:val="22"/>
        </w:rPr>
        <w:t xml:space="preserve"> </w:t>
      </w:r>
      <w:r w:rsidR="005C6D47" w:rsidRPr="00503A65">
        <w:rPr>
          <w:rFonts w:ascii="Times New Roman" w:hAnsi="Times New Roman" w:cs="Times New Roman"/>
          <w:sz w:val="22"/>
          <w:szCs w:val="22"/>
        </w:rPr>
        <w:t xml:space="preserve">muligt for tilskadekomne </w:t>
      </w:r>
      <w:r w:rsidR="004B4FF1">
        <w:rPr>
          <w:rFonts w:ascii="Times New Roman" w:hAnsi="Times New Roman" w:cs="Times New Roman"/>
          <w:sz w:val="22"/>
          <w:szCs w:val="22"/>
        </w:rPr>
        <w:t>eller</w:t>
      </w:r>
      <w:r w:rsidR="005C6D47" w:rsidRPr="00503A65">
        <w:rPr>
          <w:rFonts w:ascii="Times New Roman" w:hAnsi="Times New Roman" w:cs="Times New Roman"/>
          <w:sz w:val="22"/>
          <w:szCs w:val="22"/>
        </w:rPr>
        <w:t xml:space="preserve"> dennes efterladte at</w:t>
      </w:r>
      <w:r w:rsidR="00BB2139">
        <w:rPr>
          <w:rFonts w:ascii="Times New Roman" w:hAnsi="Times New Roman" w:cs="Times New Roman"/>
          <w:sz w:val="22"/>
          <w:szCs w:val="22"/>
        </w:rPr>
        <w:t xml:space="preserve"> </w:t>
      </w:r>
      <w:r w:rsidR="00BB2139" w:rsidRPr="0017550D">
        <w:rPr>
          <w:rFonts w:ascii="Times New Roman" w:hAnsi="Times New Roman" w:cs="Times New Roman"/>
          <w:sz w:val="22"/>
          <w:szCs w:val="22"/>
        </w:rPr>
        <w:t>sende klager med fysisk post, og tillige er det blevet muligt</w:t>
      </w:r>
      <w:r w:rsidR="005C6D47" w:rsidRPr="0017550D">
        <w:rPr>
          <w:rFonts w:ascii="Times New Roman" w:hAnsi="Times New Roman" w:cs="Times New Roman"/>
          <w:sz w:val="22"/>
          <w:szCs w:val="22"/>
        </w:rPr>
        <w:t xml:space="preserve"> </w:t>
      </w:r>
      <w:r w:rsidR="00BB2139" w:rsidRPr="0017550D">
        <w:rPr>
          <w:rFonts w:ascii="Times New Roman" w:hAnsi="Times New Roman" w:cs="Times New Roman"/>
          <w:sz w:val="22"/>
          <w:szCs w:val="22"/>
        </w:rPr>
        <w:t>at</w:t>
      </w:r>
      <w:r w:rsidR="00BB2139">
        <w:rPr>
          <w:rFonts w:ascii="Times New Roman" w:hAnsi="Times New Roman" w:cs="Times New Roman"/>
          <w:sz w:val="22"/>
          <w:szCs w:val="22"/>
        </w:rPr>
        <w:t xml:space="preserve"> </w:t>
      </w:r>
      <w:r w:rsidR="005C6D47" w:rsidRPr="00503A65">
        <w:rPr>
          <w:rFonts w:ascii="Times New Roman" w:hAnsi="Times New Roman" w:cs="Times New Roman"/>
          <w:sz w:val="22"/>
          <w:szCs w:val="22"/>
        </w:rPr>
        <w:t>anvende digital post og e-mail i kommunikation</w:t>
      </w:r>
      <w:r w:rsidR="004B4FF1">
        <w:rPr>
          <w:rFonts w:ascii="Times New Roman" w:hAnsi="Times New Roman" w:cs="Times New Roman"/>
          <w:sz w:val="22"/>
          <w:szCs w:val="22"/>
        </w:rPr>
        <w:t>en</w:t>
      </w:r>
      <w:r w:rsidR="005C6D47" w:rsidRPr="00503A65">
        <w:rPr>
          <w:rFonts w:ascii="Times New Roman" w:hAnsi="Times New Roman" w:cs="Times New Roman"/>
          <w:sz w:val="22"/>
          <w:szCs w:val="22"/>
        </w:rPr>
        <w:t xml:space="preserve"> med myndigheder. </w:t>
      </w:r>
      <w:r w:rsidR="004B4FF1">
        <w:rPr>
          <w:rFonts w:ascii="Times New Roman" w:hAnsi="Times New Roman" w:cs="Times New Roman"/>
          <w:sz w:val="22"/>
          <w:szCs w:val="22"/>
        </w:rPr>
        <w:t>Det forhold, at t</w:t>
      </w:r>
      <w:r w:rsidR="005C6D47" w:rsidRPr="00503A65">
        <w:rPr>
          <w:rFonts w:ascii="Times New Roman" w:hAnsi="Times New Roman" w:cs="Times New Roman"/>
          <w:sz w:val="22"/>
          <w:szCs w:val="22"/>
        </w:rPr>
        <w:t xml:space="preserve">ilskadekomne </w:t>
      </w:r>
      <w:r w:rsidR="004B4FF1">
        <w:rPr>
          <w:rFonts w:ascii="Times New Roman" w:hAnsi="Times New Roman" w:cs="Times New Roman"/>
          <w:sz w:val="22"/>
          <w:szCs w:val="22"/>
        </w:rPr>
        <w:t xml:space="preserve">eller </w:t>
      </w:r>
      <w:r w:rsidR="005C6D47" w:rsidRPr="00503A65">
        <w:rPr>
          <w:rFonts w:ascii="Times New Roman" w:hAnsi="Times New Roman" w:cs="Times New Roman"/>
          <w:sz w:val="22"/>
          <w:szCs w:val="22"/>
        </w:rPr>
        <w:t xml:space="preserve">efterladte </w:t>
      </w:r>
      <w:r w:rsidR="004B4FF1">
        <w:rPr>
          <w:rFonts w:ascii="Times New Roman" w:hAnsi="Times New Roman" w:cs="Times New Roman"/>
          <w:sz w:val="22"/>
          <w:szCs w:val="22"/>
        </w:rPr>
        <w:t>opholde</w:t>
      </w:r>
      <w:r w:rsidR="00CB62D9">
        <w:rPr>
          <w:rFonts w:ascii="Times New Roman" w:hAnsi="Times New Roman" w:cs="Times New Roman"/>
          <w:sz w:val="22"/>
          <w:szCs w:val="22"/>
        </w:rPr>
        <w:t>r</w:t>
      </w:r>
      <w:r w:rsidR="004B4FF1">
        <w:rPr>
          <w:rFonts w:ascii="Times New Roman" w:hAnsi="Times New Roman" w:cs="Times New Roman"/>
          <w:sz w:val="22"/>
          <w:szCs w:val="22"/>
        </w:rPr>
        <w:t xml:space="preserve"> sig uden</w:t>
      </w:r>
      <w:r w:rsidR="004B7B73">
        <w:rPr>
          <w:rFonts w:ascii="Times New Roman" w:hAnsi="Times New Roman" w:cs="Times New Roman"/>
          <w:sz w:val="22"/>
          <w:szCs w:val="22"/>
        </w:rPr>
        <w:t xml:space="preserve"> </w:t>
      </w:r>
      <w:r w:rsidR="004B4FF1">
        <w:rPr>
          <w:rFonts w:ascii="Times New Roman" w:hAnsi="Times New Roman" w:cs="Times New Roman"/>
          <w:sz w:val="22"/>
          <w:szCs w:val="22"/>
        </w:rPr>
        <w:t xml:space="preserve">for Europa, </w:t>
      </w:r>
      <w:r w:rsidR="00CB62D9">
        <w:rPr>
          <w:rFonts w:ascii="Times New Roman" w:hAnsi="Times New Roman" w:cs="Times New Roman"/>
          <w:sz w:val="22"/>
          <w:szCs w:val="22"/>
        </w:rPr>
        <w:t xml:space="preserve">har </w:t>
      </w:r>
      <w:r w:rsidR="004B4FF1">
        <w:rPr>
          <w:rFonts w:ascii="Times New Roman" w:hAnsi="Times New Roman" w:cs="Times New Roman"/>
          <w:sz w:val="22"/>
          <w:szCs w:val="22"/>
        </w:rPr>
        <w:t>derfor ikke længere indflydelse på, hvor hurtigt en afgørelse eller en klage er om at komme frem.</w:t>
      </w:r>
      <w:r w:rsidR="005C6D47" w:rsidRPr="00503A65">
        <w:rPr>
          <w:rFonts w:ascii="Times New Roman" w:hAnsi="Times New Roman" w:cs="Times New Roman"/>
          <w:sz w:val="22"/>
          <w:szCs w:val="22"/>
        </w:rPr>
        <w:t xml:space="preserve"> Digitaliseringen af samfundet og kommunikationen i den offentlige sektor, har </w:t>
      </w:r>
      <w:r w:rsidR="005C6D47">
        <w:rPr>
          <w:rFonts w:ascii="Times New Roman" w:hAnsi="Times New Roman" w:cs="Times New Roman"/>
          <w:sz w:val="22"/>
          <w:szCs w:val="22"/>
        </w:rPr>
        <w:t>således</w:t>
      </w:r>
      <w:r w:rsidR="005C6D47" w:rsidRPr="00503A65">
        <w:rPr>
          <w:rFonts w:ascii="Times New Roman" w:hAnsi="Times New Roman" w:cs="Times New Roman"/>
          <w:sz w:val="22"/>
          <w:szCs w:val="22"/>
        </w:rPr>
        <w:t xml:space="preserve"> overflødiggjort behovet for den forlængede klagefrist</w:t>
      </w:r>
      <w:r w:rsidR="005C6D47">
        <w:rPr>
          <w:rFonts w:ascii="Times New Roman" w:hAnsi="Times New Roman" w:cs="Times New Roman"/>
          <w:sz w:val="22"/>
          <w:szCs w:val="22"/>
        </w:rPr>
        <w:t xml:space="preserve"> på</w:t>
      </w:r>
      <w:r w:rsidR="005C6D47" w:rsidRPr="00503A65">
        <w:rPr>
          <w:rFonts w:ascii="Times New Roman" w:hAnsi="Times New Roman" w:cs="Times New Roman"/>
          <w:sz w:val="22"/>
          <w:szCs w:val="22"/>
        </w:rPr>
        <w:t xml:space="preserve"> tre måneder ved ophold uden</w:t>
      </w:r>
      <w:r w:rsidR="004B7B73">
        <w:rPr>
          <w:rFonts w:ascii="Times New Roman" w:hAnsi="Times New Roman" w:cs="Times New Roman"/>
          <w:sz w:val="22"/>
          <w:szCs w:val="22"/>
        </w:rPr>
        <w:t xml:space="preserve"> </w:t>
      </w:r>
      <w:r w:rsidR="005C6D47" w:rsidRPr="00503A65">
        <w:rPr>
          <w:rFonts w:ascii="Times New Roman" w:hAnsi="Times New Roman" w:cs="Times New Roman"/>
          <w:sz w:val="22"/>
          <w:szCs w:val="22"/>
        </w:rPr>
        <w:t>for Europa.</w:t>
      </w:r>
    </w:p>
    <w:p w14:paraId="0A12E083" w14:textId="77777777"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Beskæftigelsesministeriet </w:t>
      </w:r>
      <w:r w:rsidR="00B71016">
        <w:rPr>
          <w:rFonts w:ascii="Times New Roman" w:hAnsi="Times New Roman" w:cs="Times New Roman"/>
          <w:sz w:val="22"/>
          <w:szCs w:val="22"/>
        </w:rPr>
        <w:t>og Grønlands Selvstyre</w:t>
      </w:r>
      <w:r w:rsidR="00B71016" w:rsidRPr="00B71016">
        <w:rPr>
          <w:rFonts w:ascii="Times New Roman" w:hAnsi="Times New Roman" w:cs="Times New Roman"/>
          <w:sz w:val="22"/>
          <w:szCs w:val="22"/>
        </w:rPr>
        <w:t xml:space="preserve"> </w:t>
      </w:r>
      <w:r w:rsidRPr="00503A65">
        <w:rPr>
          <w:rFonts w:ascii="Times New Roman" w:hAnsi="Times New Roman" w:cs="Times New Roman"/>
          <w:sz w:val="22"/>
          <w:szCs w:val="22"/>
        </w:rPr>
        <w:t xml:space="preserve">foreslår derfor, at klagefristen for tilskadekomne </w:t>
      </w:r>
      <w:r w:rsidR="004B4FF1">
        <w:rPr>
          <w:rFonts w:ascii="Times New Roman" w:hAnsi="Times New Roman" w:cs="Times New Roman"/>
          <w:sz w:val="22"/>
          <w:szCs w:val="22"/>
        </w:rPr>
        <w:t>eller</w:t>
      </w:r>
      <w:r w:rsidRPr="00503A65">
        <w:rPr>
          <w:rFonts w:ascii="Times New Roman" w:hAnsi="Times New Roman" w:cs="Times New Roman"/>
          <w:sz w:val="22"/>
          <w:szCs w:val="22"/>
        </w:rPr>
        <w:t xml:space="preserve"> efterladte i arbejdsskadesager ensrettes til seks uger uanset opholdssted, således at der ikke i hver enkelt sag skal tages stilling til klagefristens længde. Det</w:t>
      </w:r>
      <w:r>
        <w:rPr>
          <w:rFonts w:ascii="Times New Roman" w:hAnsi="Times New Roman" w:cs="Times New Roman"/>
          <w:sz w:val="22"/>
          <w:szCs w:val="22"/>
        </w:rPr>
        <w:t>te</w:t>
      </w:r>
      <w:r w:rsidRPr="00503A65">
        <w:rPr>
          <w:rFonts w:ascii="Times New Roman" w:hAnsi="Times New Roman" w:cs="Times New Roman"/>
          <w:sz w:val="22"/>
          <w:szCs w:val="22"/>
        </w:rPr>
        <w:t xml:space="preserve"> vil </w:t>
      </w:r>
      <w:r>
        <w:rPr>
          <w:rFonts w:ascii="Times New Roman" w:hAnsi="Times New Roman" w:cs="Times New Roman"/>
          <w:sz w:val="22"/>
          <w:szCs w:val="22"/>
        </w:rPr>
        <w:t>medføre</w:t>
      </w:r>
      <w:r w:rsidRPr="00503A65">
        <w:rPr>
          <w:rFonts w:ascii="Times New Roman" w:hAnsi="Times New Roman" w:cs="Times New Roman"/>
          <w:sz w:val="22"/>
          <w:szCs w:val="22"/>
        </w:rPr>
        <w:t xml:space="preserve"> en forenkling af</w:t>
      </w:r>
      <w:r>
        <w:rPr>
          <w:rFonts w:ascii="Times New Roman" w:hAnsi="Times New Roman" w:cs="Times New Roman"/>
          <w:sz w:val="22"/>
          <w:szCs w:val="22"/>
        </w:rPr>
        <w:t xml:space="preserve"> reglerne og en </w:t>
      </w:r>
      <w:r w:rsidRPr="00503A65">
        <w:rPr>
          <w:rFonts w:ascii="Times New Roman" w:hAnsi="Times New Roman" w:cs="Times New Roman"/>
          <w:sz w:val="22"/>
          <w:szCs w:val="22"/>
        </w:rPr>
        <w:t xml:space="preserve">harmonisering af klagefristen for tilskadekomne </w:t>
      </w:r>
      <w:r w:rsidR="00204C6E">
        <w:rPr>
          <w:rFonts w:ascii="Times New Roman" w:hAnsi="Times New Roman" w:cs="Times New Roman"/>
          <w:sz w:val="22"/>
          <w:szCs w:val="22"/>
        </w:rPr>
        <w:t>eller</w:t>
      </w:r>
      <w:r w:rsidRPr="00503A65">
        <w:rPr>
          <w:rFonts w:ascii="Times New Roman" w:hAnsi="Times New Roman" w:cs="Times New Roman"/>
          <w:sz w:val="22"/>
          <w:szCs w:val="22"/>
        </w:rPr>
        <w:t xml:space="preserve"> efterladte. </w:t>
      </w:r>
    </w:p>
    <w:p w14:paraId="113BAF99" w14:textId="77777777"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Ankestyrelsen vil fortsat have mulighed for at dispensere fra klagefristerne i særlige tilfælde, jf. lovens § 49, stk. 3. Beskæftigelsesministeriet</w:t>
      </w:r>
      <w:r w:rsidR="00B71016" w:rsidRPr="00B71016">
        <w:t xml:space="preserve"> </w:t>
      </w:r>
      <w:r w:rsidR="00B71016" w:rsidRPr="00B71016">
        <w:rPr>
          <w:rFonts w:ascii="Times New Roman" w:hAnsi="Times New Roman" w:cs="Times New Roman"/>
          <w:sz w:val="22"/>
          <w:szCs w:val="22"/>
        </w:rPr>
        <w:t>og Grønlands Selvstyre</w:t>
      </w:r>
      <w:r w:rsidRPr="00503A65">
        <w:rPr>
          <w:rFonts w:ascii="Times New Roman" w:hAnsi="Times New Roman" w:cs="Times New Roman"/>
          <w:sz w:val="22"/>
          <w:szCs w:val="22"/>
        </w:rPr>
        <w:t xml:space="preserve"> vurderer på den baggrund, at der ikke vil være retssikkerhedsmæssige betænkeligheder forbundet med forslaget. I forlængelse heraf fremgår det af Justitsministeriets vejledning af 26. juni 2018 om beregning af klagefrister, at myndigheden må foretage et konkret skøn over, hvornår en afgørelse kan anses for at være kommet frem til en modtager, hvis et fysisk brev sendes til udlandet. Ankestyrelsen skal ved vurderingen af, om der er grundlag for at dispensere fra klagefristerne, være særligt opmærksom på, om </w:t>
      </w:r>
      <w:r w:rsidR="00204C6E">
        <w:rPr>
          <w:rFonts w:ascii="Times New Roman" w:hAnsi="Times New Roman" w:cs="Times New Roman"/>
          <w:sz w:val="22"/>
          <w:szCs w:val="22"/>
        </w:rPr>
        <w:t xml:space="preserve">den forkortede </w:t>
      </w:r>
      <w:r w:rsidRPr="00503A65">
        <w:rPr>
          <w:rFonts w:ascii="Times New Roman" w:hAnsi="Times New Roman" w:cs="Times New Roman"/>
          <w:sz w:val="22"/>
          <w:szCs w:val="22"/>
        </w:rPr>
        <w:t>klagefrist kan være årsag til, at klage</w:t>
      </w:r>
      <w:r w:rsidR="00204C6E">
        <w:rPr>
          <w:rFonts w:ascii="Times New Roman" w:hAnsi="Times New Roman" w:cs="Times New Roman"/>
          <w:sz w:val="22"/>
          <w:szCs w:val="22"/>
        </w:rPr>
        <w:t>n ikke er modtaget rettidigt</w:t>
      </w:r>
      <w:r w:rsidRPr="00503A65">
        <w:rPr>
          <w:rFonts w:ascii="Times New Roman" w:hAnsi="Times New Roman" w:cs="Times New Roman"/>
          <w:sz w:val="22"/>
          <w:szCs w:val="22"/>
        </w:rPr>
        <w:t xml:space="preserve"> i de sager, der er omfattet af ændringen.</w:t>
      </w:r>
    </w:p>
    <w:p w14:paraId="39CC484A" w14:textId="77777777" w:rsidR="00B31F12" w:rsidRPr="00030977" w:rsidRDefault="00B31F12" w:rsidP="00B31F12">
      <w:pPr>
        <w:pStyle w:val="AT-Body"/>
        <w:spacing w:line="276" w:lineRule="auto"/>
      </w:pPr>
      <w:r>
        <w:t xml:space="preserve">Ændringerne </w:t>
      </w:r>
      <w:r w:rsidR="001D3CE3">
        <w:t xml:space="preserve">vil </w:t>
      </w:r>
      <w:r>
        <w:t>medføre, at reglerne ensrettes til</w:t>
      </w:r>
      <w:r w:rsidR="0052059E">
        <w:t xml:space="preserve"> lov om</w:t>
      </w:r>
      <w:r>
        <w:t xml:space="preserve"> arbejdsskadesikring</w:t>
      </w:r>
      <w:r w:rsidR="005D0DC9">
        <w:t xml:space="preserve"> under hensyn til de</w:t>
      </w:r>
      <w:r>
        <w:t xml:space="preserve"> </w:t>
      </w:r>
      <w:r w:rsidR="00107B2C">
        <w:t>g</w:t>
      </w:r>
      <w:r>
        <w:t xml:space="preserve">rønlandske forhold. </w:t>
      </w:r>
    </w:p>
    <w:p w14:paraId="6CFE1233" w14:textId="0CCE4936" w:rsidR="005C6D47" w:rsidRDefault="005C6D47"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Pr>
          <w:rFonts w:ascii="Times New Roman" w:hAnsi="Times New Roman" w:cs="Times New Roman"/>
          <w:sz w:val="22"/>
          <w:szCs w:val="22"/>
        </w:rPr>
        <w:t xml:space="preserve">forslagets § 1, nr. </w:t>
      </w:r>
      <w:r w:rsidR="00375A44">
        <w:rPr>
          <w:rFonts w:ascii="Times New Roman" w:hAnsi="Times New Roman" w:cs="Times New Roman"/>
          <w:sz w:val="22"/>
          <w:szCs w:val="22"/>
        </w:rPr>
        <w:t>20</w:t>
      </w:r>
      <w:r w:rsidRPr="00503A65">
        <w:rPr>
          <w:rFonts w:ascii="Times New Roman" w:hAnsi="Times New Roman" w:cs="Times New Roman"/>
          <w:sz w:val="22"/>
          <w:szCs w:val="22"/>
        </w:rPr>
        <w:t>, og bemærkningerne hertil.</w:t>
      </w:r>
    </w:p>
    <w:p w14:paraId="6A0D2E21" w14:textId="77777777" w:rsidR="007C00F9" w:rsidRPr="008D7CE0" w:rsidRDefault="007C00F9" w:rsidP="007C00F9">
      <w:pPr>
        <w:pStyle w:val="NormalWeb"/>
        <w:spacing w:line="276" w:lineRule="auto"/>
        <w:rPr>
          <w:rFonts w:ascii="Times New Roman" w:hAnsi="Times New Roman" w:cs="Times New Roman"/>
          <w:b/>
          <w:sz w:val="22"/>
          <w:szCs w:val="22"/>
        </w:rPr>
      </w:pPr>
      <w:r>
        <w:rPr>
          <w:rStyle w:val="italic1"/>
          <w:rFonts w:ascii="Times New Roman" w:hAnsi="Times New Roman" w:cs="Times New Roman"/>
          <w:b/>
          <w:i w:val="0"/>
          <w:sz w:val="22"/>
          <w:szCs w:val="22"/>
        </w:rPr>
        <w:t xml:space="preserve">2.7. </w:t>
      </w:r>
      <w:r w:rsidRPr="0082465C">
        <w:rPr>
          <w:rStyle w:val="italic1"/>
          <w:rFonts w:ascii="Times New Roman" w:hAnsi="Times New Roman" w:cs="Times New Roman"/>
          <w:b/>
          <w:i w:val="0"/>
          <w:sz w:val="22"/>
          <w:szCs w:val="22"/>
        </w:rPr>
        <w:t xml:space="preserve">Adgang for Arbejdsmarkedets Erhvervssikring til at genvurdere </w:t>
      </w:r>
      <w:r w:rsidR="00331834">
        <w:rPr>
          <w:rStyle w:val="italic1"/>
          <w:rFonts w:ascii="Times New Roman" w:hAnsi="Times New Roman" w:cs="Times New Roman"/>
          <w:b/>
          <w:i w:val="0"/>
          <w:sz w:val="22"/>
          <w:szCs w:val="22"/>
        </w:rPr>
        <w:t>al</w:t>
      </w:r>
      <w:r w:rsidR="0089020D">
        <w:rPr>
          <w:rStyle w:val="italic1"/>
          <w:rFonts w:ascii="Times New Roman" w:hAnsi="Times New Roman" w:cs="Times New Roman"/>
          <w:b/>
          <w:i w:val="0"/>
          <w:sz w:val="22"/>
          <w:szCs w:val="22"/>
        </w:rPr>
        <w:t>le</w:t>
      </w:r>
      <w:r w:rsidR="00331834">
        <w:rPr>
          <w:rStyle w:val="italic1"/>
          <w:rFonts w:ascii="Times New Roman" w:hAnsi="Times New Roman" w:cs="Times New Roman"/>
          <w:b/>
          <w:i w:val="0"/>
          <w:sz w:val="22"/>
          <w:szCs w:val="22"/>
        </w:rPr>
        <w:t xml:space="preserve"> </w:t>
      </w:r>
      <w:r w:rsidRPr="0082465C">
        <w:rPr>
          <w:rStyle w:val="italic1"/>
          <w:rFonts w:ascii="Times New Roman" w:hAnsi="Times New Roman" w:cs="Times New Roman"/>
          <w:b/>
          <w:i w:val="0"/>
          <w:sz w:val="22"/>
          <w:szCs w:val="22"/>
        </w:rPr>
        <w:t>afgjorte afgørelser</w:t>
      </w:r>
      <w:r w:rsidRPr="008D7CE0">
        <w:rPr>
          <w:rStyle w:val="italic1"/>
          <w:rFonts w:ascii="Times New Roman" w:hAnsi="Times New Roman" w:cs="Times New Roman"/>
          <w:b/>
          <w:i w:val="0"/>
          <w:sz w:val="22"/>
          <w:szCs w:val="22"/>
        </w:rPr>
        <w:t xml:space="preserve"> </w:t>
      </w:r>
    </w:p>
    <w:p w14:paraId="16AF8EB8" w14:textId="77777777" w:rsidR="007C00F9" w:rsidRPr="00503A65"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lastRenderedPageBreak/>
        <w:t>2.</w:t>
      </w:r>
      <w:r w:rsidR="00133DF9">
        <w:rPr>
          <w:rStyle w:val="italic1"/>
          <w:rFonts w:ascii="Times New Roman" w:hAnsi="Times New Roman" w:cs="Times New Roman"/>
          <w:sz w:val="22"/>
          <w:szCs w:val="22"/>
        </w:rPr>
        <w:t>7</w:t>
      </w:r>
      <w:r w:rsidRPr="00503A65">
        <w:rPr>
          <w:rStyle w:val="italic1"/>
          <w:rFonts w:ascii="Times New Roman" w:hAnsi="Times New Roman" w:cs="Times New Roman"/>
          <w:sz w:val="22"/>
          <w:szCs w:val="22"/>
        </w:rPr>
        <w:t>.1.</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Pr="00503A65">
        <w:rPr>
          <w:rFonts w:ascii="Times New Roman" w:hAnsi="Times New Roman" w:cs="Times New Roman"/>
          <w:sz w:val="22"/>
          <w:szCs w:val="22"/>
        </w:rPr>
        <w:t xml:space="preserve">Det er fastsat i lovens § 49, stk. 6, at klager over afgørelser, der er truffet af Arbejdsmarkedets Erhvervssikring, skal sendes til Arbejdsmarkedets Erhvervssikring med henblik på </w:t>
      </w:r>
      <w:r>
        <w:rPr>
          <w:rFonts w:ascii="Times New Roman" w:hAnsi="Times New Roman" w:cs="Times New Roman"/>
          <w:sz w:val="22"/>
          <w:szCs w:val="22"/>
        </w:rPr>
        <w:t>dens</w:t>
      </w:r>
      <w:r w:rsidRPr="00503A65">
        <w:rPr>
          <w:rFonts w:ascii="Times New Roman" w:hAnsi="Times New Roman" w:cs="Times New Roman"/>
          <w:sz w:val="22"/>
          <w:szCs w:val="22"/>
        </w:rPr>
        <w:t xml:space="preserve"> vurdering af, om der er grundlag for at give klageren helt eller delvist medhold. Arbejdsmarkedets Erhvervssikring oversender klagen til</w:t>
      </w:r>
      <w:r>
        <w:rPr>
          <w:rFonts w:ascii="Times New Roman" w:hAnsi="Times New Roman" w:cs="Times New Roman"/>
          <w:sz w:val="22"/>
          <w:szCs w:val="22"/>
        </w:rPr>
        <w:t xml:space="preserve"> behandling i</w:t>
      </w:r>
      <w:r w:rsidRPr="00503A65">
        <w:rPr>
          <w:rFonts w:ascii="Times New Roman" w:hAnsi="Times New Roman" w:cs="Times New Roman"/>
          <w:sz w:val="22"/>
          <w:szCs w:val="22"/>
        </w:rPr>
        <w:t xml:space="preserve"> Ankestyrelsen, hvis de </w:t>
      </w:r>
      <w:r>
        <w:rPr>
          <w:rFonts w:ascii="Times New Roman" w:hAnsi="Times New Roman" w:cs="Times New Roman"/>
          <w:sz w:val="22"/>
          <w:szCs w:val="22"/>
        </w:rPr>
        <w:t xml:space="preserve">efter genvurdering af afgørelsen </w:t>
      </w:r>
      <w:r w:rsidRPr="00503A65">
        <w:rPr>
          <w:rFonts w:ascii="Times New Roman" w:hAnsi="Times New Roman" w:cs="Times New Roman"/>
          <w:sz w:val="22"/>
          <w:szCs w:val="22"/>
        </w:rPr>
        <w:t>ikke finder grundlag for at give klageren medhold</w:t>
      </w:r>
      <w:r>
        <w:rPr>
          <w:rFonts w:ascii="Times New Roman" w:hAnsi="Times New Roman" w:cs="Times New Roman"/>
          <w:sz w:val="22"/>
          <w:szCs w:val="22"/>
        </w:rPr>
        <w:t>, jf. § 49 stk. 6</w:t>
      </w:r>
      <w:r w:rsidRPr="00503A65">
        <w:rPr>
          <w:rFonts w:ascii="Times New Roman" w:hAnsi="Times New Roman" w:cs="Times New Roman"/>
          <w:sz w:val="22"/>
          <w:szCs w:val="22"/>
        </w:rPr>
        <w:t>.</w:t>
      </w:r>
    </w:p>
    <w:p w14:paraId="6802DD71" w14:textId="77777777"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 gældende regler om genvurdering blev indsat i loven ved lov nr. 1528 af 21. december 2010. Ved loven</w:t>
      </w:r>
      <w:r>
        <w:rPr>
          <w:rFonts w:ascii="Times New Roman" w:hAnsi="Times New Roman" w:cs="Times New Roman"/>
          <w:sz w:val="22"/>
          <w:szCs w:val="22"/>
        </w:rPr>
        <w:t xml:space="preserve"> </w:t>
      </w:r>
      <w:r w:rsidRPr="00503A65">
        <w:rPr>
          <w:rFonts w:ascii="Times New Roman" w:hAnsi="Times New Roman" w:cs="Times New Roman"/>
          <w:sz w:val="22"/>
          <w:szCs w:val="22"/>
        </w:rPr>
        <w:t>blev den tidligere gældende anordnings § 51, stk. 6</w:t>
      </w:r>
      <w:r w:rsidR="00FC68E8">
        <w:rPr>
          <w:rFonts w:ascii="Times New Roman" w:hAnsi="Times New Roman" w:cs="Times New Roman"/>
          <w:sz w:val="22"/>
          <w:szCs w:val="22"/>
        </w:rPr>
        <w:t>,</w:t>
      </w:r>
      <w:r w:rsidRPr="00503A65">
        <w:rPr>
          <w:rFonts w:ascii="Times New Roman" w:hAnsi="Times New Roman" w:cs="Times New Roman"/>
          <w:sz w:val="22"/>
          <w:szCs w:val="22"/>
        </w:rPr>
        <w:t xml:space="preserve"> videreført, </w:t>
      </w:r>
      <w:r>
        <w:rPr>
          <w:rFonts w:ascii="Times New Roman" w:hAnsi="Times New Roman" w:cs="Times New Roman"/>
          <w:sz w:val="22"/>
          <w:szCs w:val="22"/>
        </w:rPr>
        <w:t>hvor</w:t>
      </w:r>
      <w:r w:rsidRPr="00503A65">
        <w:rPr>
          <w:rFonts w:ascii="Times New Roman" w:hAnsi="Times New Roman" w:cs="Times New Roman"/>
          <w:sz w:val="22"/>
          <w:szCs w:val="22"/>
        </w:rPr>
        <w:t xml:space="preserve"> reglerne om genvurdering svarer til bestemmelsen om genvurdering i lov om arbejdsskadesikring, der blev indført ved lov nr. 488 af 7. juni 2001 om ændring af lov om sikring mod følger af arbejdsskade og lov om erstatning til skadelidte værnepligtige m.fl. Det fremgår af bemærkningerne til lov om arbejdsskadesikring, at Arbejdsmarkedets Erhvervssikring i forbindelse med genvurderingen af sagen alene har mulighed for at ændre en afgørelse, hvis der er tale om </w:t>
      </w:r>
      <w:r w:rsidRPr="009B34BB">
        <w:rPr>
          <w:rFonts w:ascii="Times New Roman" w:hAnsi="Times New Roman" w:cs="Times New Roman"/>
          <w:sz w:val="22"/>
          <w:szCs w:val="22"/>
        </w:rPr>
        <w:t>faktuelle og retlige fejl i den</w:t>
      </w:r>
      <w:r w:rsidRPr="00125973">
        <w:rPr>
          <w:rFonts w:ascii="Times New Roman" w:hAnsi="Times New Roman" w:cs="Times New Roman"/>
          <w:sz w:val="22"/>
          <w:szCs w:val="22"/>
        </w:rPr>
        <w:t>.</w:t>
      </w:r>
      <w:r w:rsidR="0026633F" w:rsidRPr="00125973">
        <w:rPr>
          <w:rFonts w:ascii="Times New Roman" w:hAnsi="Times New Roman" w:cs="Times New Roman"/>
          <w:sz w:val="22"/>
          <w:szCs w:val="22"/>
        </w:rPr>
        <w:t xml:space="preserve"> Det er således ikke muligt at genvurdere et skønsmæssigt element i en afgørelse.</w:t>
      </w:r>
    </w:p>
    <w:p w14:paraId="50F62585" w14:textId="77777777" w:rsidR="007C00F9" w:rsidRPr="00503A65"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G</w:t>
      </w:r>
      <w:r w:rsidRPr="00503A65">
        <w:rPr>
          <w:rFonts w:ascii="Times New Roman" w:hAnsi="Times New Roman" w:cs="Times New Roman"/>
          <w:sz w:val="22"/>
          <w:szCs w:val="22"/>
        </w:rPr>
        <w:t xml:space="preserve">envurderingsbestemmelsen </w:t>
      </w:r>
      <w:r>
        <w:rPr>
          <w:rFonts w:ascii="Times New Roman" w:hAnsi="Times New Roman" w:cs="Times New Roman"/>
          <w:sz w:val="22"/>
          <w:szCs w:val="22"/>
        </w:rPr>
        <w:t>medfører</w:t>
      </w:r>
      <w:r w:rsidRPr="00503A65">
        <w:rPr>
          <w:rFonts w:ascii="Times New Roman" w:hAnsi="Times New Roman" w:cs="Times New Roman"/>
          <w:sz w:val="22"/>
          <w:szCs w:val="22"/>
        </w:rPr>
        <w:t>, at afgørelser</w:t>
      </w:r>
      <w:r w:rsidR="003A6C9A">
        <w:rPr>
          <w:rFonts w:ascii="Times New Roman" w:hAnsi="Times New Roman" w:cs="Times New Roman"/>
          <w:sz w:val="22"/>
          <w:szCs w:val="22"/>
        </w:rPr>
        <w:t>,</w:t>
      </w:r>
      <w:r w:rsidRPr="00503A65">
        <w:rPr>
          <w:rFonts w:ascii="Times New Roman" w:hAnsi="Times New Roman" w:cs="Times New Roman"/>
          <w:sz w:val="22"/>
          <w:szCs w:val="22"/>
        </w:rPr>
        <w:t xml:space="preserve"> der indeholder faktuelle og retlige fejl, hurtigt kan blive rettet for at sikre, at tilskadekomne hurtigere kan få en endelig afgørelse. </w:t>
      </w:r>
      <w:r>
        <w:rPr>
          <w:rFonts w:ascii="Times New Roman" w:hAnsi="Times New Roman" w:cs="Times New Roman"/>
          <w:sz w:val="22"/>
          <w:szCs w:val="22"/>
        </w:rPr>
        <w:t xml:space="preserve">Med bestemmelsen var det </w:t>
      </w:r>
      <w:r w:rsidRPr="00503A65">
        <w:rPr>
          <w:rFonts w:ascii="Times New Roman" w:hAnsi="Times New Roman" w:cs="Times New Roman"/>
          <w:sz w:val="22"/>
          <w:szCs w:val="22"/>
        </w:rPr>
        <w:t>ikke hensigten at give Arbejdsmarkedets Erhvervssikring mulighed for at ændre skønnet i den indklagede afgørelse.</w:t>
      </w:r>
    </w:p>
    <w:p w14:paraId="0E0A479F" w14:textId="77777777" w:rsidR="007C00F9" w:rsidRPr="00503A65"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7</w:t>
      </w:r>
      <w:r>
        <w:rPr>
          <w:rStyle w:val="italic1"/>
          <w:rFonts w:ascii="Times New Roman" w:hAnsi="Times New Roman" w:cs="Times New Roman"/>
          <w:sz w:val="22"/>
          <w:szCs w:val="22"/>
        </w:rPr>
        <w:t>.</w:t>
      </w:r>
      <w:r w:rsidRPr="00503A65">
        <w:rPr>
          <w:rStyle w:val="italic1"/>
          <w:rFonts w:ascii="Times New Roman" w:hAnsi="Times New Roman" w:cs="Times New Roman"/>
          <w:sz w:val="22"/>
          <w:szCs w:val="22"/>
        </w:rPr>
        <w:t>2.</w:t>
      </w:r>
      <w:r>
        <w:rPr>
          <w:rStyle w:val="italic1"/>
          <w:rFonts w:ascii="Times New Roman" w:hAnsi="Times New Roman" w:cs="Times New Roman"/>
          <w:sz w:val="22"/>
          <w:szCs w:val="22"/>
        </w:rPr>
        <w:t xml:space="preserve"> </w:t>
      </w:r>
      <w:r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Pr="00503A65">
        <w:rPr>
          <w:rFonts w:ascii="Times New Roman" w:hAnsi="Times New Roman" w:cs="Times New Roman"/>
          <w:sz w:val="22"/>
          <w:szCs w:val="22"/>
        </w:rPr>
        <w:t xml:space="preserve">Beskæftigelsesministeriet </w:t>
      </w:r>
      <w:r w:rsidR="00B71016">
        <w:rPr>
          <w:rFonts w:ascii="Times New Roman" w:hAnsi="Times New Roman" w:cs="Times New Roman"/>
          <w:sz w:val="22"/>
          <w:szCs w:val="22"/>
        </w:rPr>
        <w:t>og Grønlands Selvstyre</w:t>
      </w:r>
      <w:r w:rsidR="00B71016" w:rsidRPr="00B71016">
        <w:rPr>
          <w:rFonts w:ascii="Times New Roman" w:hAnsi="Times New Roman" w:cs="Times New Roman"/>
          <w:sz w:val="22"/>
          <w:szCs w:val="22"/>
        </w:rPr>
        <w:t xml:space="preserve"> </w:t>
      </w:r>
      <w:r w:rsidRPr="00503A65">
        <w:rPr>
          <w:rFonts w:ascii="Times New Roman" w:hAnsi="Times New Roman" w:cs="Times New Roman"/>
          <w:sz w:val="22"/>
          <w:szCs w:val="22"/>
        </w:rPr>
        <w:t xml:space="preserve">ønsker at skabe et mere forenklet </w:t>
      </w:r>
      <w:r w:rsidR="003B7C48">
        <w:rPr>
          <w:rFonts w:ascii="Times New Roman" w:hAnsi="Times New Roman" w:cs="Times New Roman"/>
          <w:sz w:val="22"/>
          <w:szCs w:val="22"/>
        </w:rPr>
        <w:t>klage</w:t>
      </w:r>
      <w:r w:rsidRPr="00503A65">
        <w:rPr>
          <w:rFonts w:ascii="Times New Roman" w:hAnsi="Times New Roman" w:cs="Times New Roman"/>
          <w:sz w:val="22"/>
          <w:szCs w:val="22"/>
        </w:rPr>
        <w:t xml:space="preserve">system på arbejdsskadeområdet i Grønland, der bidrager til en større grad af sammenhæng og forenkling på tværs af systemet. Derfor foreslås det at indføre adgang for Arbejdsmarkedets Erhvervssikring til at genvurdere </w:t>
      </w:r>
      <w:r w:rsidR="0057671E" w:rsidRPr="0017550D">
        <w:rPr>
          <w:rFonts w:ascii="Times New Roman" w:hAnsi="Times New Roman" w:cs="Times New Roman"/>
          <w:sz w:val="22"/>
          <w:szCs w:val="22"/>
        </w:rPr>
        <w:t xml:space="preserve">det </w:t>
      </w:r>
      <w:r w:rsidRPr="0017550D">
        <w:rPr>
          <w:rFonts w:ascii="Times New Roman" w:hAnsi="Times New Roman" w:cs="Times New Roman"/>
          <w:sz w:val="22"/>
          <w:szCs w:val="22"/>
        </w:rPr>
        <w:t>skøn</w:t>
      </w:r>
      <w:r w:rsidR="0057671E" w:rsidRPr="0017550D">
        <w:rPr>
          <w:rFonts w:ascii="Times New Roman" w:hAnsi="Times New Roman" w:cs="Times New Roman"/>
          <w:sz w:val="22"/>
          <w:szCs w:val="22"/>
        </w:rPr>
        <w:t>, der indgår i</w:t>
      </w:r>
      <w:r w:rsidRPr="0017550D">
        <w:rPr>
          <w:rFonts w:ascii="Times New Roman" w:hAnsi="Times New Roman" w:cs="Times New Roman"/>
          <w:sz w:val="22"/>
          <w:szCs w:val="22"/>
        </w:rPr>
        <w:t xml:space="preserve"> afgørelser</w:t>
      </w:r>
      <w:r w:rsidR="0057671E" w:rsidRPr="0017550D">
        <w:rPr>
          <w:rFonts w:ascii="Times New Roman" w:hAnsi="Times New Roman" w:cs="Times New Roman"/>
          <w:sz w:val="22"/>
          <w:szCs w:val="22"/>
        </w:rPr>
        <w:t>ne</w:t>
      </w:r>
      <w:r>
        <w:rPr>
          <w:rFonts w:ascii="Times New Roman" w:hAnsi="Times New Roman" w:cs="Times New Roman"/>
          <w:sz w:val="22"/>
          <w:szCs w:val="22"/>
        </w:rPr>
        <w:t>.</w:t>
      </w:r>
      <w:r w:rsidRPr="00503A65">
        <w:rPr>
          <w:rFonts w:ascii="Times New Roman" w:hAnsi="Times New Roman" w:cs="Times New Roman"/>
          <w:sz w:val="22"/>
          <w:szCs w:val="22"/>
        </w:rPr>
        <w:t xml:space="preserve"> </w:t>
      </w:r>
      <w:r w:rsidRPr="00503A65" w:rsidDel="006F72E2">
        <w:rPr>
          <w:rFonts w:ascii="Times New Roman" w:hAnsi="Times New Roman" w:cs="Times New Roman"/>
          <w:sz w:val="22"/>
          <w:szCs w:val="22"/>
        </w:rPr>
        <w:t xml:space="preserve"> </w:t>
      </w:r>
    </w:p>
    <w:p w14:paraId="3B6A4C3E" w14:textId="77777777" w:rsidR="007C00F9" w:rsidRPr="0017550D"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Efter gældende ret kan</w:t>
      </w:r>
      <w:r w:rsidRPr="00503A65">
        <w:rPr>
          <w:rFonts w:ascii="Times New Roman" w:hAnsi="Times New Roman" w:cs="Times New Roman"/>
          <w:sz w:val="22"/>
          <w:szCs w:val="22"/>
        </w:rPr>
        <w:t xml:space="preserve"> Arbejdsmarkedets Erhvervssikring ikke selv rette</w:t>
      </w:r>
      <w:r>
        <w:rPr>
          <w:rFonts w:ascii="Times New Roman" w:hAnsi="Times New Roman" w:cs="Times New Roman"/>
          <w:sz w:val="22"/>
          <w:szCs w:val="22"/>
        </w:rPr>
        <w:t xml:space="preserve"> </w:t>
      </w:r>
      <w:r w:rsidRPr="0017550D">
        <w:rPr>
          <w:rFonts w:ascii="Times New Roman" w:hAnsi="Times New Roman" w:cs="Times New Roman"/>
          <w:sz w:val="22"/>
          <w:szCs w:val="22"/>
        </w:rPr>
        <w:t xml:space="preserve">deres afgørelser, trods de ved modtagelsen af klagen bliver opmærksom på, at der i første omgang er foretaget et </w:t>
      </w:r>
      <w:r w:rsidR="0057671E" w:rsidRPr="0017550D">
        <w:rPr>
          <w:rFonts w:ascii="Times New Roman" w:hAnsi="Times New Roman" w:cs="Times New Roman"/>
          <w:sz w:val="22"/>
          <w:szCs w:val="22"/>
        </w:rPr>
        <w:t xml:space="preserve">fejlagtigt </w:t>
      </w:r>
      <w:r w:rsidRPr="0017550D">
        <w:rPr>
          <w:rFonts w:ascii="Times New Roman" w:hAnsi="Times New Roman" w:cs="Times New Roman"/>
          <w:sz w:val="22"/>
          <w:szCs w:val="22"/>
        </w:rPr>
        <w:t>skøn. Arbejdsmarkedets Erhvervssikring er i stedet nødt til at oversende disse sager til Ankestyrelsen, og afvente Ankestyrelsens afgørelse, som kan indebære</w:t>
      </w:r>
      <w:r w:rsidR="00331834" w:rsidRPr="0017550D">
        <w:rPr>
          <w:rFonts w:ascii="Times New Roman" w:hAnsi="Times New Roman" w:cs="Times New Roman"/>
          <w:sz w:val="22"/>
          <w:szCs w:val="22"/>
        </w:rPr>
        <w:t xml:space="preserve"> </w:t>
      </w:r>
      <w:r w:rsidRPr="0017550D">
        <w:rPr>
          <w:rFonts w:ascii="Times New Roman" w:hAnsi="Times New Roman" w:cs="Times New Roman"/>
          <w:sz w:val="22"/>
          <w:szCs w:val="22"/>
        </w:rPr>
        <w:t>en hjemvisning af afgørelsen til fornyet behandling i Arbejdsmarkedets Erhvervssikring.</w:t>
      </w:r>
    </w:p>
    <w:p w14:paraId="77FBCA2D" w14:textId="77777777" w:rsidR="007C00F9" w:rsidRPr="00503A65" w:rsidRDefault="007C00F9" w:rsidP="007C00F9">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Det er Beskæftigelsesministeriets og Grønlands Selvstyres vurdering, at den gældende genvurderingsordning, som afskærer Arbejdsmarkedets Erhvervssikring fra at genvurdere </w:t>
      </w:r>
      <w:r w:rsidR="0057671E" w:rsidRPr="0017550D">
        <w:rPr>
          <w:rFonts w:ascii="Times New Roman" w:hAnsi="Times New Roman" w:cs="Times New Roman"/>
          <w:sz w:val="22"/>
          <w:szCs w:val="22"/>
        </w:rPr>
        <w:t xml:space="preserve">det skøn, der indgår i </w:t>
      </w:r>
      <w:r w:rsidRPr="0017550D">
        <w:rPr>
          <w:rFonts w:ascii="Times New Roman" w:hAnsi="Times New Roman" w:cs="Times New Roman"/>
          <w:sz w:val="22"/>
          <w:szCs w:val="22"/>
        </w:rPr>
        <w:t>afgørelser</w:t>
      </w:r>
      <w:r w:rsidR="0057671E" w:rsidRPr="0017550D">
        <w:rPr>
          <w:rFonts w:ascii="Times New Roman" w:hAnsi="Times New Roman" w:cs="Times New Roman"/>
          <w:sz w:val="22"/>
          <w:szCs w:val="22"/>
        </w:rPr>
        <w:t>ne</w:t>
      </w:r>
      <w:r w:rsidRPr="0017550D">
        <w:rPr>
          <w:rFonts w:ascii="Times New Roman" w:hAnsi="Times New Roman" w:cs="Times New Roman"/>
          <w:sz w:val="22"/>
          <w:szCs w:val="22"/>
        </w:rPr>
        <w:t>, er uhensigtsmæssig, idet den medfører forlængede sagsbehandlingstider til ugunst for borgerne og unødig sagsbehandling i Ankestyrelsen. Det er fra andre retsområder kendt, at en underinstans i forbindelse med en klage har adgang til selv at rette skønsmæssige fejlvurderinger. Beskæftigelsesministeriet og Grønlands Selvstyre vurderer, at der ikke er særlige retssikkerhedsmæssige fordele ved at opretholde en ordning, hvor Arbejdsmarkedets Erhvervssikring er afskåret fra at kunne genvurdere skønsmæssige</w:t>
      </w:r>
      <w:r w:rsidR="0057671E" w:rsidRPr="0017550D">
        <w:rPr>
          <w:rFonts w:ascii="Times New Roman" w:hAnsi="Times New Roman" w:cs="Times New Roman"/>
          <w:sz w:val="22"/>
          <w:szCs w:val="22"/>
        </w:rPr>
        <w:t xml:space="preserve"> vurderinger i</w:t>
      </w:r>
      <w:r w:rsidRPr="0017550D">
        <w:rPr>
          <w:rFonts w:ascii="Times New Roman" w:hAnsi="Times New Roman" w:cs="Times New Roman"/>
          <w:sz w:val="22"/>
          <w:szCs w:val="22"/>
        </w:rPr>
        <w:t xml:space="preserve"> afgørelser</w:t>
      </w:r>
      <w:r w:rsidR="0057671E" w:rsidRPr="0017550D">
        <w:rPr>
          <w:rFonts w:ascii="Times New Roman" w:hAnsi="Times New Roman" w:cs="Times New Roman"/>
          <w:sz w:val="22"/>
          <w:szCs w:val="22"/>
        </w:rPr>
        <w:t>ne</w:t>
      </w:r>
      <w:r w:rsidRPr="0017550D">
        <w:rPr>
          <w:rFonts w:ascii="Times New Roman" w:hAnsi="Times New Roman" w:cs="Times New Roman"/>
          <w:sz w:val="22"/>
          <w:szCs w:val="22"/>
        </w:rPr>
        <w:t>.</w:t>
      </w:r>
    </w:p>
    <w:p w14:paraId="11881085" w14:textId="77777777"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Med lovforslaget foreslås det, at Arbejdsmarkedets Erhvervssikring i forbindelse med en klage </w:t>
      </w:r>
      <w:r>
        <w:rPr>
          <w:rFonts w:ascii="Times New Roman" w:hAnsi="Times New Roman" w:cs="Times New Roman"/>
          <w:sz w:val="22"/>
          <w:szCs w:val="22"/>
        </w:rPr>
        <w:t>over en afgørelse,</w:t>
      </w:r>
      <w:r w:rsidRPr="00503A65">
        <w:rPr>
          <w:rFonts w:ascii="Times New Roman" w:hAnsi="Times New Roman" w:cs="Times New Roman"/>
          <w:sz w:val="22"/>
          <w:szCs w:val="22"/>
        </w:rPr>
        <w:t xml:space="preserve"> får adgang til at vurdere alle </w:t>
      </w:r>
      <w:r>
        <w:rPr>
          <w:rFonts w:ascii="Times New Roman" w:hAnsi="Times New Roman" w:cs="Times New Roman"/>
          <w:sz w:val="22"/>
          <w:szCs w:val="22"/>
        </w:rPr>
        <w:t xml:space="preserve">forhold </w:t>
      </w:r>
      <w:r w:rsidRPr="00503A65">
        <w:rPr>
          <w:rFonts w:ascii="Times New Roman" w:hAnsi="Times New Roman" w:cs="Times New Roman"/>
          <w:sz w:val="22"/>
          <w:szCs w:val="22"/>
        </w:rPr>
        <w:t>i afgørelse</w:t>
      </w:r>
      <w:r>
        <w:rPr>
          <w:rFonts w:ascii="Times New Roman" w:hAnsi="Times New Roman" w:cs="Times New Roman"/>
          <w:sz w:val="22"/>
          <w:szCs w:val="22"/>
        </w:rPr>
        <w:t>n</w:t>
      </w:r>
      <w:r w:rsidRPr="00503A65">
        <w:rPr>
          <w:rFonts w:ascii="Times New Roman" w:hAnsi="Times New Roman" w:cs="Times New Roman"/>
          <w:sz w:val="22"/>
          <w:szCs w:val="22"/>
        </w:rPr>
        <w:t>, herunder udøvelsen af skøn</w:t>
      </w:r>
      <w:r>
        <w:rPr>
          <w:rFonts w:ascii="Times New Roman" w:hAnsi="Times New Roman" w:cs="Times New Roman"/>
          <w:sz w:val="22"/>
          <w:szCs w:val="22"/>
        </w:rPr>
        <w:t>net.</w:t>
      </w:r>
      <w:r w:rsidRPr="00503A65">
        <w:rPr>
          <w:rFonts w:ascii="Times New Roman" w:hAnsi="Times New Roman" w:cs="Times New Roman"/>
          <w:sz w:val="22"/>
          <w:szCs w:val="22"/>
        </w:rPr>
        <w:t xml:space="preserve"> Det vil sige, at Arbejdsmarkedets Erhvervssikring </w:t>
      </w:r>
      <w:r>
        <w:rPr>
          <w:rFonts w:ascii="Times New Roman" w:hAnsi="Times New Roman" w:cs="Times New Roman"/>
          <w:sz w:val="22"/>
          <w:szCs w:val="22"/>
        </w:rPr>
        <w:t>skal tage stilling til</w:t>
      </w:r>
      <w:r w:rsidRPr="00503A65">
        <w:rPr>
          <w:rFonts w:ascii="Times New Roman" w:hAnsi="Times New Roman" w:cs="Times New Roman"/>
          <w:sz w:val="22"/>
          <w:szCs w:val="22"/>
        </w:rPr>
        <w:t xml:space="preserve">, om der er faktuelle eller retlige fejl i afgørelsen, eller om der er udøvet et forkert skøn, da afgørelsen blev truffet. Arbejdsmarkedets Erhvervssikring har herefter </w:t>
      </w:r>
      <w:r w:rsidRPr="00503A65">
        <w:rPr>
          <w:rFonts w:ascii="Times New Roman" w:hAnsi="Times New Roman" w:cs="Times New Roman"/>
          <w:sz w:val="22"/>
          <w:szCs w:val="22"/>
        </w:rPr>
        <w:lastRenderedPageBreak/>
        <w:t>mulighed for at</w:t>
      </w:r>
      <w:r>
        <w:rPr>
          <w:rFonts w:ascii="Times New Roman" w:hAnsi="Times New Roman" w:cs="Times New Roman"/>
          <w:sz w:val="22"/>
          <w:szCs w:val="22"/>
        </w:rPr>
        <w:t xml:space="preserve"> genvurdere </w:t>
      </w:r>
      <w:r w:rsidRPr="00503A65">
        <w:rPr>
          <w:rFonts w:ascii="Times New Roman" w:hAnsi="Times New Roman" w:cs="Times New Roman"/>
          <w:sz w:val="22"/>
          <w:szCs w:val="22"/>
        </w:rPr>
        <w:t>afgørelse</w:t>
      </w:r>
      <w:r>
        <w:rPr>
          <w:rFonts w:ascii="Times New Roman" w:hAnsi="Times New Roman" w:cs="Times New Roman"/>
          <w:sz w:val="22"/>
          <w:szCs w:val="22"/>
        </w:rPr>
        <w:t>n</w:t>
      </w:r>
      <w:r w:rsidRPr="00503A65">
        <w:rPr>
          <w:rFonts w:ascii="Times New Roman" w:hAnsi="Times New Roman" w:cs="Times New Roman"/>
          <w:sz w:val="22"/>
          <w:szCs w:val="22"/>
        </w:rPr>
        <w:t xml:space="preserve"> uden at </w:t>
      </w:r>
      <w:r>
        <w:rPr>
          <w:rFonts w:ascii="Times New Roman" w:hAnsi="Times New Roman" w:cs="Times New Roman"/>
          <w:sz w:val="22"/>
          <w:szCs w:val="22"/>
        </w:rPr>
        <w:t>over</w:t>
      </w:r>
      <w:r w:rsidRPr="00503A65">
        <w:rPr>
          <w:rFonts w:ascii="Times New Roman" w:hAnsi="Times New Roman" w:cs="Times New Roman"/>
          <w:sz w:val="22"/>
          <w:szCs w:val="22"/>
        </w:rPr>
        <w:t xml:space="preserve">sende sagen til Ankestyrelsen. Den </w:t>
      </w:r>
      <w:r>
        <w:rPr>
          <w:rFonts w:ascii="Times New Roman" w:hAnsi="Times New Roman" w:cs="Times New Roman"/>
          <w:sz w:val="22"/>
          <w:szCs w:val="22"/>
        </w:rPr>
        <w:t>genvurderede</w:t>
      </w:r>
      <w:r w:rsidRPr="00503A65">
        <w:rPr>
          <w:rFonts w:ascii="Times New Roman" w:hAnsi="Times New Roman" w:cs="Times New Roman"/>
          <w:sz w:val="22"/>
          <w:szCs w:val="22"/>
        </w:rPr>
        <w:t xml:space="preserve"> afgørelse vil kunne påklages til Ankestyrelsen, hvis modtageren af afgørelsen er uenig i denne.</w:t>
      </w:r>
    </w:p>
    <w:p w14:paraId="2BEE6EA6" w14:textId="77777777" w:rsidR="00B31F12" w:rsidRPr="00503A65" w:rsidRDefault="00B31F12" w:rsidP="007C00F9">
      <w:pPr>
        <w:pStyle w:val="NormalWeb"/>
        <w:spacing w:line="276" w:lineRule="auto"/>
        <w:rPr>
          <w:rFonts w:ascii="Times New Roman" w:hAnsi="Times New Roman" w:cs="Times New Roman"/>
          <w:sz w:val="22"/>
          <w:szCs w:val="22"/>
        </w:rPr>
      </w:pPr>
      <w:r w:rsidRPr="00D04F19">
        <w:rPr>
          <w:rFonts w:ascii="Times New Roman" w:hAnsi="Times New Roman" w:cs="Times New Roman"/>
          <w:sz w:val="22"/>
          <w:szCs w:val="22"/>
        </w:rPr>
        <w:t xml:space="preserve">Ændringerne </w:t>
      </w:r>
      <w:r w:rsidR="00913F0E">
        <w:rPr>
          <w:rFonts w:ascii="Times New Roman" w:hAnsi="Times New Roman" w:cs="Times New Roman"/>
          <w:sz w:val="22"/>
          <w:szCs w:val="22"/>
        </w:rPr>
        <w:t xml:space="preserve">vil </w:t>
      </w:r>
      <w:r w:rsidRPr="00D04F19">
        <w:rPr>
          <w:rFonts w:ascii="Times New Roman" w:hAnsi="Times New Roman" w:cs="Times New Roman"/>
          <w:sz w:val="22"/>
          <w:szCs w:val="22"/>
        </w:rPr>
        <w:t xml:space="preserve">medføre ensretning til reglerne i </w:t>
      </w:r>
      <w:r w:rsidR="008D66C7">
        <w:rPr>
          <w:rFonts w:ascii="Times New Roman" w:hAnsi="Times New Roman" w:cs="Times New Roman"/>
          <w:sz w:val="22"/>
          <w:szCs w:val="22"/>
        </w:rPr>
        <w:t xml:space="preserve">lov om </w:t>
      </w:r>
      <w:r w:rsidRPr="00D04F19">
        <w:rPr>
          <w:rFonts w:ascii="Times New Roman" w:hAnsi="Times New Roman" w:cs="Times New Roman"/>
          <w:sz w:val="22"/>
          <w:szCs w:val="22"/>
        </w:rPr>
        <w:t>arbejdsskades</w:t>
      </w:r>
      <w:r w:rsidR="008D66C7">
        <w:rPr>
          <w:rFonts w:ascii="Times New Roman" w:hAnsi="Times New Roman" w:cs="Times New Roman"/>
          <w:sz w:val="22"/>
          <w:szCs w:val="22"/>
        </w:rPr>
        <w:t>ikring</w:t>
      </w:r>
      <w:r w:rsidRPr="00D04F19">
        <w:rPr>
          <w:rFonts w:ascii="Times New Roman" w:hAnsi="Times New Roman" w:cs="Times New Roman"/>
          <w:sz w:val="22"/>
          <w:szCs w:val="22"/>
        </w:rPr>
        <w:t>.</w:t>
      </w:r>
    </w:p>
    <w:p w14:paraId="75178FD9" w14:textId="60DB5FD4" w:rsidR="007C00F9" w:rsidRDefault="007C00F9" w:rsidP="007C00F9">
      <w:pPr>
        <w:pStyle w:val="NormalWeb"/>
        <w:spacing w:line="276" w:lineRule="auto"/>
        <w:rPr>
          <w:rStyle w:val="italic1"/>
          <w:rFonts w:ascii="Times New Roman" w:hAnsi="Times New Roman" w:cs="Times New Roman"/>
          <w:b/>
          <w:i w:val="0"/>
          <w:sz w:val="22"/>
          <w:szCs w:val="22"/>
        </w:rPr>
      </w:pPr>
      <w:r w:rsidRPr="00503A65">
        <w:rPr>
          <w:rFonts w:ascii="Times New Roman" w:hAnsi="Times New Roman" w:cs="Times New Roman"/>
          <w:sz w:val="22"/>
          <w:szCs w:val="22"/>
        </w:rPr>
        <w:t xml:space="preserve">Der henvises til </w:t>
      </w:r>
      <w:r>
        <w:rPr>
          <w:rFonts w:ascii="Times New Roman" w:hAnsi="Times New Roman" w:cs="Times New Roman"/>
          <w:sz w:val="22"/>
          <w:szCs w:val="22"/>
        </w:rPr>
        <w:t>forslagets § 1, nr. 2</w:t>
      </w:r>
      <w:r w:rsidR="00375A44">
        <w:rPr>
          <w:rFonts w:ascii="Times New Roman" w:hAnsi="Times New Roman" w:cs="Times New Roman"/>
          <w:sz w:val="22"/>
          <w:szCs w:val="22"/>
        </w:rPr>
        <w:t>3</w:t>
      </w:r>
      <w:r w:rsidRPr="00503A65">
        <w:rPr>
          <w:rFonts w:ascii="Times New Roman" w:hAnsi="Times New Roman" w:cs="Times New Roman"/>
          <w:sz w:val="22"/>
          <w:szCs w:val="22"/>
        </w:rPr>
        <w:t>, og bemærkningerne hertil.</w:t>
      </w:r>
    </w:p>
    <w:p w14:paraId="23F664DB" w14:textId="77777777" w:rsidR="007C00F9" w:rsidRPr="007C00F9" w:rsidRDefault="00E77D9A" w:rsidP="007C00F9">
      <w:pPr>
        <w:pStyle w:val="NormalWeb"/>
        <w:spacing w:line="276" w:lineRule="auto"/>
        <w:rPr>
          <w:rFonts w:ascii="Times New Roman" w:hAnsi="Times New Roman" w:cs="Times New Roman"/>
          <w:b/>
          <w:iCs/>
          <w:sz w:val="22"/>
          <w:szCs w:val="22"/>
        </w:rPr>
      </w:pPr>
      <w:r w:rsidRPr="007C00F9">
        <w:rPr>
          <w:rStyle w:val="italic1"/>
          <w:rFonts w:ascii="Times New Roman" w:hAnsi="Times New Roman" w:cs="Times New Roman"/>
          <w:b/>
          <w:i w:val="0"/>
          <w:sz w:val="22"/>
          <w:szCs w:val="22"/>
        </w:rPr>
        <w:t>2.8</w:t>
      </w:r>
      <w:r w:rsidR="00D34F09" w:rsidRPr="007C00F9">
        <w:rPr>
          <w:rStyle w:val="italic1"/>
          <w:rFonts w:ascii="Times New Roman" w:hAnsi="Times New Roman" w:cs="Times New Roman"/>
          <w:b/>
          <w:i w:val="0"/>
          <w:sz w:val="22"/>
          <w:szCs w:val="22"/>
        </w:rPr>
        <w:t>.</w:t>
      </w:r>
      <w:r w:rsidR="007C00F9" w:rsidRPr="007C00F9">
        <w:rPr>
          <w:rStyle w:val="italic1"/>
          <w:rFonts w:ascii="Times New Roman" w:hAnsi="Times New Roman" w:cs="Times New Roman"/>
          <w:b/>
          <w:i w:val="0"/>
          <w:sz w:val="22"/>
          <w:szCs w:val="22"/>
        </w:rPr>
        <w:t xml:space="preserve"> </w:t>
      </w:r>
      <w:r w:rsidR="007C00F9" w:rsidRPr="007C00F9">
        <w:rPr>
          <w:rFonts w:ascii="Times New Roman" w:hAnsi="Times New Roman" w:cs="Times New Roman"/>
          <w:b/>
          <w:iCs/>
          <w:sz w:val="22"/>
          <w:szCs w:val="22"/>
        </w:rPr>
        <w:t>Opdaterede kapitaliseringsfaktorer</w:t>
      </w:r>
    </w:p>
    <w:p w14:paraId="3E87E420" w14:textId="6FDC4DD0" w:rsidR="007C00F9" w:rsidRDefault="007C00F9" w:rsidP="007C00F9">
      <w:pPr>
        <w:rPr>
          <w:rFonts w:ascii="Times New Roman" w:hAnsi="Times New Roman" w:cs="Times New Roman"/>
        </w:rPr>
      </w:pPr>
      <w:r>
        <w:rPr>
          <w:rFonts w:ascii="Times New Roman" w:hAnsi="Times New Roman" w:cs="Times New Roman"/>
          <w:i/>
          <w:iCs/>
        </w:rPr>
        <w:t>2.</w:t>
      </w:r>
      <w:r w:rsidR="00133DF9">
        <w:rPr>
          <w:rFonts w:ascii="Times New Roman" w:hAnsi="Times New Roman" w:cs="Times New Roman"/>
          <w:i/>
          <w:iCs/>
        </w:rPr>
        <w:t>8</w:t>
      </w:r>
      <w:r w:rsidRPr="00030977">
        <w:rPr>
          <w:rFonts w:ascii="Times New Roman" w:hAnsi="Times New Roman" w:cs="Times New Roman"/>
          <w:i/>
          <w:iCs/>
        </w:rPr>
        <w:t>.1. Gældende ret</w:t>
      </w:r>
      <w:r w:rsidR="005D0DC9">
        <w:rPr>
          <w:rFonts w:ascii="Times New Roman" w:hAnsi="Times New Roman" w:cs="Times New Roman"/>
        </w:rPr>
        <w:br/>
      </w:r>
      <w:r w:rsidRPr="00030977">
        <w:rPr>
          <w:rFonts w:ascii="Times New Roman" w:hAnsi="Times New Roman" w:cs="Times New Roman"/>
        </w:rPr>
        <w:t xml:space="preserve">Erstatning for tab af erhvervsevne tilkendes altid som en løbende erstatning, men kan efter tilkendelsen udbetales som en løbende erstatning eller som en kapitalerstatning efter </w:t>
      </w:r>
      <w:r>
        <w:rPr>
          <w:rFonts w:ascii="Times New Roman" w:hAnsi="Times New Roman" w:cs="Times New Roman"/>
        </w:rPr>
        <w:t xml:space="preserve">lov om </w:t>
      </w:r>
      <w:r w:rsidRPr="00030977">
        <w:rPr>
          <w:rFonts w:ascii="Times New Roman" w:hAnsi="Times New Roman" w:cs="Times New Roman"/>
        </w:rPr>
        <w:t>arbejdsskadesikring</w:t>
      </w:r>
      <w:r>
        <w:rPr>
          <w:rFonts w:ascii="Times New Roman" w:hAnsi="Times New Roman" w:cs="Times New Roman"/>
        </w:rPr>
        <w:t xml:space="preserve"> i Grønland</w:t>
      </w:r>
      <w:r w:rsidRPr="00030977">
        <w:rPr>
          <w:rFonts w:ascii="Times New Roman" w:hAnsi="Times New Roman" w:cs="Times New Roman"/>
        </w:rPr>
        <w:t xml:space="preserve"> § </w:t>
      </w:r>
      <w:r>
        <w:rPr>
          <w:rFonts w:ascii="Times New Roman" w:hAnsi="Times New Roman" w:cs="Times New Roman"/>
        </w:rPr>
        <w:t>31</w:t>
      </w:r>
      <w:r w:rsidRPr="00030977">
        <w:rPr>
          <w:rFonts w:ascii="Times New Roman" w:hAnsi="Times New Roman" w:cs="Times New Roman"/>
        </w:rPr>
        <w:t xml:space="preserve">, jf. § </w:t>
      </w:r>
      <w:r>
        <w:rPr>
          <w:rFonts w:ascii="Times New Roman" w:hAnsi="Times New Roman" w:cs="Times New Roman"/>
        </w:rPr>
        <w:t>2</w:t>
      </w:r>
      <w:r w:rsidRPr="00030977">
        <w:rPr>
          <w:rFonts w:ascii="Times New Roman" w:hAnsi="Times New Roman" w:cs="Times New Roman"/>
        </w:rPr>
        <w:t xml:space="preserve">1, stk. 5. En løbende erstatning udbetales månedligt, mens erstatning som kapitalbeløb er en engangsudbetaling. </w:t>
      </w:r>
    </w:p>
    <w:p w14:paraId="7E476CCC"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Når der er fastsat et endeligt tab af erhvervsevne, skal erstatningen udbetales som et kapitalbeløb, hvis tabet af erhvervsevne er mindre end 50 pct., jf. </w:t>
      </w:r>
      <w:r>
        <w:rPr>
          <w:rFonts w:ascii="Times New Roman" w:hAnsi="Times New Roman" w:cs="Times New Roman"/>
        </w:rPr>
        <w:t>lov</w:t>
      </w:r>
      <w:r w:rsidR="00F54D9D">
        <w:rPr>
          <w:rFonts w:ascii="Times New Roman" w:hAnsi="Times New Roman" w:cs="Times New Roman"/>
        </w:rPr>
        <w:t>ens</w:t>
      </w:r>
      <w:r>
        <w:rPr>
          <w:rFonts w:ascii="Times New Roman" w:hAnsi="Times New Roman" w:cs="Times New Roman"/>
        </w:rPr>
        <w:t xml:space="preserve"> </w:t>
      </w:r>
      <w:r w:rsidRPr="00030977">
        <w:rPr>
          <w:rFonts w:ascii="Times New Roman" w:hAnsi="Times New Roman" w:cs="Times New Roman"/>
        </w:rPr>
        <w:t xml:space="preserve">§ </w:t>
      </w:r>
      <w:r>
        <w:rPr>
          <w:rFonts w:ascii="Times New Roman" w:hAnsi="Times New Roman" w:cs="Times New Roman"/>
        </w:rPr>
        <w:t>31</w:t>
      </w:r>
      <w:r w:rsidRPr="00030977">
        <w:rPr>
          <w:rFonts w:ascii="Times New Roman" w:hAnsi="Times New Roman" w:cs="Times New Roman"/>
        </w:rPr>
        <w:t xml:space="preserve">, stk. 1. Er tabet af erhvervsevne 50 pct. eller derover, skal erstatningen udbetales som en løbende erstatning. Tilskadekomne kan i disse situationer anmode om at få udbetalt den del af erstatningen, der svarer til et tab af erhvervsevne på 50 pct., som et kapitalbeløb, jf. </w:t>
      </w:r>
      <w:r>
        <w:rPr>
          <w:rFonts w:ascii="Times New Roman" w:hAnsi="Times New Roman" w:cs="Times New Roman"/>
        </w:rPr>
        <w:t xml:space="preserve">lovens </w:t>
      </w:r>
      <w:r w:rsidRPr="00030977">
        <w:rPr>
          <w:rFonts w:ascii="Times New Roman" w:hAnsi="Times New Roman" w:cs="Times New Roman"/>
        </w:rPr>
        <w:t xml:space="preserve">§ </w:t>
      </w:r>
      <w:r>
        <w:rPr>
          <w:rFonts w:ascii="Times New Roman" w:hAnsi="Times New Roman" w:cs="Times New Roman"/>
        </w:rPr>
        <w:t>31</w:t>
      </w:r>
      <w:r w:rsidRPr="00030977">
        <w:rPr>
          <w:rFonts w:ascii="Times New Roman" w:hAnsi="Times New Roman" w:cs="Times New Roman"/>
        </w:rPr>
        <w:t xml:space="preserve">, stk. 2. </w:t>
      </w:r>
    </w:p>
    <w:p w14:paraId="1525D1C3" w14:textId="77777777" w:rsidR="007C00F9" w:rsidRPr="009B34BB" w:rsidRDefault="007C00F9" w:rsidP="007C00F9">
      <w:pPr>
        <w:rPr>
          <w:rFonts w:ascii="Times New Roman" w:hAnsi="Times New Roman" w:cs="Times New Roman"/>
        </w:rPr>
      </w:pPr>
      <w:r w:rsidRPr="00125973">
        <w:rPr>
          <w:rFonts w:ascii="Times New Roman" w:hAnsi="Times New Roman" w:cs="Times New Roman"/>
        </w:rPr>
        <w:t xml:space="preserve">Er tilskadekomne tilkendt en løbende erstatning, kan denne ikke omsættes til et kapitalbeløb, </w:t>
      </w:r>
      <w:r w:rsidR="00217DD9" w:rsidRPr="00125973">
        <w:rPr>
          <w:rFonts w:ascii="Times New Roman" w:hAnsi="Times New Roman" w:cs="Times New Roman"/>
        </w:rPr>
        <w:t xml:space="preserve">når modtageren er 2 år eller mindre fra at nå folkepensionsalderen, </w:t>
      </w:r>
      <w:r w:rsidRPr="00125973">
        <w:rPr>
          <w:rFonts w:ascii="Times New Roman" w:hAnsi="Times New Roman" w:cs="Times New Roman"/>
        </w:rPr>
        <w:t>uanset om tabet af erhvervsevne er under eller over 50 pct. Erstatning for tab af erhvervsevne udbetales som et kapitalbeløb, når tilskadekomne på afgørelsestidspunktet er</w:t>
      </w:r>
      <w:r w:rsidR="00217DD9" w:rsidRPr="00125973">
        <w:rPr>
          <w:rFonts w:ascii="Times New Roman" w:hAnsi="Times New Roman" w:cs="Times New Roman"/>
        </w:rPr>
        <w:t xml:space="preserve"> 2 år eller mindre fra at nå folkepensionsalderen, </w:t>
      </w:r>
      <w:r w:rsidRPr="00125973">
        <w:rPr>
          <w:rFonts w:ascii="Times New Roman" w:hAnsi="Times New Roman" w:cs="Times New Roman"/>
        </w:rPr>
        <w:t xml:space="preserve">jf. lovens § 31, stk. 1, 2. pkt. </w:t>
      </w:r>
      <w:r w:rsidR="00217DD9" w:rsidRPr="00125973">
        <w:rPr>
          <w:rFonts w:ascii="Times New Roman" w:hAnsi="Times New Roman" w:cs="Times New Roman"/>
        </w:rPr>
        <w:t>Det samme gælder tilskadekomne, der har nået pensionsalderen.</w:t>
      </w:r>
      <w:r w:rsidRPr="00125973">
        <w:rPr>
          <w:rFonts w:ascii="Times New Roman" w:hAnsi="Times New Roman" w:cs="Times New Roman"/>
        </w:rPr>
        <w:t xml:space="preserve"> </w:t>
      </w:r>
    </w:p>
    <w:p w14:paraId="66ECDEDC" w14:textId="77777777" w:rsidR="007C00F9" w:rsidRPr="00125973" w:rsidRDefault="007C00F9" w:rsidP="007C00F9">
      <w:pPr>
        <w:rPr>
          <w:rFonts w:ascii="Times New Roman" w:hAnsi="Times New Roman" w:cs="Times New Roman"/>
        </w:rPr>
      </w:pPr>
      <w:r w:rsidRPr="00125973">
        <w:rPr>
          <w:rFonts w:ascii="Times New Roman" w:hAnsi="Times New Roman" w:cs="Times New Roman"/>
        </w:rPr>
        <w:t>Hvis tilskadekomne får tilkendt en midlertidig erstatning for tab af erhvervsevne, udbetales denne altid som en løbende erstatning, der ikke kan omsættes til et kapitalbeløb, jf. lov</w:t>
      </w:r>
      <w:r w:rsidR="00F54D9D" w:rsidRPr="00125973">
        <w:rPr>
          <w:rFonts w:ascii="Times New Roman" w:hAnsi="Times New Roman" w:cs="Times New Roman"/>
        </w:rPr>
        <w:t>ens</w:t>
      </w:r>
      <w:r w:rsidRPr="00125973">
        <w:rPr>
          <w:rFonts w:ascii="Times New Roman" w:hAnsi="Times New Roman" w:cs="Times New Roman"/>
        </w:rPr>
        <w:t xml:space="preserve"> § 31, stk. 1, 3. pkt. Der træffes afgørelse om midlertidig erstatning for tab af erhvervsevne, hvis tilskadekomnes erhvervsmæssige situation ikke er afklaret. Dette er typisk tilfældet, hvis tilskadekomne eksempelvis er under revalidering eller modtager sygedagpenge. Der kan træffes afgørelse om, at en del af nedsættelsen af erhvervsevnen er varig, og en anden del af erstatningen er midlertidig, og såfremt den varige del af erstatningen er mindre end 50 pct., skal den udbetales som en kapitalerstatning.</w:t>
      </w:r>
    </w:p>
    <w:p w14:paraId="282E8087" w14:textId="77777777" w:rsidR="007C00F9" w:rsidRPr="00030977" w:rsidRDefault="007C00F9" w:rsidP="007C00F9">
      <w:pPr>
        <w:rPr>
          <w:rFonts w:ascii="Times New Roman" w:hAnsi="Times New Roman" w:cs="Times New Roman"/>
        </w:rPr>
      </w:pPr>
      <w:r w:rsidRPr="00125973">
        <w:rPr>
          <w:rFonts w:ascii="Times New Roman" w:hAnsi="Times New Roman" w:cs="Times New Roman"/>
        </w:rPr>
        <w:t>Erstatning for tab af forsørger til ægtefælle eller samlever tilkendes som en tidsbestemt, løbende erstatning, der udbetales med virkning fra datoen for dødsfaldet i højst ti år, jf. lov</w:t>
      </w:r>
      <w:r w:rsidR="00F54D9D" w:rsidRPr="00125973">
        <w:rPr>
          <w:rFonts w:ascii="Times New Roman" w:hAnsi="Times New Roman" w:cs="Times New Roman"/>
        </w:rPr>
        <w:t>ens</w:t>
      </w:r>
      <w:r w:rsidRPr="00125973">
        <w:rPr>
          <w:rFonts w:ascii="Times New Roman" w:hAnsi="Times New Roman" w:cs="Times New Roman"/>
        </w:rPr>
        <w:t xml:space="preserve"> § 24, stk. 2. Den løbende erstatning for tab af forsørger ophører ved udgangen af den måned, hvor den efterladte </w:t>
      </w:r>
      <w:r w:rsidR="00F3531D" w:rsidRPr="00125973">
        <w:rPr>
          <w:rFonts w:ascii="Times New Roman" w:hAnsi="Times New Roman" w:cs="Times New Roman"/>
        </w:rPr>
        <w:t xml:space="preserve">når pensionsalderen, </w:t>
      </w:r>
      <w:r w:rsidRPr="00125973">
        <w:rPr>
          <w:rFonts w:ascii="Times New Roman" w:hAnsi="Times New Roman" w:cs="Times New Roman"/>
        </w:rPr>
        <w:t xml:space="preserve">jf. </w:t>
      </w:r>
      <w:r w:rsidR="00F54D9D" w:rsidRPr="00125973">
        <w:rPr>
          <w:rFonts w:ascii="Times New Roman" w:hAnsi="Times New Roman" w:cs="Times New Roman"/>
        </w:rPr>
        <w:t xml:space="preserve">lovens </w:t>
      </w:r>
      <w:r w:rsidRPr="00125973">
        <w:rPr>
          <w:rFonts w:ascii="Times New Roman" w:hAnsi="Times New Roman" w:cs="Times New Roman"/>
        </w:rPr>
        <w:t>§ 24, stk. 4.</w:t>
      </w:r>
    </w:p>
    <w:p w14:paraId="1B059662"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Erstatning for tab af forsørger udbetales som udgangspunkt som en løbende erstatning, men kan omsættes til kapitalbeløb efter anmodning fra den efterladte, jf. </w:t>
      </w:r>
      <w:r>
        <w:rPr>
          <w:rFonts w:ascii="Times New Roman" w:hAnsi="Times New Roman" w:cs="Times New Roman"/>
        </w:rPr>
        <w:t>lov</w:t>
      </w:r>
      <w:r w:rsidR="00F54D9D">
        <w:rPr>
          <w:rFonts w:ascii="Times New Roman" w:hAnsi="Times New Roman" w:cs="Times New Roman"/>
        </w:rPr>
        <w:t>ens</w:t>
      </w:r>
      <w:r>
        <w:rPr>
          <w:rFonts w:ascii="Times New Roman" w:hAnsi="Times New Roman" w:cs="Times New Roman"/>
        </w:rPr>
        <w:t xml:space="preserve"> </w:t>
      </w:r>
      <w:r w:rsidRPr="00030977">
        <w:rPr>
          <w:rFonts w:ascii="Times New Roman" w:hAnsi="Times New Roman" w:cs="Times New Roman"/>
        </w:rPr>
        <w:t>§</w:t>
      </w:r>
      <w:r>
        <w:rPr>
          <w:rFonts w:ascii="Times New Roman" w:hAnsi="Times New Roman" w:cs="Times New Roman"/>
        </w:rPr>
        <w:t xml:space="preserve"> </w:t>
      </w:r>
      <w:r w:rsidRPr="00CF14F3">
        <w:rPr>
          <w:rFonts w:ascii="Times New Roman" w:hAnsi="Times New Roman" w:cs="Times New Roman"/>
        </w:rPr>
        <w:t>31, stk. 3</w:t>
      </w:r>
      <w:r>
        <w:rPr>
          <w:rFonts w:ascii="Times New Roman" w:hAnsi="Times New Roman" w:cs="Times New Roman"/>
        </w:rPr>
        <w:t>, jf. §</w:t>
      </w:r>
      <w:r w:rsidRPr="00030977">
        <w:rPr>
          <w:rFonts w:ascii="Times New Roman" w:hAnsi="Times New Roman" w:cs="Times New Roman"/>
        </w:rPr>
        <w:t xml:space="preserve"> 2</w:t>
      </w:r>
      <w:r>
        <w:rPr>
          <w:rFonts w:ascii="Times New Roman" w:hAnsi="Times New Roman" w:cs="Times New Roman"/>
        </w:rPr>
        <w:t>4, stk. 3</w:t>
      </w:r>
      <w:r w:rsidRPr="00030977">
        <w:rPr>
          <w:rFonts w:ascii="Times New Roman" w:hAnsi="Times New Roman" w:cs="Times New Roman"/>
        </w:rPr>
        <w:t xml:space="preserve">. </w:t>
      </w:r>
    </w:p>
    <w:p w14:paraId="4066F130" w14:textId="77777777" w:rsidR="007C00F9" w:rsidRPr="0017550D" w:rsidRDefault="007C00F9" w:rsidP="007C00F9">
      <w:pPr>
        <w:rPr>
          <w:rFonts w:ascii="Times New Roman" w:hAnsi="Times New Roman" w:cs="Times New Roman"/>
        </w:rPr>
      </w:pPr>
      <w:r w:rsidRPr="00874554">
        <w:rPr>
          <w:rFonts w:ascii="Times New Roman" w:hAnsi="Times New Roman" w:cs="Times New Roman"/>
        </w:rPr>
        <w:t>Når en erstatning for tab af erhvervsevne eller erstatning for tab af forsørger omsættes til et kapitalbeløb,</w:t>
      </w:r>
      <w:r w:rsidRPr="002E0B13">
        <w:t xml:space="preserve"> </w:t>
      </w:r>
      <w:r w:rsidRPr="002E0B13">
        <w:rPr>
          <w:rFonts w:ascii="Times New Roman" w:hAnsi="Times New Roman" w:cs="Times New Roman"/>
        </w:rPr>
        <w:t>anvendes</w:t>
      </w:r>
      <w:r>
        <w:rPr>
          <w:rFonts w:ascii="Times New Roman" w:hAnsi="Times New Roman" w:cs="Times New Roman"/>
        </w:rPr>
        <w:t xml:space="preserve"> </w:t>
      </w:r>
      <w:r w:rsidRPr="002E0B13">
        <w:rPr>
          <w:rFonts w:ascii="Times New Roman" w:hAnsi="Times New Roman" w:cs="Times New Roman"/>
        </w:rPr>
        <w:t xml:space="preserve">aktuarmæssigt fastsatte kapitaliseringsfaktorer. </w:t>
      </w:r>
      <w:r w:rsidRPr="0017550D">
        <w:rPr>
          <w:rFonts w:ascii="Times New Roman" w:hAnsi="Times New Roman" w:cs="Times New Roman"/>
        </w:rPr>
        <w:t>Kapitalbeløbet udregnes ved</w:t>
      </w:r>
      <w:r w:rsidR="009F2806" w:rsidRPr="0017550D">
        <w:rPr>
          <w:rFonts w:ascii="Times New Roman" w:hAnsi="Times New Roman" w:cs="Times New Roman"/>
        </w:rPr>
        <w:t>,</w:t>
      </w:r>
      <w:r w:rsidRPr="0017550D">
        <w:rPr>
          <w:rFonts w:ascii="Times New Roman" w:hAnsi="Times New Roman" w:cs="Times New Roman"/>
        </w:rPr>
        <w:t xml:space="preserve"> at den årlige erstatning ganges med en kapitaliseringsfaktor, der efter gældende ret afhænger af to elementer på omsætningstidspunktet, herunder dødelighedsforudsætninger og renteniveau. Kapitaliseringsfaktorerne fastsættes i spring af </w:t>
      </w:r>
      <w:r w:rsidRPr="0017550D">
        <w:rPr>
          <w:rFonts w:ascii="Times New Roman" w:hAnsi="Times New Roman" w:cs="Times New Roman"/>
        </w:rPr>
        <w:lastRenderedPageBreak/>
        <w:t>hele år, hvilket betyder, at tilskadekomne modtager samme kapitalerstatning, uanset at modtageren for eksempel er 43 år og 1 måned eller 43 år og 11 måneder.</w:t>
      </w:r>
    </w:p>
    <w:p w14:paraId="483F9222" w14:textId="77777777" w:rsidR="00E5695C" w:rsidRPr="0017550D" w:rsidRDefault="007C00F9" w:rsidP="007C00F9">
      <w:pPr>
        <w:rPr>
          <w:rFonts w:ascii="Times New Roman" w:hAnsi="Times New Roman" w:cs="Times New Roman"/>
        </w:rPr>
      </w:pPr>
      <w:r w:rsidRPr="0017550D">
        <w:rPr>
          <w:rFonts w:ascii="Times New Roman" w:hAnsi="Times New Roman" w:cs="Times New Roman"/>
        </w:rPr>
        <w:t xml:space="preserve">Forudsætningerne om dødelighed indgår således som et element ved fastsættelsen af kapitaliseringsfaktorerne. Det såkaldte U74-indeks anvendes som dødelighedsforudsætning og baserer sig på den observerede dødelighed i Danmark i 1960’erne og 1970’erne. </w:t>
      </w:r>
      <w:r w:rsidR="00E5695C" w:rsidRPr="0017550D">
        <w:rPr>
          <w:rFonts w:ascii="Times New Roman" w:hAnsi="Times New Roman" w:cs="Times New Roman"/>
        </w:rPr>
        <w:t>U74-indekset indeholder forskellige faktorer for kvinder og mænd</w:t>
      </w:r>
      <w:r w:rsidR="0091408C" w:rsidRPr="0017550D">
        <w:rPr>
          <w:rFonts w:ascii="Times New Roman" w:hAnsi="Times New Roman" w:cs="Times New Roman"/>
        </w:rPr>
        <w:t>, og</w:t>
      </w:r>
      <w:r w:rsidR="00E5695C" w:rsidRPr="0017550D">
        <w:rPr>
          <w:rFonts w:ascii="Times New Roman" w:hAnsi="Times New Roman" w:cs="Times New Roman"/>
        </w:rPr>
        <w:t xml:space="preserve"> den gennemsnitlige levetid for kvinder er højere end for mænd i Grønland.</w:t>
      </w:r>
    </w:p>
    <w:p w14:paraId="49D5F812" w14:textId="77777777" w:rsidR="007C00F9" w:rsidRDefault="007C00F9" w:rsidP="007C00F9">
      <w:pPr>
        <w:rPr>
          <w:rFonts w:ascii="Times New Roman" w:hAnsi="Times New Roman" w:cs="Times New Roman"/>
        </w:rPr>
      </w:pPr>
      <w:r w:rsidRPr="0017550D">
        <w:rPr>
          <w:rFonts w:ascii="Times New Roman" w:hAnsi="Times New Roman" w:cs="Times New Roman"/>
        </w:rPr>
        <w:t>Derudover indgår som element et fastsat niveau på 10 pct. for fremtidig forrentning af kapitalbeløbet, svarende til renten i slutningen af 1970’erne, som fratrækkes i engangserstatningen for hvert år,</w:t>
      </w:r>
      <w:r w:rsidRPr="003D12CD">
        <w:rPr>
          <w:rFonts w:ascii="Times New Roman" w:hAnsi="Times New Roman" w:cs="Times New Roman"/>
        </w:rPr>
        <w:t xml:space="preserve"> der er tilbage indtil erstatningsophør. </w:t>
      </w:r>
    </w:p>
    <w:p w14:paraId="309A9C96" w14:textId="77777777" w:rsidR="007C00F9" w:rsidRDefault="007C00F9" w:rsidP="007C00F9">
      <w:pPr>
        <w:rPr>
          <w:rFonts w:ascii="Times New Roman" w:hAnsi="Times New Roman" w:cs="Times New Roman"/>
        </w:rPr>
      </w:pPr>
      <w:r w:rsidRPr="002E0B13">
        <w:rPr>
          <w:rFonts w:ascii="Times New Roman" w:hAnsi="Times New Roman" w:cs="Times New Roman"/>
        </w:rPr>
        <w:t xml:space="preserve">Beskæftigelsesministeren fastsætter efter forhandling med Grønlands Selvstyre regler for omsætning af løbende </w:t>
      </w:r>
      <w:r w:rsidR="0004034A">
        <w:rPr>
          <w:rFonts w:ascii="Times New Roman" w:hAnsi="Times New Roman" w:cs="Times New Roman"/>
        </w:rPr>
        <w:t>erstatning</w:t>
      </w:r>
      <w:r w:rsidR="0004034A" w:rsidRPr="002E0B13">
        <w:rPr>
          <w:rFonts w:ascii="Times New Roman" w:hAnsi="Times New Roman" w:cs="Times New Roman"/>
        </w:rPr>
        <w:t xml:space="preserve"> </w:t>
      </w:r>
      <w:r w:rsidRPr="002E0B13">
        <w:rPr>
          <w:rFonts w:ascii="Times New Roman" w:hAnsi="Times New Roman" w:cs="Times New Roman"/>
        </w:rPr>
        <w:t>til kapitalbeløb, jf. lov</w:t>
      </w:r>
      <w:r w:rsidR="00F54D9D">
        <w:rPr>
          <w:rFonts w:ascii="Times New Roman" w:hAnsi="Times New Roman" w:cs="Times New Roman"/>
        </w:rPr>
        <w:t>ens</w:t>
      </w:r>
      <w:r w:rsidRPr="002E0B13">
        <w:rPr>
          <w:rFonts w:ascii="Times New Roman" w:hAnsi="Times New Roman" w:cs="Times New Roman"/>
        </w:rPr>
        <w:t xml:space="preserve"> § 31, stk. 4, 3. pkt. Reglerne fremgår af </w:t>
      </w:r>
      <w:r w:rsidR="00F54D9D">
        <w:rPr>
          <w:rFonts w:ascii="Times New Roman" w:hAnsi="Times New Roman" w:cs="Times New Roman"/>
        </w:rPr>
        <w:t>b</w:t>
      </w:r>
      <w:r w:rsidRPr="002E0B13">
        <w:rPr>
          <w:rFonts w:ascii="Times New Roman" w:hAnsi="Times New Roman" w:cs="Times New Roman"/>
        </w:rPr>
        <w:t xml:space="preserve">ekendtgørelse nr. 1602 af 18. december 2018 om omsætning af løbende ydelser til kapitalbeløb efter lov om arbejdsskadesikring i Grønland. </w:t>
      </w:r>
    </w:p>
    <w:p w14:paraId="3675FC5C" w14:textId="77777777" w:rsidR="0094372E" w:rsidRDefault="007C00F9" w:rsidP="007C00F9">
      <w:pPr>
        <w:rPr>
          <w:rFonts w:ascii="Times New Roman" w:hAnsi="Times New Roman" w:cs="Times New Roman"/>
        </w:rPr>
      </w:pPr>
      <w:r>
        <w:rPr>
          <w:rFonts w:ascii="Times New Roman" w:hAnsi="Times New Roman" w:cs="Times New Roman"/>
          <w:i/>
          <w:iCs/>
        </w:rPr>
        <w:t>2.</w:t>
      </w:r>
      <w:r w:rsidR="00133DF9">
        <w:rPr>
          <w:rFonts w:ascii="Times New Roman" w:hAnsi="Times New Roman" w:cs="Times New Roman"/>
          <w:i/>
          <w:iCs/>
        </w:rPr>
        <w:t>8</w:t>
      </w:r>
      <w:r w:rsidRPr="00030977">
        <w:rPr>
          <w:rFonts w:ascii="Times New Roman" w:hAnsi="Times New Roman" w:cs="Times New Roman"/>
          <w:i/>
          <w:iCs/>
        </w:rPr>
        <w:t>.2. Beskæftigelsesministeriets overvejelser og den foreslåede ordning</w:t>
      </w:r>
      <w:r w:rsidR="005D0DC9">
        <w:rPr>
          <w:rFonts w:ascii="Times New Roman" w:hAnsi="Times New Roman" w:cs="Times New Roman"/>
        </w:rPr>
        <w:br/>
      </w:r>
      <w:r>
        <w:rPr>
          <w:rFonts w:ascii="Times New Roman" w:hAnsi="Times New Roman" w:cs="Times New Roman"/>
        </w:rPr>
        <w:t>Lovens gældende kapitaliseringsfaktorer er utidssvarende og medfører betydelig forskel i værdien af erstatningen for tab af erhvervsevne alt efter, om tilskadekomne får udbetalt erstatningen som en løbende erstatning eller som en kapitaliseret erstatning.</w:t>
      </w:r>
    </w:p>
    <w:p w14:paraId="675F3567" w14:textId="77777777" w:rsidR="00A46DD7" w:rsidRDefault="00A46DD7" w:rsidP="00A46DD7">
      <w:pPr>
        <w:rPr>
          <w:rFonts w:ascii="Times New Roman" w:hAnsi="Times New Roman" w:cs="Times New Roman"/>
        </w:rPr>
      </w:pPr>
      <w:r>
        <w:rPr>
          <w:rFonts w:ascii="Times New Roman" w:hAnsi="Times New Roman" w:cs="Times New Roman"/>
        </w:rPr>
        <w:t>Det nugældende U74-indeks giver</w:t>
      </w:r>
      <w:r w:rsidRPr="00030977">
        <w:rPr>
          <w:rFonts w:ascii="Times New Roman" w:hAnsi="Times New Roman" w:cs="Times New Roman"/>
        </w:rPr>
        <w:t xml:space="preserve"> </w:t>
      </w:r>
      <w:r w:rsidR="00F54D9D">
        <w:rPr>
          <w:rFonts w:ascii="Times New Roman" w:hAnsi="Times New Roman" w:cs="Times New Roman"/>
        </w:rPr>
        <w:t xml:space="preserve">ikke </w:t>
      </w:r>
      <w:r w:rsidRPr="00030977">
        <w:rPr>
          <w:rFonts w:ascii="Times New Roman" w:hAnsi="Times New Roman" w:cs="Times New Roman"/>
        </w:rPr>
        <w:t xml:space="preserve">et retvisende billede af den aktuelle levetid i befolkningen. </w:t>
      </w:r>
      <w:r>
        <w:rPr>
          <w:rFonts w:ascii="Times New Roman" w:hAnsi="Times New Roman" w:cs="Times New Roman"/>
        </w:rPr>
        <w:t xml:space="preserve">Samtidig skelner U74-indekset </w:t>
      </w:r>
      <w:r w:rsidRPr="00DC2EEE">
        <w:rPr>
          <w:rFonts w:ascii="Times New Roman" w:hAnsi="Times New Roman" w:cs="Times New Roman"/>
        </w:rPr>
        <w:t>mellem køn</w:t>
      </w:r>
      <w:r>
        <w:rPr>
          <w:rFonts w:ascii="Times New Roman" w:hAnsi="Times New Roman" w:cs="Times New Roman"/>
        </w:rPr>
        <w:t xml:space="preserve">, hvilket indebærer, at mænd </w:t>
      </w:r>
      <w:r w:rsidRPr="005863D4">
        <w:rPr>
          <w:rFonts w:ascii="Times New Roman" w:hAnsi="Times New Roman" w:cs="Times New Roman"/>
        </w:rPr>
        <w:t xml:space="preserve">modtager en </w:t>
      </w:r>
      <w:r>
        <w:rPr>
          <w:rFonts w:ascii="Times New Roman" w:hAnsi="Times New Roman" w:cs="Times New Roman"/>
        </w:rPr>
        <w:t>mindre</w:t>
      </w:r>
      <w:r w:rsidRPr="005863D4">
        <w:rPr>
          <w:rFonts w:ascii="Times New Roman" w:hAnsi="Times New Roman" w:cs="Times New Roman"/>
        </w:rPr>
        <w:t xml:space="preserve"> kapitaliseret erstatning</w:t>
      </w:r>
      <w:r>
        <w:rPr>
          <w:rFonts w:ascii="Times New Roman" w:hAnsi="Times New Roman" w:cs="Times New Roman"/>
        </w:rPr>
        <w:t xml:space="preserve"> </w:t>
      </w:r>
      <w:r w:rsidRPr="005863D4">
        <w:rPr>
          <w:rFonts w:ascii="Times New Roman" w:hAnsi="Times New Roman" w:cs="Times New Roman"/>
        </w:rPr>
        <w:t>end kvinder,</w:t>
      </w:r>
      <w:r>
        <w:rPr>
          <w:rFonts w:ascii="Times New Roman" w:hAnsi="Times New Roman" w:cs="Times New Roman"/>
        </w:rPr>
        <w:t xml:space="preserve"> uanset at deres alder er ens på tilkendelsestidspunktet. Derudover tages der i de gældende faktorer ikke højde for f</w:t>
      </w:r>
      <w:r w:rsidR="00463647">
        <w:rPr>
          <w:rFonts w:ascii="Times New Roman" w:hAnsi="Times New Roman" w:cs="Times New Roman"/>
        </w:rPr>
        <w:t>.eks.</w:t>
      </w:r>
      <w:r>
        <w:rPr>
          <w:rFonts w:ascii="Times New Roman" w:hAnsi="Times New Roman" w:cs="Times New Roman"/>
        </w:rPr>
        <w:t xml:space="preserve"> skatteforhold samt pris- og lønregulering.</w:t>
      </w:r>
    </w:p>
    <w:p w14:paraId="4A90A468" w14:textId="77777777" w:rsidR="007C00F9" w:rsidRDefault="007C00F9" w:rsidP="007C00F9">
      <w:pPr>
        <w:rPr>
          <w:rFonts w:ascii="Times New Roman" w:hAnsi="Times New Roman" w:cs="Times New Roman"/>
        </w:rPr>
      </w:pPr>
      <w:r w:rsidRPr="004715BB">
        <w:rPr>
          <w:rFonts w:ascii="Times New Roman" w:hAnsi="Times New Roman" w:cs="Times New Roman"/>
        </w:rPr>
        <w:t xml:space="preserve">Beskæftigelsesministeriet og Grønlands Selvstyre vurderer, at </w:t>
      </w:r>
      <w:r w:rsidR="0094372E">
        <w:rPr>
          <w:rFonts w:ascii="Times New Roman" w:hAnsi="Times New Roman" w:cs="Times New Roman"/>
        </w:rPr>
        <w:t xml:space="preserve">elementerne, der indgår i </w:t>
      </w:r>
      <w:r>
        <w:rPr>
          <w:rFonts w:ascii="Times New Roman" w:hAnsi="Times New Roman" w:cs="Times New Roman"/>
        </w:rPr>
        <w:t>kapitaliseringsfaktorerne</w:t>
      </w:r>
      <w:r w:rsidR="00463647">
        <w:rPr>
          <w:rFonts w:ascii="Times New Roman" w:hAnsi="Times New Roman" w:cs="Times New Roman"/>
        </w:rPr>
        <w:t>,</w:t>
      </w:r>
      <w:r>
        <w:rPr>
          <w:rFonts w:ascii="Times New Roman" w:hAnsi="Times New Roman" w:cs="Times New Roman"/>
        </w:rPr>
        <w:t xml:space="preserve"> bør</w:t>
      </w:r>
      <w:r w:rsidRPr="004715BB">
        <w:rPr>
          <w:rFonts w:ascii="Times New Roman" w:hAnsi="Times New Roman" w:cs="Times New Roman"/>
        </w:rPr>
        <w:t xml:space="preserve"> opd</w:t>
      </w:r>
      <w:r>
        <w:rPr>
          <w:rFonts w:ascii="Times New Roman" w:hAnsi="Times New Roman" w:cs="Times New Roman"/>
        </w:rPr>
        <w:t>ateres</w:t>
      </w:r>
      <w:r w:rsidRPr="004715BB">
        <w:rPr>
          <w:rFonts w:ascii="Times New Roman" w:hAnsi="Times New Roman" w:cs="Times New Roman"/>
        </w:rPr>
        <w:t xml:space="preserve"> således</w:t>
      </w:r>
      <w:r>
        <w:rPr>
          <w:rFonts w:ascii="Times New Roman" w:hAnsi="Times New Roman" w:cs="Times New Roman"/>
        </w:rPr>
        <w:t>,</w:t>
      </w:r>
      <w:r w:rsidRPr="004715BB">
        <w:rPr>
          <w:rFonts w:ascii="Times New Roman" w:hAnsi="Times New Roman" w:cs="Times New Roman"/>
        </w:rPr>
        <w:t xml:space="preserve"> at værdien af en kapitalerstatning efter loven beregnes på baggrund af et langt mere retvisende regelsæt,</w:t>
      </w:r>
      <w:r>
        <w:rPr>
          <w:rFonts w:ascii="Times New Roman" w:hAnsi="Times New Roman" w:cs="Times New Roman"/>
        </w:rPr>
        <w:t xml:space="preserve"> som vil blive opdateret årligt</w:t>
      </w:r>
      <w:r w:rsidR="0094372E">
        <w:rPr>
          <w:rFonts w:ascii="Times New Roman" w:hAnsi="Times New Roman" w:cs="Times New Roman"/>
        </w:rPr>
        <w:t xml:space="preserve"> – og så kapitaliseringsfaktoren</w:t>
      </w:r>
      <w:r w:rsidR="00490228">
        <w:rPr>
          <w:rFonts w:ascii="Times New Roman" w:hAnsi="Times New Roman" w:cs="Times New Roman"/>
        </w:rPr>
        <w:t xml:space="preserve"> i højere grad end i dag</w:t>
      </w:r>
      <w:r w:rsidR="0094372E">
        <w:rPr>
          <w:rFonts w:ascii="Times New Roman" w:hAnsi="Times New Roman" w:cs="Times New Roman"/>
        </w:rPr>
        <w:t xml:space="preserve"> imødekommer princippet om</w:t>
      </w:r>
      <w:r w:rsidR="00FC64B2">
        <w:rPr>
          <w:rFonts w:ascii="Times New Roman" w:hAnsi="Times New Roman" w:cs="Times New Roman"/>
        </w:rPr>
        <w:t>,</w:t>
      </w:r>
      <w:r w:rsidR="0094372E">
        <w:rPr>
          <w:rFonts w:ascii="Times New Roman" w:hAnsi="Times New Roman" w:cs="Times New Roman"/>
        </w:rPr>
        <w:t xml:space="preserve"> </w:t>
      </w:r>
      <w:r w:rsidR="00FC64B2" w:rsidRPr="00FC64B2">
        <w:rPr>
          <w:rFonts w:ascii="Times New Roman" w:hAnsi="Times New Roman" w:cs="Times New Roman"/>
        </w:rPr>
        <w:t xml:space="preserve">at </w:t>
      </w:r>
      <w:r w:rsidR="00FC64B2">
        <w:rPr>
          <w:rFonts w:ascii="Times New Roman" w:hAnsi="Times New Roman" w:cs="Times New Roman"/>
        </w:rPr>
        <w:t>erstatningen skal have</w:t>
      </w:r>
      <w:r w:rsidR="00FC64B2" w:rsidRPr="00FC64B2">
        <w:rPr>
          <w:rFonts w:ascii="Times New Roman" w:hAnsi="Times New Roman" w:cs="Times New Roman"/>
        </w:rPr>
        <w:t xml:space="preserve"> sa</w:t>
      </w:r>
      <w:r w:rsidR="00FC64B2">
        <w:rPr>
          <w:rFonts w:ascii="Times New Roman" w:hAnsi="Times New Roman" w:cs="Times New Roman"/>
        </w:rPr>
        <w:t>mme værdi, uanset om den</w:t>
      </w:r>
      <w:r w:rsidR="00FC64B2" w:rsidRPr="00FC64B2">
        <w:rPr>
          <w:rFonts w:ascii="Times New Roman" w:hAnsi="Times New Roman" w:cs="Times New Roman"/>
        </w:rPr>
        <w:t xml:space="preserve"> udbetales løbende eller som et engangsbeløb.</w:t>
      </w:r>
      <w:r>
        <w:rPr>
          <w:rFonts w:ascii="Times New Roman" w:hAnsi="Times New Roman" w:cs="Times New Roman"/>
        </w:rPr>
        <w:t xml:space="preserve"> </w:t>
      </w:r>
    </w:p>
    <w:p w14:paraId="2A000A84" w14:textId="77777777" w:rsidR="007C00F9" w:rsidRDefault="007C00F9" w:rsidP="007C00F9">
      <w:pPr>
        <w:rPr>
          <w:rFonts w:ascii="Times New Roman" w:hAnsi="Times New Roman" w:cs="Times New Roman"/>
        </w:rPr>
      </w:pPr>
      <w:r w:rsidRPr="001C36CA">
        <w:rPr>
          <w:rFonts w:ascii="Times New Roman" w:hAnsi="Times New Roman" w:cs="Times New Roman"/>
        </w:rPr>
        <w:t>Det foreslås</w:t>
      </w:r>
      <w:r w:rsidRPr="001C36CA" w:rsidDel="001C36CA">
        <w:rPr>
          <w:rFonts w:ascii="Times New Roman" w:hAnsi="Times New Roman" w:cs="Times New Roman"/>
        </w:rPr>
        <w:t xml:space="preserve"> </w:t>
      </w:r>
      <w:r w:rsidR="00A46DD7">
        <w:rPr>
          <w:rFonts w:ascii="Times New Roman" w:hAnsi="Times New Roman" w:cs="Times New Roman"/>
        </w:rPr>
        <w:t>derfor</w:t>
      </w:r>
      <w:r>
        <w:rPr>
          <w:rFonts w:ascii="Times New Roman" w:hAnsi="Times New Roman" w:cs="Times New Roman"/>
        </w:rPr>
        <w:t xml:space="preserve"> at </w:t>
      </w:r>
      <w:r w:rsidR="00F54D9D">
        <w:rPr>
          <w:rFonts w:ascii="Times New Roman" w:hAnsi="Times New Roman" w:cs="Times New Roman"/>
        </w:rPr>
        <w:t xml:space="preserve">opdatere kapitaliseringsfaktoren på en lang række punkter. Det foreslås således at </w:t>
      </w:r>
      <w:r>
        <w:rPr>
          <w:rFonts w:ascii="Times New Roman" w:hAnsi="Times New Roman" w:cs="Times New Roman"/>
        </w:rPr>
        <w:t xml:space="preserve">udskifte kapitaliseringsfaktorens U74-indeks og fremadrettet benytte </w:t>
      </w:r>
      <w:r w:rsidRPr="00736C92">
        <w:rPr>
          <w:rFonts w:ascii="Times New Roman" w:hAnsi="Times New Roman" w:cs="Times New Roman"/>
        </w:rPr>
        <w:t>Finans</w:t>
      </w:r>
      <w:r>
        <w:rPr>
          <w:rFonts w:ascii="Times New Roman" w:hAnsi="Times New Roman" w:cs="Times New Roman"/>
        </w:rPr>
        <w:t>tilsynets</w:t>
      </w:r>
      <w:r w:rsidRPr="00736C92">
        <w:rPr>
          <w:rFonts w:ascii="Times New Roman" w:hAnsi="Times New Roman" w:cs="Times New Roman"/>
        </w:rPr>
        <w:t xml:space="preserve"> Benchmark model for levetidsforudsætninger</w:t>
      </w:r>
      <w:r>
        <w:rPr>
          <w:rFonts w:ascii="Times New Roman" w:hAnsi="Times New Roman" w:cs="Times New Roman"/>
        </w:rPr>
        <w:t xml:space="preserve">. Endvidere foreslås det at opdatere kapitaliseringsfaktorens renteniveau og erstatte den faste rente med en fleksibel rente. </w:t>
      </w:r>
      <w:r w:rsidR="00F54D9D">
        <w:rPr>
          <w:rFonts w:ascii="Times New Roman" w:hAnsi="Times New Roman" w:cs="Times New Roman"/>
        </w:rPr>
        <w:t>Derudover</w:t>
      </w:r>
      <w:r>
        <w:rPr>
          <w:rFonts w:ascii="Times New Roman" w:hAnsi="Times New Roman" w:cs="Times New Roman"/>
        </w:rPr>
        <w:t xml:space="preserve"> foreslås det, at tilskadekomnes alder fastsættes til den faktiske alder i år og måneder, frem for i hele år som hidtil. Endelig</w:t>
      </w:r>
      <w:r w:rsidR="00053F50">
        <w:rPr>
          <w:rFonts w:ascii="Times New Roman" w:hAnsi="Times New Roman" w:cs="Times New Roman"/>
        </w:rPr>
        <w:t>t</w:t>
      </w:r>
      <w:r>
        <w:rPr>
          <w:rFonts w:ascii="Times New Roman" w:hAnsi="Times New Roman" w:cs="Times New Roman"/>
        </w:rPr>
        <w:t xml:space="preserve"> foreslås det, at der tilføjes en række nye elementer i kapitaliseringsfaktoren. Således</w:t>
      </w:r>
      <w:r w:rsidRPr="0029013A">
        <w:rPr>
          <w:rFonts w:ascii="Times New Roman" w:hAnsi="Times New Roman" w:cs="Times New Roman"/>
        </w:rPr>
        <w:t xml:space="preserve"> vil der</w:t>
      </w:r>
      <w:r>
        <w:rPr>
          <w:rFonts w:ascii="Times New Roman" w:hAnsi="Times New Roman" w:cs="Times New Roman"/>
        </w:rPr>
        <w:t xml:space="preserve"> i kapitaliseringsfaktoren skulle</w:t>
      </w:r>
      <w:r w:rsidRPr="0029013A">
        <w:rPr>
          <w:rFonts w:ascii="Times New Roman" w:hAnsi="Times New Roman" w:cs="Times New Roman"/>
        </w:rPr>
        <w:t xml:space="preserve"> indføres beskatning af kapitalers</w:t>
      </w:r>
      <w:r>
        <w:rPr>
          <w:rFonts w:ascii="Times New Roman" w:hAnsi="Times New Roman" w:cs="Times New Roman"/>
        </w:rPr>
        <w:t>tatningen, svarende</w:t>
      </w:r>
      <w:r w:rsidRPr="0029013A">
        <w:rPr>
          <w:rFonts w:ascii="Times New Roman" w:hAnsi="Times New Roman" w:cs="Times New Roman"/>
        </w:rPr>
        <w:t xml:space="preserve"> </w:t>
      </w:r>
      <w:r>
        <w:rPr>
          <w:rFonts w:ascii="Times New Roman" w:hAnsi="Times New Roman" w:cs="Times New Roman"/>
        </w:rPr>
        <w:t xml:space="preserve">til </w:t>
      </w:r>
      <w:r w:rsidRPr="0029013A">
        <w:rPr>
          <w:rFonts w:ascii="Times New Roman" w:hAnsi="Times New Roman" w:cs="Times New Roman"/>
        </w:rPr>
        <w:t>den skat, der bliver fratrukket en løbende årlig erstatning. På samme måde vil der</w:t>
      </w:r>
      <w:r>
        <w:rPr>
          <w:rFonts w:ascii="Times New Roman" w:hAnsi="Times New Roman" w:cs="Times New Roman"/>
        </w:rPr>
        <w:t xml:space="preserve"> i kapitaliseringsfaktoren</w:t>
      </w:r>
      <w:r w:rsidRPr="0029013A">
        <w:rPr>
          <w:rFonts w:ascii="Times New Roman" w:hAnsi="Times New Roman" w:cs="Times New Roman"/>
        </w:rPr>
        <w:t xml:space="preserve"> tillige skulle foretages fratræk</w:t>
      </w:r>
      <w:r>
        <w:rPr>
          <w:rFonts w:ascii="Times New Roman" w:hAnsi="Times New Roman" w:cs="Times New Roman"/>
        </w:rPr>
        <w:t xml:space="preserve"> i kapitalerstatningen</w:t>
      </w:r>
      <w:r w:rsidRPr="0029013A">
        <w:rPr>
          <w:rFonts w:ascii="Times New Roman" w:hAnsi="Times New Roman" w:cs="Times New Roman"/>
        </w:rPr>
        <w:t xml:space="preserve"> for det kapitalafkast, der antages at kunne opnås ved en udbetalt kapitaliseret erstatning (</w:t>
      </w:r>
      <w:r w:rsidR="00490AE4" w:rsidRPr="0029013A">
        <w:rPr>
          <w:rFonts w:ascii="Times New Roman" w:hAnsi="Times New Roman" w:cs="Times New Roman"/>
        </w:rPr>
        <w:t>engangs</w:t>
      </w:r>
      <w:r w:rsidR="00490AE4">
        <w:rPr>
          <w:rFonts w:ascii="Times New Roman" w:hAnsi="Times New Roman" w:cs="Times New Roman"/>
        </w:rPr>
        <w:t>beløb</w:t>
      </w:r>
      <w:r w:rsidRPr="0029013A">
        <w:rPr>
          <w:rFonts w:ascii="Times New Roman" w:hAnsi="Times New Roman" w:cs="Times New Roman"/>
        </w:rPr>
        <w:t>).</w:t>
      </w:r>
      <w:r>
        <w:rPr>
          <w:rFonts w:ascii="Times New Roman" w:hAnsi="Times New Roman" w:cs="Times New Roman"/>
        </w:rPr>
        <w:t xml:space="preserve"> Endelig vil der i kapitaliseringsfaktoren skulle </w:t>
      </w:r>
      <w:r w:rsidRPr="0029013A">
        <w:rPr>
          <w:rFonts w:ascii="Times New Roman" w:hAnsi="Times New Roman" w:cs="Times New Roman"/>
        </w:rPr>
        <w:t>indgå en prisregulering</w:t>
      </w:r>
      <w:r>
        <w:rPr>
          <w:rFonts w:ascii="Times New Roman" w:hAnsi="Times New Roman" w:cs="Times New Roman"/>
        </w:rPr>
        <w:t xml:space="preserve"> af kapitalerstatningen</w:t>
      </w:r>
      <w:r w:rsidRPr="0029013A">
        <w:rPr>
          <w:rFonts w:ascii="Times New Roman" w:hAnsi="Times New Roman" w:cs="Times New Roman"/>
        </w:rPr>
        <w:t>, som følge af almindelige stigninger i priser og lønninger</w:t>
      </w:r>
      <w:r>
        <w:rPr>
          <w:rFonts w:ascii="Times New Roman" w:hAnsi="Times New Roman" w:cs="Times New Roman"/>
        </w:rPr>
        <w:t xml:space="preserve"> over tid</w:t>
      </w:r>
      <w:r w:rsidRPr="0029013A">
        <w:rPr>
          <w:rFonts w:ascii="Times New Roman" w:hAnsi="Times New Roman" w:cs="Times New Roman"/>
        </w:rPr>
        <w:t xml:space="preserve">. </w:t>
      </w:r>
      <w:r>
        <w:rPr>
          <w:rFonts w:ascii="Times New Roman" w:hAnsi="Times New Roman" w:cs="Times New Roman"/>
        </w:rPr>
        <w:t xml:space="preserve"> </w:t>
      </w:r>
    </w:p>
    <w:p w14:paraId="5EA03089" w14:textId="77777777" w:rsidR="00A46DD7" w:rsidRDefault="004F6F79" w:rsidP="007C00F9">
      <w:pPr>
        <w:rPr>
          <w:rFonts w:ascii="Times New Roman" w:hAnsi="Times New Roman" w:cs="Times New Roman"/>
        </w:rPr>
      </w:pPr>
      <w:r w:rsidRPr="00030977">
        <w:rPr>
          <w:rFonts w:ascii="Times New Roman" w:hAnsi="Times New Roman" w:cs="Times New Roman"/>
        </w:rPr>
        <w:t>Levetiden er siden 1970’erne steget</w:t>
      </w:r>
      <w:r>
        <w:rPr>
          <w:rFonts w:ascii="Times New Roman" w:hAnsi="Times New Roman" w:cs="Times New Roman"/>
        </w:rPr>
        <w:t>, hvorfor kapitaliseringsfaktorens U74-indeks</w:t>
      </w:r>
      <w:r w:rsidRPr="00030977">
        <w:rPr>
          <w:rFonts w:ascii="Times New Roman" w:hAnsi="Times New Roman" w:cs="Times New Roman"/>
        </w:rPr>
        <w:t xml:space="preserve"> ikke</w:t>
      </w:r>
      <w:r>
        <w:rPr>
          <w:rFonts w:ascii="Times New Roman" w:hAnsi="Times New Roman" w:cs="Times New Roman"/>
        </w:rPr>
        <w:t xml:space="preserve"> giver</w:t>
      </w:r>
      <w:r w:rsidRPr="00030977">
        <w:rPr>
          <w:rFonts w:ascii="Times New Roman" w:hAnsi="Times New Roman" w:cs="Times New Roman"/>
        </w:rPr>
        <w:t xml:space="preserve"> et retvisende billede af den aktuelle levetid i befolkningen. </w:t>
      </w:r>
      <w:r>
        <w:rPr>
          <w:rFonts w:ascii="Times New Roman" w:hAnsi="Times New Roman" w:cs="Times New Roman"/>
        </w:rPr>
        <w:t>Indekset</w:t>
      </w:r>
      <w:r w:rsidRPr="00030977">
        <w:rPr>
          <w:rFonts w:ascii="Times New Roman" w:hAnsi="Times New Roman" w:cs="Times New Roman"/>
        </w:rPr>
        <w:t xml:space="preserve"> indebærer således, at tilskadekomne og efterladte får ud</w:t>
      </w:r>
      <w:r w:rsidRPr="00030977">
        <w:rPr>
          <w:rFonts w:ascii="Times New Roman" w:hAnsi="Times New Roman" w:cs="Times New Roman"/>
        </w:rPr>
        <w:lastRenderedPageBreak/>
        <w:t>betalt en mindre kapitalerstatning, end hvis der blev anvendt mere tidssvarende forudsætninger om dødelighed</w:t>
      </w:r>
      <w:r>
        <w:rPr>
          <w:rFonts w:ascii="Times New Roman" w:hAnsi="Times New Roman" w:cs="Times New Roman"/>
        </w:rPr>
        <w:t>.</w:t>
      </w:r>
      <w:r w:rsidRPr="0094372E">
        <w:rPr>
          <w:rFonts w:ascii="Times New Roman" w:hAnsi="Times New Roman" w:cs="Times New Roman"/>
        </w:rPr>
        <w:t xml:space="preserve"> </w:t>
      </w:r>
      <w:r>
        <w:rPr>
          <w:rFonts w:ascii="Times New Roman" w:hAnsi="Times New Roman" w:cs="Times New Roman"/>
        </w:rPr>
        <w:t xml:space="preserve">Samtidig skelner U74-indekset </w:t>
      </w:r>
      <w:r w:rsidRPr="00DC2EEE">
        <w:rPr>
          <w:rFonts w:ascii="Times New Roman" w:hAnsi="Times New Roman" w:cs="Times New Roman"/>
        </w:rPr>
        <w:t>mellem køn</w:t>
      </w:r>
      <w:r>
        <w:rPr>
          <w:rFonts w:ascii="Times New Roman" w:hAnsi="Times New Roman" w:cs="Times New Roman"/>
        </w:rPr>
        <w:t>, idet</w:t>
      </w:r>
      <w:r w:rsidRPr="00DC2EEE">
        <w:rPr>
          <w:rFonts w:ascii="Times New Roman" w:hAnsi="Times New Roman" w:cs="Times New Roman"/>
        </w:rPr>
        <w:t xml:space="preserve"> dødelighed</w:t>
      </w:r>
      <w:r>
        <w:rPr>
          <w:rFonts w:ascii="Times New Roman" w:hAnsi="Times New Roman" w:cs="Times New Roman"/>
        </w:rPr>
        <w:t xml:space="preserve"> i Grønland</w:t>
      </w:r>
      <w:r w:rsidRPr="00DC2EEE">
        <w:rPr>
          <w:rFonts w:ascii="Times New Roman" w:hAnsi="Times New Roman" w:cs="Times New Roman"/>
        </w:rPr>
        <w:t xml:space="preserve"> blandt kvinder statistisk set er mindre end blandt mænd</w:t>
      </w:r>
      <w:r w:rsidRPr="005863D4">
        <w:rPr>
          <w:rFonts w:ascii="Times New Roman" w:hAnsi="Times New Roman" w:cs="Times New Roman"/>
        </w:rPr>
        <w:t xml:space="preserve">. </w:t>
      </w:r>
    </w:p>
    <w:p w14:paraId="4272D5A8" w14:textId="77777777" w:rsidR="00CD27CA" w:rsidRPr="00030977" w:rsidRDefault="00CD27CA" w:rsidP="00CD27CA">
      <w:pPr>
        <w:rPr>
          <w:rFonts w:ascii="Times New Roman" w:hAnsi="Times New Roman" w:cs="Times New Roman"/>
        </w:rPr>
      </w:pPr>
      <w:r w:rsidRPr="00030977">
        <w:rPr>
          <w:rFonts w:ascii="Times New Roman" w:hAnsi="Times New Roman" w:cs="Times New Roman"/>
        </w:rPr>
        <w:t>Beskæftigelsesministeriet</w:t>
      </w:r>
      <w:r>
        <w:rPr>
          <w:rFonts w:ascii="Times New Roman" w:hAnsi="Times New Roman" w:cs="Times New Roman"/>
        </w:rPr>
        <w:t xml:space="preserve"> og Grønlands </w:t>
      </w:r>
      <w:r w:rsidR="009C3765">
        <w:rPr>
          <w:rFonts w:ascii="Times New Roman" w:hAnsi="Times New Roman" w:cs="Times New Roman"/>
        </w:rPr>
        <w:t>S</w:t>
      </w:r>
      <w:r>
        <w:rPr>
          <w:rFonts w:ascii="Times New Roman" w:hAnsi="Times New Roman" w:cs="Times New Roman"/>
        </w:rPr>
        <w:t>elvstyre</w:t>
      </w:r>
      <w:r w:rsidRPr="00030977">
        <w:rPr>
          <w:rFonts w:ascii="Times New Roman" w:hAnsi="Times New Roman" w:cs="Times New Roman"/>
        </w:rPr>
        <w:t xml:space="preserve"> vurderer, at det på arbejdsskadeområdet er hensigtsmæssigt at udskifte </w:t>
      </w:r>
      <w:r>
        <w:rPr>
          <w:rFonts w:ascii="Times New Roman" w:hAnsi="Times New Roman" w:cs="Times New Roman"/>
        </w:rPr>
        <w:t>U74-indekset</w:t>
      </w:r>
      <w:r w:rsidRPr="00F37882">
        <w:rPr>
          <w:rFonts w:ascii="Times New Roman" w:hAnsi="Times New Roman" w:cs="Times New Roman"/>
        </w:rPr>
        <w:t xml:space="preserve"> med Finanstilsynets B</w:t>
      </w:r>
      <w:r w:rsidRPr="00030977">
        <w:rPr>
          <w:rFonts w:ascii="Times New Roman" w:hAnsi="Times New Roman" w:cs="Times New Roman"/>
        </w:rPr>
        <w:t>enchmark for levetidsforudsætninger, idet det er det mest retvisende eksisterende grundlag.</w:t>
      </w:r>
      <w:r>
        <w:rPr>
          <w:rFonts w:ascii="Times New Roman" w:hAnsi="Times New Roman" w:cs="Times New Roman"/>
        </w:rPr>
        <w:t xml:space="preserve"> </w:t>
      </w:r>
    </w:p>
    <w:p w14:paraId="4A7B585C"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Finanstilsynet indførte fra den 1. januar 2011 benchmarks (sammenligningsgrundlag) for den observerede nuværende dødelighed og for de forventede fremtidige levetidsforbedringer til brug for sammenligning af livsforsikringsselskaber, pensionsselskaber m.v. Ud over at sikre at livsforsikrings- og pensionsselskaberne har tilstrækkelige hensættelser til brug for afvikling af forpligtelserne på de policer, som selskabet har udstedt, er formålet med modellen at udligne ubegrundede forskelle i selskabernes levetidsforudsætninger. Livsforsikringsselskaber, pensionsselskaber m.v. er forpligtede til at anvende Finanstilsynets Benchmark for levetidsforudsætninger eller en tilsvarende model til beregning af hensættelser, erstatninger og priser til livsforsikringsprodukter.</w:t>
      </w:r>
    </w:p>
    <w:p w14:paraId="78F9A273"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Finanstilsynets Benchmark for levetidsforudsætninger opgøres årligt og bygger på data fra danske livsforsikrings- og pensionsforsikringsselskabers bestande af forsikrede</w:t>
      </w:r>
      <w:r>
        <w:rPr>
          <w:rFonts w:ascii="Times New Roman" w:hAnsi="Times New Roman" w:cs="Times New Roman"/>
        </w:rPr>
        <w:t>,</w:t>
      </w:r>
      <w:r w:rsidRPr="00030977">
        <w:rPr>
          <w:rFonts w:ascii="Times New Roman" w:hAnsi="Times New Roman" w:cs="Times New Roman"/>
        </w:rPr>
        <w:t xml:space="preserve"> samt data fra Danmarks Statistik. Grundlaget er baseret på data fra pensionskasser om tilsammen 2,9 mio. mennesker (2018)</w:t>
      </w:r>
      <w:r>
        <w:rPr>
          <w:rFonts w:ascii="Times New Roman" w:hAnsi="Times New Roman" w:cs="Times New Roman"/>
        </w:rPr>
        <w:t>,</w:t>
      </w:r>
      <w:r w:rsidRPr="00030977">
        <w:rPr>
          <w:rFonts w:ascii="Times New Roman" w:hAnsi="Times New Roman" w:cs="Times New Roman"/>
        </w:rPr>
        <w:t xml:space="preserve"> og udvides løbende med data fra flere pensionskasser</w:t>
      </w:r>
      <w:r w:rsidR="00C03666">
        <w:rPr>
          <w:rFonts w:ascii="Times New Roman" w:hAnsi="Times New Roman" w:cs="Times New Roman"/>
        </w:rPr>
        <w:t>, og Benchmarket er på den baggrund et robust og tidssvarende indeks</w:t>
      </w:r>
      <w:r w:rsidRPr="00030977">
        <w:rPr>
          <w:rFonts w:ascii="Times New Roman" w:hAnsi="Times New Roman" w:cs="Times New Roman"/>
        </w:rPr>
        <w:t>. De</w:t>
      </w:r>
      <w:r w:rsidR="00C03666">
        <w:rPr>
          <w:rFonts w:ascii="Times New Roman" w:hAnsi="Times New Roman" w:cs="Times New Roman"/>
        </w:rPr>
        <w:t xml:space="preserve">t bemærkes dog, at der </w:t>
      </w:r>
      <w:r w:rsidRPr="00030977">
        <w:rPr>
          <w:rFonts w:ascii="Times New Roman" w:hAnsi="Times New Roman" w:cs="Times New Roman"/>
        </w:rPr>
        <w:t xml:space="preserve">udelukkende </w:t>
      </w:r>
      <w:r w:rsidR="00C03666" w:rsidRPr="00030977">
        <w:rPr>
          <w:rFonts w:ascii="Times New Roman" w:hAnsi="Times New Roman" w:cs="Times New Roman"/>
        </w:rPr>
        <w:t xml:space="preserve">bruges </w:t>
      </w:r>
      <w:r w:rsidRPr="00030977">
        <w:rPr>
          <w:rFonts w:ascii="Times New Roman" w:hAnsi="Times New Roman" w:cs="Times New Roman"/>
        </w:rPr>
        <w:t>danske data om dødelighed og levetidsforbedringer</w:t>
      </w:r>
      <w:r w:rsidR="00662EC2">
        <w:rPr>
          <w:rFonts w:ascii="Times New Roman" w:hAnsi="Times New Roman" w:cs="Times New Roman"/>
        </w:rPr>
        <w:t>,</w:t>
      </w:r>
      <w:r w:rsidRPr="00030977">
        <w:rPr>
          <w:rFonts w:ascii="Times New Roman" w:hAnsi="Times New Roman" w:cs="Times New Roman"/>
        </w:rPr>
        <w:t xml:space="preserve"> </w:t>
      </w:r>
      <w:r w:rsidR="00DD67AE">
        <w:rPr>
          <w:rFonts w:ascii="Times New Roman" w:hAnsi="Times New Roman" w:cs="Times New Roman"/>
        </w:rPr>
        <w:t>o</w:t>
      </w:r>
      <w:r w:rsidR="00C03666">
        <w:rPr>
          <w:rFonts w:ascii="Times New Roman" w:hAnsi="Times New Roman" w:cs="Times New Roman"/>
        </w:rPr>
        <w:t>g at l</w:t>
      </w:r>
      <w:r w:rsidRPr="005A04F1">
        <w:rPr>
          <w:rFonts w:ascii="Times New Roman" w:hAnsi="Times New Roman" w:cs="Times New Roman"/>
        </w:rPr>
        <w:t xml:space="preserve">evetid i Grønland generelt </w:t>
      </w:r>
      <w:r w:rsidR="00C03666" w:rsidRPr="005A04F1">
        <w:rPr>
          <w:rFonts w:ascii="Times New Roman" w:hAnsi="Times New Roman" w:cs="Times New Roman"/>
        </w:rPr>
        <w:t xml:space="preserve">er </w:t>
      </w:r>
      <w:r w:rsidRPr="005A04F1">
        <w:rPr>
          <w:rFonts w:ascii="Times New Roman" w:hAnsi="Times New Roman" w:cs="Times New Roman"/>
        </w:rPr>
        <w:t>kortere end i Danmark</w:t>
      </w:r>
      <w:r w:rsidR="00B26E68">
        <w:rPr>
          <w:rFonts w:ascii="Times New Roman" w:hAnsi="Times New Roman" w:cs="Times New Roman"/>
        </w:rPr>
        <w:t>. D</w:t>
      </w:r>
      <w:r w:rsidR="00C03666">
        <w:rPr>
          <w:rFonts w:ascii="Times New Roman" w:hAnsi="Times New Roman" w:cs="Times New Roman"/>
        </w:rPr>
        <w:t>a d</w:t>
      </w:r>
      <w:r w:rsidRPr="005A04F1">
        <w:rPr>
          <w:rFonts w:ascii="Times New Roman" w:hAnsi="Times New Roman" w:cs="Times New Roman"/>
        </w:rPr>
        <w:t>er er</w:t>
      </w:r>
      <w:r w:rsidR="00B26E68">
        <w:rPr>
          <w:rFonts w:ascii="Times New Roman" w:hAnsi="Times New Roman" w:cs="Times New Roman"/>
        </w:rPr>
        <w:t xml:space="preserve"> </w:t>
      </w:r>
      <w:r w:rsidRPr="005A04F1">
        <w:rPr>
          <w:rFonts w:ascii="Times New Roman" w:hAnsi="Times New Roman" w:cs="Times New Roman"/>
        </w:rPr>
        <w:t xml:space="preserve">tale om mindre variationer, som er mest markante for </w:t>
      </w:r>
      <w:r w:rsidR="00B26E68">
        <w:rPr>
          <w:rFonts w:ascii="Times New Roman" w:hAnsi="Times New Roman" w:cs="Times New Roman"/>
        </w:rPr>
        <w:t>de ældre, der allerede har forladt arbejdsmarkedet, og for de unge i 20’erne</w:t>
      </w:r>
      <w:r>
        <w:rPr>
          <w:rFonts w:ascii="Times New Roman" w:hAnsi="Times New Roman" w:cs="Times New Roman"/>
        </w:rPr>
        <w:t>,</w:t>
      </w:r>
      <w:r w:rsidRPr="005A04F1">
        <w:rPr>
          <w:rFonts w:ascii="Times New Roman" w:hAnsi="Times New Roman" w:cs="Times New Roman"/>
        </w:rPr>
        <w:t xml:space="preserve"> der sjældent tilkendes erstatning efter lov om arbejdsskadesikring i Grønland</w:t>
      </w:r>
      <w:r w:rsidR="00C03666">
        <w:rPr>
          <w:rFonts w:ascii="Times New Roman" w:hAnsi="Times New Roman" w:cs="Times New Roman"/>
        </w:rPr>
        <w:t>, og</w:t>
      </w:r>
      <w:r w:rsidRPr="005A04F1">
        <w:rPr>
          <w:rFonts w:ascii="Times New Roman" w:hAnsi="Times New Roman" w:cs="Times New Roman"/>
        </w:rPr>
        <w:t xml:space="preserve"> </w:t>
      </w:r>
      <w:r w:rsidR="00C03666">
        <w:rPr>
          <w:rFonts w:ascii="Times New Roman" w:hAnsi="Times New Roman" w:cs="Times New Roman"/>
        </w:rPr>
        <w:t xml:space="preserve">da der fortsat ikke eksisterer særskilte indeks for levetidsforudsætninger baseret på </w:t>
      </w:r>
      <w:r w:rsidR="00CA45B5">
        <w:rPr>
          <w:rFonts w:ascii="Times New Roman" w:hAnsi="Times New Roman" w:cs="Times New Roman"/>
        </w:rPr>
        <w:t>g</w:t>
      </w:r>
      <w:r w:rsidR="00C03666">
        <w:rPr>
          <w:rFonts w:ascii="Times New Roman" w:hAnsi="Times New Roman" w:cs="Times New Roman"/>
        </w:rPr>
        <w:t xml:space="preserve">rønlandske data, vurderes Finanstilsynets Benchmark som </w:t>
      </w:r>
      <w:r w:rsidR="00CA45B5">
        <w:rPr>
          <w:rFonts w:ascii="Times New Roman" w:hAnsi="Times New Roman" w:cs="Times New Roman"/>
        </w:rPr>
        <w:t>d</w:t>
      </w:r>
      <w:r w:rsidR="00C03666">
        <w:rPr>
          <w:rFonts w:ascii="Times New Roman" w:hAnsi="Times New Roman" w:cs="Times New Roman"/>
        </w:rPr>
        <w:t>et mest retvisende indeks at anvende i Grønland.</w:t>
      </w:r>
    </w:p>
    <w:p w14:paraId="1BDA1E99" w14:textId="77777777" w:rsidR="007C00F9" w:rsidRPr="00030977" w:rsidRDefault="007C00F9" w:rsidP="007C00F9">
      <w:pPr>
        <w:rPr>
          <w:rFonts w:ascii="Times New Roman" w:hAnsi="Times New Roman" w:cs="Times New Roman"/>
        </w:rPr>
      </w:pPr>
      <w:r w:rsidRPr="00030977">
        <w:rPr>
          <w:rFonts w:ascii="Times New Roman" w:hAnsi="Times New Roman" w:cs="Times New Roman"/>
        </w:rPr>
        <w:t>Finanstilsynets Benchmark for den observerede nuværende dødelighed har form af fastsatte dødsintensiteter for alle aldre og fastsættes separat for kvinder og mænd. Benchmark for den observerede nuværende dødelighed bygger på data fra en række danske livsforsikringsselskaber og tværgående pensionskasser</w:t>
      </w:r>
      <w:r>
        <w:rPr>
          <w:rFonts w:ascii="Times New Roman" w:hAnsi="Times New Roman" w:cs="Times New Roman"/>
        </w:rPr>
        <w:t>,</w:t>
      </w:r>
      <w:r w:rsidRPr="00030977">
        <w:rPr>
          <w:rFonts w:ascii="Times New Roman" w:hAnsi="Times New Roman" w:cs="Times New Roman"/>
        </w:rPr>
        <w:t xml:space="preserve"> bearbejdet af Videncenter for Helbred og Forsikring </w:t>
      </w:r>
      <w:r>
        <w:rPr>
          <w:rFonts w:ascii="Times New Roman" w:hAnsi="Times New Roman" w:cs="Times New Roman"/>
        </w:rPr>
        <w:t>og</w:t>
      </w:r>
      <w:r w:rsidRPr="00030977">
        <w:rPr>
          <w:rFonts w:ascii="Times New Roman" w:hAnsi="Times New Roman" w:cs="Times New Roman"/>
        </w:rPr>
        <w:t xml:space="preserve"> Danmarks Statistik, der går fem år tilbage i tiden og ajourføres årligt.</w:t>
      </w:r>
    </w:p>
    <w:p w14:paraId="19D4A123" w14:textId="77777777" w:rsidR="007C00F9" w:rsidRDefault="007C00F9" w:rsidP="007C00F9">
      <w:pPr>
        <w:rPr>
          <w:rFonts w:ascii="Times New Roman" w:hAnsi="Times New Roman" w:cs="Times New Roman"/>
        </w:rPr>
      </w:pPr>
      <w:r w:rsidRPr="00030977">
        <w:rPr>
          <w:rFonts w:ascii="Times New Roman" w:hAnsi="Times New Roman" w:cs="Times New Roman"/>
        </w:rPr>
        <w:t>Finanstilsynets Benchmark for de forventede fremtidige levetidsforbedringer består af en fastsat årlig procentuel reduktion af dødsintensiteten for alle aldre og fastsættes separat for kvinder og mænd. Beregningen af de forventede fremtidige levetidsforbedringer bygger på data, der er leveret af Danmarks Statistik og består af befolkningsdata fra hele Danmark. Fremskrivningen bygger på de seneste 20 års data og ajourføres årligt.</w:t>
      </w:r>
    </w:p>
    <w:p w14:paraId="0D366F1E" w14:textId="77777777" w:rsidR="007C00F9" w:rsidRDefault="007C00F9" w:rsidP="007C00F9">
      <w:pPr>
        <w:rPr>
          <w:rFonts w:ascii="Times New Roman" w:hAnsi="Times New Roman" w:cs="Times New Roman"/>
        </w:rPr>
      </w:pPr>
      <w:r w:rsidRPr="00163E60">
        <w:rPr>
          <w:rFonts w:ascii="Times New Roman" w:hAnsi="Times New Roman" w:cs="Times New Roman"/>
        </w:rPr>
        <w:t>Det foreslås</w:t>
      </w:r>
      <w:r w:rsidR="0031232E">
        <w:rPr>
          <w:rFonts w:ascii="Times New Roman" w:hAnsi="Times New Roman" w:cs="Times New Roman"/>
        </w:rPr>
        <w:t xml:space="preserve"> videre</w:t>
      </w:r>
      <w:r w:rsidR="00C03666">
        <w:rPr>
          <w:rFonts w:ascii="Times New Roman" w:hAnsi="Times New Roman" w:cs="Times New Roman"/>
        </w:rPr>
        <w:t>,</w:t>
      </w:r>
      <w:r w:rsidRPr="00163E60">
        <w:rPr>
          <w:rFonts w:ascii="Times New Roman" w:hAnsi="Times New Roman" w:cs="Times New Roman"/>
        </w:rPr>
        <w:t xml:space="preserve"> at </w:t>
      </w:r>
      <w:r w:rsidR="00881A60">
        <w:rPr>
          <w:rFonts w:ascii="Times New Roman" w:hAnsi="Times New Roman" w:cs="Times New Roman"/>
        </w:rPr>
        <w:t xml:space="preserve">Finanstilsynets Benchmark-model for levetidsforudsætninger </w:t>
      </w:r>
      <w:r w:rsidRPr="00163E60">
        <w:rPr>
          <w:rFonts w:ascii="Times New Roman" w:hAnsi="Times New Roman" w:cs="Times New Roman"/>
        </w:rPr>
        <w:t>anvendes kønsneutralt</w:t>
      </w:r>
      <w:r>
        <w:rPr>
          <w:rFonts w:ascii="Times New Roman" w:hAnsi="Times New Roman" w:cs="Times New Roman"/>
        </w:rPr>
        <w:t>,</w:t>
      </w:r>
      <w:r w:rsidRPr="00163E60">
        <w:rPr>
          <w:rFonts w:ascii="Times New Roman" w:hAnsi="Times New Roman" w:cs="Times New Roman"/>
        </w:rPr>
        <w:t xml:space="preserve"> som et simpelt gennemsnit af mænd og kvinders dødelighed. Derved vil reglerne efter lov om arbejdsskadesikring i Grønland svare til reglerne i </w:t>
      </w:r>
      <w:r w:rsidR="008D66C7">
        <w:rPr>
          <w:rFonts w:ascii="Times New Roman" w:hAnsi="Times New Roman" w:cs="Times New Roman"/>
        </w:rPr>
        <w:t xml:space="preserve">lov om </w:t>
      </w:r>
      <w:r w:rsidRPr="00163E60">
        <w:rPr>
          <w:rFonts w:ascii="Times New Roman" w:hAnsi="Times New Roman" w:cs="Times New Roman"/>
        </w:rPr>
        <w:t>arbejdsskadesikring, hvor man i 2015 overgik til kønsneutrale kapitaliseringsfaktorer.</w:t>
      </w:r>
      <w:r w:rsidRPr="00DC2B1F">
        <w:rPr>
          <w:rFonts w:ascii="Times New Roman" w:hAnsi="Times New Roman" w:cs="Times New Roman"/>
        </w:rPr>
        <w:t xml:space="preserve"> </w:t>
      </w:r>
    </w:p>
    <w:p w14:paraId="7C519C99" w14:textId="77777777" w:rsidR="007C00F9" w:rsidRPr="004E7813" w:rsidRDefault="007C00F9" w:rsidP="007C00F9">
      <w:pPr>
        <w:rPr>
          <w:rFonts w:ascii="Times New Roman" w:hAnsi="Times New Roman" w:cs="Times New Roman"/>
        </w:rPr>
      </w:pPr>
      <w:r>
        <w:rPr>
          <w:rFonts w:ascii="Times New Roman" w:hAnsi="Times New Roman" w:cs="Times New Roman"/>
        </w:rPr>
        <w:lastRenderedPageBreak/>
        <w:t>R</w:t>
      </w:r>
      <w:r w:rsidRPr="004E7813">
        <w:rPr>
          <w:rFonts w:ascii="Times New Roman" w:hAnsi="Times New Roman" w:cs="Times New Roman"/>
        </w:rPr>
        <w:t>enteniveauet i Grønland</w:t>
      </w:r>
      <w:r>
        <w:rPr>
          <w:rFonts w:ascii="Times New Roman" w:hAnsi="Times New Roman" w:cs="Times New Roman"/>
        </w:rPr>
        <w:t xml:space="preserve"> har i mange år</w:t>
      </w:r>
      <w:r w:rsidRPr="004E7813">
        <w:rPr>
          <w:rFonts w:ascii="Times New Roman" w:hAnsi="Times New Roman" w:cs="Times New Roman"/>
        </w:rPr>
        <w:t xml:space="preserve"> været væsentligt lavere</w:t>
      </w:r>
      <w:r>
        <w:rPr>
          <w:rFonts w:ascii="Times New Roman" w:hAnsi="Times New Roman" w:cs="Times New Roman"/>
        </w:rPr>
        <w:t>, end det hidtil anvendte renteniveau på 10 pct.</w:t>
      </w:r>
      <w:r w:rsidRPr="004E7813">
        <w:rPr>
          <w:rFonts w:ascii="Times New Roman" w:hAnsi="Times New Roman" w:cs="Times New Roman"/>
        </w:rPr>
        <w:t xml:space="preserve"> Der er således i mange år foretaget fratræk i den kapita</w:t>
      </w:r>
      <w:r>
        <w:rPr>
          <w:rFonts w:ascii="Times New Roman" w:hAnsi="Times New Roman" w:cs="Times New Roman"/>
        </w:rPr>
        <w:t>liserede erstatning, der er</w:t>
      </w:r>
      <w:r w:rsidRPr="004E7813">
        <w:rPr>
          <w:rFonts w:ascii="Times New Roman" w:hAnsi="Times New Roman" w:cs="Times New Roman"/>
        </w:rPr>
        <w:t xml:space="preserve"> højere end den forrentning</w:t>
      </w:r>
      <w:r>
        <w:rPr>
          <w:rFonts w:ascii="Times New Roman" w:hAnsi="Times New Roman" w:cs="Times New Roman"/>
        </w:rPr>
        <w:t>, som</w:t>
      </w:r>
      <w:r w:rsidRPr="004E7813">
        <w:rPr>
          <w:rFonts w:ascii="Times New Roman" w:hAnsi="Times New Roman" w:cs="Times New Roman"/>
        </w:rPr>
        <w:t xml:space="preserve"> erstatningsberettigede med rimelighed ville kunne forvente via placering/investering af en engangserstatning/formue.</w:t>
      </w:r>
    </w:p>
    <w:p w14:paraId="61F19D74" w14:textId="77777777" w:rsidR="007C00F9" w:rsidRDefault="007C00F9" w:rsidP="007C00F9">
      <w:pPr>
        <w:rPr>
          <w:rFonts w:ascii="Times New Roman" w:hAnsi="Times New Roman" w:cs="Times New Roman"/>
        </w:rPr>
      </w:pPr>
      <w:r w:rsidRPr="004E7813">
        <w:rPr>
          <w:rFonts w:ascii="Times New Roman" w:hAnsi="Times New Roman" w:cs="Times New Roman"/>
        </w:rPr>
        <w:t xml:space="preserve">Siden 2007 har renteforudsætningerne </w:t>
      </w:r>
      <w:r>
        <w:rPr>
          <w:rFonts w:ascii="Times New Roman" w:hAnsi="Times New Roman" w:cs="Times New Roman"/>
        </w:rPr>
        <w:t>på arbejdsskadeområdet</w:t>
      </w:r>
      <w:r w:rsidRPr="004E7813">
        <w:rPr>
          <w:rFonts w:ascii="Times New Roman" w:hAnsi="Times New Roman" w:cs="Times New Roman"/>
        </w:rPr>
        <w:t xml:space="preserve"> </w:t>
      </w:r>
      <w:r>
        <w:rPr>
          <w:rFonts w:ascii="Times New Roman" w:hAnsi="Times New Roman" w:cs="Times New Roman"/>
        </w:rPr>
        <w:t xml:space="preserve">i </w:t>
      </w:r>
      <w:r w:rsidRPr="004E7813">
        <w:rPr>
          <w:rFonts w:ascii="Times New Roman" w:hAnsi="Times New Roman" w:cs="Times New Roman"/>
        </w:rPr>
        <w:t xml:space="preserve">Danmark været </w:t>
      </w:r>
      <w:r>
        <w:rPr>
          <w:rFonts w:ascii="Times New Roman" w:hAnsi="Times New Roman" w:cs="Times New Roman"/>
        </w:rPr>
        <w:t>afhængige af</w:t>
      </w:r>
      <w:r w:rsidRPr="004E7813">
        <w:rPr>
          <w:rFonts w:ascii="Times New Roman" w:hAnsi="Times New Roman" w:cs="Times New Roman"/>
        </w:rPr>
        <w:t xml:space="preserve"> </w:t>
      </w:r>
      <w:r>
        <w:rPr>
          <w:rFonts w:ascii="Times New Roman" w:hAnsi="Times New Roman" w:cs="Times New Roman"/>
        </w:rPr>
        <w:t>objektive kriterier,</w:t>
      </w:r>
      <w:r w:rsidRPr="00DB5C43">
        <w:rPr>
          <w:rFonts w:ascii="Times New Roman" w:hAnsi="Times New Roman" w:cs="Times New Roman"/>
        </w:rPr>
        <w:t xml:space="preserve"> idet man anvender et gennemsnit af den effektive rente for realkreditobligationer for </w:t>
      </w:r>
      <w:r>
        <w:rPr>
          <w:rFonts w:ascii="Times New Roman" w:hAnsi="Times New Roman" w:cs="Times New Roman"/>
        </w:rPr>
        <w:t>den foregående 5-årige periode.</w:t>
      </w:r>
      <w:r w:rsidRPr="00DB5C43">
        <w:rPr>
          <w:rFonts w:ascii="Times New Roman" w:hAnsi="Times New Roman" w:cs="Times New Roman"/>
        </w:rPr>
        <w:t xml:space="preserve"> Ved at </w:t>
      </w:r>
      <w:r>
        <w:rPr>
          <w:rFonts w:ascii="Times New Roman" w:hAnsi="Times New Roman" w:cs="Times New Roman"/>
        </w:rPr>
        <w:t>lade</w:t>
      </w:r>
      <w:r w:rsidRPr="00DB5C43">
        <w:rPr>
          <w:rFonts w:ascii="Times New Roman" w:hAnsi="Times New Roman" w:cs="Times New Roman"/>
        </w:rPr>
        <w:t xml:space="preserve"> renteforudsætningerne </w:t>
      </w:r>
      <w:r>
        <w:rPr>
          <w:rFonts w:ascii="Times New Roman" w:hAnsi="Times New Roman" w:cs="Times New Roman"/>
        </w:rPr>
        <w:t xml:space="preserve">afhænge af </w:t>
      </w:r>
      <w:r w:rsidRPr="00DB5C43">
        <w:rPr>
          <w:rFonts w:ascii="Times New Roman" w:hAnsi="Times New Roman" w:cs="Times New Roman"/>
        </w:rPr>
        <w:t xml:space="preserve">objektive kriterier, der faktuelt afspejler renteudviklingen, har man sikret sig, at der i langt større udstrækning er overensstemmelse mellem (nutids)værdien af en engangserstatning ekskl. forventet forrentning og en løbende </w:t>
      </w:r>
      <w:r w:rsidR="00490AE4">
        <w:rPr>
          <w:rFonts w:ascii="Times New Roman" w:hAnsi="Times New Roman" w:cs="Times New Roman"/>
        </w:rPr>
        <w:t xml:space="preserve">erstatning </w:t>
      </w:r>
      <w:r w:rsidRPr="00DB5C43">
        <w:rPr>
          <w:rFonts w:ascii="Times New Roman" w:hAnsi="Times New Roman" w:cs="Times New Roman"/>
        </w:rPr>
        <w:t>frem til</w:t>
      </w:r>
      <w:r w:rsidRPr="000551F9">
        <w:rPr>
          <w:rFonts w:ascii="Times New Roman" w:hAnsi="Times New Roman" w:cs="Times New Roman"/>
        </w:rPr>
        <w:t xml:space="preserve"> erstatningsophør.</w:t>
      </w:r>
    </w:p>
    <w:p w14:paraId="0D325F5C" w14:textId="77777777" w:rsidR="007C00F9" w:rsidRDefault="007C00F9" w:rsidP="007C00F9">
      <w:pPr>
        <w:rPr>
          <w:rFonts w:ascii="Times New Roman" w:hAnsi="Times New Roman" w:cs="Times New Roman"/>
        </w:rPr>
      </w:pPr>
      <w:r>
        <w:rPr>
          <w:rFonts w:ascii="Times New Roman" w:hAnsi="Times New Roman" w:cs="Times New Roman"/>
        </w:rPr>
        <w:t xml:space="preserve">Det er Beskæftigelsesministeriets og Grønlands Selvstyres vurdering, at renteforudsætningerne i kapitaliseringsfaktoren, der anvendes i </w:t>
      </w:r>
      <w:r w:rsidRPr="00DB5C43">
        <w:rPr>
          <w:rFonts w:ascii="Times New Roman" w:hAnsi="Times New Roman" w:cs="Times New Roman"/>
        </w:rPr>
        <w:t>Grønland</w:t>
      </w:r>
      <w:r>
        <w:rPr>
          <w:rFonts w:ascii="Times New Roman" w:hAnsi="Times New Roman" w:cs="Times New Roman"/>
        </w:rPr>
        <w:t>, bør opdateres til et tidssvarende niveau</w:t>
      </w:r>
      <w:r w:rsidRPr="00DB5C43">
        <w:rPr>
          <w:rFonts w:ascii="Times New Roman" w:hAnsi="Times New Roman" w:cs="Times New Roman"/>
        </w:rPr>
        <w:t>.</w:t>
      </w:r>
    </w:p>
    <w:p w14:paraId="6080F555" w14:textId="77777777" w:rsidR="007C00F9" w:rsidRDefault="007C00F9" w:rsidP="007C00F9">
      <w:pPr>
        <w:rPr>
          <w:rFonts w:ascii="Times New Roman" w:hAnsi="Times New Roman" w:cs="Times New Roman"/>
        </w:rPr>
      </w:pPr>
      <w:r w:rsidRPr="00DB5C43">
        <w:rPr>
          <w:rFonts w:ascii="Times New Roman" w:hAnsi="Times New Roman" w:cs="Times New Roman"/>
        </w:rPr>
        <w:t>D</w:t>
      </w:r>
      <w:r>
        <w:rPr>
          <w:rFonts w:ascii="Times New Roman" w:hAnsi="Times New Roman" w:cs="Times New Roman"/>
        </w:rPr>
        <w:t>a d</w:t>
      </w:r>
      <w:r w:rsidRPr="00DB5C43">
        <w:rPr>
          <w:rFonts w:ascii="Times New Roman" w:hAnsi="Times New Roman" w:cs="Times New Roman"/>
        </w:rPr>
        <w:t>er for nuværende ikke foretage</w:t>
      </w:r>
      <w:r>
        <w:rPr>
          <w:rFonts w:ascii="Times New Roman" w:hAnsi="Times New Roman" w:cs="Times New Roman"/>
        </w:rPr>
        <w:t>s</w:t>
      </w:r>
      <w:r w:rsidRPr="00DB5C43">
        <w:rPr>
          <w:rFonts w:ascii="Times New Roman" w:hAnsi="Times New Roman" w:cs="Times New Roman"/>
        </w:rPr>
        <w:t xml:space="preserve"> opgørelser svarende </w:t>
      </w:r>
      <w:r>
        <w:rPr>
          <w:rFonts w:ascii="Times New Roman" w:hAnsi="Times New Roman" w:cs="Times New Roman"/>
        </w:rPr>
        <w:t>til</w:t>
      </w:r>
      <w:r w:rsidRPr="00DB5C43">
        <w:rPr>
          <w:rFonts w:ascii="Times New Roman" w:hAnsi="Times New Roman" w:cs="Times New Roman"/>
        </w:rPr>
        <w:t xml:space="preserve"> den gældende rente for realkreditlån i Grønland</w:t>
      </w:r>
      <w:r>
        <w:rPr>
          <w:rFonts w:ascii="Times New Roman" w:hAnsi="Times New Roman" w:cs="Times New Roman"/>
        </w:rPr>
        <w:t xml:space="preserve">, </w:t>
      </w:r>
      <w:r w:rsidRPr="00DB5C43">
        <w:rPr>
          <w:rFonts w:ascii="Times New Roman" w:hAnsi="Times New Roman" w:cs="Times New Roman"/>
        </w:rPr>
        <w:t xml:space="preserve">vurderes </w:t>
      </w:r>
      <w:r>
        <w:rPr>
          <w:rFonts w:ascii="Times New Roman" w:hAnsi="Times New Roman" w:cs="Times New Roman"/>
        </w:rPr>
        <w:t>det</w:t>
      </w:r>
      <w:r w:rsidRPr="00DB5C43">
        <w:rPr>
          <w:rFonts w:ascii="Times New Roman" w:hAnsi="Times New Roman" w:cs="Times New Roman"/>
        </w:rPr>
        <w:t xml:space="preserve">, at den gennemsnitlige obligationsrente for realkreditobligationer i Danmark </w:t>
      </w:r>
      <w:r>
        <w:rPr>
          <w:rFonts w:ascii="Times New Roman" w:hAnsi="Times New Roman" w:cs="Times New Roman"/>
        </w:rPr>
        <w:t>vil være det mest</w:t>
      </w:r>
      <w:r w:rsidRPr="00DB5C43">
        <w:rPr>
          <w:rFonts w:ascii="Times New Roman" w:hAnsi="Times New Roman" w:cs="Times New Roman"/>
        </w:rPr>
        <w:t xml:space="preserve"> retvisende for det </w:t>
      </w:r>
      <w:r>
        <w:rPr>
          <w:rFonts w:ascii="Times New Roman" w:hAnsi="Times New Roman" w:cs="Times New Roman"/>
        </w:rPr>
        <w:t>g</w:t>
      </w:r>
      <w:r w:rsidRPr="00DB5C43">
        <w:rPr>
          <w:rFonts w:ascii="Times New Roman" w:hAnsi="Times New Roman" w:cs="Times New Roman"/>
        </w:rPr>
        <w:t>rønlandske renteniveau</w:t>
      </w:r>
      <w:r>
        <w:rPr>
          <w:rFonts w:ascii="Times New Roman" w:hAnsi="Times New Roman" w:cs="Times New Roman"/>
        </w:rPr>
        <w:t xml:space="preserve">. Det </w:t>
      </w:r>
      <w:r w:rsidRPr="00DB5C43">
        <w:rPr>
          <w:rFonts w:ascii="Times New Roman" w:hAnsi="Times New Roman" w:cs="Times New Roman"/>
        </w:rPr>
        <w:t xml:space="preserve">foreslås </w:t>
      </w:r>
      <w:r>
        <w:rPr>
          <w:rFonts w:ascii="Times New Roman" w:hAnsi="Times New Roman" w:cs="Times New Roman"/>
        </w:rPr>
        <w:t>således, at der i kapitaliseringsfaktoren i Grønland</w:t>
      </w:r>
      <w:r w:rsidRPr="00DB5C43">
        <w:rPr>
          <w:rFonts w:ascii="Times New Roman" w:hAnsi="Times New Roman" w:cs="Times New Roman"/>
        </w:rPr>
        <w:t xml:space="preserve">, </w:t>
      </w:r>
      <w:r>
        <w:rPr>
          <w:rFonts w:ascii="Times New Roman" w:hAnsi="Times New Roman" w:cs="Times New Roman"/>
        </w:rPr>
        <w:t xml:space="preserve">vil skulle indgå en variabel rente på baggrund af den gennemsnitlige obligationsrente for realkreditobligationer i Danmark. </w:t>
      </w:r>
    </w:p>
    <w:p w14:paraId="4E509E76" w14:textId="77777777" w:rsidR="005264F2" w:rsidRDefault="00794471" w:rsidP="007C00F9">
      <w:pPr>
        <w:rPr>
          <w:rFonts w:ascii="Times New Roman" w:hAnsi="Times New Roman" w:cs="Times New Roman"/>
        </w:rPr>
      </w:pPr>
      <w:r w:rsidRPr="00A265DC">
        <w:rPr>
          <w:rFonts w:ascii="Times New Roman" w:hAnsi="Times New Roman" w:cs="Times New Roman"/>
        </w:rPr>
        <w:t>En</w:t>
      </w:r>
      <w:r>
        <w:rPr>
          <w:rFonts w:ascii="Times New Roman" w:hAnsi="Times New Roman" w:cs="Times New Roman"/>
        </w:rPr>
        <w:t xml:space="preserve"> kapitaliseret erstatning</w:t>
      </w:r>
      <w:r w:rsidRPr="00F37F55">
        <w:rPr>
          <w:rFonts w:ascii="Times New Roman" w:hAnsi="Times New Roman" w:cs="Times New Roman"/>
        </w:rPr>
        <w:t xml:space="preserve"> </w:t>
      </w:r>
      <w:r w:rsidR="007D0F9B">
        <w:rPr>
          <w:rFonts w:ascii="Times New Roman" w:hAnsi="Times New Roman" w:cs="Times New Roman"/>
        </w:rPr>
        <w:t>(</w:t>
      </w:r>
      <w:r w:rsidR="007D0F9B" w:rsidRPr="00647EA9">
        <w:rPr>
          <w:rFonts w:ascii="Times New Roman" w:hAnsi="Times New Roman" w:cs="Times New Roman"/>
        </w:rPr>
        <w:t>engangserstatning</w:t>
      </w:r>
      <w:r w:rsidR="007D0F9B">
        <w:rPr>
          <w:rFonts w:ascii="Times New Roman" w:hAnsi="Times New Roman" w:cs="Times New Roman"/>
        </w:rPr>
        <w:t>)</w:t>
      </w:r>
      <w:r w:rsidRPr="00F37F55">
        <w:rPr>
          <w:rFonts w:ascii="Times New Roman" w:hAnsi="Times New Roman" w:cs="Times New Roman"/>
        </w:rPr>
        <w:t xml:space="preserve"> er skattefri og indgår</w:t>
      </w:r>
      <w:r>
        <w:rPr>
          <w:rFonts w:ascii="Times New Roman" w:hAnsi="Times New Roman" w:cs="Times New Roman"/>
        </w:rPr>
        <w:t xml:space="preserve"> ikke</w:t>
      </w:r>
      <w:r w:rsidRPr="00F37F55">
        <w:rPr>
          <w:rFonts w:ascii="Times New Roman" w:hAnsi="Times New Roman" w:cs="Times New Roman"/>
        </w:rPr>
        <w:t xml:space="preserve"> i modtagerens indkomst</w:t>
      </w:r>
      <w:r>
        <w:rPr>
          <w:rFonts w:ascii="Times New Roman" w:hAnsi="Times New Roman" w:cs="Times New Roman"/>
        </w:rPr>
        <w:t xml:space="preserve">. Det betyder, at der ved </w:t>
      </w:r>
      <w:r w:rsidRPr="003D12CD">
        <w:rPr>
          <w:rFonts w:ascii="Times New Roman" w:hAnsi="Times New Roman" w:cs="Times New Roman"/>
        </w:rPr>
        <w:t>beregning</w:t>
      </w:r>
      <w:r>
        <w:rPr>
          <w:rFonts w:ascii="Times New Roman" w:hAnsi="Times New Roman" w:cs="Times New Roman"/>
        </w:rPr>
        <w:t xml:space="preserve">en af den </w:t>
      </w:r>
      <w:r w:rsidR="00F46AA7">
        <w:rPr>
          <w:rFonts w:ascii="Times New Roman" w:hAnsi="Times New Roman" w:cs="Times New Roman"/>
        </w:rPr>
        <w:t>kapitaliserede</w:t>
      </w:r>
      <w:r>
        <w:rPr>
          <w:rFonts w:ascii="Times New Roman" w:hAnsi="Times New Roman" w:cs="Times New Roman"/>
        </w:rPr>
        <w:t xml:space="preserve"> erstatning</w:t>
      </w:r>
      <w:r w:rsidR="007D0F9B">
        <w:rPr>
          <w:rFonts w:ascii="Times New Roman" w:hAnsi="Times New Roman" w:cs="Times New Roman"/>
        </w:rPr>
        <w:t>,</w:t>
      </w:r>
      <w:r w:rsidR="00F46AA7">
        <w:rPr>
          <w:rFonts w:ascii="Times New Roman" w:hAnsi="Times New Roman" w:cs="Times New Roman"/>
        </w:rPr>
        <w:t xml:space="preserve"> </w:t>
      </w:r>
      <w:r>
        <w:rPr>
          <w:rFonts w:ascii="Times New Roman" w:hAnsi="Times New Roman" w:cs="Times New Roman"/>
        </w:rPr>
        <w:t xml:space="preserve">ikke foretages fratræk </w:t>
      </w:r>
      <w:r w:rsidR="001F6F4D">
        <w:rPr>
          <w:rFonts w:ascii="Times New Roman" w:hAnsi="Times New Roman" w:cs="Times New Roman"/>
        </w:rPr>
        <w:t>for skat</w:t>
      </w:r>
      <w:r w:rsidR="00F46AA7">
        <w:rPr>
          <w:rFonts w:ascii="Times New Roman" w:hAnsi="Times New Roman" w:cs="Times New Roman"/>
        </w:rPr>
        <w:t>,</w:t>
      </w:r>
      <w:r w:rsidR="001F6F4D" w:rsidRPr="001F6F4D">
        <w:rPr>
          <w:rFonts w:ascii="Times New Roman" w:hAnsi="Times New Roman" w:cs="Times New Roman"/>
        </w:rPr>
        <w:t xml:space="preserve"> </w:t>
      </w:r>
      <w:r w:rsidRPr="003D12CD">
        <w:rPr>
          <w:rFonts w:ascii="Times New Roman" w:hAnsi="Times New Roman" w:cs="Times New Roman"/>
        </w:rPr>
        <w:t xml:space="preserve">svarende til </w:t>
      </w:r>
      <w:r>
        <w:rPr>
          <w:rFonts w:ascii="Times New Roman" w:hAnsi="Times New Roman" w:cs="Times New Roman"/>
        </w:rPr>
        <w:t xml:space="preserve">den </w:t>
      </w:r>
      <w:r w:rsidRPr="003D12CD">
        <w:rPr>
          <w:rFonts w:ascii="Times New Roman" w:hAnsi="Times New Roman" w:cs="Times New Roman"/>
        </w:rPr>
        <w:t>skat</w:t>
      </w:r>
      <w:r w:rsidR="00B93E04">
        <w:rPr>
          <w:rFonts w:ascii="Times New Roman" w:hAnsi="Times New Roman" w:cs="Times New Roman"/>
        </w:rPr>
        <w:t>,</w:t>
      </w:r>
      <w:r>
        <w:rPr>
          <w:rFonts w:ascii="Times New Roman" w:hAnsi="Times New Roman" w:cs="Times New Roman"/>
        </w:rPr>
        <w:t xml:space="preserve"> de</w:t>
      </w:r>
      <w:r w:rsidR="001F6F4D">
        <w:rPr>
          <w:rFonts w:ascii="Times New Roman" w:hAnsi="Times New Roman" w:cs="Times New Roman"/>
        </w:rPr>
        <w:t>r</w:t>
      </w:r>
      <w:r w:rsidR="007C00F9" w:rsidRPr="00647EA9">
        <w:rPr>
          <w:rFonts w:ascii="Times New Roman" w:hAnsi="Times New Roman" w:cs="Times New Roman"/>
        </w:rPr>
        <w:t xml:space="preserve"> fratr</w:t>
      </w:r>
      <w:r w:rsidR="007956C6">
        <w:rPr>
          <w:rFonts w:ascii="Times New Roman" w:hAnsi="Times New Roman" w:cs="Times New Roman"/>
        </w:rPr>
        <w:t>ækkes</w:t>
      </w:r>
      <w:r w:rsidR="007C00F9">
        <w:rPr>
          <w:rFonts w:ascii="Times New Roman" w:hAnsi="Times New Roman" w:cs="Times New Roman"/>
        </w:rPr>
        <w:t xml:space="preserve"> i</w:t>
      </w:r>
      <w:r w:rsidR="007C00F9" w:rsidRPr="00647EA9">
        <w:rPr>
          <w:rFonts w:ascii="Times New Roman" w:hAnsi="Times New Roman" w:cs="Times New Roman"/>
        </w:rPr>
        <w:t xml:space="preserve"> den løbende årlige erstatning, såfremt erstatningen ikke var blevet kapitaliseret. Beskatning af en løbende erstatning er den samme som for almindelig lønindkomst i øvrigt.</w:t>
      </w:r>
      <w:r w:rsidR="005264F2">
        <w:rPr>
          <w:rFonts w:ascii="Times New Roman" w:hAnsi="Times New Roman" w:cs="Times New Roman"/>
        </w:rPr>
        <w:t xml:space="preserve"> </w:t>
      </w:r>
    </w:p>
    <w:p w14:paraId="05DBF3E1" w14:textId="77777777" w:rsidR="005264F2" w:rsidRDefault="007D0F9B" w:rsidP="007C00F9">
      <w:pPr>
        <w:rPr>
          <w:rFonts w:ascii="Times New Roman" w:hAnsi="Times New Roman" w:cs="Times New Roman"/>
        </w:rPr>
      </w:pPr>
      <w:r>
        <w:rPr>
          <w:rFonts w:ascii="Times New Roman" w:hAnsi="Times New Roman" w:cs="Times New Roman"/>
        </w:rPr>
        <w:t>En kapitaliseret erstatning kan potentielt medfør</w:t>
      </w:r>
      <w:r w:rsidR="005264F2">
        <w:rPr>
          <w:rFonts w:ascii="Times New Roman" w:hAnsi="Times New Roman" w:cs="Times New Roman"/>
        </w:rPr>
        <w:t xml:space="preserve">e et kapitalafkast, hvilket der ikke tages højde for ved beregningen af kapitalerstatningens størrelse. Det betyder, at den kapitaliserede erstatning </w:t>
      </w:r>
      <w:r w:rsidR="004100F5">
        <w:rPr>
          <w:rFonts w:ascii="Times New Roman" w:hAnsi="Times New Roman" w:cs="Times New Roman"/>
        </w:rPr>
        <w:t>over en årrække vil få</w:t>
      </w:r>
      <w:r w:rsidR="005264F2">
        <w:rPr>
          <w:rFonts w:ascii="Times New Roman" w:hAnsi="Times New Roman" w:cs="Times New Roman"/>
        </w:rPr>
        <w:t xml:space="preserve"> </w:t>
      </w:r>
      <w:r w:rsidR="004100F5">
        <w:rPr>
          <w:rFonts w:ascii="Times New Roman" w:hAnsi="Times New Roman" w:cs="Times New Roman"/>
        </w:rPr>
        <w:t xml:space="preserve">en </w:t>
      </w:r>
      <w:r w:rsidR="005264F2">
        <w:rPr>
          <w:rFonts w:ascii="Times New Roman" w:hAnsi="Times New Roman" w:cs="Times New Roman"/>
        </w:rPr>
        <w:t>større v</w:t>
      </w:r>
      <w:r w:rsidR="004100F5">
        <w:rPr>
          <w:rFonts w:ascii="Times New Roman" w:hAnsi="Times New Roman" w:cs="Times New Roman"/>
        </w:rPr>
        <w:t>ærdi</w:t>
      </w:r>
      <w:r w:rsidR="00A46DD7">
        <w:rPr>
          <w:rFonts w:ascii="Times New Roman" w:hAnsi="Times New Roman" w:cs="Times New Roman"/>
        </w:rPr>
        <w:t xml:space="preserve"> </w:t>
      </w:r>
      <w:r w:rsidR="004100F5">
        <w:rPr>
          <w:rFonts w:ascii="Times New Roman" w:hAnsi="Times New Roman" w:cs="Times New Roman"/>
        </w:rPr>
        <w:t>end en løbende erstatning.</w:t>
      </w:r>
      <w:r w:rsidR="005264F2">
        <w:rPr>
          <w:rFonts w:ascii="Times New Roman" w:hAnsi="Times New Roman" w:cs="Times New Roman"/>
        </w:rPr>
        <w:t xml:space="preserve"> </w:t>
      </w:r>
    </w:p>
    <w:p w14:paraId="6227BE80" w14:textId="77777777" w:rsidR="007C00F9" w:rsidRPr="00164980" w:rsidRDefault="000427C2" w:rsidP="007C00F9">
      <w:pPr>
        <w:jc w:val="both"/>
        <w:rPr>
          <w:rFonts w:ascii="Times New Roman" w:hAnsi="Times New Roman" w:cs="Times New Roman"/>
          <w:i/>
        </w:rPr>
      </w:pPr>
      <w:r>
        <w:rPr>
          <w:rFonts w:ascii="Times New Roman" w:hAnsi="Times New Roman" w:cs="Times New Roman"/>
        </w:rPr>
        <w:t xml:space="preserve">Det er </w:t>
      </w:r>
      <w:r w:rsidR="007C00F9">
        <w:rPr>
          <w:rFonts w:ascii="Times New Roman" w:hAnsi="Times New Roman" w:cs="Times New Roman"/>
        </w:rPr>
        <w:t>Beskæftigelsesministeriet</w:t>
      </w:r>
      <w:r>
        <w:rPr>
          <w:rFonts w:ascii="Times New Roman" w:hAnsi="Times New Roman" w:cs="Times New Roman"/>
        </w:rPr>
        <w:t>s</w:t>
      </w:r>
      <w:r w:rsidR="007C00F9">
        <w:rPr>
          <w:rFonts w:ascii="Times New Roman" w:hAnsi="Times New Roman" w:cs="Times New Roman"/>
        </w:rPr>
        <w:t xml:space="preserve"> og Grønlands Selvstyres </w:t>
      </w:r>
      <w:r>
        <w:rPr>
          <w:rFonts w:ascii="Times New Roman" w:hAnsi="Times New Roman" w:cs="Times New Roman"/>
        </w:rPr>
        <w:t>vurdering</w:t>
      </w:r>
      <w:r w:rsidR="007C00F9">
        <w:rPr>
          <w:rFonts w:ascii="Times New Roman" w:hAnsi="Times New Roman" w:cs="Times New Roman"/>
        </w:rPr>
        <w:t xml:space="preserve">, at en kapitalerstatning i Grønland </w:t>
      </w:r>
      <w:r w:rsidR="00B06C40">
        <w:rPr>
          <w:rFonts w:ascii="Times New Roman" w:hAnsi="Times New Roman" w:cs="Times New Roman"/>
        </w:rPr>
        <w:t>bør</w:t>
      </w:r>
      <w:r w:rsidR="007C00F9">
        <w:rPr>
          <w:rFonts w:ascii="Times New Roman" w:hAnsi="Times New Roman" w:cs="Times New Roman"/>
        </w:rPr>
        <w:t xml:space="preserve"> beskattes i overensstemmelse med </w:t>
      </w:r>
      <w:r w:rsidR="004100F5">
        <w:rPr>
          <w:rFonts w:ascii="Times New Roman" w:hAnsi="Times New Roman" w:cs="Times New Roman"/>
        </w:rPr>
        <w:t>be</w:t>
      </w:r>
      <w:r w:rsidR="007C00F9">
        <w:rPr>
          <w:rFonts w:ascii="Times New Roman" w:hAnsi="Times New Roman" w:cs="Times New Roman"/>
        </w:rPr>
        <w:t>skat</w:t>
      </w:r>
      <w:r w:rsidR="004100F5">
        <w:rPr>
          <w:rFonts w:ascii="Times New Roman" w:hAnsi="Times New Roman" w:cs="Times New Roman"/>
        </w:rPr>
        <w:t>ningen af</w:t>
      </w:r>
      <w:r w:rsidR="007C00F9">
        <w:rPr>
          <w:rFonts w:ascii="Times New Roman" w:hAnsi="Times New Roman" w:cs="Times New Roman"/>
        </w:rPr>
        <w:t xml:space="preserve"> en løbende årlig erstatning. På samme måde bør der tillige foretages</w:t>
      </w:r>
      <w:r w:rsidR="007C00F9" w:rsidRPr="00164980">
        <w:rPr>
          <w:rFonts w:ascii="Times New Roman" w:hAnsi="Times New Roman" w:cs="Times New Roman"/>
        </w:rPr>
        <w:t xml:space="preserve"> fratræk </w:t>
      </w:r>
      <w:r w:rsidR="00B06C40">
        <w:rPr>
          <w:rFonts w:ascii="Times New Roman" w:hAnsi="Times New Roman" w:cs="Times New Roman"/>
        </w:rPr>
        <w:t xml:space="preserve">i kapitalerstatningen </w:t>
      </w:r>
      <w:r w:rsidR="007C00F9" w:rsidRPr="00164980">
        <w:rPr>
          <w:rFonts w:ascii="Times New Roman" w:hAnsi="Times New Roman" w:cs="Times New Roman"/>
        </w:rPr>
        <w:t xml:space="preserve">for det </w:t>
      </w:r>
      <w:r w:rsidR="007C00F9">
        <w:rPr>
          <w:rFonts w:ascii="Times New Roman" w:hAnsi="Times New Roman" w:cs="Times New Roman"/>
        </w:rPr>
        <w:t xml:space="preserve">kapitalafkast, der </w:t>
      </w:r>
      <w:r>
        <w:rPr>
          <w:rFonts w:ascii="Times New Roman" w:hAnsi="Times New Roman" w:cs="Times New Roman"/>
        </w:rPr>
        <w:t>potentielt kan</w:t>
      </w:r>
      <w:r w:rsidR="00B06C40">
        <w:rPr>
          <w:rFonts w:ascii="Times New Roman" w:hAnsi="Times New Roman" w:cs="Times New Roman"/>
        </w:rPr>
        <w:t xml:space="preserve"> </w:t>
      </w:r>
      <w:r w:rsidR="007C00F9">
        <w:rPr>
          <w:rFonts w:ascii="Times New Roman" w:hAnsi="Times New Roman" w:cs="Times New Roman"/>
        </w:rPr>
        <w:t xml:space="preserve">opnås </w:t>
      </w:r>
      <w:r>
        <w:rPr>
          <w:rFonts w:ascii="Times New Roman" w:hAnsi="Times New Roman" w:cs="Times New Roman"/>
        </w:rPr>
        <w:t>ved</w:t>
      </w:r>
      <w:r w:rsidR="007C00F9">
        <w:rPr>
          <w:rFonts w:ascii="Times New Roman" w:hAnsi="Times New Roman" w:cs="Times New Roman"/>
        </w:rPr>
        <w:t xml:space="preserve"> </w:t>
      </w:r>
      <w:r>
        <w:rPr>
          <w:rFonts w:ascii="Times New Roman" w:hAnsi="Times New Roman" w:cs="Times New Roman"/>
        </w:rPr>
        <w:t xml:space="preserve">en </w:t>
      </w:r>
      <w:r w:rsidR="007C00F9">
        <w:rPr>
          <w:rFonts w:ascii="Times New Roman" w:hAnsi="Times New Roman" w:cs="Times New Roman"/>
        </w:rPr>
        <w:t>kapitaliseret erstatning</w:t>
      </w:r>
      <w:r w:rsidR="00261E29">
        <w:rPr>
          <w:rFonts w:ascii="Times New Roman" w:hAnsi="Times New Roman" w:cs="Times New Roman"/>
        </w:rPr>
        <w:t xml:space="preserve">, </w:t>
      </w:r>
      <w:r>
        <w:rPr>
          <w:rFonts w:ascii="Times New Roman" w:hAnsi="Times New Roman" w:cs="Times New Roman"/>
        </w:rPr>
        <w:t>og</w:t>
      </w:r>
      <w:r w:rsidR="00261E29">
        <w:rPr>
          <w:rFonts w:ascii="Times New Roman" w:hAnsi="Times New Roman" w:cs="Times New Roman"/>
        </w:rPr>
        <w:t xml:space="preserve"> som</w:t>
      </w:r>
      <w:r w:rsidR="00B06C40">
        <w:rPr>
          <w:rFonts w:ascii="Times New Roman" w:hAnsi="Times New Roman" w:cs="Times New Roman"/>
        </w:rPr>
        <w:t xml:space="preserve"> </w:t>
      </w:r>
      <w:r w:rsidR="00261E29">
        <w:rPr>
          <w:rFonts w:ascii="Times New Roman" w:hAnsi="Times New Roman" w:cs="Times New Roman"/>
        </w:rPr>
        <w:t xml:space="preserve">en </w:t>
      </w:r>
      <w:r w:rsidR="00B06C40">
        <w:rPr>
          <w:rFonts w:ascii="Times New Roman" w:hAnsi="Times New Roman" w:cs="Times New Roman"/>
        </w:rPr>
        <w:t>løbende erstatning ikk</w:t>
      </w:r>
      <w:r w:rsidR="00421670">
        <w:rPr>
          <w:rFonts w:ascii="Times New Roman" w:hAnsi="Times New Roman" w:cs="Times New Roman"/>
        </w:rPr>
        <w:t>e</w:t>
      </w:r>
      <w:r w:rsidR="00261E29">
        <w:rPr>
          <w:rFonts w:ascii="Times New Roman" w:hAnsi="Times New Roman" w:cs="Times New Roman"/>
        </w:rPr>
        <w:t xml:space="preserve"> tilsvarende</w:t>
      </w:r>
      <w:r w:rsidR="00421670">
        <w:rPr>
          <w:rFonts w:ascii="Times New Roman" w:hAnsi="Times New Roman" w:cs="Times New Roman"/>
        </w:rPr>
        <w:t xml:space="preserve"> vil kunne</w:t>
      </w:r>
      <w:r w:rsidR="00B06C40">
        <w:rPr>
          <w:rFonts w:ascii="Times New Roman" w:hAnsi="Times New Roman" w:cs="Times New Roman"/>
        </w:rPr>
        <w:t xml:space="preserve"> </w:t>
      </w:r>
      <w:r w:rsidR="00421670">
        <w:rPr>
          <w:rFonts w:ascii="Times New Roman" w:hAnsi="Times New Roman" w:cs="Times New Roman"/>
        </w:rPr>
        <w:t>medføre</w:t>
      </w:r>
      <w:r w:rsidR="00261E29">
        <w:rPr>
          <w:rFonts w:ascii="Times New Roman" w:hAnsi="Times New Roman" w:cs="Times New Roman"/>
        </w:rPr>
        <w:t>.</w:t>
      </w:r>
      <w:r w:rsidR="00421670" w:rsidRPr="00421670">
        <w:rPr>
          <w:rFonts w:ascii="Times New Roman" w:hAnsi="Times New Roman" w:cs="Times New Roman"/>
        </w:rPr>
        <w:t xml:space="preserve"> </w:t>
      </w:r>
      <w:r w:rsidR="00421670">
        <w:rPr>
          <w:rFonts w:ascii="Times New Roman" w:hAnsi="Times New Roman" w:cs="Times New Roman"/>
        </w:rPr>
        <w:t xml:space="preserve"> </w:t>
      </w:r>
    </w:p>
    <w:p w14:paraId="29C42472" w14:textId="3D85D9F7" w:rsidR="007C00F9" w:rsidRPr="00647EA9" w:rsidRDefault="000427C2" w:rsidP="007C00F9">
      <w:pPr>
        <w:rPr>
          <w:rFonts w:ascii="Times New Roman" w:hAnsi="Times New Roman" w:cs="Times New Roman"/>
        </w:rPr>
      </w:pPr>
      <w:r>
        <w:rPr>
          <w:rFonts w:ascii="Times New Roman" w:hAnsi="Times New Roman" w:cs="Times New Roman"/>
        </w:rPr>
        <w:t xml:space="preserve">Det </w:t>
      </w:r>
      <w:r w:rsidR="007C00F9" w:rsidRPr="001720A5">
        <w:rPr>
          <w:rFonts w:ascii="Times New Roman" w:hAnsi="Times New Roman" w:cs="Times New Roman"/>
        </w:rPr>
        <w:t xml:space="preserve">foreslås </w:t>
      </w:r>
      <w:r w:rsidR="00CD27CA">
        <w:rPr>
          <w:rFonts w:ascii="Times New Roman" w:hAnsi="Times New Roman" w:cs="Times New Roman"/>
        </w:rPr>
        <w:t>derfor</w:t>
      </w:r>
      <w:r w:rsidR="007C00F9" w:rsidRPr="001720A5">
        <w:rPr>
          <w:rFonts w:ascii="Times New Roman" w:hAnsi="Times New Roman" w:cs="Times New Roman"/>
        </w:rPr>
        <w:t xml:space="preserve">, at der som et yderligere element i den opdaterede kapitaliseringsfaktor skal </w:t>
      </w:r>
      <w:r w:rsidR="006564A4">
        <w:rPr>
          <w:rFonts w:ascii="Times New Roman" w:hAnsi="Times New Roman" w:cs="Times New Roman"/>
        </w:rPr>
        <w:t xml:space="preserve">foretages et fradrag svarende til den </w:t>
      </w:r>
      <w:r w:rsidR="004100F5">
        <w:rPr>
          <w:rFonts w:ascii="Times New Roman" w:hAnsi="Times New Roman" w:cs="Times New Roman"/>
        </w:rPr>
        <w:t>beskatning</w:t>
      </w:r>
      <w:r w:rsidR="00053F50">
        <w:rPr>
          <w:rFonts w:ascii="Times New Roman" w:hAnsi="Times New Roman" w:cs="Times New Roman"/>
        </w:rPr>
        <w:t>,</w:t>
      </w:r>
      <w:r w:rsidR="006564A4">
        <w:rPr>
          <w:rFonts w:ascii="Times New Roman" w:hAnsi="Times New Roman" w:cs="Times New Roman"/>
        </w:rPr>
        <w:t xml:space="preserve"> der ville have været foretaget</w:t>
      </w:r>
      <w:r w:rsidR="00053F50">
        <w:rPr>
          <w:rFonts w:ascii="Times New Roman" w:hAnsi="Times New Roman" w:cs="Times New Roman"/>
        </w:rPr>
        <w:t>,</w:t>
      </w:r>
      <w:r w:rsidR="006564A4">
        <w:rPr>
          <w:rFonts w:ascii="Times New Roman" w:hAnsi="Times New Roman" w:cs="Times New Roman"/>
        </w:rPr>
        <w:t xml:space="preserve"> såfremt erstatningen var udbetalt løbende. Dette fratræk fastsættes med udgangspunkt i</w:t>
      </w:r>
      <w:r w:rsidR="007C00F9" w:rsidRPr="001720A5">
        <w:rPr>
          <w:rFonts w:ascii="Times New Roman" w:hAnsi="Times New Roman" w:cs="Times New Roman"/>
        </w:rPr>
        <w:t xml:space="preserve"> de grønlandske skattesatser for kommuneskat, landsskat og fælles kommunal skat.</w:t>
      </w:r>
      <w:r w:rsidR="007C00F9">
        <w:rPr>
          <w:rFonts w:ascii="Times New Roman" w:hAnsi="Times New Roman" w:cs="Times New Roman"/>
        </w:rPr>
        <w:t xml:space="preserve"> Det foreslås,</w:t>
      </w:r>
      <w:r w:rsidR="007C00F9" w:rsidRPr="00647EA9">
        <w:rPr>
          <w:rFonts w:ascii="Times New Roman" w:hAnsi="Times New Roman" w:cs="Times New Roman"/>
        </w:rPr>
        <w:t xml:space="preserve"> at </w:t>
      </w:r>
      <w:r w:rsidR="006564A4">
        <w:rPr>
          <w:rFonts w:ascii="Times New Roman" w:hAnsi="Times New Roman" w:cs="Times New Roman"/>
        </w:rPr>
        <w:t>fratrækket svarende ti</w:t>
      </w:r>
      <w:r w:rsidR="00954CB1">
        <w:rPr>
          <w:rFonts w:ascii="Times New Roman" w:hAnsi="Times New Roman" w:cs="Times New Roman"/>
        </w:rPr>
        <w:t xml:space="preserve">l </w:t>
      </w:r>
      <w:r w:rsidR="007C00F9" w:rsidRPr="00647EA9">
        <w:rPr>
          <w:rFonts w:ascii="Times New Roman" w:hAnsi="Times New Roman" w:cs="Times New Roman"/>
        </w:rPr>
        <w:t>skat</w:t>
      </w:r>
      <w:r w:rsidR="00053F50">
        <w:rPr>
          <w:rFonts w:ascii="Times New Roman" w:hAnsi="Times New Roman" w:cs="Times New Roman"/>
        </w:rPr>
        <w:t>t</w:t>
      </w:r>
      <w:r w:rsidR="00CD27CA">
        <w:rPr>
          <w:rFonts w:ascii="Times New Roman" w:hAnsi="Times New Roman" w:cs="Times New Roman"/>
        </w:rPr>
        <w:t>e</w:t>
      </w:r>
      <w:r w:rsidR="007C00F9" w:rsidRPr="00647EA9">
        <w:rPr>
          <w:rFonts w:ascii="Times New Roman" w:hAnsi="Times New Roman" w:cs="Times New Roman"/>
        </w:rPr>
        <w:t xml:space="preserve">n fastsættes og opdateres årligt svarende til summen af de </w:t>
      </w:r>
      <w:r w:rsidR="000B7EF3">
        <w:rPr>
          <w:rFonts w:ascii="Times New Roman" w:hAnsi="Times New Roman" w:cs="Times New Roman"/>
        </w:rPr>
        <w:t xml:space="preserve">kommunale-, </w:t>
      </w:r>
      <w:r w:rsidR="007C00F9" w:rsidRPr="00647EA9">
        <w:rPr>
          <w:rFonts w:ascii="Times New Roman" w:hAnsi="Times New Roman" w:cs="Times New Roman"/>
        </w:rPr>
        <w:t>lands- og fælleskommunal</w:t>
      </w:r>
      <w:r w:rsidR="000B7EF3">
        <w:rPr>
          <w:rFonts w:ascii="Times New Roman" w:hAnsi="Times New Roman" w:cs="Times New Roman"/>
        </w:rPr>
        <w:t>e</w:t>
      </w:r>
      <w:r w:rsidR="007C00F9" w:rsidRPr="00647EA9">
        <w:rPr>
          <w:rFonts w:ascii="Times New Roman" w:hAnsi="Times New Roman" w:cs="Times New Roman"/>
        </w:rPr>
        <w:t xml:space="preserve"> skattesatser</w:t>
      </w:r>
      <w:r w:rsidR="007C00F9">
        <w:rPr>
          <w:rFonts w:ascii="Times New Roman" w:hAnsi="Times New Roman" w:cs="Times New Roman"/>
        </w:rPr>
        <w:t>,</w:t>
      </w:r>
      <w:r w:rsidR="007C00F9" w:rsidRPr="00647EA9">
        <w:rPr>
          <w:rFonts w:ascii="Times New Roman" w:hAnsi="Times New Roman" w:cs="Times New Roman"/>
        </w:rPr>
        <w:t xml:space="preserve"> tillagt den landsgennemsnitlige kommuneskat. Satserne for et år fastsættes svarende til foregående indkomstår.</w:t>
      </w:r>
      <w:r w:rsidR="00183B0B">
        <w:rPr>
          <w:rFonts w:ascii="Times New Roman" w:hAnsi="Times New Roman" w:cs="Times New Roman"/>
        </w:rPr>
        <w:t xml:space="preserve"> Det foreslås endvidere, at der</w:t>
      </w:r>
      <w:r w:rsidR="003B0496">
        <w:rPr>
          <w:rFonts w:ascii="Times New Roman" w:hAnsi="Times New Roman" w:cs="Times New Roman"/>
        </w:rPr>
        <w:t xml:space="preserve"> som et element</w:t>
      </w:r>
      <w:r w:rsidR="00183B0B">
        <w:rPr>
          <w:rFonts w:ascii="Times New Roman" w:hAnsi="Times New Roman" w:cs="Times New Roman"/>
        </w:rPr>
        <w:t xml:space="preserve"> i beregningen </w:t>
      </w:r>
      <w:r>
        <w:rPr>
          <w:rFonts w:ascii="Times New Roman" w:hAnsi="Times New Roman" w:cs="Times New Roman"/>
        </w:rPr>
        <w:t>af</w:t>
      </w:r>
      <w:r w:rsidR="00183B0B">
        <w:rPr>
          <w:rFonts w:ascii="Times New Roman" w:hAnsi="Times New Roman" w:cs="Times New Roman"/>
        </w:rPr>
        <w:t xml:space="preserve"> kapitalerstatningen </w:t>
      </w:r>
      <w:r>
        <w:rPr>
          <w:rFonts w:ascii="Times New Roman" w:hAnsi="Times New Roman" w:cs="Times New Roman"/>
        </w:rPr>
        <w:t xml:space="preserve">skal </w:t>
      </w:r>
      <w:r w:rsidR="00183B0B">
        <w:rPr>
          <w:rFonts w:ascii="Times New Roman" w:hAnsi="Times New Roman" w:cs="Times New Roman"/>
        </w:rPr>
        <w:t>foretag</w:t>
      </w:r>
      <w:r>
        <w:rPr>
          <w:rFonts w:ascii="Times New Roman" w:hAnsi="Times New Roman" w:cs="Times New Roman"/>
        </w:rPr>
        <w:t>es fratræk</w:t>
      </w:r>
      <w:r w:rsidR="00183B0B">
        <w:rPr>
          <w:rFonts w:ascii="Times New Roman" w:hAnsi="Times New Roman" w:cs="Times New Roman"/>
        </w:rPr>
        <w:t xml:space="preserve"> for det kapitalafkast</w:t>
      </w:r>
      <w:r w:rsidR="003B0496">
        <w:rPr>
          <w:rFonts w:ascii="Times New Roman" w:hAnsi="Times New Roman" w:cs="Times New Roman"/>
        </w:rPr>
        <w:t>,</w:t>
      </w:r>
      <w:r w:rsidR="00183B0B">
        <w:rPr>
          <w:rFonts w:ascii="Times New Roman" w:hAnsi="Times New Roman" w:cs="Times New Roman"/>
        </w:rPr>
        <w:t xml:space="preserve"> der </w:t>
      </w:r>
      <w:r>
        <w:rPr>
          <w:rFonts w:ascii="Times New Roman" w:hAnsi="Times New Roman" w:cs="Times New Roman"/>
        </w:rPr>
        <w:t>potentielt kan</w:t>
      </w:r>
      <w:r w:rsidR="00183B0B">
        <w:rPr>
          <w:rFonts w:ascii="Times New Roman" w:hAnsi="Times New Roman" w:cs="Times New Roman"/>
        </w:rPr>
        <w:t xml:space="preserve"> opnås ved en kapitaliseret erstatning. </w:t>
      </w:r>
      <w:r w:rsidR="003B0496">
        <w:rPr>
          <w:rFonts w:ascii="Times New Roman" w:hAnsi="Times New Roman" w:cs="Times New Roman"/>
        </w:rPr>
        <w:t>Ved indførelse af beskatning og fratr</w:t>
      </w:r>
      <w:r w:rsidR="00CD27CA">
        <w:rPr>
          <w:rFonts w:ascii="Times New Roman" w:hAnsi="Times New Roman" w:cs="Times New Roman"/>
        </w:rPr>
        <w:t>æ</w:t>
      </w:r>
      <w:r w:rsidR="003B0496">
        <w:rPr>
          <w:rFonts w:ascii="Times New Roman" w:hAnsi="Times New Roman" w:cs="Times New Roman"/>
        </w:rPr>
        <w:t xml:space="preserve">k for kapitalafkast i en kapitaliseret erstatning, </w:t>
      </w:r>
      <w:r w:rsidR="006564A4">
        <w:rPr>
          <w:rFonts w:ascii="Times New Roman" w:hAnsi="Times New Roman" w:cs="Times New Roman"/>
        </w:rPr>
        <w:t xml:space="preserve">bidrager det til, at </w:t>
      </w:r>
      <w:r w:rsidR="003B0496">
        <w:rPr>
          <w:rFonts w:ascii="Times New Roman" w:hAnsi="Times New Roman" w:cs="Times New Roman"/>
        </w:rPr>
        <w:t xml:space="preserve">en erstatning </w:t>
      </w:r>
      <w:r w:rsidR="006564A4">
        <w:rPr>
          <w:rFonts w:ascii="Times New Roman" w:hAnsi="Times New Roman" w:cs="Times New Roman"/>
        </w:rPr>
        <w:t xml:space="preserve">i videst mulig omfang vil </w:t>
      </w:r>
      <w:r w:rsidR="003B0496">
        <w:rPr>
          <w:rFonts w:ascii="Times New Roman" w:hAnsi="Times New Roman" w:cs="Times New Roman"/>
        </w:rPr>
        <w:t>have</w:t>
      </w:r>
      <w:r w:rsidRPr="00FC64B2">
        <w:rPr>
          <w:rFonts w:ascii="Times New Roman" w:hAnsi="Times New Roman" w:cs="Times New Roman"/>
        </w:rPr>
        <w:t xml:space="preserve"> sa</w:t>
      </w:r>
      <w:r>
        <w:rPr>
          <w:rFonts w:ascii="Times New Roman" w:hAnsi="Times New Roman" w:cs="Times New Roman"/>
        </w:rPr>
        <w:t>mme værdi, uanset om den</w:t>
      </w:r>
      <w:r w:rsidRPr="00FC64B2">
        <w:rPr>
          <w:rFonts w:ascii="Times New Roman" w:hAnsi="Times New Roman" w:cs="Times New Roman"/>
        </w:rPr>
        <w:t xml:space="preserve"> udbetales </w:t>
      </w:r>
      <w:r>
        <w:rPr>
          <w:rFonts w:ascii="Times New Roman" w:hAnsi="Times New Roman" w:cs="Times New Roman"/>
        </w:rPr>
        <w:t xml:space="preserve">som en kapitalerstatning </w:t>
      </w:r>
      <w:r w:rsidRPr="00FC64B2">
        <w:rPr>
          <w:rFonts w:ascii="Times New Roman" w:hAnsi="Times New Roman" w:cs="Times New Roman"/>
        </w:rPr>
        <w:t xml:space="preserve">eller som </w:t>
      </w:r>
      <w:r>
        <w:rPr>
          <w:rFonts w:ascii="Times New Roman" w:hAnsi="Times New Roman" w:cs="Times New Roman"/>
        </w:rPr>
        <w:t>en løbende erstatning</w:t>
      </w:r>
      <w:r w:rsidR="00882A95">
        <w:rPr>
          <w:rFonts w:ascii="Times New Roman" w:hAnsi="Times New Roman" w:cs="Times New Roman"/>
        </w:rPr>
        <w:t>.</w:t>
      </w:r>
    </w:p>
    <w:p w14:paraId="64B6EB20" w14:textId="77777777" w:rsidR="007C00F9" w:rsidRDefault="004303A4" w:rsidP="007C00F9">
      <w:pPr>
        <w:rPr>
          <w:rFonts w:ascii="Times New Roman" w:hAnsi="Times New Roman" w:cs="Times New Roman"/>
        </w:rPr>
      </w:pPr>
      <w:r>
        <w:rPr>
          <w:rFonts w:ascii="Times New Roman" w:hAnsi="Times New Roman" w:cs="Times New Roman"/>
        </w:rPr>
        <w:t>I</w:t>
      </w:r>
      <w:r w:rsidR="00794471">
        <w:rPr>
          <w:rFonts w:ascii="Times New Roman" w:hAnsi="Times New Roman" w:cs="Times New Roman"/>
        </w:rPr>
        <w:t xml:space="preserve"> beregningsgrundlaget </w:t>
      </w:r>
      <w:r>
        <w:rPr>
          <w:rFonts w:ascii="Times New Roman" w:hAnsi="Times New Roman" w:cs="Times New Roman"/>
        </w:rPr>
        <w:t xml:space="preserve">for den kapitaliserede erstatning indgår </w:t>
      </w:r>
      <w:r w:rsidR="00490228">
        <w:rPr>
          <w:rFonts w:ascii="Times New Roman" w:hAnsi="Times New Roman" w:cs="Times New Roman"/>
        </w:rPr>
        <w:t xml:space="preserve">efter gældende regler </w:t>
      </w:r>
      <w:r>
        <w:rPr>
          <w:rFonts w:ascii="Times New Roman" w:hAnsi="Times New Roman" w:cs="Times New Roman"/>
        </w:rPr>
        <w:t>ikke en vurdering af</w:t>
      </w:r>
      <w:r w:rsidR="00794471" w:rsidRPr="003D12CD">
        <w:rPr>
          <w:rFonts w:ascii="Times New Roman" w:hAnsi="Times New Roman" w:cs="Times New Roman"/>
        </w:rPr>
        <w:t>, hvorledes priser og løn</w:t>
      </w:r>
      <w:r w:rsidR="00794471">
        <w:rPr>
          <w:rFonts w:ascii="Times New Roman" w:hAnsi="Times New Roman" w:cs="Times New Roman"/>
        </w:rPr>
        <w:t>ninger</w:t>
      </w:r>
      <w:r w:rsidR="00794471" w:rsidRPr="003D12CD">
        <w:rPr>
          <w:rFonts w:ascii="Times New Roman" w:hAnsi="Times New Roman" w:cs="Times New Roman"/>
        </w:rPr>
        <w:t xml:space="preserve"> forventes at udvikle sig</w:t>
      </w:r>
      <w:r w:rsidR="00794471">
        <w:rPr>
          <w:rFonts w:ascii="Times New Roman" w:hAnsi="Times New Roman" w:cs="Times New Roman"/>
        </w:rPr>
        <w:t xml:space="preserve"> over tid</w:t>
      </w:r>
      <w:r w:rsidR="00794471" w:rsidRPr="003D12CD">
        <w:rPr>
          <w:rFonts w:ascii="Times New Roman" w:hAnsi="Times New Roman" w:cs="Times New Roman"/>
        </w:rPr>
        <w:t>.</w:t>
      </w:r>
      <w:r>
        <w:rPr>
          <w:rFonts w:ascii="Times New Roman" w:hAnsi="Times New Roman" w:cs="Times New Roman"/>
        </w:rPr>
        <w:t xml:space="preserve"> Den løbende erstatning reguleres derimod hvert år som følge af </w:t>
      </w:r>
      <w:r w:rsidRPr="002B5825">
        <w:rPr>
          <w:rFonts w:ascii="Times New Roman" w:hAnsi="Times New Roman" w:cs="Times New Roman"/>
        </w:rPr>
        <w:t>almindelige stigninger</w:t>
      </w:r>
      <w:r w:rsidRPr="006607D7">
        <w:rPr>
          <w:rFonts w:ascii="Times New Roman" w:hAnsi="Times New Roman" w:cs="Times New Roman"/>
        </w:rPr>
        <w:t xml:space="preserve"> i priser og lønninger</w:t>
      </w:r>
      <w:r>
        <w:rPr>
          <w:rFonts w:ascii="Times New Roman" w:hAnsi="Times New Roman" w:cs="Times New Roman"/>
        </w:rPr>
        <w:t>, p</w:t>
      </w:r>
      <w:r w:rsidRPr="006607D7">
        <w:rPr>
          <w:rFonts w:ascii="Times New Roman" w:hAnsi="Times New Roman" w:cs="Times New Roman"/>
        </w:rPr>
        <w:t>å baggrund af prisudviklingsindeks</w:t>
      </w:r>
      <w:r>
        <w:rPr>
          <w:rFonts w:ascii="Times New Roman" w:hAnsi="Times New Roman" w:cs="Times New Roman"/>
        </w:rPr>
        <w:t>,</w:t>
      </w:r>
      <w:r w:rsidRPr="006607D7">
        <w:rPr>
          <w:rFonts w:ascii="Times New Roman" w:hAnsi="Times New Roman" w:cs="Times New Roman"/>
        </w:rPr>
        <w:t xml:space="preserve"> som </w:t>
      </w:r>
      <w:r w:rsidRPr="006607D7">
        <w:rPr>
          <w:rFonts w:ascii="Times New Roman" w:hAnsi="Times New Roman" w:cs="Times New Roman"/>
        </w:rPr>
        <w:lastRenderedPageBreak/>
        <w:t>årligt</w:t>
      </w:r>
      <w:r>
        <w:rPr>
          <w:rFonts w:ascii="Times New Roman" w:hAnsi="Times New Roman" w:cs="Times New Roman"/>
        </w:rPr>
        <w:t xml:space="preserve"> hentes</w:t>
      </w:r>
      <w:r w:rsidRPr="006607D7">
        <w:rPr>
          <w:rFonts w:ascii="Times New Roman" w:hAnsi="Times New Roman" w:cs="Times New Roman"/>
        </w:rPr>
        <w:t xml:space="preserve"> fra Grønlands</w:t>
      </w:r>
      <w:r w:rsidR="00053F50">
        <w:rPr>
          <w:rFonts w:ascii="Times New Roman" w:hAnsi="Times New Roman" w:cs="Times New Roman"/>
        </w:rPr>
        <w:t xml:space="preserve"> S</w:t>
      </w:r>
      <w:r w:rsidRPr="006607D7">
        <w:rPr>
          <w:rFonts w:ascii="Times New Roman" w:hAnsi="Times New Roman" w:cs="Times New Roman"/>
        </w:rPr>
        <w:t>tatistik</w:t>
      </w:r>
      <w:r>
        <w:rPr>
          <w:rFonts w:ascii="Times New Roman" w:hAnsi="Times New Roman" w:cs="Times New Roman"/>
        </w:rPr>
        <w:t>.</w:t>
      </w:r>
      <w:r w:rsidR="00794471">
        <w:rPr>
          <w:rFonts w:ascii="Times New Roman" w:hAnsi="Times New Roman" w:cs="Times New Roman"/>
        </w:rPr>
        <w:t xml:space="preserve"> </w:t>
      </w:r>
      <w:r w:rsidR="002F5FC8" w:rsidRPr="000A0B13">
        <w:rPr>
          <w:rFonts w:ascii="Times New Roman" w:hAnsi="Times New Roman" w:cs="Times New Roman"/>
        </w:rPr>
        <w:t>Det betyder,</w:t>
      </w:r>
      <w:r w:rsidR="002F5FC8">
        <w:rPr>
          <w:rFonts w:ascii="Times New Roman" w:hAnsi="Times New Roman" w:cs="Times New Roman"/>
        </w:rPr>
        <w:t xml:space="preserve"> at kapitalerstatningen</w:t>
      </w:r>
      <w:r>
        <w:rPr>
          <w:rFonts w:ascii="Times New Roman" w:hAnsi="Times New Roman" w:cs="Times New Roman"/>
        </w:rPr>
        <w:t>, modsat den løbende erstatning,</w:t>
      </w:r>
      <w:r w:rsidR="002F5FC8">
        <w:rPr>
          <w:rFonts w:ascii="Times New Roman" w:hAnsi="Times New Roman" w:cs="Times New Roman"/>
        </w:rPr>
        <w:t xml:space="preserve"> </w:t>
      </w:r>
      <w:r>
        <w:rPr>
          <w:rFonts w:ascii="Times New Roman" w:hAnsi="Times New Roman" w:cs="Times New Roman"/>
        </w:rPr>
        <w:t xml:space="preserve">vil </w:t>
      </w:r>
      <w:r w:rsidR="002F5FC8">
        <w:rPr>
          <w:rFonts w:ascii="Times New Roman" w:hAnsi="Times New Roman" w:cs="Times New Roman"/>
        </w:rPr>
        <w:t>miste værdi over tid i takt med</w:t>
      </w:r>
      <w:r>
        <w:rPr>
          <w:rFonts w:ascii="Times New Roman" w:hAnsi="Times New Roman" w:cs="Times New Roman"/>
        </w:rPr>
        <w:t xml:space="preserve"> den</w:t>
      </w:r>
      <w:r w:rsidR="002F5FC8">
        <w:rPr>
          <w:rFonts w:ascii="Times New Roman" w:hAnsi="Times New Roman" w:cs="Times New Roman"/>
        </w:rPr>
        <w:t xml:space="preserve"> almindelige</w:t>
      </w:r>
      <w:r>
        <w:rPr>
          <w:rFonts w:ascii="Times New Roman" w:hAnsi="Times New Roman" w:cs="Times New Roman"/>
        </w:rPr>
        <w:t xml:space="preserve"> pris- og lønudvikling, hvilket medfører forskelle </w:t>
      </w:r>
      <w:r w:rsidR="007C00F9">
        <w:rPr>
          <w:rFonts w:ascii="Times New Roman" w:hAnsi="Times New Roman" w:cs="Times New Roman"/>
        </w:rPr>
        <w:t xml:space="preserve">i den samlede værdi af en løbende erstatning og en </w:t>
      </w:r>
      <w:r w:rsidR="00AC4081">
        <w:rPr>
          <w:rFonts w:ascii="Times New Roman" w:hAnsi="Times New Roman" w:cs="Times New Roman"/>
        </w:rPr>
        <w:t>kapitalerstatning</w:t>
      </w:r>
      <w:r>
        <w:rPr>
          <w:rFonts w:ascii="Times New Roman" w:hAnsi="Times New Roman" w:cs="Times New Roman"/>
        </w:rPr>
        <w:t>.</w:t>
      </w:r>
      <w:r w:rsidR="007C00F9" w:rsidRPr="006607D7">
        <w:rPr>
          <w:rFonts w:ascii="Times New Roman" w:hAnsi="Times New Roman" w:cs="Times New Roman"/>
        </w:rPr>
        <w:t xml:space="preserve"> </w:t>
      </w:r>
    </w:p>
    <w:p w14:paraId="58670FED" w14:textId="77777777" w:rsidR="007C00F9" w:rsidRPr="006607D7" w:rsidRDefault="007C00F9" w:rsidP="007C00F9">
      <w:pPr>
        <w:rPr>
          <w:rFonts w:ascii="Times New Roman" w:hAnsi="Times New Roman" w:cs="Times New Roman"/>
        </w:rPr>
      </w:pPr>
      <w:r>
        <w:rPr>
          <w:rFonts w:ascii="Times New Roman" w:hAnsi="Times New Roman" w:cs="Times New Roman"/>
        </w:rPr>
        <w:t>Det er Beskæftigelsesministeriets og Grønland</w:t>
      </w:r>
      <w:r w:rsidR="000A0B13">
        <w:rPr>
          <w:rFonts w:ascii="Times New Roman" w:hAnsi="Times New Roman" w:cs="Times New Roman"/>
        </w:rPr>
        <w:t>s</w:t>
      </w:r>
      <w:r>
        <w:rPr>
          <w:rFonts w:ascii="Times New Roman" w:hAnsi="Times New Roman" w:cs="Times New Roman"/>
        </w:rPr>
        <w:t xml:space="preserve"> Selvstyres vurdering, at der i kapitaliseringsfaktoren skal </w:t>
      </w:r>
      <w:r w:rsidR="000A0B13">
        <w:rPr>
          <w:rFonts w:ascii="Times New Roman" w:hAnsi="Times New Roman" w:cs="Times New Roman"/>
        </w:rPr>
        <w:t xml:space="preserve">indgå en vurdering af </w:t>
      </w:r>
      <w:r>
        <w:rPr>
          <w:rFonts w:ascii="Times New Roman" w:hAnsi="Times New Roman" w:cs="Times New Roman"/>
        </w:rPr>
        <w:t>den almindelige løn</w:t>
      </w:r>
      <w:r w:rsidR="00EA796A">
        <w:rPr>
          <w:rFonts w:ascii="Times New Roman" w:hAnsi="Times New Roman" w:cs="Times New Roman"/>
        </w:rPr>
        <w:t>-</w:t>
      </w:r>
      <w:r>
        <w:rPr>
          <w:rFonts w:ascii="Times New Roman" w:hAnsi="Times New Roman" w:cs="Times New Roman"/>
        </w:rPr>
        <w:t xml:space="preserve"> og prisudvikling </w:t>
      </w:r>
      <w:r w:rsidRPr="006607D7">
        <w:rPr>
          <w:rFonts w:ascii="Times New Roman" w:hAnsi="Times New Roman" w:cs="Times New Roman"/>
        </w:rPr>
        <w:t>over tid.</w:t>
      </w:r>
      <w:r w:rsidRPr="006607D7" w:rsidDel="000459EC">
        <w:rPr>
          <w:rFonts w:ascii="Times New Roman" w:hAnsi="Times New Roman" w:cs="Times New Roman"/>
        </w:rPr>
        <w:t xml:space="preserve"> </w:t>
      </w:r>
    </w:p>
    <w:p w14:paraId="04DAE71F" w14:textId="77777777" w:rsidR="007C00F9" w:rsidRPr="006607D7" w:rsidRDefault="007C00F9" w:rsidP="007C00F9">
      <w:pPr>
        <w:rPr>
          <w:rFonts w:ascii="Times New Roman" w:hAnsi="Times New Roman" w:cs="Times New Roman"/>
        </w:rPr>
      </w:pPr>
      <w:r w:rsidRPr="006607D7">
        <w:rPr>
          <w:rFonts w:ascii="Times New Roman" w:hAnsi="Times New Roman" w:cs="Times New Roman"/>
        </w:rPr>
        <w:t>Det foreslås</w:t>
      </w:r>
      <w:r>
        <w:rPr>
          <w:rFonts w:ascii="Times New Roman" w:hAnsi="Times New Roman" w:cs="Times New Roman"/>
        </w:rPr>
        <w:t xml:space="preserve"> således</w:t>
      </w:r>
      <w:r w:rsidRPr="006607D7">
        <w:rPr>
          <w:rFonts w:ascii="Times New Roman" w:hAnsi="Times New Roman" w:cs="Times New Roman"/>
        </w:rPr>
        <w:t>, at der ved omsætning af en løbende erstatning til en kapitalerstatning justeres for</w:t>
      </w:r>
      <w:r>
        <w:rPr>
          <w:rFonts w:ascii="Times New Roman" w:hAnsi="Times New Roman" w:cs="Times New Roman"/>
        </w:rPr>
        <w:t xml:space="preserve"> den</w:t>
      </w:r>
      <w:r w:rsidRPr="006607D7">
        <w:rPr>
          <w:rFonts w:ascii="Times New Roman" w:hAnsi="Times New Roman" w:cs="Times New Roman"/>
        </w:rPr>
        <w:t xml:space="preserve"> forventede prisudvikling</w:t>
      </w:r>
      <w:r>
        <w:rPr>
          <w:rFonts w:ascii="Times New Roman" w:hAnsi="Times New Roman" w:cs="Times New Roman"/>
        </w:rPr>
        <w:t>.</w:t>
      </w:r>
      <w:r w:rsidRPr="001856F9">
        <w:rPr>
          <w:rFonts w:ascii="Times New Roman" w:hAnsi="Times New Roman" w:cs="Times New Roman"/>
        </w:rPr>
        <w:t xml:space="preserve"> </w:t>
      </w:r>
      <w:r>
        <w:rPr>
          <w:rFonts w:ascii="Times New Roman" w:hAnsi="Times New Roman" w:cs="Times New Roman"/>
        </w:rPr>
        <w:t>Herved sikres det, at værdien af</w:t>
      </w:r>
      <w:r w:rsidRPr="006607D7">
        <w:rPr>
          <w:rFonts w:ascii="Times New Roman" w:hAnsi="Times New Roman" w:cs="Times New Roman"/>
        </w:rPr>
        <w:t xml:space="preserve"> </w:t>
      </w:r>
      <w:r>
        <w:rPr>
          <w:rFonts w:ascii="Times New Roman" w:hAnsi="Times New Roman" w:cs="Times New Roman"/>
        </w:rPr>
        <w:t>kapital</w:t>
      </w:r>
      <w:r w:rsidRPr="006607D7">
        <w:rPr>
          <w:rFonts w:ascii="Times New Roman" w:hAnsi="Times New Roman" w:cs="Times New Roman"/>
        </w:rPr>
        <w:t>erstatning</w:t>
      </w:r>
      <w:r>
        <w:rPr>
          <w:rFonts w:ascii="Times New Roman" w:hAnsi="Times New Roman" w:cs="Times New Roman"/>
        </w:rPr>
        <w:t>en ikke afviger markant fra den samlede værdi af en løbende erstatning, og samtidig</w:t>
      </w:r>
      <w:r w:rsidRPr="006607D7">
        <w:rPr>
          <w:rFonts w:ascii="Times New Roman" w:hAnsi="Times New Roman" w:cs="Times New Roman"/>
        </w:rPr>
        <w:t xml:space="preserve"> fastholder</w:t>
      </w:r>
      <w:r>
        <w:rPr>
          <w:rFonts w:ascii="Times New Roman" w:hAnsi="Times New Roman" w:cs="Times New Roman"/>
        </w:rPr>
        <w:t xml:space="preserve"> kapitalerstatningen</w:t>
      </w:r>
      <w:r w:rsidRPr="006607D7">
        <w:rPr>
          <w:rFonts w:ascii="Times New Roman" w:hAnsi="Times New Roman" w:cs="Times New Roman"/>
        </w:rPr>
        <w:t xml:space="preserve"> købekraften over tid</w:t>
      </w:r>
      <w:r>
        <w:rPr>
          <w:rFonts w:ascii="Times New Roman" w:hAnsi="Times New Roman" w:cs="Times New Roman"/>
        </w:rPr>
        <w:t>.</w:t>
      </w:r>
    </w:p>
    <w:p w14:paraId="5CE13294" w14:textId="77777777" w:rsidR="007C00F9" w:rsidRDefault="007C00F9" w:rsidP="007C00F9">
      <w:pPr>
        <w:rPr>
          <w:rFonts w:ascii="Times New Roman" w:hAnsi="Times New Roman" w:cs="Times New Roman"/>
        </w:rPr>
      </w:pPr>
      <w:r w:rsidRPr="00D10B07">
        <w:rPr>
          <w:rFonts w:ascii="Times New Roman" w:hAnsi="Times New Roman" w:cs="Times New Roman"/>
        </w:rPr>
        <w:t xml:space="preserve">Efter gældende praksis anvender </w:t>
      </w:r>
      <w:r>
        <w:rPr>
          <w:rFonts w:ascii="Times New Roman" w:hAnsi="Times New Roman" w:cs="Times New Roman"/>
        </w:rPr>
        <w:t xml:space="preserve">man </w:t>
      </w:r>
      <w:r w:rsidRPr="00D10B07">
        <w:rPr>
          <w:rFonts w:ascii="Times New Roman" w:hAnsi="Times New Roman" w:cs="Times New Roman"/>
        </w:rPr>
        <w:t>den kapitaliseringsfaktor</w:t>
      </w:r>
      <w:r>
        <w:rPr>
          <w:rFonts w:ascii="Times New Roman" w:hAnsi="Times New Roman" w:cs="Times New Roman"/>
        </w:rPr>
        <w:t>,</w:t>
      </w:r>
      <w:r w:rsidRPr="00D10B07">
        <w:rPr>
          <w:rFonts w:ascii="Times New Roman" w:hAnsi="Times New Roman" w:cs="Times New Roman"/>
        </w:rPr>
        <w:t xml:space="preserve"> der gælder for den erstatningsberettigedes alder på omsætningstidspunktet.</w:t>
      </w:r>
      <w:r>
        <w:rPr>
          <w:rFonts w:ascii="Times New Roman" w:hAnsi="Times New Roman" w:cs="Times New Roman"/>
        </w:rPr>
        <w:t xml:space="preserve"> K</w:t>
      </w:r>
      <w:r w:rsidRPr="00D10B07">
        <w:rPr>
          <w:rFonts w:ascii="Times New Roman" w:hAnsi="Times New Roman" w:cs="Times New Roman"/>
        </w:rPr>
        <w:t xml:space="preserve">apitaliseringsfaktoren </w:t>
      </w:r>
      <w:r>
        <w:rPr>
          <w:rFonts w:ascii="Times New Roman" w:hAnsi="Times New Roman" w:cs="Times New Roman"/>
        </w:rPr>
        <w:t xml:space="preserve">er derfor </w:t>
      </w:r>
      <w:r w:rsidRPr="00D10B07">
        <w:rPr>
          <w:rFonts w:ascii="Times New Roman" w:hAnsi="Times New Roman" w:cs="Times New Roman"/>
        </w:rPr>
        <w:t xml:space="preserve">inddelt i spring i år. </w:t>
      </w:r>
    </w:p>
    <w:p w14:paraId="465E38F3" w14:textId="77777777" w:rsidR="007C00F9" w:rsidRPr="00C92427" w:rsidRDefault="007C00F9" w:rsidP="007C00F9">
      <w:pPr>
        <w:rPr>
          <w:rFonts w:ascii="Times New Roman" w:hAnsi="Times New Roman" w:cs="Times New Roman"/>
        </w:rPr>
      </w:pPr>
      <w:r>
        <w:rPr>
          <w:rFonts w:ascii="Times New Roman" w:hAnsi="Times New Roman" w:cs="Times New Roman"/>
        </w:rPr>
        <w:t xml:space="preserve">Det er Beskæftigelsesministeriets og Grønlands </w:t>
      </w:r>
      <w:r w:rsidR="00EA796A">
        <w:rPr>
          <w:rFonts w:ascii="Times New Roman" w:hAnsi="Times New Roman" w:cs="Times New Roman"/>
        </w:rPr>
        <w:t>S</w:t>
      </w:r>
      <w:r>
        <w:rPr>
          <w:rFonts w:ascii="Times New Roman" w:hAnsi="Times New Roman" w:cs="Times New Roman"/>
        </w:rPr>
        <w:t xml:space="preserve">elvstyres vurdering, at der ved kapitaliseringen af erstatningen bør tages højde for, om man netop er </w:t>
      </w:r>
      <w:r w:rsidRPr="00D10B07">
        <w:rPr>
          <w:rFonts w:ascii="Times New Roman" w:hAnsi="Times New Roman" w:cs="Times New Roman"/>
        </w:rPr>
        <w:t>nået en bestemt alder, eller om man står lige foran et aldersskifte (fødselsdag).</w:t>
      </w:r>
      <w:r w:rsidRPr="00C92427">
        <w:rPr>
          <w:rFonts w:ascii="Times New Roman" w:hAnsi="Times New Roman" w:cs="Times New Roman"/>
        </w:rPr>
        <w:t xml:space="preserve"> </w:t>
      </w:r>
    </w:p>
    <w:p w14:paraId="27BB8C4F" w14:textId="77777777" w:rsidR="007C00F9" w:rsidRPr="00D10B07" w:rsidRDefault="007C00F9" w:rsidP="007C00F9">
      <w:pPr>
        <w:rPr>
          <w:rFonts w:ascii="Times New Roman" w:hAnsi="Times New Roman" w:cs="Times New Roman"/>
        </w:rPr>
      </w:pPr>
      <w:r w:rsidRPr="00D10B07">
        <w:rPr>
          <w:rFonts w:ascii="Times New Roman" w:hAnsi="Times New Roman" w:cs="Times New Roman"/>
        </w:rPr>
        <w:t>Det foreslås</w:t>
      </w:r>
      <w:r>
        <w:rPr>
          <w:rFonts w:ascii="Times New Roman" w:hAnsi="Times New Roman" w:cs="Times New Roman"/>
        </w:rPr>
        <w:t xml:space="preserve"> </w:t>
      </w:r>
      <w:r w:rsidR="00490228">
        <w:rPr>
          <w:rFonts w:ascii="Times New Roman" w:hAnsi="Times New Roman" w:cs="Times New Roman"/>
        </w:rPr>
        <w:t>derfor</w:t>
      </w:r>
      <w:r w:rsidRPr="00D10B07">
        <w:rPr>
          <w:rFonts w:ascii="Times New Roman" w:hAnsi="Times New Roman" w:cs="Times New Roman"/>
        </w:rPr>
        <w:t>, at kapitaliseringsfaktoren fastsættes i spring i år, samt forholdsvist på måneder i tidsrummet mellem to konkrete aldre. Det vil sige, at for en person på 40 år og 6 måneder</w:t>
      </w:r>
      <w:r>
        <w:rPr>
          <w:rFonts w:ascii="Times New Roman" w:hAnsi="Times New Roman" w:cs="Times New Roman"/>
        </w:rPr>
        <w:t>,</w:t>
      </w:r>
      <w:r w:rsidRPr="00D10B07">
        <w:rPr>
          <w:rFonts w:ascii="Times New Roman" w:hAnsi="Times New Roman" w:cs="Times New Roman"/>
        </w:rPr>
        <w:t xml:space="preserve"> skal der anvendes en forholdsmæssig faktor mellem de fastsatte kapitaliseringsfaktorer for henholdsvis en 40-årig og en 41-årig.</w:t>
      </w:r>
      <w:r>
        <w:rPr>
          <w:rFonts w:ascii="Times New Roman" w:hAnsi="Times New Roman" w:cs="Times New Roman"/>
        </w:rPr>
        <w:t xml:space="preserve"> Dette vil </w:t>
      </w:r>
      <w:r w:rsidRPr="00D10B07">
        <w:rPr>
          <w:rFonts w:ascii="Times New Roman" w:hAnsi="Times New Roman" w:cs="Times New Roman"/>
        </w:rPr>
        <w:t>minimere vilkårlige forskelle i erstatninger i forhold til, hvornår en konkret afgørelse med en omsætning af en løbende erstatning til en engangserstatning tilfældigvis bliver truffet</w:t>
      </w:r>
      <w:r>
        <w:rPr>
          <w:rFonts w:ascii="Times New Roman" w:hAnsi="Times New Roman" w:cs="Times New Roman"/>
        </w:rPr>
        <w:t>.</w:t>
      </w:r>
    </w:p>
    <w:p w14:paraId="610277DB" w14:textId="77777777" w:rsidR="007C00F9" w:rsidRPr="00030977" w:rsidRDefault="007C00F9" w:rsidP="007C00F9">
      <w:pPr>
        <w:rPr>
          <w:rFonts w:ascii="Times New Roman" w:hAnsi="Times New Roman" w:cs="Times New Roman"/>
        </w:rPr>
      </w:pPr>
      <w:r>
        <w:rPr>
          <w:rFonts w:ascii="Times New Roman" w:hAnsi="Times New Roman" w:cs="Times New Roman"/>
        </w:rPr>
        <w:t>Med en opdatering</w:t>
      </w:r>
      <w:r w:rsidRPr="00646B54">
        <w:rPr>
          <w:rFonts w:ascii="Times New Roman" w:hAnsi="Times New Roman" w:cs="Times New Roman"/>
        </w:rPr>
        <w:t xml:space="preserve"> </w:t>
      </w:r>
      <w:r>
        <w:rPr>
          <w:rFonts w:ascii="Times New Roman" w:hAnsi="Times New Roman" w:cs="Times New Roman"/>
        </w:rPr>
        <w:t>af de hidtil anvendte kapitaliseringsfaktorer samt tilføjelse af nye elementer, sikres det</w:t>
      </w:r>
      <w:r w:rsidRPr="00030977">
        <w:rPr>
          <w:rFonts w:ascii="Times New Roman" w:hAnsi="Times New Roman" w:cs="Times New Roman"/>
        </w:rPr>
        <w:t>, at værdien af alle tilskadekomnes</w:t>
      </w:r>
      <w:r w:rsidRPr="00030977">
        <w:rPr>
          <w:rFonts w:ascii="Times New Roman" w:hAnsi="Times New Roman"/>
        </w:rPr>
        <w:t xml:space="preserve"> </w:t>
      </w:r>
      <w:r w:rsidRPr="00030977">
        <w:rPr>
          <w:rFonts w:ascii="Times New Roman" w:hAnsi="Times New Roman" w:cs="Times New Roman"/>
        </w:rPr>
        <w:t>og efterladtes kapitalerstatning</w:t>
      </w:r>
      <w:r>
        <w:rPr>
          <w:rFonts w:ascii="Times New Roman" w:hAnsi="Times New Roman" w:cs="Times New Roman"/>
        </w:rPr>
        <w:t>er</w:t>
      </w:r>
      <w:r w:rsidRPr="00030977">
        <w:rPr>
          <w:rFonts w:ascii="Times New Roman" w:hAnsi="Times New Roman" w:cs="Times New Roman"/>
        </w:rPr>
        <w:t xml:space="preserve"> fastsættes ud fra et tidssvarende niveau for levetid</w:t>
      </w:r>
      <w:r>
        <w:rPr>
          <w:rFonts w:ascii="Times New Roman" w:hAnsi="Times New Roman" w:cs="Times New Roman"/>
        </w:rPr>
        <w:t>,</w:t>
      </w:r>
      <w:r w:rsidRPr="00030977">
        <w:rPr>
          <w:rFonts w:ascii="Times New Roman" w:hAnsi="Times New Roman" w:cs="Times New Roman"/>
        </w:rPr>
        <w:t xml:space="preserve"> </w:t>
      </w:r>
      <w:r>
        <w:rPr>
          <w:rFonts w:ascii="Times New Roman" w:hAnsi="Times New Roman" w:cs="Times New Roman"/>
        </w:rPr>
        <w:t xml:space="preserve">samt at </w:t>
      </w:r>
      <w:r w:rsidRPr="0092313F">
        <w:rPr>
          <w:rFonts w:ascii="Times New Roman" w:hAnsi="Times New Roman" w:cs="Times New Roman"/>
        </w:rPr>
        <w:t xml:space="preserve">værdien af den erstatning for tab af erhvervsevne, som tilskadekomne modtager som et kapitalbeløb, </w:t>
      </w:r>
      <w:r w:rsidR="00490228">
        <w:rPr>
          <w:rFonts w:ascii="Times New Roman" w:hAnsi="Times New Roman" w:cs="Times New Roman"/>
        </w:rPr>
        <w:t xml:space="preserve">i videst muligt omfang </w:t>
      </w:r>
      <w:r>
        <w:rPr>
          <w:rFonts w:ascii="Times New Roman" w:hAnsi="Times New Roman" w:cs="Times New Roman"/>
        </w:rPr>
        <w:t>vil være</w:t>
      </w:r>
      <w:r w:rsidRPr="0092313F">
        <w:rPr>
          <w:rFonts w:ascii="Times New Roman" w:hAnsi="Times New Roman" w:cs="Times New Roman"/>
        </w:rPr>
        <w:t xml:space="preserve"> den samme, uanset om den udbetales som et kapitalbeløb eller som en løbende erstatning.</w:t>
      </w:r>
    </w:p>
    <w:p w14:paraId="36BCFF80" w14:textId="25B2EFFF" w:rsidR="007C00F9" w:rsidRDefault="007C00F9" w:rsidP="007C00F9">
      <w:pPr>
        <w:rPr>
          <w:rFonts w:ascii="Times New Roman" w:hAnsi="Times New Roman" w:cs="Times New Roman"/>
        </w:rPr>
      </w:pPr>
      <w:r w:rsidRPr="00030977">
        <w:rPr>
          <w:rFonts w:ascii="Times New Roman" w:hAnsi="Times New Roman" w:cs="Times New Roman"/>
        </w:rPr>
        <w:t xml:space="preserve">Der lægges med forslaget op til, at kapitaliseringsfaktorerne justeres årligt inden udgangen af oktober måned samtidig med, at satserne i </w:t>
      </w:r>
      <w:r>
        <w:rPr>
          <w:rFonts w:ascii="Times New Roman" w:hAnsi="Times New Roman" w:cs="Times New Roman"/>
        </w:rPr>
        <w:t xml:space="preserve">lov om </w:t>
      </w:r>
      <w:r w:rsidRPr="00030977">
        <w:rPr>
          <w:rFonts w:ascii="Times New Roman" w:hAnsi="Times New Roman" w:cs="Times New Roman"/>
        </w:rPr>
        <w:t>arbejdsskadesikring</w:t>
      </w:r>
      <w:r>
        <w:rPr>
          <w:rFonts w:ascii="Times New Roman" w:hAnsi="Times New Roman" w:cs="Times New Roman"/>
        </w:rPr>
        <w:t xml:space="preserve"> i Grønland</w:t>
      </w:r>
      <w:r w:rsidRPr="00030977">
        <w:rPr>
          <w:rFonts w:ascii="Times New Roman" w:hAnsi="Times New Roman" w:cs="Times New Roman"/>
        </w:rPr>
        <w:t xml:space="preserve"> reguleres. Der lægges endvidere op til, at kapitaliseringsfaktorerne fastsættes i spring af hele år og måneder, hvilket betyder, at kapitalerstatningen tilpasses til tilskadekomnes og efterladtes faktiske alder.</w:t>
      </w:r>
    </w:p>
    <w:p w14:paraId="45ACDADD" w14:textId="77777777" w:rsidR="001943C5" w:rsidRPr="00D07156" w:rsidRDefault="001943C5" w:rsidP="001943C5">
      <w:pPr>
        <w:rPr>
          <w:rFonts w:ascii="Times New Roman" w:eastAsia="Times New Roman" w:hAnsi="Times New Roman" w:cs="Times New Roman"/>
          <w:color w:val="212529"/>
          <w:lang w:eastAsia="da-DK"/>
        </w:rPr>
      </w:pPr>
      <w:r w:rsidRPr="00D07156">
        <w:rPr>
          <w:rFonts w:ascii="Times New Roman" w:eastAsia="Times New Roman" w:hAnsi="Times New Roman" w:cs="Times New Roman"/>
          <w:color w:val="212529"/>
          <w:lang w:eastAsia="da-DK"/>
        </w:rPr>
        <w:t>I tilknytning til forslaget om nye principper for fastsættelse af kapitaliseringsfaktorer foreslås, at der kan tilkendes en løbende erstatning til tilskadekomne i sager, der ender med en kapitalerstatning for tab af erhvervsevne.</w:t>
      </w:r>
    </w:p>
    <w:p w14:paraId="1355318C" w14:textId="77777777" w:rsidR="001943C5" w:rsidRPr="00D07156" w:rsidRDefault="001943C5" w:rsidP="001943C5">
      <w:pPr>
        <w:rPr>
          <w:rFonts w:ascii="Times New Roman" w:eastAsia="Times New Roman" w:hAnsi="Times New Roman" w:cs="Times New Roman"/>
          <w:color w:val="212529"/>
          <w:lang w:eastAsia="da-DK"/>
        </w:rPr>
      </w:pPr>
      <w:r w:rsidRPr="00D07156">
        <w:rPr>
          <w:rFonts w:ascii="Times New Roman" w:eastAsia="Times New Roman" w:hAnsi="Times New Roman" w:cs="Times New Roman"/>
          <w:color w:val="212529"/>
          <w:lang w:eastAsia="da-DK"/>
        </w:rPr>
        <w:t>På denne måde skabes der overensstemmelse med sager, der ender med en løbende erstatning for tab af erhvervsevne, hvilket svarer til reglerne i lov om arbejdsskadesikring.</w:t>
      </w:r>
    </w:p>
    <w:p w14:paraId="465A727E" w14:textId="77777777" w:rsidR="001943C5" w:rsidRPr="00D07156" w:rsidRDefault="001943C5" w:rsidP="001943C5">
      <w:pPr>
        <w:rPr>
          <w:rFonts w:ascii="Times New Roman" w:eastAsia="Times New Roman" w:hAnsi="Times New Roman" w:cs="Times New Roman"/>
          <w:color w:val="212529"/>
          <w:lang w:eastAsia="da-DK"/>
        </w:rPr>
      </w:pPr>
      <w:r w:rsidRPr="00D07156">
        <w:rPr>
          <w:rFonts w:ascii="Times New Roman" w:eastAsia="Times New Roman" w:hAnsi="Times New Roman" w:cs="Times New Roman"/>
          <w:color w:val="212529"/>
          <w:lang w:eastAsia="da-DK"/>
        </w:rPr>
        <w:t>Når der tilkendes en løbende erstatning for tab af erhvervsevne, skal den løbende erstatning begynde på det tidspunkt, hvor der er påvist et tab af erhvervsevne. Dette tidspunkt kan ligge, før afgørelsen om erstatning. Den løbende erstatning kan dog tidligst udbetales fra det tidspunkt, hvor skaden er anmeldt til forsikringsselskabet eller Arbejdsmarkedets Erhvervssikring.</w:t>
      </w:r>
    </w:p>
    <w:p w14:paraId="16E7332D" w14:textId="77777777" w:rsidR="001943C5" w:rsidRPr="00D07156" w:rsidRDefault="001943C5" w:rsidP="001943C5">
      <w:pPr>
        <w:rPr>
          <w:rFonts w:ascii="Times New Roman" w:eastAsia="Times New Roman" w:hAnsi="Times New Roman" w:cs="Times New Roman"/>
          <w:color w:val="212529"/>
          <w:lang w:eastAsia="da-DK"/>
        </w:rPr>
      </w:pPr>
      <w:r w:rsidRPr="00D07156">
        <w:rPr>
          <w:rFonts w:ascii="Times New Roman" w:eastAsia="Times New Roman" w:hAnsi="Times New Roman" w:cs="Times New Roman"/>
          <w:color w:val="212529"/>
          <w:lang w:eastAsia="da-DK"/>
        </w:rPr>
        <w:lastRenderedPageBreak/>
        <w:t>I sager, der genoptages, kan erstatningen tidligst udbetales fra det tidspunkt, hvor der anmodes om genoptagelse. I sager, der genoptages på foranledning af Arbejdsmarkedets Erhvervssikring efter § 47, kan erstatningen tidligst udbetales fra det tidspunkt, som fremgår af Arbejdsmarkedets Erhvervssikrings afgørelse om, at sagen skal genoptages.</w:t>
      </w:r>
    </w:p>
    <w:p w14:paraId="0BA29D68" w14:textId="12B0BB50" w:rsidR="00B31F12" w:rsidRPr="00030977" w:rsidRDefault="00B31F12" w:rsidP="007C00F9">
      <w:pPr>
        <w:rPr>
          <w:rFonts w:ascii="Times New Roman" w:hAnsi="Times New Roman" w:cs="Times New Roman"/>
        </w:rPr>
      </w:pPr>
      <w:r w:rsidRPr="00D04F19">
        <w:rPr>
          <w:rFonts w:ascii="Times New Roman" w:hAnsi="Times New Roman" w:cs="Times New Roman"/>
        </w:rPr>
        <w:t xml:space="preserve">Ændringerne </w:t>
      </w:r>
      <w:r w:rsidR="00EA796A">
        <w:rPr>
          <w:rFonts w:ascii="Times New Roman" w:hAnsi="Times New Roman" w:cs="Times New Roman"/>
        </w:rPr>
        <w:t xml:space="preserve">vil </w:t>
      </w:r>
      <w:r w:rsidRPr="00D04F19">
        <w:rPr>
          <w:rFonts w:ascii="Times New Roman" w:hAnsi="Times New Roman" w:cs="Times New Roman"/>
        </w:rPr>
        <w:t xml:space="preserve">medføre ensretning til reglerne i </w:t>
      </w:r>
      <w:r w:rsidR="008D66C7">
        <w:rPr>
          <w:rFonts w:ascii="Times New Roman" w:hAnsi="Times New Roman" w:cs="Times New Roman"/>
        </w:rPr>
        <w:t xml:space="preserve">lov om </w:t>
      </w:r>
      <w:r w:rsidRPr="00D04F19">
        <w:rPr>
          <w:rFonts w:ascii="Times New Roman" w:hAnsi="Times New Roman" w:cs="Times New Roman"/>
        </w:rPr>
        <w:t>arbejdsskadesikring.</w:t>
      </w:r>
    </w:p>
    <w:p w14:paraId="787D5254" w14:textId="5AF81F3B" w:rsidR="007C00F9" w:rsidRDefault="007C00F9" w:rsidP="007C00F9">
      <w:pPr>
        <w:rPr>
          <w:rFonts w:ascii="Times New Roman" w:hAnsi="Times New Roman" w:cs="Times New Roman"/>
          <w:b/>
        </w:rPr>
      </w:pPr>
      <w:r w:rsidRPr="00030977">
        <w:rPr>
          <w:rFonts w:ascii="Times New Roman" w:hAnsi="Times New Roman" w:cs="Times New Roman"/>
        </w:rPr>
        <w:t>Der henvi</w:t>
      </w:r>
      <w:r>
        <w:rPr>
          <w:rFonts w:ascii="Times New Roman" w:hAnsi="Times New Roman" w:cs="Times New Roman"/>
        </w:rPr>
        <w:t xml:space="preserve">ses til lovforslagets § 1, nr. </w:t>
      </w:r>
      <w:r w:rsidR="00842858">
        <w:rPr>
          <w:rFonts w:ascii="Times New Roman" w:hAnsi="Times New Roman" w:cs="Times New Roman"/>
        </w:rPr>
        <w:t xml:space="preserve">5, </w:t>
      </w:r>
      <w:r w:rsidR="00031FB5">
        <w:rPr>
          <w:rFonts w:ascii="Times New Roman" w:hAnsi="Times New Roman" w:cs="Times New Roman"/>
        </w:rPr>
        <w:t>6</w:t>
      </w:r>
      <w:r w:rsidR="00161F3B">
        <w:rPr>
          <w:rFonts w:ascii="Times New Roman" w:hAnsi="Times New Roman" w:cs="Times New Roman"/>
        </w:rPr>
        <w:t xml:space="preserve"> og </w:t>
      </w:r>
      <w:r w:rsidR="00375A44">
        <w:rPr>
          <w:rFonts w:ascii="Times New Roman" w:hAnsi="Times New Roman" w:cs="Times New Roman"/>
        </w:rPr>
        <w:t>9</w:t>
      </w:r>
      <w:r w:rsidRPr="00030977">
        <w:rPr>
          <w:rFonts w:ascii="Times New Roman" w:hAnsi="Times New Roman" w:cs="Times New Roman"/>
        </w:rPr>
        <w:t>, og bemærkningerne hertil.</w:t>
      </w:r>
    </w:p>
    <w:p w14:paraId="7ACC5F84" w14:textId="77777777" w:rsidR="00D34F09" w:rsidRPr="00503A65" w:rsidRDefault="00E77D9A" w:rsidP="00057297">
      <w:pPr>
        <w:pStyle w:val="NormalWeb"/>
        <w:spacing w:line="276" w:lineRule="auto"/>
        <w:rPr>
          <w:rFonts w:ascii="Times New Roman" w:hAnsi="Times New Roman" w:cs="Times New Roman"/>
          <w:sz w:val="22"/>
          <w:szCs w:val="22"/>
        </w:rPr>
      </w:pPr>
      <w:r>
        <w:rPr>
          <w:rStyle w:val="bold1"/>
          <w:rFonts w:ascii="Times New Roman" w:hAnsi="Times New Roman" w:cs="Times New Roman"/>
          <w:sz w:val="22"/>
          <w:szCs w:val="22"/>
        </w:rPr>
        <w:t>2.9</w:t>
      </w:r>
      <w:r w:rsidR="00D34F09" w:rsidRPr="00503A65">
        <w:rPr>
          <w:rStyle w:val="bold1"/>
          <w:rFonts w:ascii="Times New Roman" w:hAnsi="Times New Roman" w:cs="Times New Roman"/>
          <w:sz w:val="22"/>
          <w:szCs w:val="22"/>
        </w:rPr>
        <w:t>.</w:t>
      </w:r>
      <w:r w:rsidR="00D34F09" w:rsidRPr="00503A65">
        <w:rPr>
          <w:rFonts w:ascii="Times New Roman" w:hAnsi="Times New Roman" w:cs="Times New Roman"/>
          <w:sz w:val="22"/>
          <w:szCs w:val="22"/>
        </w:rPr>
        <w:t xml:space="preserve"> </w:t>
      </w:r>
      <w:r w:rsidR="00D34F09" w:rsidRPr="00503A65">
        <w:rPr>
          <w:rStyle w:val="bold1"/>
          <w:rFonts w:ascii="Times New Roman" w:hAnsi="Times New Roman" w:cs="Times New Roman"/>
          <w:sz w:val="22"/>
          <w:szCs w:val="22"/>
        </w:rPr>
        <w:t>Omlægning af Arbejdsmarkedets Erhvervssikrings finansieringsmodel</w:t>
      </w:r>
      <w:r w:rsidR="00E63209">
        <w:rPr>
          <w:rStyle w:val="bold1"/>
          <w:rFonts w:ascii="Times New Roman" w:hAnsi="Times New Roman" w:cs="Times New Roman"/>
          <w:sz w:val="22"/>
          <w:szCs w:val="22"/>
        </w:rPr>
        <w:t xml:space="preserve"> </w:t>
      </w:r>
    </w:p>
    <w:p w14:paraId="0D7946AA" w14:textId="77777777" w:rsidR="00D34F09" w:rsidRPr="00503A65" w:rsidRDefault="00E77D9A" w:rsidP="0005729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2.9</w:t>
      </w:r>
      <w:r w:rsidR="00D34F09" w:rsidRPr="00503A65">
        <w:rPr>
          <w:rStyle w:val="italic1"/>
          <w:rFonts w:ascii="Times New Roman" w:hAnsi="Times New Roman" w:cs="Times New Roman"/>
          <w:sz w:val="22"/>
          <w:szCs w:val="22"/>
        </w:rPr>
        <w:t>.1.</w:t>
      </w:r>
      <w:r w:rsidR="00D34F09"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00D34F09" w:rsidRPr="00503A65">
        <w:rPr>
          <w:rFonts w:ascii="Times New Roman" w:hAnsi="Times New Roman" w:cs="Times New Roman"/>
          <w:sz w:val="22"/>
          <w:szCs w:val="22"/>
        </w:rPr>
        <w:t>Behandlingen af arbejdsskadesager</w:t>
      </w:r>
      <w:r w:rsidR="002E2249">
        <w:rPr>
          <w:rFonts w:ascii="Times New Roman" w:hAnsi="Times New Roman" w:cs="Times New Roman"/>
          <w:sz w:val="22"/>
          <w:szCs w:val="22"/>
        </w:rPr>
        <w:t xml:space="preserve"> i Arbejdsmarkedets Erhvervssikring</w:t>
      </w:r>
      <w:r w:rsidR="00D34F09" w:rsidRPr="00503A65">
        <w:rPr>
          <w:rFonts w:ascii="Times New Roman" w:hAnsi="Times New Roman" w:cs="Times New Roman"/>
          <w:sz w:val="22"/>
          <w:szCs w:val="22"/>
        </w:rPr>
        <w:t xml:space="preserve"> finansieres af takster, der betales per </w:t>
      </w:r>
      <w:r w:rsidR="00D2547D" w:rsidRPr="00125973">
        <w:rPr>
          <w:rFonts w:ascii="Times New Roman" w:hAnsi="Times New Roman" w:cs="Times New Roman"/>
          <w:sz w:val="22"/>
          <w:szCs w:val="22"/>
        </w:rPr>
        <w:t>anmeldt</w:t>
      </w:r>
      <w:r w:rsidR="00D2547D" w:rsidRPr="00503A65">
        <w:rPr>
          <w:rFonts w:ascii="Times New Roman" w:hAnsi="Times New Roman" w:cs="Times New Roman"/>
          <w:sz w:val="22"/>
          <w:szCs w:val="22"/>
        </w:rPr>
        <w:t xml:space="preserve"> </w:t>
      </w:r>
      <w:r w:rsidR="00D34F09" w:rsidRPr="00503A65">
        <w:rPr>
          <w:rFonts w:ascii="Times New Roman" w:hAnsi="Times New Roman" w:cs="Times New Roman"/>
          <w:sz w:val="22"/>
          <w:szCs w:val="22"/>
        </w:rPr>
        <w:t>sag, jf.</w:t>
      </w:r>
      <w:r w:rsidR="00A07126">
        <w:rPr>
          <w:rFonts w:ascii="Times New Roman" w:hAnsi="Times New Roman" w:cs="Times New Roman"/>
          <w:sz w:val="22"/>
          <w:szCs w:val="22"/>
        </w:rPr>
        <w:t xml:space="preserve"> § 64, stk. 2</w:t>
      </w:r>
      <w:r w:rsidR="00E538F4">
        <w:rPr>
          <w:rFonts w:ascii="Times New Roman" w:hAnsi="Times New Roman" w:cs="Times New Roman"/>
          <w:sz w:val="22"/>
          <w:szCs w:val="22"/>
        </w:rPr>
        <w:t>,</w:t>
      </w:r>
      <w:r w:rsidR="00A07126">
        <w:rPr>
          <w:rFonts w:ascii="Times New Roman" w:hAnsi="Times New Roman" w:cs="Times New Roman"/>
          <w:sz w:val="22"/>
          <w:szCs w:val="22"/>
        </w:rPr>
        <w:t xml:space="preserve"> i</w:t>
      </w:r>
      <w:r w:rsidR="00D34F09" w:rsidRPr="00503A65">
        <w:rPr>
          <w:rFonts w:ascii="Times New Roman" w:hAnsi="Times New Roman" w:cs="Times New Roman"/>
          <w:sz w:val="22"/>
          <w:szCs w:val="22"/>
        </w:rPr>
        <w:t xml:space="preserve"> lov</w:t>
      </w:r>
      <w:r w:rsidR="00913AAD">
        <w:rPr>
          <w:rFonts w:ascii="Times New Roman" w:hAnsi="Times New Roman" w:cs="Times New Roman"/>
          <w:sz w:val="22"/>
          <w:szCs w:val="22"/>
        </w:rPr>
        <w:t xml:space="preserve"> om arbejdsskadesikring i Grønland</w:t>
      </w:r>
      <w:r w:rsidR="00D34F09" w:rsidRPr="00503A65">
        <w:rPr>
          <w:rFonts w:ascii="Times New Roman" w:hAnsi="Times New Roman" w:cs="Times New Roman"/>
          <w:sz w:val="22"/>
          <w:szCs w:val="22"/>
        </w:rPr>
        <w:t>. Taksterne fastsættes</w:t>
      </w:r>
      <w:r w:rsidR="002E2249">
        <w:rPr>
          <w:rFonts w:ascii="Times New Roman" w:hAnsi="Times New Roman" w:cs="Times New Roman"/>
          <w:sz w:val="22"/>
          <w:szCs w:val="22"/>
        </w:rPr>
        <w:t xml:space="preserve"> og </w:t>
      </w:r>
      <w:r w:rsidR="00D34F09" w:rsidRPr="00503A65">
        <w:rPr>
          <w:rFonts w:ascii="Times New Roman" w:hAnsi="Times New Roman" w:cs="Times New Roman"/>
          <w:sz w:val="22"/>
          <w:szCs w:val="22"/>
        </w:rPr>
        <w:t xml:space="preserve">opkræves årligt </w:t>
      </w:r>
      <w:r w:rsidR="002E2249">
        <w:rPr>
          <w:rFonts w:ascii="Times New Roman" w:hAnsi="Times New Roman" w:cs="Times New Roman"/>
          <w:sz w:val="22"/>
          <w:szCs w:val="22"/>
        </w:rPr>
        <w:t xml:space="preserve">som </w:t>
      </w:r>
      <w:r w:rsidR="00D34F09" w:rsidRPr="00503A65">
        <w:rPr>
          <w:rFonts w:ascii="Times New Roman" w:hAnsi="Times New Roman" w:cs="Times New Roman"/>
          <w:sz w:val="22"/>
          <w:szCs w:val="22"/>
        </w:rPr>
        <w:t xml:space="preserve">en foreløbig betaling for drifts- og udviklingsopgaver, jf. lovens § 64, stk. 4, og § 7, stk. 3, i </w:t>
      </w:r>
      <w:r w:rsidR="00D34F09" w:rsidRPr="009B34BB">
        <w:rPr>
          <w:rFonts w:ascii="Times New Roman" w:hAnsi="Times New Roman" w:cs="Times New Roman"/>
          <w:sz w:val="22"/>
          <w:szCs w:val="22"/>
        </w:rPr>
        <w:t xml:space="preserve">bekendtgørelse </w:t>
      </w:r>
      <w:r w:rsidR="00D34F09" w:rsidRPr="00125973">
        <w:rPr>
          <w:rFonts w:ascii="Times New Roman" w:hAnsi="Times New Roman" w:cs="Times New Roman"/>
          <w:sz w:val="22"/>
          <w:szCs w:val="22"/>
        </w:rPr>
        <w:t xml:space="preserve">nr. 1655 af 21. </w:t>
      </w:r>
      <w:r w:rsidR="005A091C" w:rsidRPr="00125973">
        <w:rPr>
          <w:rFonts w:ascii="Times New Roman" w:hAnsi="Times New Roman" w:cs="Times New Roman"/>
          <w:sz w:val="22"/>
          <w:szCs w:val="22"/>
        </w:rPr>
        <w:t xml:space="preserve">december 2010 om betaling for Arbejdsskadestyrelsens </w:t>
      </w:r>
      <w:r w:rsidR="00D73CDE" w:rsidRPr="00125973">
        <w:rPr>
          <w:rFonts w:ascii="Times New Roman" w:hAnsi="Times New Roman" w:cs="Times New Roman"/>
          <w:sz w:val="22"/>
          <w:szCs w:val="22"/>
        </w:rPr>
        <w:t>(nu Arbejdsmarkedets Erhvervssikring)</w:t>
      </w:r>
      <w:r w:rsidR="00D73CDE">
        <w:rPr>
          <w:rFonts w:ascii="Times New Roman" w:hAnsi="Times New Roman" w:cs="Times New Roman"/>
          <w:sz w:val="22"/>
          <w:szCs w:val="22"/>
        </w:rPr>
        <w:t xml:space="preserve"> </w:t>
      </w:r>
      <w:r w:rsidR="005A091C" w:rsidRPr="005A091C">
        <w:rPr>
          <w:rFonts w:ascii="Times New Roman" w:hAnsi="Times New Roman" w:cs="Times New Roman"/>
          <w:sz w:val="22"/>
          <w:szCs w:val="22"/>
        </w:rPr>
        <w:t>og Ankestyrelsens administration af forhold, der er omfattet af lov om arbejdsskadesikring i Grønland</w:t>
      </w:r>
      <w:r w:rsidR="000F3C75">
        <w:rPr>
          <w:rFonts w:ascii="Times New Roman" w:hAnsi="Times New Roman" w:cs="Times New Roman"/>
          <w:sz w:val="22"/>
          <w:szCs w:val="22"/>
        </w:rPr>
        <w:t>.</w:t>
      </w:r>
      <w:r w:rsidR="005A091C" w:rsidRPr="005A091C">
        <w:rPr>
          <w:rFonts w:ascii="Times New Roman" w:hAnsi="Times New Roman" w:cs="Times New Roman"/>
          <w:sz w:val="22"/>
          <w:szCs w:val="22"/>
        </w:rPr>
        <w:t xml:space="preserve"> </w:t>
      </w:r>
      <w:r w:rsidR="00D34F09" w:rsidRPr="00503A65">
        <w:rPr>
          <w:rFonts w:ascii="Times New Roman" w:hAnsi="Times New Roman" w:cs="Times New Roman"/>
          <w:sz w:val="22"/>
          <w:szCs w:val="22"/>
        </w:rPr>
        <w:t xml:space="preserve"> </w:t>
      </w:r>
    </w:p>
    <w:p w14:paraId="0098970B" w14:textId="77777777" w:rsidR="003B2332"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opkræver taksterne for behandlingen af ulykkessager hos forsikringsselskaberne</w:t>
      </w:r>
      <w:r w:rsidR="00D56B13">
        <w:rPr>
          <w:rFonts w:ascii="Times New Roman" w:hAnsi="Times New Roman" w:cs="Times New Roman"/>
          <w:sz w:val="22"/>
          <w:szCs w:val="22"/>
        </w:rPr>
        <w:t xml:space="preserve">. </w:t>
      </w:r>
      <w:r w:rsidRPr="00503A65">
        <w:rPr>
          <w:rFonts w:ascii="Times New Roman" w:hAnsi="Times New Roman" w:cs="Times New Roman"/>
          <w:sz w:val="22"/>
          <w:szCs w:val="22"/>
        </w:rPr>
        <w:t>Forsikringsselskaberne fastsætter selv terminerne for opkrævning af forsikringspræmier. Arbejdsmarkedets Erhvervssikring opkræver selv bidrag vedrørende behandlingen af sager om erhvervssygdomme hos arbejdsgiverne, jf.</w:t>
      </w:r>
      <w:r w:rsidR="004B4C04">
        <w:rPr>
          <w:rFonts w:ascii="Times New Roman" w:hAnsi="Times New Roman" w:cs="Times New Roman"/>
          <w:sz w:val="22"/>
          <w:szCs w:val="22"/>
        </w:rPr>
        <w:t xml:space="preserve"> </w:t>
      </w:r>
      <w:r w:rsidR="002A289E">
        <w:rPr>
          <w:rFonts w:ascii="Times New Roman" w:hAnsi="Times New Roman" w:cs="Times New Roman"/>
          <w:sz w:val="22"/>
          <w:szCs w:val="22"/>
        </w:rPr>
        <w:t xml:space="preserve">lovens </w:t>
      </w:r>
      <w:r w:rsidR="004B4C04">
        <w:rPr>
          <w:rFonts w:ascii="Times New Roman" w:hAnsi="Times New Roman" w:cs="Times New Roman"/>
          <w:sz w:val="22"/>
          <w:szCs w:val="22"/>
        </w:rPr>
        <w:t>§</w:t>
      </w:r>
      <w:r w:rsidR="004B4C04" w:rsidRPr="00503A65">
        <w:rPr>
          <w:rFonts w:ascii="Times New Roman" w:hAnsi="Times New Roman" w:cs="Times New Roman"/>
          <w:sz w:val="22"/>
          <w:szCs w:val="22"/>
        </w:rPr>
        <w:t>§</w:t>
      </w:r>
      <w:r w:rsidR="004B4C04">
        <w:rPr>
          <w:rFonts w:ascii="Times New Roman" w:hAnsi="Times New Roman" w:cs="Times New Roman"/>
          <w:sz w:val="22"/>
          <w:szCs w:val="22"/>
        </w:rPr>
        <w:t xml:space="preserve"> 63 og</w:t>
      </w:r>
      <w:r w:rsidR="004B4C04" w:rsidRPr="00503A65">
        <w:rPr>
          <w:rFonts w:ascii="Times New Roman" w:hAnsi="Times New Roman" w:cs="Times New Roman"/>
          <w:sz w:val="22"/>
          <w:szCs w:val="22"/>
        </w:rPr>
        <w:t xml:space="preserve"> 64, stk. 1, nr. 2</w:t>
      </w:r>
      <w:r w:rsidR="00C45A93">
        <w:rPr>
          <w:rFonts w:ascii="Times New Roman" w:hAnsi="Times New Roman" w:cs="Times New Roman"/>
          <w:sz w:val="22"/>
          <w:szCs w:val="22"/>
        </w:rPr>
        <w:t>.</w:t>
      </w:r>
    </w:p>
    <w:p w14:paraId="78E725B5"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beløb, som hvert enkelt forsikringsselskab og som arbejdsgiverne betaler via bidraget til Arbejdsmarkedets Erhvervssikrin</w:t>
      </w:r>
      <w:r w:rsidR="000A3CFE">
        <w:rPr>
          <w:rFonts w:ascii="Times New Roman" w:hAnsi="Times New Roman" w:cs="Times New Roman"/>
          <w:sz w:val="22"/>
          <w:szCs w:val="22"/>
        </w:rPr>
        <w:t>g</w:t>
      </w:r>
      <w:r w:rsidRPr="00503A65">
        <w:rPr>
          <w:rFonts w:ascii="Times New Roman" w:hAnsi="Times New Roman" w:cs="Times New Roman"/>
          <w:sz w:val="22"/>
          <w:szCs w:val="22"/>
        </w:rPr>
        <w:t xml:space="preserve">, fastsættes på baggrund af anmeldte sager indtil opkrævningen den 30. september i det indeværende år. Beløbet skal indbetales senest den 31. oktober samme år, jf. § 5, stk. 4, i bekendtgørelse </w:t>
      </w:r>
      <w:r w:rsidRPr="00B82D19">
        <w:rPr>
          <w:rFonts w:ascii="Times New Roman" w:hAnsi="Times New Roman" w:cs="Times New Roman"/>
          <w:sz w:val="22"/>
          <w:szCs w:val="22"/>
        </w:rPr>
        <w:t>nr.</w:t>
      </w:r>
      <w:r w:rsidRPr="009674E2">
        <w:rPr>
          <w:rFonts w:ascii="Times New Roman" w:hAnsi="Times New Roman" w:cs="Times New Roman"/>
          <w:sz w:val="22"/>
          <w:szCs w:val="22"/>
          <w:highlight w:val="yellow"/>
        </w:rPr>
        <w:t xml:space="preserve"> </w:t>
      </w:r>
      <w:r w:rsidRPr="00B82D19">
        <w:rPr>
          <w:rFonts w:ascii="Times New Roman" w:hAnsi="Times New Roman" w:cs="Times New Roman"/>
          <w:sz w:val="22"/>
          <w:szCs w:val="22"/>
        </w:rPr>
        <w:t>1655 af 21. december 2010</w:t>
      </w:r>
      <w:r w:rsidR="000F3C75" w:rsidRPr="000F3C75">
        <w:rPr>
          <w:rFonts w:ascii="Times New Roman" w:hAnsi="Times New Roman" w:cs="Times New Roman"/>
          <w:sz w:val="22"/>
          <w:szCs w:val="22"/>
        </w:rPr>
        <w:t xml:space="preserve"> </w:t>
      </w:r>
      <w:r w:rsidR="000F3C75" w:rsidRPr="005A091C">
        <w:rPr>
          <w:rFonts w:ascii="Times New Roman" w:hAnsi="Times New Roman" w:cs="Times New Roman"/>
          <w:sz w:val="22"/>
          <w:szCs w:val="22"/>
        </w:rPr>
        <w:t>om betaling for Arbejdsskadestyrelsens og Ankestyrelsens administration af forhold, der er omfattet af lov om arbejdsskadesikring i Grønland</w:t>
      </w:r>
      <w:r w:rsidRPr="00503A65">
        <w:rPr>
          <w:rFonts w:ascii="Times New Roman" w:hAnsi="Times New Roman" w:cs="Times New Roman"/>
          <w:sz w:val="22"/>
          <w:szCs w:val="22"/>
        </w:rPr>
        <w:t>.</w:t>
      </w:r>
    </w:p>
    <w:p w14:paraId="569E911B" w14:textId="77777777" w:rsidR="00D34F09" w:rsidRPr="00503A65" w:rsidRDefault="000A3CFE"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Arbejdsmarkedets Erhvervssikring </w:t>
      </w:r>
      <w:r>
        <w:rPr>
          <w:rFonts w:ascii="Times New Roman" w:hAnsi="Times New Roman" w:cs="Times New Roman"/>
          <w:sz w:val="22"/>
          <w:szCs w:val="22"/>
        </w:rPr>
        <w:t>efterregulerer i</w:t>
      </w:r>
      <w:r w:rsidR="00D34F09" w:rsidRPr="00503A65">
        <w:rPr>
          <w:rFonts w:ascii="Times New Roman" w:hAnsi="Times New Roman" w:cs="Times New Roman"/>
          <w:sz w:val="22"/>
          <w:szCs w:val="22"/>
        </w:rPr>
        <w:t xml:space="preserve"> slutningen af september</w:t>
      </w:r>
      <w:r>
        <w:rPr>
          <w:rFonts w:ascii="Times New Roman" w:hAnsi="Times New Roman" w:cs="Times New Roman"/>
          <w:sz w:val="22"/>
          <w:szCs w:val="22"/>
        </w:rPr>
        <w:t xml:space="preserve"> måned i</w:t>
      </w:r>
      <w:r w:rsidR="00D34F09" w:rsidRPr="00503A65">
        <w:rPr>
          <w:rFonts w:ascii="Times New Roman" w:hAnsi="Times New Roman" w:cs="Times New Roman"/>
          <w:sz w:val="22"/>
          <w:szCs w:val="22"/>
        </w:rPr>
        <w:t xml:space="preserve"> det efterfølgende år den foreløbige betaling</w:t>
      </w:r>
      <w:r>
        <w:rPr>
          <w:rFonts w:ascii="Times New Roman" w:hAnsi="Times New Roman" w:cs="Times New Roman"/>
          <w:sz w:val="22"/>
          <w:szCs w:val="22"/>
        </w:rPr>
        <w:t xml:space="preserve"> af </w:t>
      </w:r>
      <w:r w:rsidRPr="00503A65">
        <w:rPr>
          <w:rFonts w:ascii="Times New Roman" w:hAnsi="Times New Roman" w:cs="Times New Roman"/>
          <w:sz w:val="22"/>
          <w:szCs w:val="22"/>
        </w:rPr>
        <w:t>drifts- og udviklingsopgaver</w:t>
      </w:r>
      <w:r>
        <w:rPr>
          <w:rFonts w:ascii="Times New Roman" w:hAnsi="Times New Roman" w:cs="Times New Roman"/>
          <w:sz w:val="22"/>
          <w:szCs w:val="22"/>
        </w:rPr>
        <w:t>. Efterreguleringen foretages</w:t>
      </w:r>
      <w:r w:rsidR="00D34F09" w:rsidRPr="00503A65">
        <w:rPr>
          <w:rFonts w:ascii="Times New Roman" w:hAnsi="Times New Roman" w:cs="Times New Roman"/>
          <w:sz w:val="22"/>
          <w:szCs w:val="22"/>
        </w:rPr>
        <w:t xml:space="preserve"> ud fra det eksakte antal behandlede sager fra hvert forsikringsselskab og arbejdsgiver</w:t>
      </w:r>
      <w:r>
        <w:rPr>
          <w:rFonts w:ascii="Times New Roman" w:hAnsi="Times New Roman" w:cs="Times New Roman"/>
          <w:sz w:val="22"/>
          <w:szCs w:val="22"/>
        </w:rPr>
        <w:t>e</w:t>
      </w:r>
      <w:r w:rsidR="00D34F09" w:rsidRPr="00503A65">
        <w:rPr>
          <w:rFonts w:ascii="Times New Roman" w:hAnsi="Times New Roman" w:cs="Times New Roman"/>
          <w:sz w:val="22"/>
          <w:szCs w:val="22"/>
        </w:rPr>
        <w:t>, der i form af bidrag betaler til Arbejdsmarkedets Erhvervssikring efter</w:t>
      </w:r>
      <w:r w:rsidR="00FB008B">
        <w:rPr>
          <w:rFonts w:ascii="Times New Roman" w:hAnsi="Times New Roman" w:cs="Times New Roman"/>
          <w:sz w:val="22"/>
          <w:szCs w:val="22"/>
        </w:rPr>
        <w:t xml:space="preserve"> lov</w:t>
      </w:r>
      <w:r w:rsidR="002A289E">
        <w:rPr>
          <w:rFonts w:ascii="Times New Roman" w:hAnsi="Times New Roman" w:cs="Times New Roman"/>
          <w:sz w:val="22"/>
          <w:szCs w:val="22"/>
        </w:rPr>
        <w:t>ens</w:t>
      </w:r>
      <w:r w:rsidR="00D34F09" w:rsidRPr="00503A65">
        <w:rPr>
          <w:rFonts w:ascii="Times New Roman" w:hAnsi="Times New Roman" w:cs="Times New Roman"/>
          <w:sz w:val="22"/>
          <w:szCs w:val="22"/>
        </w:rPr>
        <w:t xml:space="preserve"> § 64, stk. 1, nr. 2, jf. § 5, stk. 5, i bekendtgørelse nr. 1655 af 21. december 2010</w:t>
      </w:r>
      <w:r w:rsidR="000F3C75" w:rsidRPr="000F3C75">
        <w:rPr>
          <w:rFonts w:ascii="Times New Roman" w:hAnsi="Times New Roman" w:cs="Times New Roman"/>
          <w:sz w:val="22"/>
          <w:szCs w:val="22"/>
        </w:rPr>
        <w:t xml:space="preserve"> </w:t>
      </w:r>
      <w:r w:rsidR="000F3C75" w:rsidRPr="005A091C">
        <w:rPr>
          <w:rFonts w:ascii="Times New Roman" w:hAnsi="Times New Roman" w:cs="Times New Roman"/>
          <w:sz w:val="22"/>
          <w:szCs w:val="22"/>
        </w:rPr>
        <w:t>om betaling for Arbejdsskadestyrelsens og Ankestyrelsens administration af forhold, der er omfattet af lov om arbejdsskadesikring i Grønland</w:t>
      </w:r>
      <w:r w:rsidR="00D34F09" w:rsidRPr="00503A65">
        <w:rPr>
          <w:rFonts w:ascii="Times New Roman" w:hAnsi="Times New Roman" w:cs="Times New Roman"/>
          <w:sz w:val="22"/>
          <w:szCs w:val="22"/>
        </w:rPr>
        <w:t>.</w:t>
      </w:r>
    </w:p>
    <w:p w14:paraId="1C31A409"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er</w:t>
      </w:r>
      <w:r w:rsidR="0077457C">
        <w:rPr>
          <w:rFonts w:ascii="Times New Roman" w:hAnsi="Times New Roman" w:cs="Times New Roman"/>
          <w:sz w:val="22"/>
          <w:szCs w:val="22"/>
        </w:rPr>
        <w:t xml:space="preserve"> </w:t>
      </w:r>
      <w:r w:rsidRPr="00503A65">
        <w:rPr>
          <w:rFonts w:ascii="Times New Roman" w:hAnsi="Times New Roman" w:cs="Times New Roman"/>
          <w:sz w:val="22"/>
          <w:szCs w:val="22"/>
        </w:rPr>
        <w:t>forpligtet til forskudsvist at lægge ud</w:t>
      </w:r>
      <w:r w:rsidR="0077457C">
        <w:rPr>
          <w:rFonts w:ascii="Times New Roman" w:hAnsi="Times New Roman" w:cs="Times New Roman"/>
          <w:sz w:val="22"/>
          <w:szCs w:val="22"/>
        </w:rPr>
        <w:t xml:space="preserve"> for</w:t>
      </w:r>
      <w:r w:rsidRPr="00503A65">
        <w:rPr>
          <w:rFonts w:ascii="Times New Roman" w:hAnsi="Times New Roman" w:cs="Times New Roman"/>
          <w:sz w:val="22"/>
          <w:szCs w:val="22"/>
        </w:rPr>
        <w:t xml:space="preserve"> udgifter</w:t>
      </w:r>
      <w:r w:rsidR="0077457C">
        <w:rPr>
          <w:rFonts w:ascii="Times New Roman" w:hAnsi="Times New Roman" w:cs="Times New Roman"/>
          <w:sz w:val="22"/>
          <w:szCs w:val="22"/>
        </w:rPr>
        <w:t>ne til godtgørelse og erstatning</w:t>
      </w:r>
      <w:r w:rsidRPr="00503A65">
        <w:rPr>
          <w:rFonts w:ascii="Times New Roman" w:hAnsi="Times New Roman" w:cs="Times New Roman"/>
          <w:sz w:val="22"/>
          <w:szCs w:val="22"/>
        </w:rPr>
        <w:t xml:space="preserve"> i arbejdsskadesager</w:t>
      </w:r>
      <w:r w:rsidR="0077457C">
        <w:rPr>
          <w:rFonts w:ascii="Times New Roman" w:hAnsi="Times New Roman" w:cs="Times New Roman"/>
          <w:sz w:val="22"/>
          <w:szCs w:val="22"/>
        </w:rPr>
        <w:t>.</w:t>
      </w:r>
      <w:r w:rsidR="009253D1">
        <w:rPr>
          <w:rFonts w:ascii="Times New Roman" w:hAnsi="Times New Roman" w:cs="Times New Roman"/>
          <w:sz w:val="22"/>
          <w:szCs w:val="22"/>
        </w:rPr>
        <w:t xml:space="preserve"> </w:t>
      </w:r>
      <w:r w:rsidRPr="00503A65">
        <w:rPr>
          <w:rFonts w:ascii="Times New Roman" w:hAnsi="Times New Roman" w:cs="Times New Roman"/>
          <w:sz w:val="22"/>
          <w:szCs w:val="22"/>
        </w:rPr>
        <w:t>Det drejer sig både om udgifter til takster, godtgørelse og erstatning. Dette gælder</w:t>
      </w:r>
      <w:r w:rsidR="00967B96">
        <w:rPr>
          <w:rFonts w:ascii="Times New Roman" w:hAnsi="Times New Roman" w:cs="Times New Roman"/>
          <w:sz w:val="22"/>
          <w:szCs w:val="22"/>
        </w:rPr>
        <w:t xml:space="preserve"> eksempelvis</w:t>
      </w:r>
      <w:r w:rsidRPr="00503A65">
        <w:rPr>
          <w:rFonts w:ascii="Times New Roman" w:hAnsi="Times New Roman" w:cs="Times New Roman"/>
          <w:sz w:val="22"/>
          <w:szCs w:val="22"/>
        </w:rPr>
        <w:t xml:space="preserve"> for udgifter, som er udlagt af Arbejdsmarkedets Erhvervssikring i forbindelse med</w:t>
      </w:r>
      <w:r w:rsidR="00967B96">
        <w:rPr>
          <w:rFonts w:ascii="Times New Roman" w:hAnsi="Times New Roman" w:cs="Times New Roman"/>
          <w:sz w:val="22"/>
          <w:szCs w:val="22"/>
        </w:rPr>
        <w:t xml:space="preserve"> sagsbehandlingen af en ulykke, der er overgået en medhjælp i privat husholdning, for hvem der ikke </w:t>
      </w:r>
      <w:r w:rsidR="009C49C5">
        <w:rPr>
          <w:rFonts w:ascii="Times New Roman" w:hAnsi="Times New Roman" w:cs="Times New Roman"/>
          <w:sz w:val="22"/>
          <w:szCs w:val="22"/>
        </w:rPr>
        <w:t>påhvil</w:t>
      </w:r>
      <w:r w:rsidR="00967B96">
        <w:rPr>
          <w:rFonts w:ascii="Times New Roman" w:hAnsi="Times New Roman" w:cs="Times New Roman"/>
          <w:sz w:val="22"/>
          <w:szCs w:val="22"/>
        </w:rPr>
        <w:t>er</w:t>
      </w:r>
      <w:r w:rsidR="009C49C5">
        <w:rPr>
          <w:rFonts w:ascii="Times New Roman" w:hAnsi="Times New Roman" w:cs="Times New Roman"/>
          <w:sz w:val="22"/>
          <w:szCs w:val="22"/>
        </w:rPr>
        <w:t xml:space="preserve"> arbejdsgiveren en</w:t>
      </w:r>
      <w:r w:rsidR="00967B96">
        <w:rPr>
          <w:rFonts w:ascii="Times New Roman" w:hAnsi="Times New Roman" w:cs="Times New Roman"/>
          <w:sz w:val="22"/>
          <w:szCs w:val="22"/>
        </w:rPr>
        <w:t xml:space="preserve"> sikringspligt, jf. </w:t>
      </w:r>
      <w:r w:rsidR="002A289E">
        <w:rPr>
          <w:rFonts w:ascii="Times New Roman" w:hAnsi="Times New Roman" w:cs="Times New Roman"/>
          <w:sz w:val="22"/>
          <w:szCs w:val="22"/>
        </w:rPr>
        <w:t xml:space="preserve">lovens </w:t>
      </w:r>
      <w:r w:rsidR="00967B96">
        <w:rPr>
          <w:rFonts w:ascii="Times New Roman" w:hAnsi="Times New Roman" w:cs="Times New Roman"/>
          <w:sz w:val="22"/>
          <w:szCs w:val="22"/>
        </w:rPr>
        <w:t xml:space="preserve">§ 52 stk. 6, 1. pkt. </w:t>
      </w:r>
      <w:r w:rsidRPr="00503A65">
        <w:rPr>
          <w:rFonts w:ascii="Times New Roman" w:hAnsi="Times New Roman" w:cs="Times New Roman"/>
          <w:sz w:val="22"/>
          <w:szCs w:val="22"/>
        </w:rPr>
        <w:t xml:space="preserve"> </w:t>
      </w:r>
    </w:p>
    <w:p w14:paraId="376E9DF9"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Hvert kalenderår fordeles</w:t>
      </w:r>
      <w:r w:rsidR="00DB0AC1">
        <w:rPr>
          <w:rFonts w:ascii="Times New Roman" w:hAnsi="Times New Roman" w:cs="Times New Roman"/>
          <w:sz w:val="22"/>
          <w:szCs w:val="22"/>
        </w:rPr>
        <w:t xml:space="preserve"> de udgifter, som</w:t>
      </w:r>
      <w:r w:rsidRPr="00503A65">
        <w:rPr>
          <w:rFonts w:ascii="Times New Roman" w:hAnsi="Times New Roman" w:cs="Times New Roman"/>
          <w:sz w:val="22"/>
          <w:szCs w:val="22"/>
        </w:rPr>
        <w:t xml:space="preserve"> Arbejdsmarkedets Erhvervssikring forskudsvist</w:t>
      </w:r>
      <w:r w:rsidR="00DB0AC1">
        <w:rPr>
          <w:rFonts w:ascii="Times New Roman" w:hAnsi="Times New Roman" w:cs="Times New Roman"/>
          <w:sz w:val="22"/>
          <w:szCs w:val="22"/>
        </w:rPr>
        <w:t xml:space="preserve"> har</w:t>
      </w:r>
      <w:r w:rsidRPr="00503A65">
        <w:rPr>
          <w:rFonts w:ascii="Times New Roman" w:hAnsi="Times New Roman" w:cs="Times New Roman"/>
          <w:sz w:val="22"/>
          <w:szCs w:val="22"/>
        </w:rPr>
        <w:t xml:space="preserve"> udlagt</w:t>
      </w:r>
      <w:r w:rsidR="00DB0AC1">
        <w:rPr>
          <w:rFonts w:ascii="Times New Roman" w:hAnsi="Times New Roman" w:cs="Times New Roman"/>
          <w:sz w:val="22"/>
          <w:szCs w:val="22"/>
        </w:rPr>
        <w:t>. Fordelingen sker</w:t>
      </w:r>
      <w:r w:rsidRPr="00503A65">
        <w:rPr>
          <w:rFonts w:ascii="Times New Roman" w:hAnsi="Times New Roman" w:cs="Times New Roman"/>
          <w:sz w:val="22"/>
          <w:szCs w:val="22"/>
        </w:rPr>
        <w:t xml:space="preserve"> solidarisk </w:t>
      </w:r>
      <w:r w:rsidR="00DB0AC1">
        <w:rPr>
          <w:rFonts w:ascii="Times New Roman" w:hAnsi="Times New Roman" w:cs="Times New Roman"/>
          <w:sz w:val="22"/>
          <w:szCs w:val="22"/>
        </w:rPr>
        <w:t>mellem</w:t>
      </w:r>
      <w:r w:rsidRPr="00503A65">
        <w:rPr>
          <w:rFonts w:ascii="Times New Roman" w:hAnsi="Times New Roman" w:cs="Times New Roman"/>
          <w:sz w:val="22"/>
          <w:szCs w:val="22"/>
        </w:rPr>
        <w:t xml:space="preserve"> alle forsikringsselskaber, som driver arbejdsulykkesforsikring, jf. lov</w:t>
      </w:r>
      <w:r w:rsidR="002A289E">
        <w:rPr>
          <w:rFonts w:ascii="Times New Roman" w:hAnsi="Times New Roman" w:cs="Times New Roman"/>
          <w:sz w:val="22"/>
          <w:szCs w:val="22"/>
        </w:rPr>
        <w:t>ens</w:t>
      </w:r>
      <w:r w:rsidR="00517F4D">
        <w:rPr>
          <w:rFonts w:ascii="Times New Roman" w:hAnsi="Times New Roman" w:cs="Times New Roman"/>
          <w:sz w:val="22"/>
          <w:szCs w:val="22"/>
        </w:rPr>
        <w:t xml:space="preserve"> </w:t>
      </w:r>
      <w:r w:rsidRPr="00503A65">
        <w:rPr>
          <w:rFonts w:ascii="Times New Roman" w:hAnsi="Times New Roman" w:cs="Times New Roman"/>
          <w:sz w:val="22"/>
          <w:szCs w:val="22"/>
        </w:rPr>
        <w:t xml:space="preserve">§ 52, stk. 6, 2. pkt. Arbejdsmarkedets Erhvervssikring opkræver i marts </w:t>
      </w:r>
      <w:r w:rsidR="00DB0AC1">
        <w:rPr>
          <w:rFonts w:ascii="Times New Roman" w:hAnsi="Times New Roman" w:cs="Times New Roman"/>
          <w:sz w:val="22"/>
          <w:szCs w:val="22"/>
        </w:rPr>
        <w:t xml:space="preserve">måned </w:t>
      </w:r>
      <w:r w:rsidRPr="00503A65">
        <w:rPr>
          <w:rFonts w:ascii="Times New Roman" w:hAnsi="Times New Roman" w:cs="Times New Roman"/>
          <w:sz w:val="22"/>
          <w:szCs w:val="22"/>
        </w:rPr>
        <w:t>betaling for udlæg fra året før, jf. § 4, stk. 3, i bekendtgørelse nr. 413 af 24. april 2017</w:t>
      </w:r>
      <w:r w:rsidR="001C4282">
        <w:rPr>
          <w:rFonts w:ascii="Times New Roman" w:hAnsi="Times New Roman" w:cs="Times New Roman"/>
          <w:sz w:val="22"/>
          <w:szCs w:val="22"/>
        </w:rPr>
        <w:t xml:space="preserve"> </w:t>
      </w:r>
      <w:r w:rsidR="001C4282" w:rsidRPr="001C4282">
        <w:rPr>
          <w:rFonts w:ascii="Times New Roman" w:hAnsi="Times New Roman" w:cs="Times New Roman"/>
          <w:sz w:val="22"/>
          <w:szCs w:val="22"/>
        </w:rPr>
        <w:t xml:space="preserve">om fordeling og forrentning af beløb, der forskudsvis er </w:t>
      </w:r>
      <w:r w:rsidR="001C4282" w:rsidRPr="001C4282">
        <w:rPr>
          <w:rFonts w:ascii="Times New Roman" w:hAnsi="Times New Roman" w:cs="Times New Roman"/>
          <w:sz w:val="22"/>
          <w:szCs w:val="22"/>
        </w:rPr>
        <w:lastRenderedPageBreak/>
        <w:t>udlagt af Arbejdsmarkedets Erhvervssikring efter lov om arbejdsskadesikring og lov om sikring mod følger af arbejdsskade</w:t>
      </w:r>
      <w:r w:rsidRPr="00503A65">
        <w:rPr>
          <w:rFonts w:ascii="Times New Roman" w:hAnsi="Times New Roman" w:cs="Times New Roman"/>
          <w:sz w:val="22"/>
          <w:szCs w:val="22"/>
        </w:rPr>
        <w:t xml:space="preserve">, jf. lovens § 52, stk. 6, </w:t>
      </w:r>
      <w:r w:rsidR="009674E2">
        <w:rPr>
          <w:rFonts w:ascii="Times New Roman" w:hAnsi="Times New Roman" w:cs="Times New Roman"/>
          <w:sz w:val="22"/>
          <w:szCs w:val="22"/>
        </w:rPr>
        <w:t>3</w:t>
      </w:r>
      <w:r w:rsidRPr="00503A65">
        <w:rPr>
          <w:rFonts w:ascii="Times New Roman" w:hAnsi="Times New Roman" w:cs="Times New Roman"/>
          <w:sz w:val="22"/>
          <w:szCs w:val="22"/>
        </w:rPr>
        <w:t>. pkt., jf. § 4, stk. 4, 2. pkt., i bekendtgørelse nr. 645 af 28. juni 2019</w:t>
      </w:r>
      <w:r w:rsidR="00E45852">
        <w:rPr>
          <w:rFonts w:ascii="Times New Roman" w:hAnsi="Times New Roman" w:cs="Times New Roman"/>
          <w:sz w:val="22"/>
          <w:szCs w:val="22"/>
        </w:rPr>
        <w:t xml:space="preserve"> </w:t>
      </w:r>
      <w:r w:rsidR="00E45852" w:rsidRPr="00E45852">
        <w:rPr>
          <w:rFonts w:ascii="Times New Roman" w:hAnsi="Times New Roman" w:cs="Times New Roman"/>
          <w:sz w:val="22"/>
          <w:szCs w:val="22"/>
        </w:rPr>
        <w:t>om finansiering af visse erstatninger m.v., der udbetales af Arbejdsmarkedets Erhvervssikring efter lov om arbejdsskadesikring og lov om sikring mod følger af arbejdsskade</w:t>
      </w:r>
      <w:r w:rsidRPr="00503A65">
        <w:rPr>
          <w:rFonts w:ascii="Times New Roman" w:hAnsi="Times New Roman" w:cs="Times New Roman"/>
          <w:sz w:val="22"/>
          <w:szCs w:val="22"/>
        </w:rPr>
        <w:t>.</w:t>
      </w:r>
    </w:p>
    <w:p w14:paraId="29AF35D8"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Generelt skal de indtægter, som Arbejdsmarkedets Erhvervssikring oppebærer i medfør af lov om arbejdsskadesikring i Grønland</w:t>
      </w:r>
      <w:r w:rsidR="00DB0AC1">
        <w:rPr>
          <w:rFonts w:ascii="Times New Roman" w:hAnsi="Times New Roman" w:cs="Times New Roman"/>
          <w:sz w:val="22"/>
          <w:szCs w:val="22"/>
        </w:rPr>
        <w:t>,</w:t>
      </w:r>
      <w:r w:rsidRPr="00503A65">
        <w:rPr>
          <w:rFonts w:ascii="Times New Roman" w:hAnsi="Times New Roman" w:cs="Times New Roman"/>
          <w:sz w:val="22"/>
          <w:szCs w:val="22"/>
        </w:rPr>
        <w:t xml:space="preserve"> svare til de budgetterede omkostninger, ligesom bestyrelsen skal sikre, at der til enhver tid er tilstrækkelige midler til, at Arbejdsmarkedets Erhvervssikring kan varetage sine forpligtelser efter lov om arbejdsskadesikring i Grønland.</w:t>
      </w:r>
    </w:p>
    <w:p w14:paraId="41B177E2" w14:textId="77777777" w:rsidR="00D34F09"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Opstår</w:t>
      </w:r>
      <w:r w:rsidR="006922A6">
        <w:rPr>
          <w:rFonts w:ascii="Times New Roman" w:hAnsi="Times New Roman" w:cs="Times New Roman"/>
          <w:sz w:val="22"/>
          <w:szCs w:val="22"/>
        </w:rPr>
        <w:t xml:space="preserve"> der</w:t>
      </w:r>
      <w:r w:rsidRPr="00503A65">
        <w:rPr>
          <w:rFonts w:ascii="Times New Roman" w:hAnsi="Times New Roman" w:cs="Times New Roman"/>
          <w:sz w:val="22"/>
          <w:szCs w:val="22"/>
        </w:rPr>
        <w:t xml:space="preserve"> uforudsete udgifter til sagsbehandling eller erstatning m.v., lægger Arbejdsmarkedets Erhvervssikring forskudsvist ud for disse udgifter, indtil udgifterne opkræves ved efterregulering hos forsikringsselskaberne og via bidraget, som arbejdsgiverne betaler til Arbejdsmarkedets Erhvervssikring, jf. </w:t>
      </w:r>
      <w:r w:rsidR="002A289E">
        <w:rPr>
          <w:rFonts w:ascii="Times New Roman" w:hAnsi="Times New Roman" w:cs="Times New Roman"/>
          <w:sz w:val="22"/>
          <w:szCs w:val="22"/>
        </w:rPr>
        <w:t xml:space="preserve">lovens </w:t>
      </w:r>
      <w:r w:rsidRPr="00503A65">
        <w:rPr>
          <w:rFonts w:ascii="Times New Roman" w:hAnsi="Times New Roman" w:cs="Times New Roman"/>
          <w:sz w:val="22"/>
          <w:szCs w:val="22"/>
        </w:rPr>
        <w:t>§ 64, stk. 1, nr. 2</w:t>
      </w:r>
      <w:r w:rsidR="009674E2">
        <w:rPr>
          <w:rFonts w:ascii="Times New Roman" w:hAnsi="Times New Roman" w:cs="Times New Roman"/>
          <w:sz w:val="22"/>
          <w:szCs w:val="22"/>
        </w:rPr>
        <w:t>.</w:t>
      </w:r>
      <w:r w:rsidRPr="00503A65">
        <w:rPr>
          <w:rFonts w:ascii="Times New Roman" w:hAnsi="Times New Roman" w:cs="Times New Roman"/>
          <w:sz w:val="22"/>
          <w:szCs w:val="22"/>
        </w:rPr>
        <w:t xml:space="preserve"> Der opstår derfor et likviditetsbehov fra det tidspunkt, hvor Arbejdsmarkedets Erhvervssikring forskudsvist har udlagt udgifter i henhold til lov om arbejdsskadesikring i Grønland, og indtil taksterne samt de udlagte udgifter til erstatning m.v. opkræves.</w:t>
      </w:r>
    </w:p>
    <w:p w14:paraId="5050FFD4" w14:textId="77777777" w:rsidR="00D34F09" w:rsidRPr="00503A65" w:rsidRDefault="00E77D9A" w:rsidP="0005729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2.9.2</w:t>
      </w:r>
      <w:r w:rsidR="00D34F09" w:rsidRPr="00503A65">
        <w:rPr>
          <w:rStyle w:val="italic1"/>
          <w:rFonts w:ascii="Times New Roman" w:hAnsi="Times New Roman" w:cs="Times New Roman"/>
          <w:sz w:val="22"/>
          <w:szCs w:val="22"/>
        </w:rPr>
        <w:t>.</w:t>
      </w:r>
      <w:r w:rsidR="00D34F09"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D34F09" w:rsidRPr="00503A65">
        <w:rPr>
          <w:rFonts w:ascii="Times New Roman" w:hAnsi="Times New Roman" w:cs="Times New Roman"/>
          <w:sz w:val="22"/>
          <w:szCs w:val="22"/>
        </w:rPr>
        <w:t>Den nuværende mode</w:t>
      </w:r>
      <w:r w:rsidR="00E5190F">
        <w:rPr>
          <w:rFonts w:ascii="Times New Roman" w:hAnsi="Times New Roman" w:cs="Times New Roman"/>
          <w:sz w:val="22"/>
          <w:szCs w:val="22"/>
        </w:rPr>
        <w:t>l for o</w:t>
      </w:r>
      <w:r w:rsidR="00E5190F" w:rsidRPr="00503A65">
        <w:rPr>
          <w:rFonts w:ascii="Times New Roman" w:hAnsi="Times New Roman" w:cs="Times New Roman"/>
          <w:sz w:val="22"/>
          <w:szCs w:val="22"/>
        </w:rPr>
        <w:t xml:space="preserve">pkrævningen af takster og udlæg for erstatninger m.v. </w:t>
      </w:r>
      <w:r w:rsidR="00E5190F">
        <w:rPr>
          <w:rFonts w:ascii="Times New Roman" w:hAnsi="Times New Roman" w:cs="Times New Roman"/>
          <w:sz w:val="22"/>
          <w:szCs w:val="22"/>
        </w:rPr>
        <w:t>medfører</w:t>
      </w:r>
      <w:r w:rsidR="00E5190F" w:rsidRPr="00503A65">
        <w:rPr>
          <w:rFonts w:ascii="Times New Roman" w:hAnsi="Times New Roman" w:cs="Times New Roman"/>
          <w:sz w:val="22"/>
          <w:szCs w:val="22"/>
        </w:rPr>
        <w:t>, at Arbejdsmarkedets Erhvervssikring skal lægge ud for udgifter i op til mere end et år ad gangen.</w:t>
      </w:r>
      <w:r w:rsidR="00E5190F">
        <w:rPr>
          <w:rFonts w:ascii="Times New Roman" w:hAnsi="Times New Roman" w:cs="Times New Roman"/>
          <w:sz w:val="22"/>
          <w:szCs w:val="22"/>
        </w:rPr>
        <w:t xml:space="preserve"> Modellen indebærer således, </w:t>
      </w:r>
      <w:r w:rsidR="00D34F09" w:rsidRPr="00503A65">
        <w:rPr>
          <w:rFonts w:ascii="Times New Roman" w:hAnsi="Times New Roman" w:cs="Times New Roman"/>
          <w:sz w:val="22"/>
          <w:szCs w:val="22"/>
        </w:rPr>
        <w:t xml:space="preserve">at Arbejdsmarkedets Erhvervssikring har en likviditetsudfordring. </w:t>
      </w:r>
    </w:p>
    <w:p w14:paraId="4E7342FA"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Beskæftigelsesministeriet </w:t>
      </w:r>
      <w:r w:rsidR="0033690D">
        <w:rPr>
          <w:rFonts w:ascii="Times New Roman" w:hAnsi="Times New Roman" w:cs="Times New Roman"/>
          <w:sz w:val="22"/>
          <w:szCs w:val="22"/>
        </w:rPr>
        <w:t xml:space="preserve">og </w:t>
      </w:r>
      <w:r w:rsidR="00CF24D0">
        <w:rPr>
          <w:rFonts w:ascii="Times New Roman" w:hAnsi="Times New Roman" w:cs="Times New Roman"/>
          <w:sz w:val="22"/>
          <w:szCs w:val="22"/>
        </w:rPr>
        <w:t>G</w:t>
      </w:r>
      <w:r w:rsidR="003659AD">
        <w:rPr>
          <w:rFonts w:ascii="Times New Roman" w:hAnsi="Times New Roman" w:cs="Times New Roman"/>
          <w:sz w:val="22"/>
          <w:szCs w:val="22"/>
        </w:rPr>
        <w:t xml:space="preserve">rønlands </w:t>
      </w:r>
      <w:r w:rsidR="00CF24D0">
        <w:rPr>
          <w:rFonts w:ascii="Times New Roman" w:hAnsi="Times New Roman" w:cs="Times New Roman"/>
          <w:sz w:val="22"/>
          <w:szCs w:val="22"/>
        </w:rPr>
        <w:t>S</w:t>
      </w:r>
      <w:r w:rsidR="0033690D">
        <w:rPr>
          <w:rFonts w:ascii="Times New Roman" w:hAnsi="Times New Roman" w:cs="Times New Roman"/>
          <w:sz w:val="22"/>
          <w:szCs w:val="22"/>
        </w:rPr>
        <w:t xml:space="preserve">elvstyre </w:t>
      </w:r>
      <w:r w:rsidR="00881744">
        <w:rPr>
          <w:rFonts w:ascii="Times New Roman" w:hAnsi="Times New Roman" w:cs="Times New Roman"/>
          <w:sz w:val="22"/>
          <w:szCs w:val="22"/>
        </w:rPr>
        <w:t>vurderer, at det er</w:t>
      </w:r>
      <w:r w:rsidRPr="00503A65">
        <w:rPr>
          <w:rFonts w:ascii="Times New Roman" w:hAnsi="Times New Roman" w:cs="Times New Roman"/>
          <w:sz w:val="22"/>
          <w:szCs w:val="22"/>
        </w:rPr>
        <w:t xml:space="preserve"> nødvendigt at give Arbejdsmarkedets Erhvervssikring mulighed for at opkræve takster og udlæg for erstatninger m.v. i Grønland på en måde, som sikrer, at Arbejdsmarkedets Erhvervssikring får en mere stabil likviditet.</w:t>
      </w:r>
    </w:p>
    <w:p w14:paraId="36DD5E4B"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foreslås derfor, at der skabes hjemmel til, at Arbejdsmarkedets Erhvervssikring kan opkræve taksterne aconto primo det år (år 1), hvor sagerne anmeldes til Arbejdsmarkedets Erhvervssikring</w:t>
      </w:r>
      <w:r w:rsidR="00225FCC">
        <w:rPr>
          <w:rFonts w:ascii="Times New Roman" w:hAnsi="Times New Roman" w:cs="Times New Roman"/>
          <w:sz w:val="22"/>
          <w:szCs w:val="22"/>
        </w:rPr>
        <w:t xml:space="preserve">. Arbejdsmarkedets Erhvervssikring kan </w:t>
      </w:r>
      <w:r w:rsidRPr="00503A65">
        <w:rPr>
          <w:rFonts w:ascii="Times New Roman" w:hAnsi="Times New Roman" w:cs="Times New Roman"/>
          <w:sz w:val="22"/>
          <w:szCs w:val="22"/>
        </w:rPr>
        <w:t>primo i det efterfølgende år (år 2) regulere det opkrævede beløb fra det enkelte forsikringsselskab, baseret på det faktiske antal anmeldte sager i år 1.</w:t>
      </w:r>
    </w:p>
    <w:p w14:paraId="6577252E"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forudsættes, at fastsættelsen af takstopkrævningens størrelse sker på baggrund af et realistisk skøn over det forventede antal anmeldelser af</w:t>
      </w:r>
      <w:r w:rsidR="007A61CF">
        <w:rPr>
          <w:rFonts w:ascii="Times New Roman" w:hAnsi="Times New Roman" w:cs="Times New Roman"/>
          <w:sz w:val="22"/>
          <w:szCs w:val="22"/>
        </w:rPr>
        <w:t xml:space="preserve"> henholdsvis</w:t>
      </w:r>
      <w:r w:rsidRPr="00503A65">
        <w:rPr>
          <w:rFonts w:ascii="Times New Roman" w:hAnsi="Times New Roman" w:cs="Times New Roman"/>
          <w:sz w:val="22"/>
          <w:szCs w:val="22"/>
        </w:rPr>
        <w:t xml:space="preserve"> arbejdsulykker</w:t>
      </w:r>
      <w:r w:rsidR="007A61CF">
        <w:rPr>
          <w:rFonts w:ascii="Times New Roman" w:hAnsi="Times New Roman" w:cs="Times New Roman"/>
          <w:sz w:val="22"/>
          <w:szCs w:val="22"/>
        </w:rPr>
        <w:t xml:space="preserve"> og</w:t>
      </w:r>
      <w:r w:rsidRPr="00503A65">
        <w:rPr>
          <w:rFonts w:ascii="Times New Roman" w:hAnsi="Times New Roman" w:cs="Times New Roman"/>
          <w:sz w:val="22"/>
          <w:szCs w:val="22"/>
        </w:rPr>
        <w:t xml:space="preserve"> erhvervssygdomme</w:t>
      </w:r>
      <w:r w:rsidR="009C4732">
        <w:rPr>
          <w:rFonts w:ascii="Times New Roman" w:hAnsi="Times New Roman" w:cs="Times New Roman"/>
          <w:sz w:val="22"/>
          <w:szCs w:val="22"/>
        </w:rPr>
        <w:t xml:space="preserve"> primo</w:t>
      </w:r>
      <w:r w:rsidRPr="00503A65">
        <w:rPr>
          <w:rFonts w:ascii="Times New Roman" w:hAnsi="Times New Roman" w:cs="Times New Roman"/>
          <w:sz w:val="22"/>
          <w:szCs w:val="22"/>
        </w:rPr>
        <w:t xml:space="preserve"> år 1. Den årlige efterregulering af for </w:t>
      </w:r>
      <w:r w:rsidR="005F798A">
        <w:rPr>
          <w:rFonts w:ascii="Times New Roman" w:hAnsi="Times New Roman" w:cs="Times New Roman"/>
          <w:sz w:val="22"/>
          <w:szCs w:val="22"/>
        </w:rPr>
        <w:t>høj</w:t>
      </w:r>
      <w:r w:rsidRPr="00503A65">
        <w:rPr>
          <w:rFonts w:ascii="Times New Roman" w:hAnsi="Times New Roman" w:cs="Times New Roman"/>
          <w:sz w:val="22"/>
          <w:szCs w:val="22"/>
        </w:rPr>
        <w:t xml:space="preserve"> eller for </w:t>
      </w:r>
      <w:r w:rsidR="005F798A">
        <w:rPr>
          <w:rFonts w:ascii="Times New Roman" w:hAnsi="Times New Roman" w:cs="Times New Roman"/>
          <w:sz w:val="22"/>
          <w:szCs w:val="22"/>
        </w:rPr>
        <w:t>lav</w:t>
      </w:r>
      <w:r w:rsidRPr="00503A65">
        <w:rPr>
          <w:rFonts w:ascii="Times New Roman" w:hAnsi="Times New Roman" w:cs="Times New Roman"/>
          <w:sz w:val="22"/>
          <w:szCs w:val="22"/>
        </w:rPr>
        <w:t xml:space="preserve"> takstbetaling fra forsikringsselskaberne og fra arbejdsgiverne i form af bidrag til Arbejdsmarkedets Erhvervssikring, jf. § 64, stk. 1, nr. 2, vil blive foretaget primo år 2. </w:t>
      </w:r>
    </w:p>
    <w:p w14:paraId="26DA4FEC"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Tilsvarende foreslås det, at der skabes hjemmel til, at Arbejdsmarkedets Erhvervssikring ud fra et realistisk skøn over de forventede udgifter</w:t>
      </w:r>
      <w:r w:rsidR="00225FCC">
        <w:rPr>
          <w:rFonts w:ascii="Times New Roman" w:hAnsi="Times New Roman" w:cs="Times New Roman"/>
          <w:sz w:val="22"/>
          <w:szCs w:val="22"/>
        </w:rPr>
        <w:t>,</w:t>
      </w:r>
      <w:r w:rsidRPr="00503A65">
        <w:rPr>
          <w:rFonts w:ascii="Times New Roman" w:hAnsi="Times New Roman" w:cs="Times New Roman"/>
          <w:sz w:val="22"/>
          <w:szCs w:val="22"/>
        </w:rPr>
        <w:t xml:space="preserve"> kan opkræve betaling for udlæg til erstatninger aconto primo år 1</w:t>
      </w:r>
      <w:r w:rsidR="009C4732">
        <w:rPr>
          <w:rFonts w:ascii="Times New Roman" w:hAnsi="Times New Roman" w:cs="Times New Roman"/>
          <w:sz w:val="22"/>
          <w:szCs w:val="22"/>
        </w:rPr>
        <w:t>. Den årlige efterregulering af</w:t>
      </w:r>
      <w:r w:rsidRPr="00503A65">
        <w:rPr>
          <w:rFonts w:ascii="Times New Roman" w:hAnsi="Times New Roman" w:cs="Times New Roman"/>
          <w:sz w:val="22"/>
          <w:szCs w:val="22"/>
        </w:rPr>
        <w:t xml:space="preserve"> det opkrævede beløb fra det enkelte forsikringsselskab og arbejdsgiverne, der betaler bidrag til Arbejdsmarkedets Erhvervssikring, jf. § 64, stk. 1, nr. 2,</w:t>
      </w:r>
      <w:r w:rsidR="009C4732">
        <w:rPr>
          <w:rFonts w:ascii="Times New Roman" w:hAnsi="Times New Roman" w:cs="Times New Roman"/>
          <w:sz w:val="22"/>
          <w:szCs w:val="22"/>
        </w:rPr>
        <w:t xml:space="preserve"> vil blive foretaget</w:t>
      </w:r>
      <w:r w:rsidRPr="00503A65">
        <w:rPr>
          <w:rFonts w:ascii="Times New Roman" w:hAnsi="Times New Roman" w:cs="Times New Roman"/>
          <w:sz w:val="22"/>
          <w:szCs w:val="22"/>
        </w:rPr>
        <w:t xml:space="preserve"> primo år 2. Fremrykningen af betaling</w:t>
      </w:r>
      <w:r w:rsidR="009C4732">
        <w:rPr>
          <w:rFonts w:ascii="Times New Roman" w:hAnsi="Times New Roman" w:cs="Times New Roman"/>
          <w:sz w:val="22"/>
          <w:szCs w:val="22"/>
        </w:rPr>
        <w:t>en af de erstatninger m.v., som Arbejdsmarkedets Erhvervssikring har udlagt, finansieres efter gældende regler solidarisk a</w:t>
      </w:r>
      <w:r w:rsidRPr="00503A65">
        <w:rPr>
          <w:rFonts w:ascii="Times New Roman" w:hAnsi="Times New Roman" w:cs="Times New Roman"/>
          <w:sz w:val="22"/>
          <w:szCs w:val="22"/>
        </w:rPr>
        <w:t>f de berørte forsikringsselskaber, og opkrævningen sker</w:t>
      </w:r>
      <w:r w:rsidR="003B7C48">
        <w:rPr>
          <w:rFonts w:ascii="Times New Roman" w:hAnsi="Times New Roman" w:cs="Times New Roman"/>
          <w:sz w:val="22"/>
          <w:szCs w:val="22"/>
        </w:rPr>
        <w:t xml:space="preserve"> i dag</w:t>
      </w:r>
      <w:r w:rsidRPr="00503A65">
        <w:rPr>
          <w:rFonts w:ascii="Times New Roman" w:hAnsi="Times New Roman" w:cs="Times New Roman"/>
          <w:sz w:val="22"/>
          <w:szCs w:val="22"/>
        </w:rPr>
        <w:t xml:space="preserve"> i det følgende kalenderår.</w:t>
      </w:r>
    </w:p>
    <w:p w14:paraId="2038CE07" w14:textId="77777777" w:rsidR="00D34F09"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Ændringerne vil med</w:t>
      </w:r>
      <w:r w:rsidR="00B41480">
        <w:rPr>
          <w:rFonts w:ascii="Times New Roman" w:hAnsi="Times New Roman" w:cs="Times New Roman"/>
          <w:sz w:val="22"/>
          <w:szCs w:val="22"/>
        </w:rPr>
        <w:t>føre,</w:t>
      </w:r>
      <w:r w:rsidRPr="00503A65">
        <w:rPr>
          <w:rFonts w:ascii="Times New Roman" w:hAnsi="Times New Roman" w:cs="Times New Roman"/>
          <w:sz w:val="22"/>
          <w:szCs w:val="22"/>
        </w:rPr>
        <w:t xml:space="preserve"> at Arbejdsmarkedets Erhvervssikring</w:t>
      </w:r>
      <w:r w:rsidR="00B41480">
        <w:rPr>
          <w:rFonts w:ascii="Times New Roman" w:hAnsi="Times New Roman" w:cs="Times New Roman"/>
          <w:sz w:val="22"/>
          <w:szCs w:val="22"/>
        </w:rPr>
        <w:t xml:space="preserve"> kontinuerligt </w:t>
      </w:r>
      <w:r w:rsidRPr="00503A65">
        <w:rPr>
          <w:rFonts w:ascii="Times New Roman" w:hAnsi="Times New Roman" w:cs="Times New Roman"/>
          <w:sz w:val="22"/>
          <w:szCs w:val="22"/>
        </w:rPr>
        <w:t>har den fornødne likviditet til at afholde lovpålagte udgifter.</w:t>
      </w:r>
      <w:r w:rsidR="00BF3636">
        <w:rPr>
          <w:rFonts w:ascii="Times New Roman" w:hAnsi="Times New Roman" w:cs="Times New Roman"/>
          <w:sz w:val="22"/>
          <w:szCs w:val="22"/>
        </w:rPr>
        <w:t xml:space="preserve"> </w:t>
      </w:r>
    </w:p>
    <w:p w14:paraId="3E44AC59" w14:textId="036F5D52" w:rsidR="00BF3636" w:rsidRPr="00503A65" w:rsidRDefault="00BF3636" w:rsidP="00057297">
      <w:pPr>
        <w:pStyle w:val="NormalWeb"/>
        <w:spacing w:line="276" w:lineRule="auto"/>
        <w:rPr>
          <w:rFonts w:ascii="Times New Roman" w:hAnsi="Times New Roman" w:cs="Times New Roman"/>
          <w:sz w:val="22"/>
          <w:szCs w:val="22"/>
        </w:rPr>
      </w:pPr>
      <w:r>
        <w:rPr>
          <w:rFonts w:ascii="Times New Roman" w:hAnsi="Times New Roman" w:cs="Times New Roman"/>
          <w:sz w:val="22"/>
          <w:szCs w:val="22"/>
        </w:rPr>
        <w:lastRenderedPageBreak/>
        <w:t>Ændringen medfører, at Arbejdsmarkedets Erhvervssikring i 202</w:t>
      </w:r>
      <w:r w:rsidR="000D7E10">
        <w:rPr>
          <w:rFonts w:ascii="Times New Roman" w:hAnsi="Times New Roman" w:cs="Times New Roman"/>
          <w:sz w:val="22"/>
          <w:szCs w:val="22"/>
        </w:rPr>
        <w:t>6</w:t>
      </w:r>
      <w:r>
        <w:rPr>
          <w:rFonts w:ascii="Times New Roman" w:hAnsi="Times New Roman" w:cs="Times New Roman"/>
          <w:sz w:val="22"/>
          <w:szCs w:val="22"/>
        </w:rPr>
        <w:t xml:space="preserve"> både skal opkræve beløb for de udlagte erstatninger og for taksterne i </w:t>
      </w:r>
      <w:r w:rsidR="000D7E10">
        <w:rPr>
          <w:rFonts w:ascii="Times New Roman" w:hAnsi="Times New Roman" w:cs="Times New Roman"/>
          <w:sz w:val="22"/>
          <w:szCs w:val="22"/>
        </w:rPr>
        <w:t xml:space="preserve">2025 </w:t>
      </w:r>
      <w:r>
        <w:rPr>
          <w:rFonts w:ascii="Times New Roman" w:hAnsi="Times New Roman" w:cs="Times New Roman"/>
          <w:sz w:val="22"/>
          <w:szCs w:val="22"/>
        </w:rPr>
        <w:t xml:space="preserve">og i </w:t>
      </w:r>
      <w:r w:rsidR="000D7E10">
        <w:rPr>
          <w:rFonts w:ascii="Times New Roman" w:hAnsi="Times New Roman" w:cs="Times New Roman"/>
          <w:sz w:val="22"/>
          <w:szCs w:val="22"/>
        </w:rPr>
        <w:t>2026</w:t>
      </w:r>
      <w:r>
        <w:rPr>
          <w:rFonts w:ascii="Times New Roman" w:hAnsi="Times New Roman" w:cs="Times New Roman"/>
          <w:sz w:val="22"/>
          <w:szCs w:val="22"/>
        </w:rPr>
        <w:t>. Denne opkrævning af</w:t>
      </w:r>
      <w:r w:rsidR="00457F33">
        <w:rPr>
          <w:rFonts w:ascii="Times New Roman" w:hAnsi="Times New Roman" w:cs="Times New Roman"/>
          <w:sz w:val="22"/>
          <w:szCs w:val="22"/>
        </w:rPr>
        <w:t xml:space="preserve"> beløbene for</w:t>
      </w:r>
      <w:r>
        <w:rPr>
          <w:rFonts w:ascii="Times New Roman" w:hAnsi="Times New Roman" w:cs="Times New Roman"/>
          <w:sz w:val="22"/>
          <w:szCs w:val="22"/>
        </w:rPr>
        <w:t xml:space="preserve"> to års udgifter og takster skal kun foretages i 202</w:t>
      </w:r>
      <w:r w:rsidR="000D7E10">
        <w:rPr>
          <w:rFonts w:ascii="Times New Roman" w:hAnsi="Times New Roman" w:cs="Times New Roman"/>
          <w:sz w:val="22"/>
          <w:szCs w:val="22"/>
        </w:rPr>
        <w:t>6</w:t>
      </w:r>
      <w:r>
        <w:rPr>
          <w:rFonts w:ascii="Times New Roman" w:hAnsi="Times New Roman" w:cs="Times New Roman"/>
          <w:sz w:val="22"/>
          <w:szCs w:val="22"/>
        </w:rPr>
        <w:t>. I følgende år skal der kun opkræves beløb svarende til ét års udgifter</w:t>
      </w:r>
      <w:r w:rsidR="00457F33">
        <w:rPr>
          <w:rFonts w:ascii="Times New Roman" w:hAnsi="Times New Roman" w:cs="Times New Roman"/>
          <w:sz w:val="22"/>
          <w:szCs w:val="22"/>
        </w:rPr>
        <w:t xml:space="preserve"> og takster</w:t>
      </w:r>
      <w:r>
        <w:rPr>
          <w:rFonts w:ascii="Times New Roman" w:hAnsi="Times New Roman" w:cs="Times New Roman"/>
          <w:sz w:val="22"/>
          <w:szCs w:val="22"/>
        </w:rPr>
        <w:t>.</w:t>
      </w:r>
    </w:p>
    <w:p w14:paraId="6B94A8F2" w14:textId="77777777"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Forslaget indebære</w:t>
      </w:r>
      <w:r w:rsidR="00280EFF">
        <w:rPr>
          <w:rFonts w:ascii="Times New Roman" w:hAnsi="Times New Roman" w:cs="Times New Roman"/>
          <w:sz w:val="22"/>
          <w:szCs w:val="22"/>
        </w:rPr>
        <w:t>r</w:t>
      </w:r>
      <w:r w:rsidRPr="00503A65">
        <w:rPr>
          <w:rFonts w:ascii="Times New Roman" w:hAnsi="Times New Roman" w:cs="Times New Roman"/>
          <w:sz w:val="22"/>
          <w:szCs w:val="22"/>
        </w:rPr>
        <w:t xml:space="preserve">, at beskæftigelsesministeren vil skulle fastsætte regler for taksternes størrelse, acontoopkrævning og </w:t>
      </w:r>
      <w:r w:rsidR="00280EFF">
        <w:rPr>
          <w:rFonts w:ascii="Times New Roman" w:hAnsi="Times New Roman" w:cs="Times New Roman"/>
          <w:sz w:val="22"/>
          <w:szCs w:val="22"/>
        </w:rPr>
        <w:t xml:space="preserve">den </w:t>
      </w:r>
      <w:r w:rsidRPr="00503A65">
        <w:rPr>
          <w:rFonts w:ascii="Times New Roman" w:hAnsi="Times New Roman" w:cs="Times New Roman"/>
          <w:sz w:val="22"/>
          <w:szCs w:val="22"/>
        </w:rPr>
        <w:t>efterfølgende regulering for drifts- og udviklingsopgaver i Arbejdsmarkedets Erhvervssikring</w:t>
      </w:r>
      <w:r w:rsidR="00280EFF">
        <w:rPr>
          <w:rFonts w:ascii="Times New Roman" w:hAnsi="Times New Roman" w:cs="Times New Roman"/>
          <w:sz w:val="22"/>
          <w:szCs w:val="22"/>
        </w:rPr>
        <w:t>,</w:t>
      </w:r>
      <w:r w:rsidRPr="00503A65">
        <w:rPr>
          <w:rFonts w:ascii="Times New Roman" w:hAnsi="Times New Roman" w:cs="Times New Roman"/>
          <w:sz w:val="22"/>
          <w:szCs w:val="22"/>
        </w:rPr>
        <w:t xml:space="preserve"> og </w:t>
      </w:r>
      <w:r w:rsidR="00B41480">
        <w:rPr>
          <w:rFonts w:ascii="Times New Roman" w:hAnsi="Times New Roman" w:cs="Times New Roman"/>
          <w:sz w:val="22"/>
          <w:szCs w:val="22"/>
        </w:rPr>
        <w:t xml:space="preserve">for </w:t>
      </w:r>
      <w:r w:rsidRPr="00503A65">
        <w:rPr>
          <w:rFonts w:ascii="Times New Roman" w:hAnsi="Times New Roman" w:cs="Times New Roman"/>
          <w:sz w:val="22"/>
          <w:szCs w:val="22"/>
        </w:rPr>
        <w:t xml:space="preserve">udlagte beløb til erstatninger m.v., så </w:t>
      </w:r>
      <w:r w:rsidR="00280EFF">
        <w:rPr>
          <w:rFonts w:ascii="Times New Roman" w:hAnsi="Times New Roman" w:cs="Times New Roman"/>
          <w:sz w:val="22"/>
          <w:szCs w:val="22"/>
        </w:rPr>
        <w:t>opkrævningerne</w:t>
      </w:r>
      <w:r w:rsidRPr="00503A65">
        <w:rPr>
          <w:rFonts w:ascii="Times New Roman" w:hAnsi="Times New Roman" w:cs="Times New Roman"/>
          <w:sz w:val="22"/>
          <w:szCs w:val="22"/>
        </w:rPr>
        <w:t xml:space="preserve"> kan ske samtidig.</w:t>
      </w:r>
      <w:r w:rsidR="007A61CF">
        <w:rPr>
          <w:rFonts w:ascii="Times New Roman" w:hAnsi="Times New Roman" w:cs="Times New Roman"/>
          <w:sz w:val="22"/>
          <w:szCs w:val="22"/>
        </w:rPr>
        <w:t xml:space="preserve"> </w:t>
      </w:r>
      <w:r w:rsidRPr="00503A65">
        <w:rPr>
          <w:rFonts w:ascii="Times New Roman" w:hAnsi="Times New Roman" w:cs="Times New Roman"/>
          <w:sz w:val="22"/>
          <w:szCs w:val="22"/>
        </w:rPr>
        <w:t>Bemyndigelsesbestemmelserne i § 52, stk. 6, og § 64, stk. 4</w:t>
      </w:r>
      <w:r w:rsidR="00280EFF">
        <w:rPr>
          <w:rFonts w:ascii="Times New Roman" w:hAnsi="Times New Roman" w:cs="Times New Roman"/>
          <w:sz w:val="22"/>
          <w:szCs w:val="22"/>
        </w:rPr>
        <w:t>, i lov om arbejdsskadesikring i Grønland</w:t>
      </w:r>
      <w:r w:rsidRPr="00503A65">
        <w:rPr>
          <w:rFonts w:ascii="Times New Roman" w:hAnsi="Times New Roman" w:cs="Times New Roman"/>
          <w:sz w:val="22"/>
          <w:szCs w:val="22"/>
        </w:rPr>
        <w:t xml:space="preserve"> præciseres således.</w:t>
      </w:r>
    </w:p>
    <w:p w14:paraId="41224B38" w14:textId="77777777" w:rsidR="00B31F12" w:rsidRPr="00503A65" w:rsidRDefault="00B31F12" w:rsidP="00057297">
      <w:pPr>
        <w:pStyle w:val="NormalWeb"/>
        <w:spacing w:line="276" w:lineRule="auto"/>
        <w:rPr>
          <w:rFonts w:ascii="Times New Roman" w:hAnsi="Times New Roman" w:cs="Times New Roman"/>
          <w:sz w:val="22"/>
          <w:szCs w:val="22"/>
        </w:rPr>
      </w:pPr>
      <w:r w:rsidRPr="00D04F19">
        <w:rPr>
          <w:rFonts w:ascii="Times New Roman" w:hAnsi="Times New Roman" w:cs="Times New Roman"/>
          <w:sz w:val="22"/>
          <w:szCs w:val="22"/>
        </w:rPr>
        <w:t xml:space="preserve">Ændringerne </w:t>
      </w:r>
      <w:r w:rsidR="000E51DF">
        <w:rPr>
          <w:rFonts w:ascii="Times New Roman" w:hAnsi="Times New Roman" w:cs="Times New Roman"/>
          <w:sz w:val="22"/>
          <w:szCs w:val="22"/>
        </w:rPr>
        <w:t>vil</w:t>
      </w:r>
      <w:r w:rsidRPr="00D04F19">
        <w:rPr>
          <w:rFonts w:ascii="Times New Roman" w:hAnsi="Times New Roman" w:cs="Times New Roman"/>
          <w:sz w:val="22"/>
          <w:szCs w:val="22"/>
        </w:rPr>
        <w:t xml:space="preserve"> medføre ensretning til reglerne i </w:t>
      </w:r>
      <w:r w:rsidR="009A3297">
        <w:rPr>
          <w:rFonts w:ascii="Times New Roman" w:hAnsi="Times New Roman" w:cs="Times New Roman"/>
          <w:sz w:val="22"/>
          <w:szCs w:val="22"/>
        </w:rPr>
        <w:t xml:space="preserve">lov om </w:t>
      </w:r>
      <w:r w:rsidRPr="00D04F19">
        <w:rPr>
          <w:rFonts w:ascii="Times New Roman" w:hAnsi="Times New Roman" w:cs="Times New Roman"/>
          <w:sz w:val="22"/>
          <w:szCs w:val="22"/>
        </w:rPr>
        <w:t>arbejdsskadesikring.</w:t>
      </w:r>
    </w:p>
    <w:p w14:paraId="5BAC6E32" w14:textId="37424596" w:rsidR="00D34F09" w:rsidRDefault="00067388" w:rsidP="00057297">
      <w:pPr>
        <w:rPr>
          <w:rFonts w:ascii="Times New Roman" w:hAnsi="Times New Roman" w:cs="Times New Roman"/>
        </w:rPr>
      </w:pPr>
      <w:r w:rsidRPr="00503A65">
        <w:rPr>
          <w:rFonts w:ascii="Times New Roman" w:hAnsi="Times New Roman" w:cs="Times New Roman"/>
        </w:rPr>
        <w:t xml:space="preserve">Der henvises til </w:t>
      </w:r>
      <w:r w:rsidR="00D34F09" w:rsidRPr="00503A65">
        <w:rPr>
          <w:rFonts w:ascii="Times New Roman" w:hAnsi="Times New Roman" w:cs="Times New Roman"/>
        </w:rPr>
        <w:t xml:space="preserve">forslagets </w:t>
      </w:r>
      <w:r w:rsidR="00D34F09" w:rsidRPr="00BC6015">
        <w:rPr>
          <w:rFonts w:ascii="Times New Roman" w:hAnsi="Times New Roman" w:cs="Times New Roman"/>
        </w:rPr>
        <w:t>§ 1, nr.</w:t>
      </w:r>
      <w:r w:rsidR="00280EFF" w:rsidRPr="00BC6015">
        <w:rPr>
          <w:rFonts w:ascii="Times New Roman" w:hAnsi="Times New Roman" w:cs="Times New Roman"/>
        </w:rPr>
        <w:t xml:space="preserve"> </w:t>
      </w:r>
      <w:r w:rsidR="00BC6015" w:rsidRPr="00BC6015">
        <w:rPr>
          <w:rFonts w:ascii="Times New Roman" w:hAnsi="Times New Roman" w:cs="Times New Roman"/>
        </w:rPr>
        <w:t>2</w:t>
      </w:r>
      <w:r w:rsidR="00375A44">
        <w:rPr>
          <w:rFonts w:ascii="Times New Roman" w:hAnsi="Times New Roman" w:cs="Times New Roman"/>
        </w:rPr>
        <w:t>4</w:t>
      </w:r>
      <w:r w:rsidR="005E021E">
        <w:rPr>
          <w:rFonts w:ascii="Times New Roman" w:hAnsi="Times New Roman" w:cs="Times New Roman"/>
        </w:rPr>
        <w:t>-</w:t>
      </w:r>
      <w:r w:rsidR="00BC6015" w:rsidRPr="00BC6015">
        <w:rPr>
          <w:rFonts w:ascii="Times New Roman" w:hAnsi="Times New Roman" w:cs="Times New Roman"/>
        </w:rPr>
        <w:t>2</w:t>
      </w:r>
      <w:r w:rsidR="00375A44">
        <w:rPr>
          <w:rFonts w:ascii="Times New Roman" w:hAnsi="Times New Roman" w:cs="Times New Roman"/>
        </w:rPr>
        <w:t>6</w:t>
      </w:r>
      <w:r w:rsidR="00BC6015" w:rsidRPr="00BC6015">
        <w:rPr>
          <w:rFonts w:ascii="Times New Roman" w:hAnsi="Times New Roman" w:cs="Times New Roman"/>
        </w:rPr>
        <w:t>, 2</w:t>
      </w:r>
      <w:r w:rsidR="005E021E">
        <w:rPr>
          <w:rFonts w:ascii="Times New Roman" w:hAnsi="Times New Roman" w:cs="Times New Roman"/>
        </w:rPr>
        <w:t>8</w:t>
      </w:r>
      <w:r w:rsidR="00BC6015" w:rsidRPr="00BC6015">
        <w:rPr>
          <w:rFonts w:ascii="Times New Roman" w:hAnsi="Times New Roman" w:cs="Times New Roman"/>
        </w:rPr>
        <w:t xml:space="preserve"> og</w:t>
      </w:r>
      <w:r w:rsidR="00280EFF" w:rsidRPr="00BC6015">
        <w:rPr>
          <w:rFonts w:ascii="Times New Roman" w:hAnsi="Times New Roman" w:cs="Times New Roman"/>
        </w:rPr>
        <w:t xml:space="preserve"> </w:t>
      </w:r>
      <w:r w:rsidR="005E021E">
        <w:rPr>
          <w:rFonts w:ascii="Times New Roman" w:hAnsi="Times New Roman" w:cs="Times New Roman"/>
        </w:rPr>
        <w:t>31</w:t>
      </w:r>
      <w:r w:rsidR="00D34F09" w:rsidRPr="00503A65">
        <w:rPr>
          <w:rFonts w:ascii="Times New Roman" w:hAnsi="Times New Roman" w:cs="Times New Roman"/>
        </w:rPr>
        <w:t>, og bemærkningerne hertil.</w:t>
      </w:r>
    </w:p>
    <w:p w14:paraId="010C5F9E" w14:textId="77777777" w:rsidR="00B86ABE" w:rsidRPr="00B86ABE" w:rsidRDefault="00E77D9A" w:rsidP="00E77D9A">
      <w:pPr>
        <w:rPr>
          <w:rFonts w:ascii="Times New Roman" w:hAnsi="Times New Roman" w:cs="Times New Roman"/>
          <w:b/>
        </w:rPr>
      </w:pPr>
      <w:r>
        <w:rPr>
          <w:rFonts w:ascii="Times New Roman" w:hAnsi="Times New Roman" w:cs="Times New Roman"/>
          <w:b/>
        </w:rPr>
        <w:t xml:space="preserve">2.10. </w:t>
      </w:r>
      <w:r w:rsidR="002155EB" w:rsidRPr="002155EB">
        <w:rPr>
          <w:rFonts w:ascii="Times New Roman" w:hAnsi="Times New Roman" w:cs="Times New Roman"/>
          <w:b/>
        </w:rPr>
        <w:t>Overdragelse af administrationen af en arbejdsulykkesfors</w:t>
      </w:r>
      <w:r w:rsidR="009D540C">
        <w:rPr>
          <w:rFonts w:ascii="Times New Roman" w:hAnsi="Times New Roman" w:cs="Times New Roman"/>
          <w:b/>
        </w:rPr>
        <w:t>ikringsbestand fra Arbejdsmarke</w:t>
      </w:r>
      <w:r w:rsidR="002155EB" w:rsidRPr="002155EB">
        <w:rPr>
          <w:rFonts w:ascii="Times New Roman" w:hAnsi="Times New Roman" w:cs="Times New Roman"/>
          <w:b/>
        </w:rPr>
        <w:t>dets Erhvervssikring til Garantifonden for skadesforsikringss</w:t>
      </w:r>
      <w:r w:rsidR="009D540C">
        <w:rPr>
          <w:rFonts w:ascii="Times New Roman" w:hAnsi="Times New Roman" w:cs="Times New Roman"/>
          <w:b/>
        </w:rPr>
        <w:t>elskaber, når et forsikringssel</w:t>
      </w:r>
      <w:r w:rsidR="002155EB" w:rsidRPr="002155EB">
        <w:rPr>
          <w:rFonts w:ascii="Times New Roman" w:hAnsi="Times New Roman" w:cs="Times New Roman"/>
          <w:b/>
        </w:rPr>
        <w:t>skab går konkurs eller får inddraget sin tilladelse til at drive arbejdsulykkesforsikringsvirksomhed</w:t>
      </w:r>
    </w:p>
    <w:p w14:paraId="52BCCFA5" w14:textId="77777777" w:rsidR="00BE5ACB" w:rsidRPr="007D7E03" w:rsidRDefault="00B86ABE"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i/>
          <w:lang w:eastAsia="da-DK"/>
        </w:rPr>
        <w:t>2.1</w:t>
      </w:r>
      <w:r w:rsidR="00E77D9A" w:rsidRPr="007D7E03">
        <w:rPr>
          <w:rFonts w:ascii="Times New Roman" w:eastAsia="Times New Roman" w:hAnsi="Times New Roman" w:cs="Times New Roman"/>
          <w:i/>
          <w:lang w:eastAsia="da-DK"/>
        </w:rPr>
        <w:t>0</w:t>
      </w:r>
      <w:r w:rsidRPr="007D7E03">
        <w:rPr>
          <w:rFonts w:ascii="Times New Roman" w:eastAsia="Times New Roman" w:hAnsi="Times New Roman" w:cs="Times New Roman"/>
          <w:i/>
          <w:lang w:eastAsia="da-DK"/>
        </w:rPr>
        <w:t>.1.</w:t>
      </w:r>
      <w:r w:rsidR="00672FBF">
        <w:rPr>
          <w:rFonts w:ascii="Times New Roman" w:eastAsia="Times New Roman" w:hAnsi="Times New Roman" w:cs="Times New Roman"/>
          <w:i/>
          <w:lang w:eastAsia="da-DK"/>
        </w:rPr>
        <w:t xml:space="preserve"> </w:t>
      </w:r>
      <w:r w:rsidRPr="007D7E03">
        <w:rPr>
          <w:rFonts w:ascii="Times New Roman" w:eastAsia="Times New Roman" w:hAnsi="Times New Roman" w:cs="Times New Roman"/>
          <w:i/>
          <w:lang w:eastAsia="da-DK"/>
        </w:rPr>
        <w:t>Gældende ret</w:t>
      </w:r>
      <w:r w:rsidR="005D0DC9">
        <w:rPr>
          <w:rFonts w:ascii="Times New Roman" w:eastAsia="Times New Roman" w:hAnsi="Times New Roman" w:cs="Times New Roman"/>
          <w:lang w:eastAsia="da-DK"/>
        </w:rPr>
        <w:br/>
      </w:r>
      <w:r w:rsidR="00BE5ACB" w:rsidRPr="007D7E03">
        <w:rPr>
          <w:rFonts w:ascii="Times New Roman" w:eastAsia="Times New Roman" w:hAnsi="Times New Roman" w:cs="Times New Roman"/>
          <w:lang w:eastAsia="da-DK"/>
        </w:rPr>
        <w:t>Pligten for Arbejdsmarkedets Erhvervssikring til at overtage en bestand af arbejdsulykkesforsikringer, når Finanstilsynet inddrager et forsikringsselskabs tilladelse til at drive arbejdsulykkesforsikringsvirksomhed, blev indsat i</w:t>
      </w:r>
      <w:r w:rsidR="002A4F4D">
        <w:rPr>
          <w:rFonts w:ascii="Times New Roman" w:eastAsia="Times New Roman" w:hAnsi="Times New Roman" w:cs="Times New Roman"/>
          <w:lang w:eastAsia="da-DK"/>
        </w:rPr>
        <w:t xml:space="preserve"> § 59</w:t>
      </w:r>
      <w:r w:rsidR="00943240">
        <w:rPr>
          <w:rFonts w:ascii="Times New Roman" w:eastAsia="Times New Roman" w:hAnsi="Times New Roman" w:cs="Times New Roman"/>
          <w:lang w:eastAsia="da-DK"/>
        </w:rPr>
        <w:t>, i</w:t>
      </w:r>
      <w:r w:rsidR="00BE5ACB" w:rsidRPr="007D7E03">
        <w:rPr>
          <w:rFonts w:ascii="Times New Roman" w:eastAsia="Times New Roman" w:hAnsi="Times New Roman" w:cs="Times New Roman"/>
          <w:lang w:eastAsia="da-DK"/>
        </w:rPr>
        <w:t xml:space="preserve"> lov om arbejdsskadesikring i Grønland</w:t>
      </w:r>
      <w:r w:rsidR="00D26585">
        <w:rPr>
          <w:rFonts w:ascii="Times New Roman" w:eastAsia="Times New Roman" w:hAnsi="Times New Roman" w:cs="Times New Roman"/>
          <w:lang w:eastAsia="da-DK"/>
        </w:rPr>
        <w:t xml:space="preserve"> </w:t>
      </w:r>
      <w:r w:rsidR="00BE5ACB" w:rsidRPr="007D7E03">
        <w:rPr>
          <w:rFonts w:ascii="Times New Roman" w:eastAsia="Times New Roman" w:hAnsi="Times New Roman" w:cs="Times New Roman"/>
          <w:lang w:eastAsia="da-DK"/>
        </w:rPr>
        <w:t xml:space="preserve">ved lov nr. 1528 af 21. december 2010. Ved loven blev den </w:t>
      </w:r>
      <w:r w:rsidR="00C74F65">
        <w:rPr>
          <w:rFonts w:ascii="Times New Roman" w:eastAsia="Times New Roman" w:hAnsi="Times New Roman" w:cs="Times New Roman"/>
          <w:lang w:eastAsia="da-DK"/>
        </w:rPr>
        <w:t>tidligere</w:t>
      </w:r>
      <w:r w:rsidR="00762F08" w:rsidRPr="007D7E03">
        <w:rPr>
          <w:rFonts w:ascii="Times New Roman" w:eastAsia="Times New Roman" w:hAnsi="Times New Roman" w:cs="Times New Roman"/>
          <w:lang w:eastAsia="da-DK"/>
        </w:rPr>
        <w:t xml:space="preserve"> </w:t>
      </w:r>
      <w:r w:rsidR="00BE5ACB" w:rsidRPr="007D7E03">
        <w:rPr>
          <w:rFonts w:ascii="Times New Roman" w:eastAsia="Times New Roman" w:hAnsi="Times New Roman" w:cs="Times New Roman"/>
          <w:lang w:eastAsia="da-DK"/>
        </w:rPr>
        <w:t>anordning</w:t>
      </w:r>
      <w:r w:rsidR="00762F08">
        <w:rPr>
          <w:rFonts w:ascii="Times New Roman" w:eastAsia="Times New Roman" w:hAnsi="Times New Roman" w:cs="Times New Roman"/>
          <w:lang w:eastAsia="da-DK"/>
        </w:rPr>
        <w:t xml:space="preserve">s § 62 videreført. </w:t>
      </w:r>
      <w:r w:rsidR="002A4F4D">
        <w:rPr>
          <w:rFonts w:ascii="Times New Roman" w:eastAsia="Times New Roman" w:hAnsi="Times New Roman" w:cs="Times New Roman"/>
          <w:lang w:eastAsia="da-DK"/>
        </w:rPr>
        <w:t>Bestemmelsen svarer til den</w:t>
      </w:r>
      <w:r w:rsidR="00C74F65">
        <w:rPr>
          <w:rFonts w:ascii="Times New Roman" w:eastAsia="Times New Roman" w:hAnsi="Times New Roman" w:cs="Times New Roman"/>
          <w:lang w:eastAsia="da-DK"/>
        </w:rPr>
        <w:t xml:space="preserve"> da</w:t>
      </w:r>
      <w:r w:rsidR="002A4F4D">
        <w:rPr>
          <w:rFonts w:ascii="Times New Roman" w:eastAsia="Times New Roman" w:hAnsi="Times New Roman" w:cs="Times New Roman"/>
          <w:lang w:eastAsia="da-DK"/>
        </w:rPr>
        <w:t xml:space="preserve">gældende </w:t>
      </w:r>
      <w:r w:rsidR="00BE5ACB" w:rsidRPr="007D7E03">
        <w:rPr>
          <w:rFonts w:ascii="Times New Roman" w:eastAsia="Times New Roman" w:hAnsi="Times New Roman" w:cs="Times New Roman"/>
          <w:lang w:eastAsia="da-DK"/>
        </w:rPr>
        <w:t>§ 54 i lov om arbejdsskadesikring.</w:t>
      </w:r>
    </w:p>
    <w:p w14:paraId="3076BCF8"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563C34BC"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følger af </w:t>
      </w:r>
      <w:r w:rsidR="00943240">
        <w:rPr>
          <w:rFonts w:ascii="Times New Roman" w:eastAsia="Times New Roman" w:hAnsi="Times New Roman" w:cs="Times New Roman"/>
          <w:lang w:eastAsia="da-DK"/>
        </w:rPr>
        <w:t xml:space="preserve">§ 59, </w:t>
      </w:r>
      <w:r w:rsidRPr="007D7E03">
        <w:rPr>
          <w:rFonts w:ascii="Times New Roman" w:eastAsia="Times New Roman" w:hAnsi="Times New Roman" w:cs="Times New Roman"/>
          <w:lang w:eastAsia="da-DK"/>
        </w:rPr>
        <w:t xml:space="preserve">stk. 1, at alle skader, der anmeldes til forsikringsselskabet efter datoen for selskabets ophør, skal sendes til Arbejdsmarkedets Erhvervssikring, hvis en bestand af arbejdsulykkesforsikringer tages under administration </w:t>
      </w:r>
      <w:r w:rsidR="00934F24">
        <w:rPr>
          <w:rFonts w:ascii="Times New Roman" w:eastAsia="Times New Roman" w:hAnsi="Times New Roman" w:cs="Times New Roman"/>
          <w:lang w:eastAsia="da-DK"/>
        </w:rPr>
        <w:t>af</w:t>
      </w:r>
      <w:r w:rsidRPr="007D7E03">
        <w:rPr>
          <w:rFonts w:ascii="Times New Roman" w:eastAsia="Times New Roman" w:hAnsi="Times New Roman" w:cs="Times New Roman"/>
          <w:lang w:eastAsia="da-DK"/>
        </w:rPr>
        <w:t xml:space="preserve"> Arbejdsmarkedets Erhvervssikring efter § 250, stk. 2, i lov om finansiel virksomhed</w:t>
      </w:r>
      <w:r w:rsidR="00934F24">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eller i medfør af § 275 stk. 2</w:t>
      </w:r>
      <w:r w:rsidR="00FC68E8">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i anordning nr. 1252 af 15. december 2004 om ikrafttræden f</w:t>
      </w:r>
      <w:r w:rsidR="004B7B73">
        <w:rPr>
          <w:rFonts w:ascii="Times New Roman" w:eastAsia="Times New Roman" w:hAnsi="Times New Roman" w:cs="Times New Roman"/>
          <w:lang w:eastAsia="da-DK"/>
        </w:rPr>
        <w:t>or Grønland af lov om finansiel</w:t>
      </w:r>
      <w:r w:rsidRPr="007D7E03">
        <w:rPr>
          <w:rFonts w:ascii="Times New Roman" w:eastAsia="Times New Roman" w:hAnsi="Times New Roman" w:cs="Times New Roman"/>
          <w:lang w:eastAsia="da-DK"/>
        </w:rPr>
        <w:t xml:space="preserve"> virksomhed. Samtidig overdrages de kapitaler, som selskabet har reserveret i henhold til lov om finansiel virksomhed, og som vedrører selskabets bestand af forsikringer efter loven på ophørstidspunktet, til Arbejdsmarkedets Erhvervssikring.</w:t>
      </w:r>
    </w:p>
    <w:p w14:paraId="5EBFE471"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02AB9C38"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w:t>
      </w:r>
      <w:r w:rsidR="00D566CD">
        <w:rPr>
          <w:rFonts w:ascii="Times New Roman" w:eastAsia="Times New Roman" w:hAnsi="Times New Roman" w:cs="Times New Roman"/>
          <w:lang w:eastAsia="da-DK"/>
        </w:rPr>
        <w:t>f</w:t>
      </w:r>
      <w:r w:rsidR="008D284B">
        <w:rPr>
          <w:rFonts w:ascii="Times New Roman" w:eastAsia="Times New Roman" w:hAnsi="Times New Roman" w:cs="Times New Roman"/>
          <w:lang w:eastAsia="da-DK"/>
        </w:rPr>
        <w:t>remgår</w:t>
      </w:r>
      <w:r w:rsidR="00D566CD" w:rsidRPr="007D7E03">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endvidere af § 59, stk. 2, at de udgifter, der følger af forsikringsbestandens administration, betales forskudsvis af Arbejdsmarkedets Erhvervssikring</w:t>
      </w:r>
      <w:r w:rsidR="00934F24">
        <w:rPr>
          <w:rFonts w:ascii="Times New Roman" w:eastAsia="Times New Roman" w:hAnsi="Times New Roman" w:cs="Times New Roman"/>
          <w:lang w:eastAsia="da-DK"/>
        </w:rPr>
        <w:t xml:space="preserve">. Det følger </w:t>
      </w:r>
      <w:r w:rsidR="00D26585">
        <w:rPr>
          <w:rFonts w:ascii="Times New Roman" w:eastAsia="Times New Roman" w:hAnsi="Times New Roman" w:cs="Times New Roman"/>
          <w:lang w:eastAsia="da-DK"/>
        </w:rPr>
        <w:t>tillige</w:t>
      </w:r>
      <w:r w:rsidR="00934F24">
        <w:rPr>
          <w:rFonts w:ascii="Times New Roman" w:eastAsia="Times New Roman" w:hAnsi="Times New Roman" w:cs="Times New Roman"/>
          <w:lang w:eastAsia="da-DK"/>
        </w:rPr>
        <w:t xml:space="preserve"> af </w:t>
      </w:r>
      <w:r w:rsidRPr="007D7E03">
        <w:rPr>
          <w:rFonts w:ascii="Times New Roman" w:eastAsia="Times New Roman" w:hAnsi="Times New Roman" w:cs="Times New Roman"/>
          <w:lang w:eastAsia="da-DK"/>
        </w:rPr>
        <w:t>reglerne i § 48, stk. 6, 3. pkt., i lov om arbejdsskadesikring</w:t>
      </w:r>
      <w:r w:rsidR="00934F24">
        <w:rPr>
          <w:rFonts w:ascii="Times New Roman" w:eastAsia="Times New Roman" w:hAnsi="Times New Roman" w:cs="Times New Roman"/>
          <w:lang w:eastAsia="da-DK"/>
        </w:rPr>
        <w:t>, at udgifterne</w:t>
      </w:r>
      <w:r w:rsidRPr="007D7E03">
        <w:rPr>
          <w:rFonts w:ascii="Times New Roman" w:eastAsia="Times New Roman" w:hAnsi="Times New Roman" w:cs="Times New Roman"/>
          <w:lang w:eastAsia="da-DK"/>
        </w:rPr>
        <w:t xml:space="preserve"> for hvert kalenderår </w:t>
      </w:r>
      <w:r w:rsidR="00934F24">
        <w:rPr>
          <w:rFonts w:ascii="Times New Roman" w:eastAsia="Times New Roman" w:hAnsi="Times New Roman" w:cs="Times New Roman"/>
          <w:lang w:eastAsia="da-DK"/>
        </w:rPr>
        <w:t>fordeles imellem alle</w:t>
      </w:r>
      <w:r w:rsidRPr="007D7E03">
        <w:rPr>
          <w:rFonts w:ascii="Times New Roman" w:eastAsia="Times New Roman" w:hAnsi="Times New Roman" w:cs="Times New Roman"/>
          <w:lang w:eastAsia="da-DK"/>
        </w:rPr>
        <w:t xml:space="preserve"> forsikringsselskaber, som tegner arbejdsulykkesforsikring. De overdragne kapitaler fordeles efter samme regler.</w:t>
      </w:r>
    </w:p>
    <w:p w14:paraId="0C94C9AB"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430956E0"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fremgår af § 250, stk. 1, i lov om finansiel virksomhed, og af § 275, stk. 1, i anordning nr. 1252 af 15. december 2004 om ikrafttræden for Grønland af lov om finansiel virksomhed, at Finanstilsynet skal påbyde et forsikringsselskab, der ikke driver livsforsikringsvirksomhed, at foretage de foranstaltninger, der er nødvendige, såfremt selskabet </w:t>
      </w:r>
      <w:r w:rsidR="00934F24">
        <w:rPr>
          <w:rFonts w:ascii="Times New Roman" w:eastAsia="Times New Roman" w:hAnsi="Times New Roman" w:cs="Times New Roman"/>
          <w:lang w:eastAsia="da-DK"/>
        </w:rPr>
        <w:t>enten</w:t>
      </w:r>
      <w:r w:rsidRPr="007D7E03">
        <w:rPr>
          <w:rFonts w:ascii="Times New Roman" w:eastAsia="Times New Roman" w:hAnsi="Times New Roman" w:cs="Times New Roman"/>
          <w:lang w:eastAsia="da-DK"/>
        </w:rPr>
        <w:t xml:space="preserve"> ikke har hensat tilstrækkelige beløb til dækning af forsikringsmæssige forpligtelser, ikke har anbragt selskabets midler betryggende eller ikke overholder loven. Finanstilsynet fastsætter en frist for</w:t>
      </w:r>
      <w:r w:rsidR="00934F24">
        <w:rPr>
          <w:rFonts w:ascii="Times New Roman" w:eastAsia="Times New Roman" w:hAnsi="Times New Roman" w:cs="Times New Roman"/>
          <w:lang w:eastAsia="da-DK"/>
        </w:rPr>
        <w:t>, hvornår foranstaltningerne skal være foretaget</w:t>
      </w:r>
      <w:r w:rsidRPr="007D7E03">
        <w:rPr>
          <w:rFonts w:ascii="Times New Roman" w:eastAsia="Times New Roman" w:hAnsi="Times New Roman" w:cs="Times New Roman"/>
          <w:lang w:eastAsia="da-DK"/>
        </w:rPr>
        <w:t>.</w:t>
      </w:r>
    </w:p>
    <w:p w14:paraId="5856B139"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10D9AACE" w14:textId="77777777"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lastRenderedPageBreak/>
        <w:t>Endvidere fremgår det af</w:t>
      </w:r>
      <w:r w:rsidR="00A80A0F">
        <w:rPr>
          <w:rFonts w:ascii="Times New Roman" w:eastAsia="Times New Roman" w:hAnsi="Times New Roman" w:cs="Times New Roman"/>
          <w:lang w:eastAsia="da-DK"/>
        </w:rPr>
        <w:t xml:space="preserve"> tidligere gældende</w:t>
      </w:r>
      <w:r w:rsidRPr="007D7E03">
        <w:rPr>
          <w:rFonts w:ascii="Times New Roman" w:eastAsia="Times New Roman" w:hAnsi="Times New Roman" w:cs="Times New Roman"/>
          <w:lang w:eastAsia="da-DK"/>
        </w:rPr>
        <w:t xml:space="preserve"> § 250, stk. 2, i lov om finansiel virksomhed</w:t>
      </w:r>
      <w:r w:rsidR="00A80A0F">
        <w:rPr>
          <w:rFonts w:ascii="Times New Roman" w:eastAsia="Times New Roman" w:hAnsi="Times New Roman" w:cs="Times New Roman"/>
          <w:lang w:eastAsia="da-DK"/>
        </w:rPr>
        <w:t xml:space="preserve"> (</w:t>
      </w:r>
      <w:r w:rsidR="00CF10E1" w:rsidRPr="000D1FAE">
        <w:rPr>
          <w:rFonts w:ascii="Times New Roman" w:eastAsia="Times New Roman" w:hAnsi="Times New Roman" w:cs="Times New Roman"/>
          <w:lang w:eastAsia="da-DK"/>
        </w:rPr>
        <w:t>l</w:t>
      </w:r>
      <w:r w:rsidR="00906794" w:rsidRPr="000D1FAE">
        <w:rPr>
          <w:rFonts w:ascii="Times New Roman" w:eastAsia="Times New Roman" w:hAnsi="Times New Roman" w:cs="Times New Roman"/>
          <w:lang w:eastAsia="da-DK"/>
        </w:rPr>
        <w:t>ovbekendtgørelse nr. 1447 af den 11. september 2020</w:t>
      </w:r>
      <w:r w:rsidR="00A80A0F">
        <w:rPr>
          <w:rFonts w:ascii="Times New Roman" w:eastAsia="Times New Roman" w:hAnsi="Times New Roman" w:cs="Times New Roman"/>
          <w:lang w:eastAsia="da-DK"/>
        </w:rPr>
        <w:t>)</w:t>
      </w:r>
      <w:r w:rsidR="0017136B">
        <w:rPr>
          <w:rFonts w:ascii="Times New Roman" w:eastAsia="Times New Roman" w:hAnsi="Times New Roman" w:cs="Times New Roman"/>
          <w:lang w:eastAsia="da-DK"/>
        </w:rPr>
        <w:t>, som svarer til</w:t>
      </w:r>
      <w:r w:rsidR="00A80A0F">
        <w:rPr>
          <w:rFonts w:ascii="Times New Roman" w:eastAsia="Times New Roman" w:hAnsi="Times New Roman" w:cs="Times New Roman"/>
          <w:lang w:eastAsia="da-DK"/>
        </w:rPr>
        <w:t xml:space="preserve"> gældende</w:t>
      </w:r>
      <w:r w:rsidRPr="007D7E03">
        <w:rPr>
          <w:rFonts w:ascii="Times New Roman" w:eastAsia="Times New Roman" w:hAnsi="Times New Roman" w:cs="Times New Roman"/>
          <w:lang w:eastAsia="da-DK"/>
        </w:rPr>
        <w:t xml:space="preserve"> § 275, stk. 2, i anordning nr. 1252 af 15. december 2004 om ikrafttræden for Grønland af lov om finansiel virksomhed, at Finanstilsynet kan træffe beslutning om, at selskabet skal træde i likvidation, såfremt de påbudte foranstaltninger ikke er truffet inden den fastsatte frist, og hvis undladelsen skønnes at medføre fare for de forsikrede. </w:t>
      </w:r>
      <w:r w:rsidRPr="001532C9">
        <w:rPr>
          <w:rFonts w:ascii="Times New Roman" w:eastAsia="Times New Roman" w:hAnsi="Times New Roman" w:cs="Times New Roman"/>
          <w:lang w:eastAsia="da-DK"/>
        </w:rPr>
        <w:t>Såfremt selskabet driver arbejdsulykkesforsikringsvirksomhed, kan Finanstilsynet tilbagekalde selskabets tilladelse til at drive arbejdsulykkesforsikringsvirksomhed, hvorefter forsikringsbestanden tages under administration af Arbejdsmarkedets Erhvervssikring i henhold til § 59 i lov om arbejdsskadesikring i Grønland.</w:t>
      </w:r>
    </w:p>
    <w:p w14:paraId="097A652D" w14:textId="77777777" w:rsidR="00B86ABE" w:rsidRPr="00FC3931" w:rsidRDefault="00B86ABE" w:rsidP="00B86ABE">
      <w:pPr>
        <w:tabs>
          <w:tab w:val="left" w:pos="284"/>
          <w:tab w:val="left" w:pos="567"/>
          <w:tab w:val="left" w:pos="993"/>
        </w:tabs>
        <w:spacing w:after="0" w:line="320" w:lineRule="exact"/>
        <w:rPr>
          <w:rFonts w:ascii="Times New Roman" w:eastAsia="Times New Roman" w:hAnsi="Times New Roman" w:cs="Times New Roman"/>
          <w:lang w:eastAsia="da-DK"/>
        </w:rPr>
      </w:pPr>
    </w:p>
    <w:p w14:paraId="378815A3" w14:textId="77777777" w:rsidR="00B86ABE" w:rsidRPr="00FC3931" w:rsidRDefault="00B86ABE" w:rsidP="00E77D9A">
      <w:pPr>
        <w:pStyle w:val="Listeafsnit"/>
        <w:numPr>
          <w:ilvl w:val="2"/>
          <w:numId w:val="22"/>
        </w:numPr>
        <w:tabs>
          <w:tab w:val="left" w:pos="284"/>
          <w:tab w:val="left" w:pos="567"/>
          <w:tab w:val="left" w:pos="993"/>
        </w:tabs>
        <w:spacing w:after="0" w:line="320" w:lineRule="exact"/>
        <w:jc w:val="both"/>
        <w:rPr>
          <w:rFonts w:ascii="Times New Roman" w:eastAsia="Times New Roman" w:hAnsi="Times New Roman" w:cs="Times New Roman"/>
          <w:i/>
          <w:lang w:eastAsia="da-DK"/>
        </w:rPr>
      </w:pPr>
      <w:bookmarkStart w:id="1" w:name="_Toc49209426"/>
      <w:r w:rsidRPr="00FC3931">
        <w:rPr>
          <w:rFonts w:ascii="Times New Roman" w:eastAsia="Times New Roman" w:hAnsi="Times New Roman" w:cs="Times New Roman"/>
          <w:i/>
          <w:lang w:eastAsia="da-DK"/>
        </w:rPr>
        <w:t>Beskæftigelsesministeriets overvejelser</w:t>
      </w:r>
      <w:bookmarkEnd w:id="1"/>
      <w:r w:rsidRPr="00FC3931">
        <w:rPr>
          <w:rFonts w:ascii="Times New Roman" w:eastAsia="Times New Roman" w:hAnsi="Times New Roman" w:cs="Times New Roman"/>
          <w:i/>
          <w:lang w:eastAsia="da-DK"/>
        </w:rPr>
        <w:t xml:space="preserve"> og den foreslåede ordning</w:t>
      </w:r>
    </w:p>
    <w:p w14:paraId="7AB2E115" w14:textId="77777777" w:rsidR="00BE5ACB" w:rsidRPr="0004489F" w:rsidRDefault="000B5C8A"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 xml:space="preserve">Arbejdsmarkedets Erhvervssikring er </w:t>
      </w:r>
      <w:r w:rsidR="00103F8B" w:rsidRPr="0004489F">
        <w:rPr>
          <w:rFonts w:ascii="Times New Roman" w:eastAsia="Times New Roman" w:hAnsi="Times New Roman" w:cs="Times New Roman"/>
          <w:lang w:eastAsia="da-DK"/>
        </w:rPr>
        <w:t xml:space="preserve">ikke </w:t>
      </w:r>
      <w:r w:rsidRPr="0004489F">
        <w:rPr>
          <w:rFonts w:ascii="Times New Roman" w:eastAsia="Times New Roman" w:hAnsi="Times New Roman" w:cs="Times New Roman"/>
          <w:lang w:eastAsia="da-DK"/>
        </w:rPr>
        <w:t>indrettet til at drive forsikringsvirksomhed</w:t>
      </w:r>
      <w:r w:rsidR="009271B1">
        <w:rPr>
          <w:rFonts w:ascii="Times New Roman" w:eastAsia="Times New Roman" w:hAnsi="Times New Roman" w:cs="Times New Roman"/>
          <w:lang w:eastAsia="da-DK"/>
        </w:rPr>
        <w:t xml:space="preserve">, men derimod til at varetage behandlingen af arbejdsskadesager. </w:t>
      </w:r>
      <w:r w:rsidR="00BE5ACB" w:rsidRPr="0004489F">
        <w:rPr>
          <w:rFonts w:ascii="Times New Roman" w:eastAsia="Times New Roman" w:hAnsi="Times New Roman" w:cs="Times New Roman"/>
          <w:lang w:eastAsia="da-DK"/>
        </w:rPr>
        <w:t xml:space="preserve">Med lov nr. </w:t>
      </w:r>
      <w:r w:rsidR="00991F9B">
        <w:rPr>
          <w:rFonts w:ascii="Times New Roman" w:eastAsia="Times New Roman" w:hAnsi="Times New Roman" w:cs="Times New Roman"/>
          <w:lang w:eastAsia="da-DK"/>
        </w:rPr>
        <w:t>1163 af 8. juni</w:t>
      </w:r>
      <w:r w:rsidR="00906794">
        <w:rPr>
          <w:rFonts w:ascii="Times New Roman" w:eastAsia="Times New Roman" w:hAnsi="Times New Roman" w:cs="Times New Roman"/>
          <w:lang w:eastAsia="da-DK"/>
        </w:rPr>
        <w:t xml:space="preserve"> 2021</w:t>
      </w:r>
      <w:r w:rsidR="00991F9B">
        <w:rPr>
          <w:rFonts w:ascii="Times New Roman" w:eastAsia="Times New Roman" w:hAnsi="Times New Roman" w:cs="Times New Roman"/>
          <w:lang w:eastAsia="da-DK"/>
        </w:rPr>
        <w:t xml:space="preserve"> </w:t>
      </w:r>
      <w:r w:rsidR="00991F9B" w:rsidRPr="00711BCD">
        <w:rPr>
          <w:rFonts w:ascii="Times New Roman" w:eastAsia="Times New Roman" w:hAnsi="Times New Roman" w:cs="Times New Roman"/>
          <w:lang w:eastAsia="da-DK"/>
        </w:rPr>
        <w:t xml:space="preserve">om </w:t>
      </w:r>
      <w:r w:rsidR="00991F9B" w:rsidRPr="00711BCD">
        <w:rPr>
          <w:rFonts w:ascii="Times New Roman" w:eastAsia="Times New Roman" w:hAnsi="Times New Roman" w:cs="Times New Roman" w:hint="eastAsia"/>
          <w:lang w:eastAsia="da-DK"/>
        </w:rPr>
        <w:t>æ</w:t>
      </w:r>
      <w:r w:rsidR="00991F9B" w:rsidRPr="00711BCD">
        <w:rPr>
          <w:rFonts w:ascii="Times New Roman" w:eastAsia="Times New Roman" w:hAnsi="Times New Roman" w:cs="Times New Roman"/>
          <w:lang w:eastAsia="da-DK"/>
        </w:rPr>
        <w:t>ndring af lov om en garantifond for skadesforsikringsselskaber, lov om investeringsforeninger m.v., hvidvaskloven og forskellige andre love</w:t>
      </w:r>
      <w:r w:rsidR="00A85500">
        <w:rPr>
          <w:rFonts w:ascii="Times New Roman" w:eastAsia="Times New Roman" w:hAnsi="Times New Roman" w:cs="Times New Roman"/>
          <w:lang w:eastAsia="da-DK"/>
        </w:rPr>
        <w:t>,</w:t>
      </w:r>
      <w:r w:rsidR="00BE5ACB" w:rsidRPr="0004489F">
        <w:rPr>
          <w:rFonts w:ascii="Times New Roman" w:eastAsia="Times New Roman" w:hAnsi="Times New Roman" w:cs="Times New Roman"/>
          <w:lang w:eastAsia="da-DK"/>
        </w:rPr>
        <w:t xml:space="preserve"> blev Arbejdsmarkedets Erhvervssikrings pligt til at tage en arbejdsulykkesforsikringsbestand under administration, når et skadesforsikringsselskab får inddraget sin tilladelse til at drive arbejdsulykkesforsikringsvirksomhed, jf. den dagældende § 54 i </w:t>
      </w:r>
      <w:r w:rsidR="002D4A1B">
        <w:rPr>
          <w:rFonts w:ascii="Times New Roman" w:eastAsia="Times New Roman" w:hAnsi="Times New Roman" w:cs="Times New Roman"/>
          <w:lang w:eastAsia="da-DK"/>
        </w:rPr>
        <w:t xml:space="preserve">lov om </w:t>
      </w:r>
      <w:r w:rsidR="00BE5ACB" w:rsidRPr="0004489F">
        <w:rPr>
          <w:rFonts w:ascii="Times New Roman" w:eastAsia="Times New Roman" w:hAnsi="Times New Roman" w:cs="Times New Roman"/>
          <w:lang w:eastAsia="da-DK"/>
        </w:rPr>
        <w:t>arbejdsskadesikring, derfor overdraget til Garantifonden for skadesforsikringsselskaber med virkning fra 1. juli 2021. Samtidig blev § 54 ophævet og alle eksisterende ulykkesforsikringsbestande, som Arbejdsmarkedets Erhvervssikring administrerede</w:t>
      </w:r>
      <w:r w:rsidR="00070F89">
        <w:rPr>
          <w:rFonts w:ascii="Times New Roman" w:eastAsia="Times New Roman" w:hAnsi="Times New Roman" w:cs="Times New Roman"/>
          <w:lang w:eastAsia="da-DK"/>
        </w:rPr>
        <w:t>,</w:t>
      </w:r>
      <w:r w:rsidR="00BE5ACB" w:rsidRPr="0004489F">
        <w:rPr>
          <w:rFonts w:ascii="Times New Roman" w:eastAsia="Times New Roman" w:hAnsi="Times New Roman" w:cs="Times New Roman"/>
          <w:lang w:eastAsia="da-DK"/>
        </w:rPr>
        <w:t xml:space="preserve"> blev overført til Garantifonden</w:t>
      </w:r>
      <w:r w:rsidR="00724CAF">
        <w:rPr>
          <w:rFonts w:ascii="Times New Roman" w:eastAsia="Times New Roman" w:hAnsi="Times New Roman" w:cs="Times New Roman"/>
          <w:lang w:eastAsia="da-DK"/>
        </w:rPr>
        <w:t xml:space="preserve"> for skadesforsikringsselskaber</w:t>
      </w:r>
      <w:r w:rsidR="00BE5ACB" w:rsidRPr="0004489F">
        <w:rPr>
          <w:rFonts w:ascii="Times New Roman" w:eastAsia="Times New Roman" w:hAnsi="Times New Roman" w:cs="Times New Roman"/>
          <w:lang w:eastAsia="da-DK"/>
        </w:rPr>
        <w:t>.</w:t>
      </w:r>
    </w:p>
    <w:p w14:paraId="3B71DEC9" w14:textId="77777777"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1A7C9E1D" w14:textId="77777777" w:rsidR="00BE5ACB" w:rsidRPr="0004489F" w:rsidRDefault="00103F8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Garantifonden for skadesforsikringsselskaber</w:t>
      </w:r>
      <w:r>
        <w:rPr>
          <w:rFonts w:ascii="Times New Roman" w:eastAsia="Times New Roman" w:hAnsi="Times New Roman" w:cs="Times New Roman"/>
          <w:lang w:eastAsia="da-DK"/>
        </w:rPr>
        <w:t xml:space="preserve"> overtager allerede forsikringsbestande i tilfældet af, at et forsikringsselskab f</w:t>
      </w:r>
      <w:r w:rsidR="00144FFC">
        <w:rPr>
          <w:rFonts w:ascii="Times New Roman" w:eastAsia="Times New Roman" w:hAnsi="Times New Roman" w:cs="Times New Roman"/>
          <w:lang w:eastAsia="da-DK"/>
        </w:rPr>
        <w:t>å</w:t>
      </w:r>
      <w:r>
        <w:rPr>
          <w:rFonts w:ascii="Times New Roman" w:eastAsia="Times New Roman" w:hAnsi="Times New Roman" w:cs="Times New Roman"/>
          <w:lang w:eastAsia="da-DK"/>
        </w:rPr>
        <w:t xml:space="preserve">r inddraget tilladelsen til at drive forsikringsvirksomhed. Garantifonden </w:t>
      </w:r>
      <w:r w:rsidR="00ED179A" w:rsidRPr="0004489F">
        <w:rPr>
          <w:rFonts w:ascii="Times New Roman" w:eastAsia="Times New Roman" w:hAnsi="Times New Roman" w:cs="Times New Roman"/>
          <w:lang w:eastAsia="da-DK"/>
        </w:rPr>
        <w:t>for skadesforsikringsselskaber</w:t>
      </w:r>
      <w:r w:rsidR="00ED179A">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 xml:space="preserve">har således </w:t>
      </w:r>
      <w:r w:rsidRPr="0004489F">
        <w:rPr>
          <w:rFonts w:ascii="Times New Roman" w:eastAsia="Times New Roman" w:hAnsi="Times New Roman" w:cs="Times New Roman"/>
          <w:lang w:eastAsia="da-DK"/>
        </w:rPr>
        <w:t>en organisation, der er rustet til at håndtere administrat</w:t>
      </w:r>
      <w:r>
        <w:rPr>
          <w:rFonts w:ascii="Times New Roman" w:eastAsia="Times New Roman" w:hAnsi="Times New Roman" w:cs="Times New Roman"/>
          <w:lang w:eastAsia="da-DK"/>
        </w:rPr>
        <w:t>ionen af en forsikringsbestand.</w:t>
      </w:r>
      <w:r w:rsidRPr="0004489F">
        <w:rPr>
          <w:rFonts w:ascii="Times New Roman" w:eastAsia="Times New Roman" w:hAnsi="Times New Roman" w:cs="Times New Roman"/>
          <w:lang w:eastAsia="da-DK"/>
        </w:rPr>
        <w:t xml:space="preserve"> </w:t>
      </w:r>
      <w:r w:rsidR="00BE5ACB" w:rsidRPr="0004489F">
        <w:rPr>
          <w:rFonts w:ascii="Times New Roman" w:eastAsia="Times New Roman" w:hAnsi="Times New Roman" w:cs="Times New Roman"/>
          <w:lang w:eastAsia="da-DK"/>
        </w:rPr>
        <w:t>Garantifonden</w:t>
      </w:r>
      <w:r w:rsidR="00ED179A" w:rsidRPr="00ED179A">
        <w:rPr>
          <w:rFonts w:ascii="Times New Roman" w:eastAsia="Times New Roman" w:hAnsi="Times New Roman" w:cs="Times New Roman"/>
          <w:lang w:eastAsia="da-DK"/>
        </w:rPr>
        <w:t xml:space="preserve"> </w:t>
      </w:r>
      <w:r w:rsidR="00ED179A" w:rsidRPr="0004489F">
        <w:rPr>
          <w:rFonts w:ascii="Times New Roman" w:eastAsia="Times New Roman" w:hAnsi="Times New Roman" w:cs="Times New Roman"/>
          <w:lang w:eastAsia="da-DK"/>
        </w:rPr>
        <w:t>for skadesforsikringsselskaber</w:t>
      </w:r>
      <w:r w:rsidR="00BE5ACB" w:rsidRPr="0004489F">
        <w:rPr>
          <w:rFonts w:ascii="Times New Roman" w:eastAsia="Times New Roman" w:hAnsi="Times New Roman" w:cs="Times New Roman"/>
          <w:lang w:eastAsia="da-DK"/>
        </w:rPr>
        <w:t xml:space="preserve"> blev stiftet ved lov i 2003 og har til formål at sikre </w:t>
      </w:r>
      <w:r w:rsidR="00070F89">
        <w:rPr>
          <w:rFonts w:ascii="Times New Roman" w:eastAsia="Times New Roman" w:hAnsi="Times New Roman" w:cs="Times New Roman"/>
          <w:lang w:eastAsia="da-DK"/>
        </w:rPr>
        <w:t xml:space="preserve">en betryggende retsstilling for </w:t>
      </w:r>
      <w:r w:rsidR="00BE5ACB" w:rsidRPr="0004489F">
        <w:rPr>
          <w:rFonts w:ascii="Times New Roman" w:eastAsia="Times New Roman" w:hAnsi="Times New Roman" w:cs="Times New Roman"/>
          <w:lang w:eastAsia="da-DK"/>
        </w:rPr>
        <w:t xml:space="preserve">forsikringstagere og de, som er sikrede efter forsikringsaftalerne, </w:t>
      </w:r>
      <w:r w:rsidR="00070F89">
        <w:rPr>
          <w:rFonts w:ascii="Times New Roman" w:eastAsia="Times New Roman" w:hAnsi="Times New Roman" w:cs="Times New Roman"/>
          <w:lang w:eastAsia="da-DK"/>
        </w:rPr>
        <w:t>i tilfælde af, at</w:t>
      </w:r>
      <w:r w:rsidR="00BE5ACB" w:rsidRPr="0004489F">
        <w:rPr>
          <w:rFonts w:ascii="Times New Roman" w:eastAsia="Times New Roman" w:hAnsi="Times New Roman" w:cs="Times New Roman"/>
          <w:lang w:eastAsia="da-DK"/>
        </w:rPr>
        <w:t xml:space="preserve"> skadesforsikringsselskab</w:t>
      </w:r>
      <w:r w:rsidR="00070F89">
        <w:rPr>
          <w:rFonts w:ascii="Times New Roman" w:eastAsia="Times New Roman" w:hAnsi="Times New Roman" w:cs="Times New Roman"/>
          <w:lang w:eastAsia="da-DK"/>
        </w:rPr>
        <w:t>et</w:t>
      </w:r>
      <w:r w:rsidR="00BE5ACB" w:rsidRPr="0004489F">
        <w:rPr>
          <w:rFonts w:ascii="Times New Roman" w:eastAsia="Times New Roman" w:hAnsi="Times New Roman" w:cs="Times New Roman"/>
          <w:lang w:eastAsia="da-DK"/>
        </w:rPr>
        <w:t xml:space="preserve"> </w:t>
      </w:r>
      <w:r w:rsidR="00070F89">
        <w:rPr>
          <w:rFonts w:ascii="Times New Roman" w:eastAsia="Times New Roman" w:hAnsi="Times New Roman" w:cs="Times New Roman"/>
          <w:lang w:eastAsia="da-DK"/>
        </w:rPr>
        <w:t>går</w:t>
      </w:r>
      <w:r w:rsidR="00BE5ACB" w:rsidRPr="0004489F">
        <w:rPr>
          <w:rFonts w:ascii="Times New Roman" w:eastAsia="Times New Roman" w:hAnsi="Times New Roman" w:cs="Times New Roman"/>
          <w:lang w:eastAsia="da-DK"/>
        </w:rPr>
        <w:t xml:space="preserve"> konkurs.</w:t>
      </w:r>
    </w:p>
    <w:p w14:paraId="39CA70E3" w14:textId="77777777"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265990B4" w14:textId="77777777"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Det er således Garantifonden for skadesforsikringsselskaber</w:t>
      </w:r>
      <w:r w:rsidR="006414F4">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der i dag administrerer indsatsen</w:t>
      </w:r>
      <w:r w:rsidR="00070F89">
        <w:rPr>
          <w:rFonts w:ascii="Times New Roman" w:eastAsia="Times New Roman" w:hAnsi="Times New Roman" w:cs="Times New Roman"/>
          <w:lang w:eastAsia="da-DK"/>
        </w:rPr>
        <w:t xml:space="preserve">, hvis </w:t>
      </w:r>
      <w:r w:rsidRPr="0004489F">
        <w:rPr>
          <w:rFonts w:ascii="Times New Roman" w:eastAsia="Times New Roman" w:hAnsi="Times New Roman" w:cs="Times New Roman"/>
          <w:lang w:eastAsia="da-DK"/>
        </w:rPr>
        <w:t>et skadesforsikringsselskab</w:t>
      </w:r>
      <w:r w:rsidR="00070F89">
        <w:rPr>
          <w:rFonts w:ascii="Times New Roman" w:eastAsia="Times New Roman" w:hAnsi="Times New Roman" w:cs="Times New Roman"/>
          <w:lang w:eastAsia="da-DK"/>
        </w:rPr>
        <w:t xml:space="preserve"> går</w:t>
      </w:r>
      <w:r w:rsidRPr="0004489F">
        <w:rPr>
          <w:rFonts w:ascii="Times New Roman" w:eastAsia="Times New Roman" w:hAnsi="Times New Roman" w:cs="Times New Roman"/>
          <w:lang w:eastAsia="da-DK"/>
        </w:rPr>
        <w:t xml:space="preserve"> konkurs og</w:t>
      </w:r>
      <w:r w:rsidR="006414F4">
        <w:rPr>
          <w:rFonts w:ascii="Times New Roman" w:eastAsia="Times New Roman" w:hAnsi="Times New Roman" w:cs="Times New Roman"/>
          <w:lang w:eastAsia="da-DK"/>
        </w:rPr>
        <w:t xml:space="preserve"> </w:t>
      </w:r>
      <w:r w:rsidRPr="0004489F">
        <w:rPr>
          <w:rFonts w:ascii="Times New Roman" w:eastAsia="Times New Roman" w:hAnsi="Times New Roman" w:cs="Times New Roman"/>
          <w:lang w:eastAsia="da-DK"/>
        </w:rPr>
        <w:t>forsikringsselskab</w:t>
      </w:r>
      <w:r w:rsidR="00070F89">
        <w:rPr>
          <w:rFonts w:ascii="Times New Roman" w:eastAsia="Times New Roman" w:hAnsi="Times New Roman" w:cs="Times New Roman"/>
          <w:lang w:eastAsia="da-DK"/>
        </w:rPr>
        <w:t>et</w:t>
      </w:r>
      <w:r w:rsidRPr="0004489F">
        <w:rPr>
          <w:rFonts w:ascii="Times New Roman" w:eastAsia="Times New Roman" w:hAnsi="Times New Roman" w:cs="Times New Roman"/>
          <w:lang w:eastAsia="da-DK"/>
        </w:rPr>
        <w:t>s tilladelse til at drive arbejdsulykkesforsikringsvirksomhed i Danmark</w:t>
      </w:r>
      <w:r w:rsidR="006414F4">
        <w:rPr>
          <w:rFonts w:ascii="Times New Roman" w:eastAsia="Times New Roman" w:hAnsi="Times New Roman" w:cs="Times New Roman"/>
          <w:lang w:eastAsia="da-DK"/>
        </w:rPr>
        <w:t xml:space="preserve"> inddrages</w:t>
      </w:r>
      <w:r w:rsidRPr="0004489F">
        <w:rPr>
          <w:rFonts w:ascii="Times New Roman" w:eastAsia="Times New Roman" w:hAnsi="Times New Roman" w:cs="Times New Roman"/>
          <w:lang w:eastAsia="da-DK"/>
        </w:rPr>
        <w:t xml:space="preserve">. Garantifonden </w:t>
      </w:r>
      <w:r w:rsidR="00ED179A" w:rsidRPr="0004489F">
        <w:rPr>
          <w:rFonts w:ascii="Times New Roman" w:eastAsia="Times New Roman" w:hAnsi="Times New Roman" w:cs="Times New Roman"/>
          <w:lang w:eastAsia="da-DK"/>
        </w:rPr>
        <w:t>for skadesforsikringsselskaber</w:t>
      </w:r>
      <w:r w:rsidRPr="0004489F">
        <w:rPr>
          <w:rFonts w:ascii="Times New Roman" w:eastAsia="Times New Roman" w:hAnsi="Times New Roman" w:cs="Times New Roman"/>
          <w:lang w:eastAsia="da-DK"/>
        </w:rPr>
        <w:t xml:space="preserve"> har opbygget erfaring med at håndtere forsikringstagere og sikrede ved et skadesforsikringsselskabs konkurs. Den erfaring har Arbejdsmarkedets Erhvervssikring ikke i samme omfang.</w:t>
      </w:r>
    </w:p>
    <w:p w14:paraId="551113DE" w14:textId="77777777"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0B341A9F" w14:textId="77777777" w:rsidR="00BE5ACB" w:rsidRPr="0017550D"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 xml:space="preserve">Beskæftigelsesministeriet </w:t>
      </w:r>
      <w:r w:rsidR="00103F8B">
        <w:rPr>
          <w:rFonts w:ascii="Times New Roman" w:eastAsia="Times New Roman" w:hAnsi="Times New Roman" w:cs="Times New Roman"/>
          <w:lang w:eastAsia="da-DK"/>
        </w:rPr>
        <w:t xml:space="preserve">og </w:t>
      </w:r>
      <w:r w:rsidR="00B25530">
        <w:rPr>
          <w:rFonts w:ascii="Times New Roman" w:eastAsia="Times New Roman" w:hAnsi="Times New Roman" w:cs="Times New Roman"/>
          <w:lang w:eastAsia="da-DK"/>
        </w:rPr>
        <w:t>G</w:t>
      </w:r>
      <w:r w:rsidR="00103F8B">
        <w:rPr>
          <w:rFonts w:ascii="Times New Roman" w:eastAsia="Times New Roman" w:hAnsi="Times New Roman" w:cs="Times New Roman"/>
          <w:lang w:eastAsia="da-DK"/>
        </w:rPr>
        <w:t xml:space="preserve">rønlands </w:t>
      </w:r>
      <w:r w:rsidR="00B25530">
        <w:rPr>
          <w:rFonts w:ascii="Times New Roman" w:eastAsia="Times New Roman" w:hAnsi="Times New Roman" w:cs="Times New Roman"/>
          <w:lang w:eastAsia="da-DK"/>
        </w:rPr>
        <w:t>S</w:t>
      </w:r>
      <w:r w:rsidR="00103F8B">
        <w:rPr>
          <w:rFonts w:ascii="Times New Roman" w:eastAsia="Times New Roman" w:hAnsi="Times New Roman" w:cs="Times New Roman"/>
          <w:lang w:eastAsia="da-DK"/>
        </w:rPr>
        <w:t xml:space="preserve">elvstyre </w:t>
      </w:r>
      <w:r w:rsidRPr="0004489F">
        <w:rPr>
          <w:rFonts w:ascii="Times New Roman" w:eastAsia="Times New Roman" w:hAnsi="Times New Roman" w:cs="Times New Roman"/>
          <w:lang w:eastAsia="da-DK"/>
        </w:rPr>
        <w:t xml:space="preserve">vurderer, at pligten til at tage en arbejdsulykkesforsikringsbestand under administration </w:t>
      </w:r>
      <w:r w:rsidR="00070F89">
        <w:rPr>
          <w:rFonts w:ascii="Times New Roman" w:eastAsia="Times New Roman" w:hAnsi="Times New Roman" w:cs="Times New Roman"/>
          <w:lang w:eastAsia="da-DK"/>
        </w:rPr>
        <w:t>i tilfælde af, at</w:t>
      </w:r>
      <w:r w:rsidRPr="0004489F">
        <w:rPr>
          <w:rFonts w:ascii="Times New Roman" w:eastAsia="Times New Roman" w:hAnsi="Times New Roman" w:cs="Times New Roman"/>
          <w:lang w:eastAsia="da-DK"/>
        </w:rPr>
        <w:t xml:space="preserve"> et skadesforsikringsselskab får inddraget sin tilladelse til at drive arbejdsulykkesforsikringsvirksomhed i Grønland, tilsvarende bør overgå fra Arbejdsmarkedets Erhvervssikring til Garantifonden for skadesforsikringsselskaber. Dette gælder også eventuelle eksisterende ulykkesforsikringsbestande, som Arbejdsmarkedets Erhvervssikring </w:t>
      </w:r>
      <w:r w:rsidR="00070F89">
        <w:rPr>
          <w:rFonts w:ascii="Times New Roman" w:eastAsia="Times New Roman" w:hAnsi="Times New Roman" w:cs="Times New Roman"/>
          <w:lang w:eastAsia="da-DK"/>
        </w:rPr>
        <w:t xml:space="preserve">allerede </w:t>
      </w:r>
      <w:r w:rsidRPr="0004489F">
        <w:rPr>
          <w:rFonts w:ascii="Times New Roman" w:eastAsia="Times New Roman" w:hAnsi="Times New Roman" w:cs="Times New Roman"/>
          <w:lang w:eastAsia="da-DK"/>
        </w:rPr>
        <w:t>måtte administrere ved opgaveoverførslen til Garantifonden</w:t>
      </w:r>
      <w:r w:rsidR="00ED179A">
        <w:rPr>
          <w:rFonts w:ascii="Times New Roman" w:eastAsia="Times New Roman" w:hAnsi="Times New Roman" w:cs="Times New Roman"/>
          <w:lang w:eastAsia="da-DK"/>
        </w:rPr>
        <w:t xml:space="preserve"> </w:t>
      </w:r>
      <w:r w:rsidR="00ED179A" w:rsidRPr="0004489F">
        <w:rPr>
          <w:rFonts w:ascii="Times New Roman" w:eastAsia="Times New Roman" w:hAnsi="Times New Roman" w:cs="Times New Roman"/>
          <w:lang w:eastAsia="da-DK"/>
        </w:rPr>
        <w:t>for skadesforsikringsselskaber</w:t>
      </w:r>
      <w:r w:rsidRPr="0004489F">
        <w:rPr>
          <w:rFonts w:ascii="Times New Roman" w:eastAsia="Times New Roman" w:hAnsi="Times New Roman" w:cs="Times New Roman"/>
          <w:lang w:eastAsia="da-DK"/>
        </w:rPr>
        <w:t xml:space="preserve">. Hermed sikres en samlet og koordineret indsats </w:t>
      </w:r>
      <w:r w:rsidR="00B26E35">
        <w:rPr>
          <w:rFonts w:ascii="Times New Roman" w:eastAsia="Times New Roman" w:hAnsi="Times New Roman" w:cs="Times New Roman"/>
          <w:lang w:eastAsia="da-DK"/>
        </w:rPr>
        <w:t xml:space="preserve">til gavn for de berørte </w:t>
      </w:r>
      <w:r w:rsidRPr="0004489F">
        <w:rPr>
          <w:rFonts w:ascii="Times New Roman" w:eastAsia="Times New Roman" w:hAnsi="Times New Roman" w:cs="Times New Roman"/>
          <w:lang w:eastAsia="da-DK"/>
        </w:rPr>
        <w:t>forsikringstagere og sikrede, når et skadesforsikringsselskab går konkurs</w:t>
      </w:r>
      <w:r w:rsidR="00B26E35">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eller får ind</w:t>
      </w:r>
      <w:r w:rsidRPr="0004489F">
        <w:rPr>
          <w:rFonts w:ascii="Times New Roman" w:eastAsia="Times New Roman" w:hAnsi="Times New Roman" w:cs="Times New Roman"/>
          <w:lang w:eastAsia="da-DK"/>
        </w:rPr>
        <w:lastRenderedPageBreak/>
        <w:t>draget sin tilladelse til at drive arbejdsulykkesforsikringsvirksomhed. Samtidig vil forslaget betyde, at Arbejdsmarkedets Erhvervssikring ikke vil skulle drive forsikringsvirksomhed i tilfælde af, at et forsikringsselskab, som driver arbejdsulykkes</w:t>
      </w:r>
      <w:r w:rsidR="006414F4">
        <w:rPr>
          <w:rFonts w:ascii="Times New Roman" w:eastAsia="Times New Roman" w:hAnsi="Times New Roman" w:cs="Times New Roman"/>
          <w:lang w:eastAsia="da-DK"/>
        </w:rPr>
        <w:t>forsikrings</w:t>
      </w:r>
      <w:r w:rsidRPr="0004489F">
        <w:rPr>
          <w:rFonts w:ascii="Times New Roman" w:eastAsia="Times New Roman" w:hAnsi="Times New Roman" w:cs="Times New Roman"/>
          <w:lang w:eastAsia="da-DK"/>
        </w:rPr>
        <w:t>virksomhed i Grønland, får inddraget sin tilladelse til at drive sådan virksomhed</w:t>
      </w:r>
      <w:r w:rsidR="00A85500">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w:t>
      </w:r>
      <w:r w:rsidR="00B26E35">
        <w:rPr>
          <w:rFonts w:ascii="Times New Roman" w:eastAsia="Times New Roman" w:hAnsi="Times New Roman" w:cs="Times New Roman"/>
          <w:lang w:eastAsia="da-DK"/>
        </w:rPr>
        <w:t xml:space="preserve">Arbejdsmarkedets Erhvervssikring kan </w:t>
      </w:r>
      <w:r w:rsidR="00B26E35" w:rsidRPr="0017550D">
        <w:rPr>
          <w:rFonts w:ascii="Times New Roman" w:eastAsia="Times New Roman" w:hAnsi="Times New Roman" w:cs="Times New Roman"/>
          <w:lang w:eastAsia="da-DK"/>
        </w:rPr>
        <w:t>der</w:t>
      </w:r>
      <w:r w:rsidR="00906794" w:rsidRPr="0017550D">
        <w:rPr>
          <w:rFonts w:ascii="Times New Roman" w:eastAsia="Times New Roman" w:hAnsi="Times New Roman" w:cs="Times New Roman"/>
          <w:lang w:eastAsia="da-DK"/>
        </w:rPr>
        <w:t>med</w:t>
      </w:r>
      <w:r w:rsidR="00B26E35"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lang w:eastAsia="da-DK"/>
        </w:rPr>
        <w:t>alene</w:t>
      </w:r>
      <w:r w:rsidR="00B26E35"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lang w:eastAsia="da-DK"/>
        </w:rPr>
        <w:t xml:space="preserve">fokusere på </w:t>
      </w:r>
      <w:r w:rsidR="00B26E35" w:rsidRPr="0017550D">
        <w:rPr>
          <w:rFonts w:ascii="Times New Roman" w:eastAsia="Times New Roman" w:hAnsi="Times New Roman" w:cs="Times New Roman"/>
          <w:lang w:eastAsia="da-DK"/>
        </w:rPr>
        <w:t xml:space="preserve">sin </w:t>
      </w:r>
      <w:r w:rsidRPr="0017550D">
        <w:rPr>
          <w:rFonts w:ascii="Times New Roman" w:eastAsia="Times New Roman" w:hAnsi="Times New Roman" w:cs="Times New Roman"/>
          <w:lang w:eastAsia="da-DK"/>
        </w:rPr>
        <w:t xml:space="preserve">kerneopgave, som består i at træffe </w:t>
      </w:r>
      <w:r w:rsidR="00CA45B5">
        <w:rPr>
          <w:rFonts w:ascii="Times New Roman" w:eastAsia="Times New Roman" w:hAnsi="Times New Roman" w:cs="Times New Roman"/>
          <w:lang w:eastAsia="da-DK"/>
        </w:rPr>
        <w:t xml:space="preserve">uafhængige og korrekte </w:t>
      </w:r>
      <w:r w:rsidRPr="0017550D">
        <w:rPr>
          <w:rFonts w:ascii="Times New Roman" w:eastAsia="Times New Roman" w:hAnsi="Times New Roman" w:cs="Times New Roman"/>
          <w:lang w:eastAsia="da-DK"/>
        </w:rPr>
        <w:t xml:space="preserve">afgørelser </w:t>
      </w:r>
      <w:r w:rsidR="00CA45B5">
        <w:rPr>
          <w:rFonts w:ascii="Times New Roman" w:eastAsia="Times New Roman" w:hAnsi="Times New Roman" w:cs="Times New Roman"/>
          <w:lang w:eastAsia="da-DK"/>
        </w:rPr>
        <w:t xml:space="preserve">efter </w:t>
      </w:r>
      <w:r w:rsidR="006414F4" w:rsidRPr="0017550D">
        <w:rPr>
          <w:rFonts w:ascii="Times New Roman" w:eastAsia="Times New Roman" w:hAnsi="Times New Roman" w:cs="Times New Roman"/>
          <w:lang w:eastAsia="da-DK"/>
        </w:rPr>
        <w:t>arbejdsskadelov</w:t>
      </w:r>
      <w:r w:rsidR="00CA45B5">
        <w:rPr>
          <w:rFonts w:ascii="Times New Roman" w:eastAsia="Times New Roman" w:hAnsi="Times New Roman" w:cs="Times New Roman"/>
          <w:lang w:eastAsia="da-DK"/>
        </w:rPr>
        <w:t>en</w:t>
      </w:r>
      <w:r w:rsidR="006414F4" w:rsidRPr="0017550D">
        <w:rPr>
          <w:rFonts w:ascii="Times New Roman" w:eastAsia="Times New Roman" w:hAnsi="Times New Roman" w:cs="Times New Roman"/>
          <w:lang w:eastAsia="da-DK"/>
        </w:rPr>
        <w:t>.</w:t>
      </w:r>
      <w:r w:rsidRPr="0017550D">
        <w:rPr>
          <w:rFonts w:ascii="Times New Roman" w:eastAsia="Times New Roman" w:hAnsi="Times New Roman" w:cs="Times New Roman"/>
          <w:lang w:eastAsia="da-DK"/>
        </w:rPr>
        <w:t xml:space="preserve"> Endvidere vil forslaget betyde</w:t>
      </w:r>
      <w:r w:rsidR="00B26E35" w:rsidRPr="0017550D">
        <w:rPr>
          <w:rFonts w:ascii="Times New Roman" w:eastAsia="Times New Roman" w:hAnsi="Times New Roman" w:cs="Times New Roman"/>
          <w:lang w:eastAsia="da-DK"/>
        </w:rPr>
        <w:t>,</w:t>
      </w:r>
      <w:r w:rsidRPr="0017550D">
        <w:rPr>
          <w:rFonts w:ascii="Times New Roman" w:eastAsia="Times New Roman" w:hAnsi="Times New Roman" w:cs="Times New Roman"/>
          <w:lang w:eastAsia="da-DK"/>
        </w:rPr>
        <w:t xml:space="preserve"> at Arbejdsmarkedets Erhvervssikring ikke fremadrettet skal administrere to forskellige regelsæt på området for henholdsvis Grønland og Danmark.</w:t>
      </w:r>
    </w:p>
    <w:p w14:paraId="68EDF99C" w14:textId="77777777" w:rsidR="00B31F12" w:rsidRPr="0017550D" w:rsidRDefault="00B31F12" w:rsidP="00BE5ACB">
      <w:pPr>
        <w:tabs>
          <w:tab w:val="left" w:pos="284"/>
          <w:tab w:val="left" w:pos="567"/>
          <w:tab w:val="left" w:pos="993"/>
        </w:tabs>
        <w:spacing w:after="0" w:line="320" w:lineRule="exact"/>
        <w:rPr>
          <w:rFonts w:ascii="Times New Roman" w:eastAsia="Times New Roman" w:hAnsi="Times New Roman" w:cs="Times New Roman"/>
          <w:lang w:eastAsia="da-DK"/>
        </w:rPr>
      </w:pPr>
    </w:p>
    <w:p w14:paraId="0C8DCA30" w14:textId="77777777" w:rsidR="00B31F12" w:rsidRPr="0017550D" w:rsidRDefault="00B31F12" w:rsidP="00BE5ACB">
      <w:pPr>
        <w:tabs>
          <w:tab w:val="left" w:pos="284"/>
          <w:tab w:val="left" w:pos="567"/>
          <w:tab w:val="left" w:pos="993"/>
        </w:tabs>
        <w:spacing w:after="0" w:line="320" w:lineRule="exact"/>
        <w:rPr>
          <w:rFonts w:ascii="Times New Roman" w:hAnsi="Times New Roman" w:cs="Times New Roman"/>
        </w:rPr>
      </w:pPr>
      <w:r w:rsidRPr="0017550D">
        <w:rPr>
          <w:rFonts w:ascii="Times New Roman" w:hAnsi="Times New Roman" w:cs="Times New Roman"/>
        </w:rPr>
        <w:t xml:space="preserve">Ændringerne </w:t>
      </w:r>
      <w:r w:rsidR="00ED179A" w:rsidRPr="0017550D">
        <w:rPr>
          <w:rFonts w:ascii="Times New Roman" w:hAnsi="Times New Roman" w:cs="Times New Roman"/>
        </w:rPr>
        <w:t xml:space="preserve">vil </w:t>
      </w:r>
      <w:r w:rsidRPr="0017550D">
        <w:rPr>
          <w:rFonts w:ascii="Times New Roman" w:hAnsi="Times New Roman" w:cs="Times New Roman"/>
        </w:rPr>
        <w:t xml:space="preserve">medføre ensretning til reglerne i </w:t>
      </w:r>
      <w:r w:rsidR="002D4A1B" w:rsidRPr="0017550D">
        <w:rPr>
          <w:rFonts w:ascii="Times New Roman" w:hAnsi="Times New Roman" w:cs="Times New Roman"/>
        </w:rPr>
        <w:t xml:space="preserve">lov om </w:t>
      </w:r>
      <w:r w:rsidRPr="0017550D">
        <w:rPr>
          <w:rFonts w:ascii="Times New Roman" w:hAnsi="Times New Roman" w:cs="Times New Roman"/>
        </w:rPr>
        <w:t>arbejdsskadesikring.</w:t>
      </w:r>
    </w:p>
    <w:p w14:paraId="36925839" w14:textId="77777777" w:rsidR="00B31F12" w:rsidRPr="0017550D" w:rsidRDefault="00B31F12" w:rsidP="00BE5ACB">
      <w:pPr>
        <w:tabs>
          <w:tab w:val="left" w:pos="284"/>
          <w:tab w:val="left" w:pos="567"/>
          <w:tab w:val="left" w:pos="993"/>
        </w:tabs>
        <w:spacing w:after="0" w:line="320" w:lineRule="exact"/>
        <w:rPr>
          <w:rFonts w:ascii="Times New Roman" w:hAnsi="Times New Roman" w:cs="Times New Roman"/>
        </w:rPr>
      </w:pPr>
    </w:p>
    <w:p w14:paraId="274F52CF" w14:textId="0188523C" w:rsidR="00B31F12" w:rsidRPr="0004489F" w:rsidRDefault="00B31F12"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17550D">
        <w:rPr>
          <w:rFonts w:ascii="Times New Roman" w:hAnsi="Times New Roman" w:cs="Times New Roman"/>
        </w:rPr>
        <w:t xml:space="preserve">Der henvises til lovforslagets § 1, nr. </w:t>
      </w:r>
      <w:r w:rsidR="00CE291E" w:rsidRPr="0017550D">
        <w:rPr>
          <w:rFonts w:ascii="Times New Roman" w:hAnsi="Times New Roman" w:cs="Times New Roman"/>
        </w:rPr>
        <w:t>2</w:t>
      </w:r>
      <w:r w:rsidR="005E021E">
        <w:rPr>
          <w:rFonts w:ascii="Times New Roman" w:hAnsi="Times New Roman" w:cs="Times New Roman"/>
        </w:rPr>
        <w:t>3</w:t>
      </w:r>
      <w:r w:rsidR="00CE291E" w:rsidRPr="0017550D">
        <w:rPr>
          <w:rFonts w:ascii="Times New Roman" w:hAnsi="Times New Roman" w:cs="Times New Roman"/>
        </w:rPr>
        <w:t xml:space="preserve"> og 2</w:t>
      </w:r>
      <w:r w:rsidR="005E021E">
        <w:rPr>
          <w:rFonts w:ascii="Times New Roman" w:hAnsi="Times New Roman" w:cs="Times New Roman"/>
        </w:rPr>
        <w:t>7</w:t>
      </w:r>
      <w:r w:rsidRPr="0017550D">
        <w:rPr>
          <w:rFonts w:ascii="Times New Roman" w:hAnsi="Times New Roman" w:cs="Times New Roman"/>
        </w:rPr>
        <w:t xml:space="preserve">, </w:t>
      </w:r>
      <w:r w:rsidR="00CE291E" w:rsidRPr="0017550D">
        <w:rPr>
          <w:rFonts w:ascii="Times New Roman" w:hAnsi="Times New Roman" w:cs="Times New Roman"/>
        </w:rPr>
        <w:t xml:space="preserve">§ 2, stk. </w:t>
      </w:r>
      <w:r w:rsidR="005E6863" w:rsidRPr="0017550D">
        <w:rPr>
          <w:rFonts w:ascii="Times New Roman" w:hAnsi="Times New Roman" w:cs="Times New Roman"/>
        </w:rPr>
        <w:t>2</w:t>
      </w:r>
      <w:r w:rsidR="00FC68E8" w:rsidRPr="0017550D">
        <w:rPr>
          <w:rFonts w:ascii="Times New Roman" w:hAnsi="Times New Roman" w:cs="Times New Roman"/>
        </w:rPr>
        <w:t>,</w:t>
      </w:r>
      <w:r w:rsidR="00CE291E" w:rsidRPr="0017550D">
        <w:rPr>
          <w:rFonts w:ascii="Times New Roman" w:hAnsi="Times New Roman" w:cs="Times New Roman"/>
        </w:rPr>
        <w:t xml:space="preserve"> og § 3, stk. </w:t>
      </w:r>
      <w:r w:rsidR="004C050A" w:rsidRPr="0017550D">
        <w:rPr>
          <w:rFonts w:ascii="Times New Roman" w:hAnsi="Times New Roman" w:cs="Times New Roman"/>
        </w:rPr>
        <w:t>4</w:t>
      </w:r>
      <w:r w:rsidR="00CE291E" w:rsidRPr="0017550D">
        <w:rPr>
          <w:rFonts w:ascii="Times New Roman" w:hAnsi="Times New Roman" w:cs="Times New Roman"/>
        </w:rPr>
        <w:t>-</w:t>
      </w:r>
      <w:r w:rsidR="004C050A" w:rsidRPr="0017550D">
        <w:rPr>
          <w:rFonts w:ascii="Times New Roman" w:hAnsi="Times New Roman" w:cs="Times New Roman"/>
        </w:rPr>
        <w:t>7</w:t>
      </w:r>
      <w:r w:rsidR="00CE291E" w:rsidRPr="0017550D">
        <w:rPr>
          <w:rFonts w:ascii="Times New Roman" w:hAnsi="Times New Roman" w:cs="Times New Roman"/>
        </w:rPr>
        <w:t xml:space="preserve">, </w:t>
      </w:r>
      <w:r w:rsidRPr="0017550D">
        <w:rPr>
          <w:rFonts w:ascii="Times New Roman" w:hAnsi="Times New Roman" w:cs="Times New Roman"/>
        </w:rPr>
        <w:t>og bemærkningerne</w:t>
      </w:r>
      <w:r w:rsidRPr="00030977">
        <w:rPr>
          <w:rFonts w:ascii="Times New Roman" w:hAnsi="Times New Roman" w:cs="Times New Roman"/>
        </w:rPr>
        <w:t xml:space="preserve"> hertil.</w:t>
      </w:r>
    </w:p>
    <w:p w14:paraId="29288958" w14:textId="77777777" w:rsidR="00B86ABE" w:rsidRPr="00642CBA" w:rsidRDefault="00B86ABE" w:rsidP="00057297">
      <w:pPr>
        <w:rPr>
          <w:rFonts w:ascii="Times New Roman" w:hAnsi="Times New Roman" w:cs="Times New Roman"/>
          <w:b/>
        </w:rPr>
      </w:pPr>
    </w:p>
    <w:p w14:paraId="1329CD03" w14:textId="77777777" w:rsidR="00206DEE" w:rsidRPr="00030977" w:rsidRDefault="00E77D9A" w:rsidP="00206DEE">
      <w:pPr>
        <w:rPr>
          <w:rFonts w:ascii="Times New Roman" w:hAnsi="Times New Roman" w:cs="Times New Roman"/>
          <w:b/>
        </w:rPr>
      </w:pPr>
      <w:r>
        <w:rPr>
          <w:rFonts w:ascii="Times New Roman" w:hAnsi="Times New Roman" w:cs="Times New Roman"/>
          <w:b/>
        </w:rPr>
        <w:t>2.11</w:t>
      </w:r>
      <w:r w:rsidR="00206DEE" w:rsidRPr="00030977">
        <w:rPr>
          <w:rFonts w:ascii="Times New Roman" w:hAnsi="Times New Roman" w:cs="Times New Roman"/>
          <w:b/>
        </w:rPr>
        <w:t>. Samspillet med produktansvarsreglerne</w:t>
      </w:r>
    </w:p>
    <w:p w14:paraId="45AAAFFA" w14:textId="77777777" w:rsidR="007007D1" w:rsidRDefault="00E77D9A" w:rsidP="002F0787">
      <w:pPr>
        <w:spacing w:after="0"/>
        <w:rPr>
          <w:rFonts w:ascii="CIDFont+F1" w:hAnsi="CIDFont+F1" w:cs="CIDFont+F1"/>
        </w:rPr>
      </w:pPr>
      <w:r>
        <w:rPr>
          <w:rFonts w:ascii="Times New Roman" w:hAnsi="Times New Roman" w:cs="Times New Roman"/>
          <w:i/>
        </w:rPr>
        <w:t>2.11</w:t>
      </w:r>
      <w:r w:rsidR="00206DEE" w:rsidRPr="00030977">
        <w:rPr>
          <w:rFonts w:ascii="Times New Roman" w:hAnsi="Times New Roman" w:cs="Times New Roman"/>
          <w:i/>
        </w:rPr>
        <w:t>.1. Gældende ret</w:t>
      </w:r>
    </w:p>
    <w:p w14:paraId="402DD307" w14:textId="77777777" w:rsidR="00206DEE" w:rsidRPr="00030977" w:rsidRDefault="00265C42" w:rsidP="00206DEE">
      <w:pPr>
        <w:rPr>
          <w:rFonts w:ascii="Times New Roman" w:hAnsi="Times New Roman" w:cs="Times New Roman"/>
        </w:rPr>
      </w:pPr>
      <w:r>
        <w:rPr>
          <w:rFonts w:ascii="Times New Roman" w:hAnsi="Times New Roman" w:cs="Times New Roman"/>
        </w:rPr>
        <w:t>S</w:t>
      </w:r>
      <w:r w:rsidR="00206DEE" w:rsidRPr="00030977">
        <w:rPr>
          <w:rFonts w:ascii="Times New Roman" w:hAnsi="Times New Roman" w:cs="Times New Roman"/>
        </w:rPr>
        <w:t xml:space="preserve">amspillet mellem krav på erstatning efter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9D3A5C">
        <w:rPr>
          <w:rFonts w:ascii="Times New Roman" w:hAnsi="Times New Roman" w:cs="Times New Roman"/>
        </w:rPr>
        <w:t>i Grønland</w:t>
      </w:r>
      <w:r w:rsidR="00206DEE" w:rsidRPr="00030977">
        <w:rPr>
          <w:rFonts w:ascii="Times New Roman" w:hAnsi="Times New Roman" w:cs="Times New Roman"/>
        </w:rPr>
        <w:t xml:space="preserve"> og krav på erstatning fra en ansvarlig skadevolder</w:t>
      </w:r>
      <w:r>
        <w:rPr>
          <w:rFonts w:ascii="Times New Roman" w:hAnsi="Times New Roman" w:cs="Times New Roman"/>
        </w:rPr>
        <w:t xml:space="preserve"> er reguleret i</w:t>
      </w:r>
      <w:r w:rsidR="009D3A5C">
        <w:rPr>
          <w:rFonts w:ascii="Times New Roman" w:hAnsi="Times New Roman" w:cs="Times New Roman"/>
        </w:rPr>
        <w:t xml:space="preserve"> </w:t>
      </w:r>
      <w:r w:rsidRPr="00030977">
        <w:rPr>
          <w:rFonts w:ascii="Times New Roman" w:hAnsi="Times New Roman" w:cs="Times New Roman"/>
        </w:rPr>
        <w:t xml:space="preserve">§ </w:t>
      </w:r>
      <w:r>
        <w:rPr>
          <w:rFonts w:ascii="Times New Roman" w:hAnsi="Times New Roman" w:cs="Times New Roman"/>
        </w:rPr>
        <w:t>70</w:t>
      </w:r>
      <w:r w:rsidR="002F0787">
        <w:rPr>
          <w:rFonts w:ascii="Times New Roman" w:hAnsi="Times New Roman" w:cs="Times New Roman"/>
        </w:rPr>
        <w:t xml:space="preserve"> i lov om arbejdsskadesikring i Grønland</w:t>
      </w:r>
      <w:r w:rsidR="00206DEE" w:rsidRPr="00030977">
        <w:rPr>
          <w:rFonts w:ascii="Times New Roman" w:hAnsi="Times New Roman" w:cs="Times New Roman"/>
        </w:rPr>
        <w:t xml:space="preserve">. Reglerne indebærer, at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9D3A5C">
        <w:rPr>
          <w:rFonts w:ascii="Times New Roman" w:hAnsi="Times New Roman" w:cs="Times New Roman"/>
        </w:rPr>
        <w:t>i Grønland</w:t>
      </w:r>
      <w:r w:rsidR="00206DEE" w:rsidRPr="00030977">
        <w:rPr>
          <w:rFonts w:ascii="Times New Roman" w:hAnsi="Times New Roman" w:cs="Times New Roman"/>
        </w:rPr>
        <w:t xml:space="preserve"> </w:t>
      </w:r>
      <w:r w:rsidR="00141C74">
        <w:rPr>
          <w:rFonts w:ascii="Times New Roman" w:hAnsi="Times New Roman" w:cs="Times New Roman"/>
        </w:rPr>
        <w:t>har forrang</w:t>
      </w:r>
      <w:r w:rsidR="00206DEE" w:rsidRPr="00030977">
        <w:rPr>
          <w:rFonts w:ascii="Times New Roman" w:hAnsi="Times New Roman" w:cs="Times New Roman"/>
        </w:rPr>
        <w:t xml:space="preserve"> i forhold til erstatningsansvar</w:t>
      </w:r>
      <w:r w:rsidR="009D3A5C">
        <w:rPr>
          <w:rFonts w:ascii="Times New Roman" w:hAnsi="Times New Roman" w:cs="Times New Roman"/>
        </w:rPr>
        <w:t>,</w:t>
      </w:r>
      <w:r w:rsidR="00206DEE" w:rsidRPr="00030977">
        <w:rPr>
          <w:rFonts w:ascii="Times New Roman" w:hAnsi="Times New Roman" w:cs="Times New Roman"/>
        </w:rPr>
        <w:t xml:space="preserve"> når der kan rejses erstatningskrav efter både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DD6653">
        <w:rPr>
          <w:rFonts w:ascii="Times New Roman" w:hAnsi="Times New Roman" w:cs="Times New Roman"/>
        </w:rPr>
        <w:t>i Grønland</w:t>
      </w:r>
      <w:r w:rsidR="00206DEE" w:rsidRPr="00030977">
        <w:rPr>
          <w:rFonts w:ascii="Times New Roman" w:hAnsi="Times New Roman" w:cs="Times New Roman"/>
        </w:rPr>
        <w:t xml:space="preserve"> og </w:t>
      </w:r>
      <w:r w:rsidR="00141C74" w:rsidRPr="00030977">
        <w:rPr>
          <w:rFonts w:ascii="Times New Roman" w:hAnsi="Times New Roman" w:cs="Times New Roman"/>
        </w:rPr>
        <w:t>efter produktansvarsreglerne</w:t>
      </w:r>
      <w:r w:rsidR="00141C74">
        <w:rPr>
          <w:rFonts w:ascii="Times New Roman" w:hAnsi="Times New Roman" w:cs="Times New Roman"/>
        </w:rPr>
        <w:t xml:space="preserve"> i tilfælde af, at der er en</w:t>
      </w:r>
      <w:r w:rsidR="00206DEE" w:rsidRPr="00030977">
        <w:rPr>
          <w:rFonts w:ascii="Times New Roman" w:hAnsi="Times New Roman" w:cs="Times New Roman"/>
        </w:rPr>
        <w:t xml:space="preserve"> ansvarlig skadevolder</w:t>
      </w:r>
      <w:r w:rsidR="00141C74">
        <w:rPr>
          <w:rFonts w:ascii="Times New Roman" w:hAnsi="Times New Roman" w:cs="Times New Roman"/>
        </w:rPr>
        <w:t>.</w:t>
      </w:r>
      <w:r w:rsidR="007007D1">
        <w:rPr>
          <w:rFonts w:ascii="Times New Roman" w:hAnsi="Times New Roman" w:cs="Times New Roman"/>
        </w:rPr>
        <w:t xml:space="preserve"> </w:t>
      </w:r>
    </w:p>
    <w:p w14:paraId="390578C7" w14:textId="77777777" w:rsidR="0029200A" w:rsidRDefault="00206DEE" w:rsidP="00206DEE">
      <w:pPr>
        <w:rPr>
          <w:rFonts w:ascii="Times New Roman" w:hAnsi="Times New Roman" w:cs="Times New Roman"/>
        </w:rPr>
      </w:pPr>
      <w:r w:rsidRPr="00030977">
        <w:rPr>
          <w:rFonts w:ascii="Times New Roman" w:hAnsi="Times New Roman" w:cs="Times New Roman"/>
        </w:rPr>
        <w:t xml:space="preserve">Reglen i </w:t>
      </w:r>
      <w:r w:rsidR="002A289E">
        <w:rPr>
          <w:rFonts w:ascii="Times New Roman" w:hAnsi="Times New Roman" w:cs="Times New Roman"/>
        </w:rPr>
        <w:t xml:space="preserve">lovens </w:t>
      </w:r>
      <w:r w:rsidRPr="00030977">
        <w:rPr>
          <w:rFonts w:ascii="Times New Roman" w:hAnsi="Times New Roman" w:cs="Times New Roman"/>
        </w:rPr>
        <w:t>§ 7</w:t>
      </w:r>
      <w:r w:rsidR="00F11BCA">
        <w:rPr>
          <w:rFonts w:ascii="Times New Roman" w:hAnsi="Times New Roman" w:cs="Times New Roman"/>
        </w:rPr>
        <w:t>0</w:t>
      </w:r>
      <w:r w:rsidR="00DD6653">
        <w:rPr>
          <w:rFonts w:ascii="Times New Roman" w:hAnsi="Times New Roman" w:cs="Times New Roman"/>
        </w:rPr>
        <w:t xml:space="preserve"> </w:t>
      </w:r>
      <w:r w:rsidRPr="00030977">
        <w:rPr>
          <w:rFonts w:ascii="Times New Roman" w:hAnsi="Times New Roman" w:cs="Times New Roman"/>
        </w:rPr>
        <w:t xml:space="preserve">indebærer endvidere, at ydelser efter </w:t>
      </w:r>
      <w:r w:rsidR="00265C42">
        <w:rPr>
          <w:rFonts w:ascii="Times New Roman" w:hAnsi="Times New Roman" w:cs="Times New Roman"/>
        </w:rPr>
        <w:t>lov</w:t>
      </w:r>
      <w:r w:rsidR="00DD6653">
        <w:rPr>
          <w:rFonts w:ascii="Times New Roman" w:hAnsi="Times New Roman" w:cs="Times New Roman"/>
        </w:rPr>
        <w:t>en</w:t>
      </w:r>
      <w:r w:rsidRPr="00030977">
        <w:rPr>
          <w:rFonts w:ascii="Times New Roman" w:hAnsi="Times New Roman" w:cs="Times New Roman"/>
        </w:rPr>
        <w:t xml:space="preserve"> ikke kan danne grundlag for regreskrav mod en skadevolder, der har pådraget sig erstatningsansvar over for tilskadekomne eller efterladte</w:t>
      </w:r>
      <w:r w:rsidR="001659D7">
        <w:rPr>
          <w:rFonts w:ascii="Times New Roman" w:hAnsi="Times New Roman" w:cs="Times New Roman"/>
        </w:rPr>
        <w:t>.</w:t>
      </w:r>
      <w:r w:rsidRPr="00030977">
        <w:rPr>
          <w:rFonts w:ascii="Times New Roman" w:hAnsi="Times New Roman" w:cs="Times New Roman"/>
        </w:rPr>
        <w:t xml:space="preserve"> </w:t>
      </w:r>
    </w:p>
    <w:p w14:paraId="21F73DD7" w14:textId="77777777" w:rsidR="00206DEE" w:rsidRPr="00030977" w:rsidRDefault="0029200A" w:rsidP="00206DEE">
      <w:pPr>
        <w:rPr>
          <w:rFonts w:ascii="Times New Roman" w:hAnsi="Times New Roman" w:cs="Times New Roman"/>
        </w:rPr>
      </w:pPr>
      <w:r w:rsidRPr="001A1A0B">
        <w:rPr>
          <w:rFonts w:ascii="Times New Roman" w:hAnsi="Times New Roman" w:cs="Times New Roman"/>
        </w:rPr>
        <w:t>Reglerne om produktansvar er i Grønland gennemført ved anordning nr. 900 af 30. august 2004 om ikrafttræden for Grønland af lov om produktansvar.</w:t>
      </w:r>
      <w:r w:rsidRPr="009D6F31">
        <w:rPr>
          <w:rFonts w:ascii="Times New Roman" w:hAnsi="Times New Roman" w:cs="Times New Roman"/>
        </w:rPr>
        <w:t xml:space="preserve"> Reglerne svarer til l</w:t>
      </w:r>
      <w:r w:rsidRPr="001A1A0B">
        <w:rPr>
          <w:rFonts w:ascii="Times New Roman" w:hAnsi="Times New Roman" w:cs="Times New Roman"/>
        </w:rPr>
        <w:t>ov nr. 371 af 7. juni 1989 om produktansvar, der implementerer EU-direktiv 85/374/EØF af 25. juli 1985 om tilnærmelse af medlemsstaternes administrativt eller ved lov fastsatte bestemmelser om produktansvar.</w:t>
      </w:r>
    </w:p>
    <w:p w14:paraId="250C28E4" w14:textId="77777777" w:rsidR="00206DEE" w:rsidRPr="00030977" w:rsidRDefault="00433C08" w:rsidP="00206DEE">
      <w:pPr>
        <w:rPr>
          <w:rFonts w:ascii="Times New Roman" w:hAnsi="Times New Roman" w:cs="Times New Roman"/>
        </w:rPr>
      </w:pPr>
      <w:r>
        <w:rPr>
          <w:rFonts w:ascii="Times New Roman" w:hAnsi="Times New Roman" w:cs="Times New Roman"/>
        </w:rPr>
        <w:t xml:space="preserve">I </w:t>
      </w:r>
      <w:r w:rsidR="00FD3FFF">
        <w:rPr>
          <w:rFonts w:ascii="Times New Roman" w:hAnsi="Times New Roman" w:cs="Times New Roman"/>
        </w:rPr>
        <w:t>§ 6</w:t>
      </w:r>
      <w:r w:rsidR="00FD3FFF" w:rsidRPr="00030977">
        <w:rPr>
          <w:rFonts w:ascii="Times New Roman" w:hAnsi="Times New Roman" w:cs="Times New Roman"/>
        </w:rPr>
        <w:t xml:space="preserve"> </w:t>
      </w:r>
      <w:r w:rsidR="00FD3FFF">
        <w:rPr>
          <w:rFonts w:ascii="Times New Roman" w:hAnsi="Times New Roman" w:cs="Times New Roman"/>
        </w:rPr>
        <w:t xml:space="preserve">i anordning </w:t>
      </w:r>
      <w:r w:rsidR="00FD3FFF" w:rsidRPr="001A1A0B">
        <w:rPr>
          <w:rFonts w:ascii="Times New Roman" w:hAnsi="Times New Roman" w:cs="Times New Roman"/>
        </w:rPr>
        <w:t>om ikrafttræden for Grønland af lov om produktansvar</w:t>
      </w:r>
      <w:r w:rsidR="00FD3FFF">
        <w:rPr>
          <w:rFonts w:ascii="Times New Roman" w:hAnsi="Times New Roman" w:cs="Times New Roman"/>
        </w:rPr>
        <w:t xml:space="preserve"> </w:t>
      </w:r>
      <w:r w:rsidR="00206DEE" w:rsidRPr="00030977">
        <w:rPr>
          <w:rFonts w:ascii="Times New Roman" w:hAnsi="Times New Roman" w:cs="Times New Roman"/>
        </w:rPr>
        <w:t xml:space="preserve">er der indført et objektivt ansvar for skade, der er forårsaget af en defekt ved et produkt. Efter denne bestemmelse påhviler det objektive ansvar producenten af det defekte produkt. Efter </w:t>
      </w:r>
      <w:r w:rsidR="00FD3FFF">
        <w:rPr>
          <w:rFonts w:ascii="Times New Roman" w:hAnsi="Times New Roman" w:cs="Times New Roman"/>
        </w:rPr>
        <w:t>anordningens</w:t>
      </w:r>
      <w:r w:rsidR="00206DEE" w:rsidRPr="00030977">
        <w:rPr>
          <w:rFonts w:ascii="Times New Roman" w:hAnsi="Times New Roman" w:cs="Times New Roman"/>
        </w:rPr>
        <w:t xml:space="preserve"> § 10 hæfter en mellemhandler umiddelbart over for tilskadekomne og senere mellemhandlere i omsætningskæden. </w:t>
      </w:r>
    </w:p>
    <w:p w14:paraId="5E8966C0" w14:textId="77777777" w:rsidR="00206DEE" w:rsidRPr="00030977" w:rsidRDefault="00206DEE" w:rsidP="00206DEE">
      <w:pPr>
        <w:rPr>
          <w:rFonts w:ascii="Times New Roman" w:hAnsi="Times New Roman" w:cs="Times New Roman"/>
        </w:rPr>
      </w:pPr>
      <w:r w:rsidRPr="00030977">
        <w:rPr>
          <w:rFonts w:ascii="Times New Roman" w:hAnsi="Times New Roman" w:cs="Times New Roman"/>
        </w:rPr>
        <w:t>Dette betyder, at tilskadekomne efter</w:t>
      </w:r>
      <w:r w:rsidR="00FD3FFF" w:rsidRPr="00FD3FFF">
        <w:rPr>
          <w:rFonts w:ascii="Times New Roman" w:hAnsi="Times New Roman" w:cs="Times New Roman"/>
        </w:rPr>
        <w:t xml:space="preserve"> </w:t>
      </w:r>
      <w:r w:rsidR="00FD3FFF">
        <w:rPr>
          <w:rFonts w:ascii="Times New Roman" w:hAnsi="Times New Roman" w:cs="Times New Roman"/>
        </w:rPr>
        <w:t xml:space="preserve">anordning </w:t>
      </w:r>
      <w:r w:rsidR="00FD3FFF" w:rsidRPr="001A1A0B">
        <w:rPr>
          <w:rFonts w:ascii="Times New Roman" w:hAnsi="Times New Roman" w:cs="Times New Roman"/>
        </w:rPr>
        <w:t>om ikrafttræden for Grønland af lov om produktansvar</w:t>
      </w:r>
      <w:r w:rsidRPr="00030977">
        <w:rPr>
          <w:rFonts w:ascii="Times New Roman" w:hAnsi="Times New Roman" w:cs="Times New Roman"/>
        </w:rPr>
        <w:t xml:space="preserve"> kan vælge at rette sit krav mod producente</w:t>
      </w:r>
      <w:r w:rsidR="00D74264">
        <w:rPr>
          <w:rFonts w:ascii="Times New Roman" w:hAnsi="Times New Roman" w:cs="Times New Roman"/>
        </w:rPr>
        <w:t>r</w:t>
      </w:r>
      <w:r w:rsidRPr="00030977">
        <w:rPr>
          <w:rFonts w:ascii="Times New Roman" w:hAnsi="Times New Roman" w:cs="Times New Roman"/>
        </w:rPr>
        <w:t xml:space="preserve">, mod mellemhandlere eller mod alle disse, idet de alle over for tilskadekomne hæfter solidarisk, jf. </w:t>
      </w:r>
      <w:r w:rsidR="00FD3FFF">
        <w:rPr>
          <w:rFonts w:ascii="Times New Roman" w:hAnsi="Times New Roman" w:cs="Times New Roman"/>
        </w:rPr>
        <w:t>anordningens</w:t>
      </w:r>
      <w:r w:rsidR="00FD3FFF" w:rsidRPr="00030977">
        <w:rPr>
          <w:rFonts w:ascii="Times New Roman" w:hAnsi="Times New Roman" w:cs="Times New Roman"/>
        </w:rPr>
        <w:t xml:space="preserve"> </w:t>
      </w:r>
      <w:r w:rsidRPr="00030977">
        <w:rPr>
          <w:rFonts w:ascii="Times New Roman" w:hAnsi="Times New Roman" w:cs="Times New Roman"/>
        </w:rPr>
        <w:t xml:space="preserve">§ 11. Af </w:t>
      </w:r>
      <w:r w:rsidR="00FD3FFF">
        <w:rPr>
          <w:rFonts w:ascii="Times New Roman" w:hAnsi="Times New Roman" w:cs="Times New Roman"/>
        </w:rPr>
        <w:t>anordningens</w:t>
      </w:r>
      <w:r w:rsidR="00FD3FFF" w:rsidRPr="00030977">
        <w:rPr>
          <w:rFonts w:ascii="Times New Roman" w:hAnsi="Times New Roman" w:cs="Times New Roman"/>
        </w:rPr>
        <w:t xml:space="preserve"> </w:t>
      </w:r>
      <w:r w:rsidRPr="00030977">
        <w:rPr>
          <w:rFonts w:ascii="Times New Roman" w:hAnsi="Times New Roman" w:cs="Times New Roman"/>
        </w:rPr>
        <w:t xml:space="preserve">§ 13 fremgår det, at </w:t>
      </w:r>
      <w:r w:rsidR="00FD3FFF">
        <w:rPr>
          <w:rFonts w:ascii="Times New Roman" w:hAnsi="Times New Roman" w:cs="Times New Roman"/>
        </w:rPr>
        <w:t>anordningen</w:t>
      </w:r>
      <w:r w:rsidR="00FD3FFF" w:rsidRPr="00030977">
        <w:rPr>
          <w:rFonts w:ascii="Times New Roman" w:hAnsi="Times New Roman" w:cs="Times New Roman"/>
        </w:rPr>
        <w:t xml:space="preserve"> </w:t>
      </w:r>
      <w:r w:rsidRPr="00030977">
        <w:rPr>
          <w:rFonts w:ascii="Times New Roman" w:hAnsi="Times New Roman" w:cs="Times New Roman"/>
        </w:rPr>
        <w:t>ikke begrænser tilskadekomnes adgang til erstatning efter almindelige regler om erstatning i eller uden for kontrakt</w:t>
      </w:r>
      <w:r w:rsidR="00D74264">
        <w:rPr>
          <w:rFonts w:ascii="Times New Roman" w:hAnsi="Times New Roman" w:cs="Times New Roman"/>
        </w:rPr>
        <w:t>,</w:t>
      </w:r>
      <w:r w:rsidRPr="00030977">
        <w:rPr>
          <w:rFonts w:ascii="Times New Roman" w:hAnsi="Times New Roman" w:cs="Times New Roman"/>
        </w:rPr>
        <w:t xml:space="preserve"> eller i medfør af regler, som er fastsat i eller i henhold til anden lovgivning. </w:t>
      </w:r>
    </w:p>
    <w:p w14:paraId="5837CF3B" w14:textId="77777777" w:rsidR="0096460B" w:rsidRDefault="00E77D9A" w:rsidP="00206DEE">
      <w:pPr>
        <w:rPr>
          <w:rFonts w:ascii="Times New Roman" w:hAnsi="Times New Roman" w:cs="Times New Roman"/>
        </w:rPr>
      </w:pPr>
      <w:r>
        <w:rPr>
          <w:rFonts w:ascii="Times New Roman" w:hAnsi="Times New Roman" w:cs="Times New Roman"/>
          <w:i/>
        </w:rPr>
        <w:t>2.11</w:t>
      </w:r>
      <w:r w:rsidR="00206DEE" w:rsidRPr="00030977">
        <w:rPr>
          <w:rFonts w:ascii="Times New Roman" w:hAnsi="Times New Roman" w:cs="Times New Roman"/>
          <w:i/>
        </w:rPr>
        <w:t>.2. Beskæftigelsesministeriets overvejelser og den foreslåede ordning</w:t>
      </w:r>
      <w:r w:rsidR="005D0DC9">
        <w:rPr>
          <w:rFonts w:ascii="Times New Roman" w:hAnsi="Times New Roman" w:cs="Times New Roman"/>
        </w:rPr>
        <w:br/>
      </w:r>
      <w:r w:rsidR="00206DEE" w:rsidRPr="00030977">
        <w:rPr>
          <w:rFonts w:ascii="Times New Roman" w:hAnsi="Times New Roman" w:cs="Times New Roman"/>
        </w:rPr>
        <w:t xml:space="preserve">De nuværende regler i </w:t>
      </w:r>
      <w:r w:rsidR="0096460B">
        <w:rPr>
          <w:rFonts w:ascii="Times New Roman" w:hAnsi="Times New Roman" w:cs="Times New Roman"/>
        </w:rPr>
        <w:t xml:space="preserve">lov om </w:t>
      </w:r>
      <w:r w:rsidR="00206DEE" w:rsidRPr="00030977">
        <w:rPr>
          <w:rFonts w:ascii="Times New Roman" w:hAnsi="Times New Roman" w:cs="Times New Roman"/>
        </w:rPr>
        <w:t>arbejdsskadesikring</w:t>
      </w:r>
      <w:r w:rsidR="0096460B">
        <w:rPr>
          <w:rFonts w:ascii="Times New Roman" w:hAnsi="Times New Roman" w:cs="Times New Roman"/>
        </w:rPr>
        <w:t xml:space="preserve"> i Grønland</w:t>
      </w:r>
      <w:r w:rsidR="00206DEE" w:rsidRPr="00030977">
        <w:rPr>
          <w:rFonts w:ascii="Times New Roman" w:hAnsi="Times New Roman" w:cs="Times New Roman"/>
        </w:rPr>
        <w:t xml:space="preserve"> indebærer, at det ikke er muligt for arbejdsgivere eller disses forsikringsselskaber, der har udbetalt kompensation i medfør af loven, at gøre regreskrav gældende mod producent</w:t>
      </w:r>
      <w:r w:rsidR="009D6F31">
        <w:rPr>
          <w:rFonts w:ascii="Times New Roman" w:hAnsi="Times New Roman" w:cs="Times New Roman"/>
        </w:rPr>
        <w:t>er</w:t>
      </w:r>
      <w:r w:rsidR="00206DEE" w:rsidRPr="00030977">
        <w:rPr>
          <w:rFonts w:ascii="Times New Roman" w:hAnsi="Times New Roman" w:cs="Times New Roman"/>
        </w:rPr>
        <w:t xml:space="preserve"> og mellemhandler</w:t>
      </w:r>
      <w:r w:rsidR="009D6F31">
        <w:rPr>
          <w:rFonts w:ascii="Times New Roman" w:hAnsi="Times New Roman" w:cs="Times New Roman"/>
        </w:rPr>
        <w:t>e</w:t>
      </w:r>
      <w:r w:rsidR="00206DEE" w:rsidRPr="00030977">
        <w:rPr>
          <w:rFonts w:ascii="Times New Roman" w:hAnsi="Times New Roman" w:cs="Times New Roman"/>
        </w:rPr>
        <w:t xml:space="preserve">, der er erstatningsansvarlig efter reglerne om produktansvar. </w:t>
      </w:r>
    </w:p>
    <w:p w14:paraId="7015F175" w14:textId="77777777" w:rsidR="00A32F76" w:rsidRDefault="0096460B" w:rsidP="00206DEE">
      <w:pPr>
        <w:rPr>
          <w:rFonts w:ascii="Times New Roman" w:hAnsi="Times New Roman" w:cs="Times New Roman"/>
        </w:rPr>
      </w:pPr>
      <w:r>
        <w:rPr>
          <w:rFonts w:ascii="Times New Roman" w:hAnsi="Times New Roman" w:cs="Times New Roman"/>
        </w:rPr>
        <w:lastRenderedPageBreak/>
        <w:t xml:space="preserve">Det er Beskæftigelsesministeriets og Grønlands </w:t>
      </w:r>
      <w:r w:rsidR="003659AD">
        <w:rPr>
          <w:rFonts w:ascii="Times New Roman" w:hAnsi="Times New Roman" w:cs="Times New Roman"/>
        </w:rPr>
        <w:t>S</w:t>
      </w:r>
      <w:r>
        <w:rPr>
          <w:rFonts w:ascii="Times New Roman" w:hAnsi="Times New Roman" w:cs="Times New Roman"/>
        </w:rPr>
        <w:t xml:space="preserve">elvstyres vurdering, </w:t>
      </w:r>
      <w:r w:rsidR="003659AD">
        <w:rPr>
          <w:rFonts w:ascii="Times New Roman" w:hAnsi="Times New Roman" w:cs="Times New Roman"/>
        </w:rPr>
        <w:t xml:space="preserve">at </w:t>
      </w:r>
      <w:r w:rsidR="00206DEE" w:rsidRPr="00F37882">
        <w:rPr>
          <w:rFonts w:ascii="Times New Roman" w:hAnsi="Times New Roman" w:cs="Times New Roman"/>
        </w:rPr>
        <w:t>arbejdsgivere</w:t>
      </w:r>
      <w:r w:rsidR="00BF565E">
        <w:rPr>
          <w:rFonts w:ascii="Times New Roman" w:hAnsi="Times New Roman" w:cs="Times New Roman"/>
        </w:rPr>
        <w:t xml:space="preserve"> eller disses forsikringsselskaber</w:t>
      </w:r>
      <w:r w:rsidR="00206DEE" w:rsidRPr="00F37882">
        <w:rPr>
          <w:rFonts w:ascii="Times New Roman" w:hAnsi="Times New Roman" w:cs="Times New Roman"/>
        </w:rPr>
        <w:t xml:space="preserve"> </w:t>
      </w:r>
      <w:r w:rsidR="009D7E43">
        <w:rPr>
          <w:rFonts w:ascii="Times New Roman" w:hAnsi="Times New Roman" w:cs="Times New Roman"/>
        </w:rPr>
        <w:t>skal have</w:t>
      </w:r>
      <w:r w:rsidR="003659AD">
        <w:rPr>
          <w:rFonts w:ascii="Times New Roman" w:hAnsi="Times New Roman" w:cs="Times New Roman"/>
        </w:rPr>
        <w:t xml:space="preserve"> mulighed for at rette et regreskrav m</w:t>
      </w:r>
      <w:r w:rsidR="00B4777D">
        <w:rPr>
          <w:rFonts w:ascii="Times New Roman" w:hAnsi="Times New Roman" w:cs="Times New Roman"/>
        </w:rPr>
        <w:t>o</w:t>
      </w:r>
      <w:r w:rsidR="003659AD">
        <w:rPr>
          <w:rFonts w:ascii="Times New Roman" w:hAnsi="Times New Roman" w:cs="Times New Roman"/>
        </w:rPr>
        <w:t>d en producent eller en mellemhandler</w:t>
      </w:r>
      <w:r w:rsidR="00206DEE" w:rsidRPr="00F37882">
        <w:rPr>
          <w:rFonts w:ascii="Times New Roman" w:hAnsi="Times New Roman" w:cs="Times New Roman"/>
        </w:rPr>
        <w:t xml:space="preserve"> </w:t>
      </w:r>
      <w:r w:rsidR="00731280">
        <w:rPr>
          <w:rFonts w:ascii="Times New Roman" w:hAnsi="Times New Roman" w:cs="Times New Roman"/>
        </w:rPr>
        <w:t>i Grønland,</w:t>
      </w:r>
      <w:r w:rsidR="00BF565E">
        <w:rPr>
          <w:rFonts w:ascii="Times New Roman" w:hAnsi="Times New Roman" w:cs="Times New Roman"/>
        </w:rPr>
        <w:t xml:space="preserve"> </w:t>
      </w:r>
      <w:r w:rsidR="009D7E43">
        <w:rPr>
          <w:rFonts w:ascii="Times New Roman" w:hAnsi="Times New Roman" w:cs="Times New Roman"/>
        </w:rPr>
        <w:t>når der foreligger erstatningsansvar efter reglerne om produktansvar</w:t>
      </w:r>
      <w:r w:rsidR="003659AD">
        <w:rPr>
          <w:rFonts w:ascii="Times New Roman" w:hAnsi="Times New Roman" w:cs="Times New Roman"/>
        </w:rPr>
        <w:t xml:space="preserve">. </w:t>
      </w:r>
      <w:r w:rsidR="00F6346D" w:rsidRPr="0034291B">
        <w:rPr>
          <w:rFonts w:ascii="Times New Roman" w:hAnsi="Times New Roman" w:cs="Times New Roman"/>
        </w:rPr>
        <w:t>Det betyder</w:t>
      </w:r>
      <w:r w:rsidR="00A32F76">
        <w:rPr>
          <w:rFonts w:ascii="Times New Roman" w:hAnsi="Times New Roman" w:cs="Times New Roman"/>
        </w:rPr>
        <w:t xml:space="preserve">, at </w:t>
      </w:r>
      <w:r w:rsidR="00F6346D" w:rsidRPr="0034291B">
        <w:rPr>
          <w:rFonts w:ascii="Times New Roman" w:hAnsi="Times New Roman" w:cs="Times New Roman"/>
        </w:rPr>
        <w:t>producenten eller mellemhandl</w:t>
      </w:r>
      <w:r w:rsidR="0034291B" w:rsidRPr="000B05E0">
        <w:rPr>
          <w:rFonts w:ascii="Times New Roman" w:hAnsi="Times New Roman" w:cs="Times New Roman"/>
        </w:rPr>
        <w:t>e</w:t>
      </w:r>
      <w:r w:rsidR="00F6346D" w:rsidRPr="0034291B">
        <w:rPr>
          <w:rFonts w:ascii="Times New Roman" w:hAnsi="Times New Roman" w:cs="Times New Roman"/>
        </w:rPr>
        <w:t xml:space="preserve">ren </w:t>
      </w:r>
      <w:r w:rsidR="0034291B">
        <w:rPr>
          <w:rFonts w:ascii="Times New Roman" w:hAnsi="Times New Roman" w:cs="Times New Roman"/>
        </w:rPr>
        <w:t>f</w:t>
      </w:r>
      <w:r w:rsidR="00A32F76">
        <w:rPr>
          <w:rFonts w:ascii="Times New Roman" w:hAnsi="Times New Roman" w:cs="Times New Roman"/>
        </w:rPr>
        <w:t>remover kan pålægges</w:t>
      </w:r>
      <w:r w:rsidR="0034291B">
        <w:rPr>
          <w:rFonts w:ascii="Times New Roman" w:hAnsi="Times New Roman" w:cs="Times New Roman"/>
        </w:rPr>
        <w:t xml:space="preserve"> </w:t>
      </w:r>
      <w:r w:rsidR="00A32F76">
        <w:rPr>
          <w:rFonts w:ascii="Times New Roman" w:hAnsi="Times New Roman" w:cs="Times New Roman"/>
        </w:rPr>
        <w:t xml:space="preserve">at </w:t>
      </w:r>
      <w:r w:rsidR="0034291B">
        <w:rPr>
          <w:rFonts w:ascii="Times New Roman" w:hAnsi="Times New Roman" w:cs="Times New Roman"/>
        </w:rPr>
        <w:t>dække</w:t>
      </w:r>
      <w:r w:rsidR="00A32F76">
        <w:rPr>
          <w:rFonts w:ascii="Times New Roman" w:hAnsi="Times New Roman" w:cs="Times New Roman"/>
        </w:rPr>
        <w:t xml:space="preserve"> de</w:t>
      </w:r>
      <w:r w:rsidR="0034291B">
        <w:rPr>
          <w:rFonts w:ascii="Times New Roman" w:hAnsi="Times New Roman" w:cs="Times New Roman"/>
        </w:rPr>
        <w:t xml:space="preserve"> udgifter</w:t>
      </w:r>
      <w:r w:rsidR="00A32F76">
        <w:rPr>
          <w:rFonts w:ascii="Times New Roman" w:hAnsi="Times New Roman" w:cs="Times New Roman"/>
        </w:rPr>
        <w:t>, som forsikringsselskabet måtte have afholdt til godtgørelse</w:t>
      </w:r>
      <w:r w:rsidR="0034291B">
        <w:rPr>
          <w:rFonts w:ascii="Times New Roman" w:hAnsi="Times New Roman" w:cs="Times New Roman"/>
        </w:rPr>
        <w:t xml:space="preserve"> og erstatning m</w:t>
      </w:r>
      <w:r w:rsidR="00B4777D">
        <w:rPr>
          <w:rFonts w:ascii="Times New Roman" w:hAnsi="Times New Roman" w:cs="Times New Roman"/>
        </w:rPr>
        <w:t>.</w:t>
      </w:r>
      <w:r w:rsidR="0034291B">
        <w:rPr>
          <w:rFonts w:ascii="Times New Roman" w:hAnsi="Times New Roman" w:cs="Times New Roman"/>
        </w:rPr>
        <w:t xml:space="preserve">v., </w:t>
      </w:r>
      <w:r w:rsidR="00A32F76">
        <w:rPr>
          <w:rFonts w:ascii="Times New Roman" w:hAnsi="Times New Roman" w:cs="Times New Roman"/>
        </w:rPr>
        <w:t>når en arbejdsskade er opstået som følge af en fejl ved et produkt.</w:t>
      </w:r>
    </w:p>
    <w:p w14:paraId="14DD0C58" w14:textId="77777777" w:rsidR="00206DEE" w:rsidRPr="00030977" w:rsidRDefault="00206DEE" w:rsidP="00206DEE">
      <w:pPr>
        <w:rPr>
          <w:rFonts w:ascii="Times New Roman" w:hAnsi="Times New Roman" w:cs="Times New Roman"/>
        </w:rPr>
      </w:pPr>
      <w:r w:rsidRPr="00030977">
        <w:rPr>
          <w:rFonts w:ascii="Times New Roman" w:hAnsi="Times New Roman" w:cs="Times New Roman"/>
        </w:rPr>
        <w:t>Det foreslås derfor at indsætte en bestemmelse</w:t>
      </w:r>
      <w:r w:rsidR="006E2977">
        <w:rPr>
          <w:rFonts w:ascii="Times New Roman" w:hAnsi="Times New Roman" w:cs="Times New Roman"/>
        </w:rPr>
        <w:t xml:space="preserve"> i </w:t>
      </w:r>
      <w:r w:rsidR="006E2977" w:rsidRPr="00030977">
        <w:rPr>
          <w:rFonts w:ascii="Times New Roman" w:hAnsi="Times New Roman" w:cs="Times New Roman"/>
        </w:rPr>
        <w:t>§ 7</w:t>
      </w:r>
      <w:r w:rsidR="006E2977">
        <w:rPr>
          <w:rFonts w:ascii="Times New Roman" w:hAnsi="Times New Roman" w:cs="Times New Roman"/>
        </w:rPr>
        <w:t>0, stk. 2</w:t>
      </w:r>
      <w:r w:rsidR="00B4777D">
        <w:rPr>
          <w:rFonts w:ascii="Times New Roman" w:hAnsi="Times New Roman" w:cs="Times New Roman"/>
        </w:rPr>
        <w:t>,</w:t>
      </w:r>
      <w:r w:rsidRPr="00030977">
        <w:rPr>
          <w:rFonts w:ascii="Times New Roman" w:hAnsi="Times New Roman" w:cs="Times New Roman"/>
        </w:rPr>
        <w:t xml:space="preserve"> i</w:t>
      </w:r>
      <w:r w:rsidR="006E2977">
        <w:rPr>
          <w:rFonts w:ascii="Times New Roman" w:hAnsi="Times New Roman" w:cs="Times New Roman"/>
        </w:rPr>
        <w:t xml:space="preserve"> lov om</w:t>
      </w:r>
      <w:r w:rsidRPr="00030977">
        <w:rPr>
          <w:rFonts w:ascii="Times New Roman" w:hAnsi="Times New Roman" w:cs="Times New Roman"/>
        </w:rPr>
        <w:t xml:space="preserve"> arbejdsskadesikring</w:t>
      </w:r>
      <w:r w:rsidR="006E2977">
        <w:rPr>
          <w:rFonts w:ascii="Times New Roman" w:hAnsi="Times New Roman" w:cs="Times New Roman"/>
        </w:rPr>
        <w:t xml:space="preserve"> i Grønland</w:t>
      </w:r>
      <w:r w:rsidRPr="00030977">
        <w:rPr>
          <w:rFonts w:ascii="Times New Roman" w:hAnsi="Times New Roman" w:cs="Times New Roman"/>
        </w:rPr>
        <w:t>, hvoraf det fremgår, at det nuværende forbud mod regres ikke gælder</w:t>
      </w:r>
      <w:r w:rsidR="00B4777D">
        <w:rPr>
          <w:rFonts w:ascii="Times New Roman" w:hAnsi="Times New Roman" w:cs="Times New Roman"/>
        </w:rPr>
        <w:t>,</w:t>
      </w:r>
      <w:r w:rsidR="006E2977">
        <w:rPr>
          <w:rFonts w:ascii="Times New Roman" w:hAnsi="Times New Roman" w:cs="Times New Roman"/>
        </w:rPr>
        <w:t xml:space="preserve"> såfremt</w:t>
      </w:r>
      <w:r w:rsidRPr="00030977">
        <w:rPr>
          <w:rFonts w:ascii="Times New Roman" w:hAnsi="Times New Roman" w:cs="Times New Roman"/>
        </w:rPr>
        <w:t xml:space="preserve"> der er ansvar efter </w:t>
      </w:r>
      <w:r w:rsidR="0028119A">
        <w:rPr>
          <w:rFonts w:ascii="Times New Roman" w:hAnsi="Times New Roman" w:cs="Times New Roman"/>
        </w:rPr>
        <w:t>anordning om ikrafttræden for Grønland af lov</w:t>
      </w:r>
      <w:r w:rsidR="0028119A" w:rsidRPr="00030977">
        <w:rPr>
          <w:rFonts w:ascii="Times New Roman" w:hAnsi="Times New Roman" w:cs="Times New Roman"/>
        </w:rPr>
        <w:t xml:space="preserve"> </w:t>
      </w:r>
      <w:r w:rsidRPr="00030977">
        <w:rPr>
          <w:rFonts w:ascii="Times New Roman" w:hAnsi="Times New Roman" w:cs="Times New Roman"/>
        </w:rPr>
        <w:t>om produktansvar. Det betyder, at der kan rejses et regreskrav mod producent</w:t>
      </w:r>
      <w:r w:rsidR="009D6F31">
        <w:rPr>
          <w:rFonts w:ascii="Times New Roman" w:hAnsi="Times New Roman" w:cs="Times New Roman"/>
        </w:rPr>
        <w:t>er</w:t>
      </w:r>
      <w:r w:rsidR="00DA1A45">
        <w:rPr>
          <w:rFonts w:ascii="Times New Roman" w:hAnsi="Times New Roman" w:cs="Times New Roman"/>
        </w:rPr>
        <w:t xml:space="preserve"> og </w:t>
      </w:r>
      <w:r w:rsidRPr="00030977">
        <w:rPr>
          <w:rFonts w:ascii="Times New Roman" w:hAnsi="Times New Roman" w:cs="Times New Roman"/>
        </w:rPr>
        <w:t>mellemhandlere, når ansvaret efter produktansvarsreglerne er erkendt af producenten</w:t>
      </w:r>
      <w:r w:rsidR="00DA1A45">
        <w:rPr>
          <w:rFonts w:ascii="Times New Roman" w:hAnsi="Times New Roman" w:cs="Times New Roman"/>
        </w:rPr>
        <w:t xml:space="preserve"> og </w:t>
      </w:r>
      <w:r w:rsidRPr="00030977">
        <w:rPr>
          <w:rFonts w:ascii="Times New Roman" w:hAnsi="Times New Roman" w:cs="Times New Roman"/>
        </w:rPr>
        <w:t>mellemhandleren</w:t>
      </w:r>
      <w:r w:rsidR="00DA1A45">
        <w:rPr>
          <w:rFonts w:ascii="Times New Roman" w:hAnsi="Times New Roman" w:cs="Times New Roman"/>
        </w:rPr>
        <w:t>,</w:t>
      </w:r>
      <w:r w:rsidRPr="00030977">
        <w:rPr>
          <w:rFonts w:ascii="Times New Roman" w:hAnsi="Times New Roman" w:cs="Times New Roman"/>
        </w:rPr>
        <w:t xml:space="preserve"> eller </w:t>
      </w:r>
      <w:r w:rsidR="006E2977">
        <w:rPr>
          <w:rFonts w:ascii="Times New Roman" w:hAnsi="Times New Roman" w:cs="Times New Roman"/>
        </w:rPr>
        <w:t xml:space="preserve">er </w:t>
      </w:r>
      <w:r w:rsidRPr="00030977">
        <w:rPr>
          <w:rFonts w:ascii="Times New Roman" w:hAnsi="Times New Roman" w:cs="Times New Roman"/>
        </w:rPr>
        <w:t>fastslået ved dom.</w:t>
      </w:r>
    </w:p>
    <w:p w14:paraId="7F2F42BD" w14:textId="77777777" w:rsidR="00206DEE" w:rsidRPr="00030977" w:rsidRDefault="00206DEE" w:rsidP="00206DEE">
      <w:pPr>
        <w:rPr>
          <w:rFonts w:ascii="Times New Roman" w:hAnsi="Times New Roman" w:cs="Times New Roman"/>
        </w:rPr>
      </w:pPr>
      <w:r w:rsidRPr="00030977">
        <w:rPr>
          <w:rFonts w:ascii="Times New Roman" w:hAnsi="Times New Roman" w:cs="Times New Roman"/>
        </w:rPr>
        <w:t>Spørgsmålet har ingen betydning i forhold til størrelsen af tilskadekomnes og efterladtes ret til erstatning, men angår udelukkende hvem der i sidste ende skal betale erstatningen m.v.</w:t>
      </w:r>
    </w:p>
    <w:p w14:paraId="53204465" w14:textId="77777777" w:rsidR="00206DEE" w:rsidRPr="00030977" w:rsidRDefault="00206DEE" w:rsidP="00206DEE">
      <w:pPr>
        <w:rPr>
          <w:rFonts w:ascii="Times New Roman" w:hAnsi="Times New Roman" w:cs="Times New Roman"/>
        </w:rPr>
      </w:pPr>
      <w:r w:rsidRPr="00030977">
        <w:rPr>
          <w:rFonts w:ascii="Times New Roman" w:hAnsi="Times New Roman" w:cs="Times New Roman"/>
        </w:rPr>
        <w:t xml:space="preserve">Forslaget vil indebære, at Arbejdsmarkedets Erhvervssikring som hidtil skal behandle sagen og træffe afgørelse om kompensation efter </w:t>
      </w:r>
      <w:r w:rsidR="00216DF4">
        <w:rPr>
          <w:rFonts w:ascii="Times New Roman" w:hAnsi="Times New Roman" w:cs="Times New Roman"/>
        </w:rPr>
        <w:t xml:space="preserve">lov om </w:t>
      </w:r>
      <w:r w:rsidRPr="00030977">
        <w:rPr>
          <w:rFonts w:ascii="Times New Roman" w:hAnsi="Times New Roman" w:cs="Times New Roman"/>
        </w:rPr>
        <w:t>arbejdsskadesikring</w:t>
      </w:r>
      <w:r w:rsidR="00216DF4">
        <w:rPr>
          <w:rFonts w:ascii="Times New Roman" w:hAnsi="Times New Roman" w:cs="Times New Roman"/>
        </w:rPr>
        <w:t xml:space="preserve"> i Grønland</w:t>
      </w:r>
      <w:r w:rsidRPr="00030977">
        <w:rPr>
          <w:rFonts w:ascii="Times New Roman" w:hAnsi="Times New Roman" w:cs="Times New Roman"/>
        </w:rPr>
        <w:t xml:space="preserve">, hvorefter det vil påhvile </w:t>
      </w:r>
      <w:r w:rsidR="00B4777D">
        <w:rPr>
          <w:rFonts w:ascii="Times New Roman" w:hAnsi="Times New Roman" w:cs="Times New Roman"/>
        </w:rPr>
        <w:t xml:space="preserve">det </w:t>
      </w:r>
      <w:r w:rsidRPr="00030977">
        <w:rPr>
          <w:rFonts w:ascii="Times New Roman" w:hAnsi="Times New Roman" w:cs="Times New Roman"/>
        </w:rPr>
        <w:t>pågældende forsikringsselskab, den selvforsikrede arbejdsgiver eller Arbejdsmarkedets Erhvervssikring at udbetale kompensationen til tilskadekomne.</w:t>
      </w:r>
    </w:p>
    <w:p w14:paraId="17ECBAB9" w14:textId="77777777" w:rsidR="00206DEE" w:rsidRPr="000B05E0" w:rsidRDefault="00434287" w:rsidP="000B05E0">
      <w:pPr>
        <w:rPr>
          <w:rFonts w:ascii="Times New Roman" w:hAnsi="Times New Roman" w:cs="Times New Roman"/>
        </w:rPr>
      </w:pPr>
      <w:r w:rsidRPr="000B05E0">
        <w:rPr>
          <w:rFonts w:ascii="Times New Roman" w:hAnsi="Times New Roman" w:cs="Times New Roman"/>
        </w:rPr>
        <w:t>Når kompensationen er udbetalt til den tilskadekomne, vil d</w:t>
      </w:r>
      <w:r w:rsidR="00206DEE" w:rsidRPr="000B05E0">
        <w:rPr>
          <w:rFonts w:ascii="Times New Roman" w:hAnsi="Times New Roman" w:cs="Times New Roman"/>
        </w:rPr>
        <w:t>en</w:t>
      </w:r>
      <w:r w:rsidRPr="000B05E0">
        <w:rPr>
          <w:rFonts w:ascii="Times New Roman" w:hAnsi="Times New Roman" w:cs="Times New Roman"/>
        </w:rPr>
        <w:t>, der er</w:t>
      </w:r>
      <w:r w:rsidR="00206DEE" w:rsidRPr="000B05E0">
        <w:rPr>
          <w:rFonts w:ascii="Times New Roman" w:hAnsi="Times New Roman" w:cs="Times New Roman"/>
        </w:rPr>
        <w:t xml:space="preserve"> erstatningspligtig</w:t>
      </w:r>
      <w:r w:rsidRPr="000B05E0">
        <w:rPr>
          <w:rFonts w:ascii="Times New Roman" w:hAnsi="Times New Roman" w:cs="Times New Roman"/>
        </w:rPr>
        <w:t xml:space="preserve"> efter lov om arbejdsskadesikring i Grønland, herefter have</w:t>
      </w:r>
      <w:r w:rsidR="00206DEE" w:rsidRPr="000B05E0">
        <w:rPr>
          <w:rFonts w:ascii="Times New Roman" w:hAnsi="Times New Roman" w:cs="Times New Roman"/>
        </w:rPr>
        <w:t xml:space="preserve"> </w:t>
      </w:r>
      <w:r w:rsidRPr="000B05E0">
        <w:rPr>
          <w:rFonts w:ascii="Times New Roman" w:hAnsi="Times New Roman" w:cs="Times New Roman"/>
        </w:rPr>
        <w:t xml:space="preserve">mulighed for at rejse et regreskrav mod </w:t>
      </w:r>
      <w:r w:rsidR="00206DEE" w:rsidRPr="00871DEF">
        <w:rPr>
          <w:rFonts w:ascii="Times New Roman" w:hAnsi="Times New Roman" w:cs="Times New Roman"/>
        </w:rPr>
        <w:t>producenten</w:t>
      </w:r>
      <w:r w:rsidRPr="00871DEF">
        <w:rPr>
          <w:rFonts w:ascii="Times New Roman" w:hAnsi="Times New Roman" w:cs="Times New Roman"/>
        </w:rPr>
        <w:t>,</w:t>
      </w:r>
      <w:r w:rsidR="00216DF4" w:rsidRPr="00871DEF">
        <w:rPr>
          <w:rFonts w:ascii="Times New Roman" w:hAnsi="Times New Roman" w:cs="Times New Roman"/>
        </w:rPr>
        <w:t xml:space="preserve"> </w:t>
      </w:r>
      <w:r w:rsidR="00206DEE" w:rsidRPr="00846572">
        <w:rPr>
          <w:rFonts w:ascii="Times New Roman" w:hAnsi="Times New Roman" w:cs="Times New Roman"/>
        </w:rPr>
        <w:t>mellemhandleren</w:t>
      </w:r>
      <w:r w:rsidRPr="000B05E0">
        <w:rPr>
          <w:rFonts w:ascii="Times New Roman" w:hAnsi="Times New Roman" w:cs="Times New Roman"/>
        </w:rPr>
        <w:t xml:space="preserve"> eller deres ansvarsforsikringsselskab</w:t>
      </w:r>
      <w:r w:rsidR="00206DEE" w:rsidRPr="000B05E0">
        <w:rPr>
          <w:rFonts w:ascii="Times New Roman" w:hAnsi="Times New Roman" w:cs="Times New Roman"/>
        </w:rPr>
        <w:t xml:space="preserve">. </w:t>
      </w:r>
      <w:r w:rsidR="00BC25DA" w:rsidRPr="00BC25DA">
        <w:rPr>
          <w:rFonts w:ascii="Times New Roman" w:hAnsi="Times New Roman" w:cs="Times New Roman"/>
        </w:rPr>
        <w:t xml:space="preserve">Regreskravets størrelse svarer til den kompensation, som tilskadekomne er berettiget til efter </w:t>
      </w:r>
      <w:r w:rsidR="002D4A1B">
        <w:rPr>
          <w:rFonts w:ascii="Times New Roman" w:hAnsi="Times New Roman" w:cs="Times New Roman"/>
        </w:rPr>
        <w:t xml:space="preserve">lov om </w:t>
      </w:r>
      <w:r w:rsidR="00BC25DA" w:rsidRPr="00BC25DA">
        <w:rPr>
          <w:rFonts w:ascii="Times New Roman" w:hAnsi="Times New Roman" w:cs="Times New Roman"/>
        </w:rPr>
        <w:t>arbejdsskadesikring og som arbejdsskadeforsikringsselskabet m.fl. har udbetalt</w:t>
      </w:r>
      <w:r w:rsidR="009A6846">
        <w:rPr>
          <w:rFonts w:ascii="Times New Roman" w:hAnsi="Times New Roman" w:cs="Times New Roman"/>
        </w:rPr>
        <w:t>,</w:t>
      </w:r>
      <w:r w:rsidR="00BC25DA">
        <w:rPr>
          <w:rFonts w:ascii="Times New Roman" w:hAnsi="Times New Roman" w:cs="Times New Roman"/>
        </w:rPr>
        <w:t xml:space="preserve"> dog ikke udbetalte dagpenge ved uarbejdsdygtighed, jf. lovens § 10, nr. 2, og §§ 16-20</w:t>
      </w:r>
      <w:r w:rsidR="00BC25DA" w:rsidRPr="00BC25DA">
        <w:rPr>
          <w:rFonts w:ascii="Times New Roman" w:hAnsi="Times New Roman" w:cs="Times New Roman"/>
        </w:rPr>
        <w:t>.</w:t>
      </w:r>
      <w:r w:rsidR="00BC25DA">
        <w:rPr>
          <w:rFonts w:ascii="Times New Roman" w:hAnsi="Times New Roman" w:cs="Times New Roman"/>
        </w:rPr>
        <w:t xml:space="preserve"> </w:t>
      </w:r>
      <w:r w:rsidR="00206DEE" w:rsidRPr="000B05E0">
        <w:rPr>
          <w:rFonts w:ascii="Times New Roman" w:hAnsi="Times New Roman" w:cs="Times New Roman"/>
        </w:rPr>
        <w:t>De</w:t>
      </w:r>
      <w:r w:rsidR="00FE43D3" w:rsidRPr="000B05E0">
        <w:rPr>
          <w:rFonts w:ascii="Times New Roman" w:hAnsi="Times New Roman" w:cs="Times New Roman"/>
        </w:rPr>
        <w:t>n,</w:t>
      </w:r>
      <w:r w:rsidR="00206DEE" w:rsidRPr="000B05E0">
        <w:rPr>
          <w:rFonts w:ascii="Times New Roman" w:hAnsi="Times New Roman" w:cs="Times New Roman"/>
        </w:rPr>
        <w:t xml:space="preserve"> der udbetaler kompensationen efter </w:t>
      </w:r>
      <w:r w:rsidR="00DE4E07" w:rsidRPr="000B05E0">
        <w:rPr>
          <w:rFonts w:ascii="Times New Roman" w:hAnsi="Times New Roman" w:cs="Times New Roman"/>
        </w:rPr>
        <w:t xml:space="preserve">lov om </w:t>
      </w:r>
      <w:r w:rsidR="00206DEE" w:rsidRPr="000B05E0">
        <w:rPr>
          <w:rFonts w:ascii="Times New Roman" w:hAnsi="Times New Roman" w:cs="Times New Roman"/>
        </w:rPr>
        <w:t>arbejdsskadesikring</w:t>
      </w:r>
      <w:r w:rsidR="00DE4E07" w:rsidRPr="000B05E0">
        <w:rPr>
          <w:rFonts w:ascii="Times New Roman" w:hAnsi="Times New Roman" w:cs="Times New Roman"/>
        </w:rPr>
        <w:t xml:space="preserve"> i Grønland</w:t>
      </w:r>
      <w:r w:rsidR="00206DEE" w:rsidRPr="000B05E0">
        <w:rPr>
          <w:rFonts w:ascii="Times New Roman" w:hAnsi="Times New Roman" w:cs="Times New Roman"/>
        </w:rPr>
        <w:t>, kan rejse regreskravet</w:t>
      </w:r>
      <w:r w:rsidR="00FE43D3" w:rsidRPr="000B05E0">
        <w:rPr>
          <w:rFonts w:ascii="Times New Roman" w:hAnsi="Times New Roman" w:cs="Times New Roman"/>
        </w:rPr>
        <w:t>, det vil sige</w:t>
      </w:r>
      <w:r w:rsidR="00206DEE" w:rsidRPr="000B05E0">
        <w:rPr>
          <w:rFonts w:ascii="Times New Roman" w:hAnsi="Times New Roman" w:cs="Times New Roman"/>
        </w:rPr>
        <w:t xml:space="preserve"> forsikringsselskabet</w:t>
      </w:r>
      <w:r w:rsidR="00EB1E3A">
        <w:rPr>
          <w:rFonts w:ascii="Times New Roman" w:hAnsi="Times New Roman" w:cs="Times New Roman"/>
        </w:rPr>
        <w:t xml:space="preserve"> og</w:t>
      </w:r>
      <w:r w:rsidR="00206DEE" w:rsidRPr="000B05E0">
        <w:rPr>
          <w:rFonts w:ascii="Times New Roman" w:hAnsi="Times New Roman" w:cs="Times New Roman"/>
        </w:rPr>
        <w:t xml:space="preserve"> selvforsikrede arbejdsgivere for så vidt angår ulykker og Arbejdsmarkedets Erhvervssikring</w:t>
      </w:r>
      <w:r w:rsidR="00FE43D3" w:rsidRPr="000B05E0">
        <w:rPr>
          <w:rFonts w:ascii="Times New Roman" w:hAnsi="Times New Roman" w:cs="Times New Roman"/>
        </w:rPr>
        <w:t xml:space="preserve"> for så vidt angår erhvervssygdomme</w:t>
      </w:r>
      <w:r w:rsidR="009A6846">
        <w:rPr>
          <w:rFonts w:ascii="Times New Roman" w:hAnsi="Times New Roman" w:cs="Times New Roman"/>
        </w:rPr>
        <w:t>,</w:t>
      </w:r>
      <w:r w:rsidR="00206DEE" w:rsidRPr="000B05E0">
        <w:rPr>
          <w:rFonts w:ascii="Times New Roman" w:hAnsi="Times New Roman" w:cs="Times New Roman"/>
        </w:rPr>
        <w:t xml:space="preserve"> jf. </w:t>
      </w:r>
      <w:r w:rsidR="0028119A">
        <w:rPr>
          <w:rFonts w:ascii="Times New Roman" w:hAnsi="Times New Roman" w:cs="Times New Roman"/>
        </w:rPr>
        <w:t xml:space="preserve">lovens </w:t>
      </w:r>
      <w:r w:rsidR="00206DEE" w:rsidRPr="000B05E0">
        <w:rPr>
          <w:rFonts w:ascii="Times New Roman" w:hAnsi="Times New Roman" w:cs="Times New Roman"/>
        </w:rPr>
        <w:t>§</w:t>
      </w:r>
      <w:r w:rsidR="003E4191" w:rsidRPr="000B05E0">
        <w:rPr>
          <w:rFonts w:ascii="Times New Roman" w:hAnsi="Times New Roman" w:cs="Times New Roman"/>
        </w:rPr>
        <w:t xml:space="preserve"> 52</w:t>
      </w:r>
      <w:r w:rsidR="009A6846">
        <w:rPr>
          <w:rFonts w:ascii="Times New Roman" w:hAnsi="Times New Roman" w:cs="Times New Roman"/>
        </w:rPr>
        <w:t>,</w:t>
      </w:r>
      <w:r w:rsidR="003E4191" w:rsidRPr="000B05E0">
        <w:rPr>
          <w:rFonts w:ascii="Times New Roman" w:hAnsi="Times New Roman" w:cs="Times New Roman"/>
        </w:rPr>
        <w:t xml:space="preserve"> stk. 1, 2. pkt., jf. § 60</w:t>
      </w:r>
      <w:r w:rsidR="0028119A">
        <w:rPr>
          <w:rFonts w:ascii="Times New Roman" w:hAnsi="Times New Roman" w:cs="Times New Roman"/>
        </w:rPr>
        <w:t>, og for så vidt angår sager i henhold til Gruppeforsikringen</w:t>
      </w:r>
      <w:r w:rsidR="009A6846">
        <w:rPr>
          <w:rFonts w:ascii="Times New Roman" w:hAnsi="Times New Roman" w:cs="Times New Roman"/>
        </w:rPr>
        <w:t>,</w:t>
      </w:r>
      <w:r w:rsidR="0028119A">
        <w:rPr>
          <w:rFonts w:ascii="Times New Roman" w:hAnsi="Times New Roman" w:cs="Times New Roman"/>
        </w:rPr>
        <w:t xml:space="preserve"> jf. lovens §§ 67-69</w:t>
      </w:r>
      <w:r w:rsidR="00FE43D3" w:rsidRPr="000B05E0">
        <w:rPr>
          <w:rFonts w:ascii="Times New Roman" w:hAnsi="Times New Roman" w:cs="Times New Roman"/>
        </w:rPr>
        <w:t>.</w:t>
      </w:r>
      <w:r w:rsidR="007A6CF1">
        <w:rPr>
          <w:rFonts w:ascii="Times New Roman" w:hAnsi="Times New Roman" w:cs="Times New Roman"/>
        </w:rPr>
        <w:t xml:space="preserve"> </w:t>
      </w:r>
    </w:p>
    <w:p w14:paraId="6FC4117D" w14:textId="77777777" w:rsidR="00206DEE" w:rsidRPr="000B05E0" w:rsidRDefault="00FE43D3" w:rsidP="00846572">
      <w:pPr>
        <w:rPr>
          <w:rFonts w:ascii="Times New Roman" w:hAnsi="Times New Roman" w:cs="Times New Roman"/>
        </w:rPr>
      </w:pPr>
      <w:r w:rsidRPr="00846572">
        <w:rPr>
          <w:rFonts w:ascii="Times New Roman" w:hAnsi="Times New Roman" w:cs="Times New Roman"/>
        </w:rPr>
        <w:t>A</w:t>
      </w:r>
      <w:r w:rsidR="00206DEE" w:rsidRPr="000B05E0">
        <w:rPr>
          <w:rFonts w:ascii="Times New Roman" w:hAnsi="Times New Roman" w:cs="Times New Roman"/>
        </w:rPr>
        <w:t>rbejdsskadeforsikringsselskaberne</w:t>
      </w:r>
      <w:r w:rsidRPr="000B05E0">
        <w:rPr>
          <w:rFonts w:ascii="Times New Roman" w:hAnsi="Times New Roman" w:cs="Times New Roman"/>
        </w:rPr>
        <w:t xml:space="preserve"> er ikke forpligtet til at søge regres, idet </w:t>
      </w:r>
      <w:r w:rsidR="00206DEE" w:rsidRPr="000B05E0">
        <w:rPr>
          <w:rFonts w:ascii="Times New Roman" w:hAnsi="Times New Roman" w:cs="Times New Roman"/>
        </w:rPr>
        <w:t>der kan være mange årsager til</w:t>
      </w:r>
      <w:r w:rsidRPr="000B05E0">
        <w:rPr>
          <w:rFonts w:ascii="Times New Roman" w:hAnsi="Times New Roman" w:cs="Times New Roman"/>
        </w:rPr>
        <w:t xml:space="preserve"> </w:t>
      </w:r>
      <w:r w:rsidR="007216F5" w:rsidRPr="000B05E0">
        <w:rPr>
          <w:rFonts w:ascii="Times New Roman" w:hAnsi="Times New Roman" w:cs="Times New Roman"/>
        </w:rPr>
        <w:t xml:space="preserve">at </w:t>
      </w:r>
      <w:r w:rsidRPr="000B05E0">
        <w:rPr>
          <w:rFonts w:ascii="Times New Roman" w:hAnsi="Times New Roman" w:cs="Times New Roman"/>
        </w:rPr>
        <w:t xml:space="preserve">undlade </w:t>
      </w:r>
      <w:r w:rsidR="00206DEE" w:rsidRPr="000B05E0">
        <w:rPr>
          <w:rFonts w:ascii="Times New Roman" w:hAnsi="Times New Roman" w:cs="Times New Roman"/>
        </w:rPr>
        <w:t>at rejse regreskravet</w:t>
      </w:r>
      <w:r w:rsidR="007216F5" w:rsidRPr="000B05E0">
        <w:rPr>
          <w:rFonts w:ascii="Times New Roman" w:hAnsi="Times New Roman" w:cs="Times New Roman"/>
        </w:rPr>
        <w:t>, eksempelvis</w:t>
      </w:r>
      <w:r w:rsidR="00206DEE" w:rsidRPr="000B05E0">
        <w:rPr>
          <w:rFonts w:ascii="Times New Roman" w:hAnsi="Times New Roman" w:cs="Times New Roman"/>
        </w:rPr>
        <w:t xml:space="preserve"> procesøkonomiske årsager. </w:t>
      </w:r>
    </w:p>
    <w:p w14:paraId="4FDFD0C9" w14:textId="77777777" w:rsidR="00206DEE" w:rsidRPr="0017550D" w:rsidRDefault="00206DEE">
      <w:pPr>
        <w:rPr>
          <w:rFonts w:ascii="Times New Roman" w:hAnsi="Times New Roman" w:cs="Times New Roman"/>
        </w:rPr>
      </w:pPr>
      <w:r w:rsidRPr="000B05E0">
        <w:rPr>
          <w:rFonts w:ascii="Times New Roman" w:hAnsi="Times New Roman" w:cs="Times New Roman"/>
        </w:rPr>
        <w:t xml:space="preserve">Vurderingen af, om der skal rejses et </w:t>
      </w:r>
      <w:r w:rsidRPr="0017550D">
        <w:rPr>
          <w:rFonts w:ascii="Times New Roman" w:hAnsi="Times New Roman" w:cs="Times New Roman"/>
        </w:rPr>
        <w:t>regreskrav og i den forbindelse vurderingen af eksistensen af og størrelsen af regreskravet mod producen</w:t>
      </w:r>
      <w:r w:rsidR="00FE43D3" w:rsidRPr="0017550D">
        <w:rPr>
          <w:rFonts w:ascii="Times New Roman" w:hAnsi="Times New Roman" w:cs="Times New Roman"/>
        </w:rPr>
        <w:t>ten</w:t>
      </w:r>
      <w:r w:rsidR="009C20C9" w:rsidRPr="0017550D">
        <w:rPr>
          <w:rFonts w:ascii="Times New Roman" w:hAnsi="Times New Roman" w:cs="Times New Roman"/>
        </w:rPr>
        <w:t xml:space="preserve"> eller </w:t>
      </w:r>
      <w:r w:rsidRPr="0017550D">
        <w:rPr>
          <w:rFonts w:ascii="Times New Roman" w:hAnsi="Times New Roman" w:cs="Times New Roman"/>
        </w:rPr>
        <w:t>ansvarsforsikringsselskabe</w:t>
      </w:r>
      <w:r w:rsidR="00FE43D3" w:rsidRPr="0017550D">
        <w:rPr>
          <w:rFonts w:ascii="Times New Roman" w:hAnsi="Times New Roman" w:cs="Times New Roman"/>
        </w:rPr>
        <w:t>t</w:t>
      </w:r>
      <w:r w:rsidRPr="0017550D">
        <w:rPr>
          <w:rFonts w:ascii="Times New Roman" w:hAnsi="Times New Roman" w:cs="Times New Roman"/>
        </w:rPr>
        <w:t xml:space="preserve">, er ikke afgørelser efter </w:t>
      </w:r>
      <w:r w:rsidR="002D4A1B" w:rsidRPr="0017550D">
        <w:rPr>
          <w:rFonts w:ascii="Times New Roman" w:hAnsi="Times New Roman" w:cs="Times New Roman"/>
        </w:rPr>
        <w:t xml:space="preserve">lov om </w:t>
      </w:r>
      <w:r w:rsidRPr="0017550D">
        <w:rPr>
          <w:rFonts w:ascii="Times New Roman" w:hAnsi="Times New Roman" w:cs="Times New Roman"/>
        </w:rPr>
        <w:t>arbejdsskadesikring. Tvister om regreskrav vil skulle behandles og afgøres af domstolene.</w:t>
      </w:r>
    </w:p>
    <w:p w14:paraId="585989E8" w14:textId="77777777" w:rsidR="000B05E0" w:rsidRPr="0017550D" w:rsidRDefault="00CE291E" w:rsidP="000B05E0">
      <w:pPr>
        <w:tabs>
          <w:tab w:val="left" w:pos="284"/>
          <w:tab w:val="left" w:pos="567"/>
          <w:tab w:val="left" w:pos="993"/>
        </w:tabs>
        <w:spacing w:after="0"/>
        <w:rPr>
          <w:rFonts w:ascii="Times New Roman" w:hAnsi="Times New Roman" w:cs="Times New Roman"/>
        </w:rPr>
      </w:pPr>
      <w:r w:rsidRPr="0017550D">
        <w:rPr>
          <w:rFonts w:ascii="Times New Roman" w:hAnsi="Times New Roman" w:cs="Times New Roman"/>
        </w:rPr>
        <w:t xml:space="preserve">Ændringerne </w:t>
      </w:r>
      <w:r w:rsidR="009A6846" w:rsidRPr="0017550D">
        <w:rPr>
          <w:rFonts w:ascii="Times New Roman" w:hAnsi="Times New Roman" w:cs="Times New Roman"/>
        </w:rPr>
        <w:t xml:space="preserve">vil </w:t>
      </w:r>
      <w:r w:rsidRPr="0017550D">
        <w:rPr>
          <w:rFonts w:ascii="Times New Roman" w:hAnsi="Times New Roman" w:cs="Times New Roman"/>
        </w:rPr>
        <w:t xml:space="preserve">medføre ensretning til reglerne i </w:t>
      </w:r>
      <w:r w:rsidR="002D4A1B" w:rsidRPr="0017550D">
        <w:rPr>
          <w:rFonts w:ascii="Times New Roman" w:hAnsi="Times New Roman" w:cs="Times New Roman"/>
        </w:rPr>
        <w:t xml:space="preserve">lov om </w:t>
      </w:r>
      <w:r w:rsidRPr="0017550D">
        <w:rPr>
          <w:rFonts w:ascii="Times New Roman" w:hAnsi="Times New Roman" w:cs="Times New Roman"/>
        </w:rPr>
        <w:t>arbejdsskadesikring.</w:t>
      </w:r>
    </w:p>
    <w:p w14:paraId="7E0C6FC8" w14:textId="77777777" w:rsidR="000B05E0" w:rsidRPr="0017550D" w:rsidRDefault="000B05E0" w:rsidP="000B05E0">
      <w:pPr>
        <w:tabs>
          <w:tab w:val="left" w:pos="284"/>
          <w:tab w:val="left" w:pos="567"/>
          <w:tab w:val="left" w:pos="993"/>
        </w:tabs>
        <w:spacing w:after="0"/>
        <w:rPr>
          <w:rFonts w:ascii="Times New Roman" w:hAnsi="Times New Roman" w:cs="Times New Roman"/>
        </w:rPr>
      </w:pPr>
    </w:p>
    <w:p w14:paraId="3E293814" w14:textId="3060E326" w:rsidR="003B4A93" w:rsidRDefault="00206DEE" w:rsidP="000B05E0">
      <w:pPr>
        <w:rPr>
          <w:rStyle w:val="bold1"/>
          <w:rFonts w:ascii="Times New Roman" w:hAnsi="Times New Roman" w:cs="Times New Roman"/>
          <w:sz w:val="22"/>
          <w:szCs w:val="22"/>
        </w:rPr>
      </w:pPr>
      <w:r w:rsidRPr="0017550D">
        <w:rPr>
          <w:rFonts w:ascii="Times New Roman" w:hAnsi="Times New Roman" w:cs="Times New Roman"/>
        </w:rPr>
        <w:t xml:space="preserve">Der henvises til </w:t>
      </w:r>
      <w:r w:rsidR="009A6846" w:rsidRPr="0017550D">
        <w:rPr>
          <w:rFonts w:ascii="Times New Roman" w:hAnsi="Times New Roman" w:cs="Times New Roman"/>
        </w:rPr>
        <w:t>lov</w:t>
      </w:r>
      <w:r w:rsidRPr="0017550D">
        <w:rPr>
          <w:rFonts w:ascii="Times New Roman" w:hAnsi="Times New Roman" w:cs="Times New Roman"/>
        </w:rPr>
        <w:t>forslaget</w:t>
      </w:r>
      <w:r w:rsidR="009A6846" w:rsidRPr="0017550D">
        <w:rPr>
          <w:rFonts w:ascii="Times New Roman" w:hAnsi="Times New Roman" w:cs="Times New Roman"/>
        </w:rPr>
        <w:t>s</w:t>
      </w:r>
      <w:r w:rsidRPr="0017550D">
        <w:rPr>
          <w:rFonts w:ascii="Times New Roman" w:hAnsi="Times New Roman" w:cs="Times New Roman"/>
        </w:rPr>
        <w:t xml:space="preserve"> § 1, nr. </w:t>
      </w:r>
      <w:r w:rsidR="00061DA2" w:rsidRPr="0017550D">
        <w:rPr>
          <w:rFonts w:ascii="Times New Roman" w:hAnsi="Times New Roman" w:cs="Times New Roman"/>
        </w:rPr>
        <w:t>3</w:t>
      </w:r>
      <w:r w:rsidR="005E021E">
        <w:rPr>
          <w:rFonts w:ascii="Times New Roman" w:hAnsi="Times New Roman" w:cs="Times New Roman"/>
        </w:rPr>
        <w:t>4</w:t>
      </w:r>
      <w:r w:rsidR="00061DA2" w:rsidRPr="0017550D">
        <w:rPr>
          <w:rFonts w:ascii="Times New Roman" w:hAnsi="Times New Roman" w:cs="Times New Roman"/>
        </w:rPr>
        <w:t xml:space="preserve"> og 3</w:t>
      </w:r>
      <w:r w:rsidR="005E021E">
        <w:rPr>
          <w:rFonts w:ascii="Times New Roman" w:hAnsi="Times New Roman" w:cs="Times New Roman"/>
        </w:rPr>
        <w:t>5</w:t>
      </w:r>
      <w:r w:rsidRPr="0017550D">
        <w:rPr>
          <w:rFonts w:ascii="Times New Roman" w:hAnsi="Times New Roman" w:cs="Times New Roman"/>
        </w:rPr>
        <w:t xml:space="preserve"> og til § </w:t>
      </w:r>
      <w:r w:rsidR="00E22C51" w:rsidRPr="0017550D">
        <w:rPr>
          <w:rFonts w:ascii="Times New Roman" w:hAnsi="Times New Roman" w:cs="Times New Roman"/>
        </w:rPr>
        <w:t xml:space="preserve">2, stk. </w:t>
      </w:r>
      <w:r w:rsidR="005E6863" w:rsidRPr="0017550D">
        <w:rPr>
          <w:rFonts w:ascii="Times New Roman" w:hAnsi="Times New Roman" w:cs="Times New Roman"/>
        </w:rPr>
        <w:t>2</w:t>
      </w:r>
      <w:r w:rsidR="009A6846" w:rsidRPr="0017550D">
        <w:rPr>
          <w:rFonts w:ascii="Times New Roman" w:hAnsi="Times New Roman" w:cs="Times New Roman"/>
        </w:rPr>
        <w:t>, og bemærkningerne hertil</w:t>
      </w:r>
      <w:r w:rsidRPr="0017550D">
        <w:rPr>
          <w:rFonts w:ascii="Times New Roman" w:hAnsi="Times New Roman" w:cs="Times New Roman"/>
        </w:rPr>
        <w:t>.</w:t>
      </w:r>
      <w:r w:rsidRPr="0017550D">
        <w:rPr>
          <w:rFonts w:ascii="Times New Roman" w:hAnsi="Times New Roman" w:cs="Times New Roman"/>
        </w:rPr>
        <w:br/>
      </w:r>
    </w:p>
    <w:p w14:paraId="4E592ACF" w14:textId="77777777" w:rsidR="0024309F" w:rsidRPr="00503A65" w:rsidRDefault="00E77D9A" w:rsidP="003B4A93">
      <w:pPr>
        <w:rPr>
          <w:rFonts w:ascii="Times New Roman" w:hAnsi="Times New Roman" w:cs="Times New Roman"/>
        </w:rPr>
      </w:pPr>
      <w:r>
        <w:rPr>
          <w:rStyle w:val="bold1"/>
          <w:rFonts w:ascii="Times New Roman" w:hAnsi="Times New Roman" w:cs="Times New Roman"/>
          <w:sz w:val="22"/>
          <w:szCs w:val="22"/>
        </w:rPr>
        <w:t>2.12</w:t>
      </w:r>
      <w:r w:rsidR="0024309F" w:rsidRPr="00503A65">
        <w:rPr>
          <w:rStyle w:val="bold1"/>
          <w:rFonts w:ascii="Times New Roman" w:hAnsi="Times New Roman" w:cs="Times New Roman"/>
          <w:sz w:val="22"/>
          <w:szCs w:val="22"/>
        </w:rPr>
        <w:t>.</w:t>
      </w:r>
      <w:r w:rsidR="0024309F" w:rsidRPr="00503A65">
        <w:rPr>
          <w:rFonts w:ascii="Times New Roman" w:hAnsi="Times New Roman" w:cs="Times New Roman"/>
        </w:rPr>
        <w:t xml:space="preserve"> </w:t>
      </w:r>
      <w:r w:rsidR="0024309F" w:rsidRPr="00503A65">
        <w:rPr>
          <w:rStyle w:val="bold1"/>
          <w:rFonts w:ascii="Times New Roman" w:hAnsi="Times New Roman" w:cs="Times New Roman"/>
          <w:sz w:val="22"/>
          <w:szCs w:val="22"/>
        </w:rPr>
        <w:t>Øvrige bestemmelser</w:t>
      </w:r>
    </w:p>
    <w:p w14:paraId="4DCC3558" w14:textId="77777777" w:rsidR="0024309F" w:rsidRPr="00503A65" w:rsidRDefault="0024309F"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Der foreslås derudover en række mindre justeringer i lov om arbejdsskadesikring i Grønland, som alle har til formål at opdatere og forenkle loven.</w:t>
      </w:r>
    </w:p>
    <w:p w14:paraId="2E274B42" w14:textId="77777777" w:rsidR="00F81107" w:rsidRDefault="00E77D9A" w:rsidP="00711BCD">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lastRenderedPageBreak/>
        <w:t>2</w:t>
      </w:r>
      <w:r w:rsidR="0024309F" w:rsidRPr="00503A65">
        <w:rPr>
          <w:rStyle w:val="italic1"/>
          <w:rFonts w:ascii="Times New Roman" w:hAnsi="Times New Roman" w:cs="Times New Roman"/>
          <w:sz w:val="22"/>
          <w:szCs w:val="22"/>
        </w:rPr>
        <w:t>.1</w:t>
      </w:r>
      <w:r>
        <w:rPr>
          <w:rStyle w:val="italic1"/>
          <w:rFonts w:ascii="Times New Roman" w:hAnsi="Times New Roman" w:cs="Times New Roman"/>
          <w:sz w:val="22"/>
          <w:szCs w:val="22"/>
        </w:rPr>
        <w:t>2</w:t>
      </w:r>
      <w:r w:rsidR="0024309F" w:rsidRPr="00503A65">
        <w:rPr>
          <w:rStyle w:val="italic1"/>
          <w:rFonts w:ascii="Times New Roman" w:hAnsi="Times New Roman" w:cs="Times New Roman"/>
          <w:sz w:val="22"/>
          <w:szCs w:val="22"/>
        </w:rPr>
        <w:t>.</w:t>
      </w:r>
      <w:r>
        <w:rPr>
          <w:rStyle w:val="italic1"/>
          <w:rFonts w:ascii="Times New Roman" w:hAnsi="Times New Roman" w:cs="Times New Roman"/>
          <w:sz w:val="22"/>
          <w:szCs w:val="22"/>
        </w:rPr>
        <w:t>1.</w:t>
      </w:r>
      <w:r w:rsidR="0024309F" w:rsidRPr="00503A65">
        <w:rPr>
          <w:rFonts w:ascii="Times New Roman" w:hAnsi="Times New Roman" w:cs="Times New Roman"/>
          <w:sz w:val="22"/>
          <w:szCs w:val="22"/>
        </w:rPr>
        <w:t xml:space="preserve"> </w:t>
      </w:r>
      <w:r w:rsidR="0024309F" w:rsidRPr="00503A65">
        <w:rPr>
          <w:rStyle w:val="italic1"/>
          <w:rFonts w:ascii="Times New Roman" w:hAnsi="Times New Roman" w:cs="Times New Roman"/>
          <w:sz w:val="22"/>
          <w:szCs w:val="22"/>
        </w:rPr>
        <w:t>Gældende ret</w:t>
      </w:r>
      <w:r w:rsidR="005D0DC9">
        <w:rPr>
          <w:rFonts w:ascii="Times New Roman" w:hAnsi="Times New Roman" w:cs="Times New Roman"/>
          <w:i/>
          <w:sz w:val="22"/>
          <w:szCs w:val="22"/>
        </w:rPr>
        <w:br/>
      </w:r>
      <w:r w:rsidR="00160A97" w:rsidRPr="006F1BE4">
        <w:rPr>
          <w:rFonts w:ascii="Times New Roman" w:hAnsi="Times New Roman" w:cs="Times New Roman"/>
          <w:i/>
          <w:sz w:val="22"/>
          <w:szCs w:val="22"/>
        </w:rPr>
        <w:t>Fri kost og logi</w:t>
      </w:r>
      <w:r w:rsidR="005D0DC9">
        <w:rPr>
          <w:rFonts w:ascii="Times New Roman" w:hAnsi="Times New Roman" w:cs="Times New Roman"/>
          <w:sz w:val="22"/>
          <w:szCs w:val="22"/>
        </w:rPr>
        <w:br/>
      </w:r>
      <w:r w:rsidR="0024309F" w:rsidRPr="00503A65">
        <w:rPr>
          <w:rFonts w:ascii="Times New Roman" w:hAnsi="Times New Roman" w:cs="Times New Roman"/>
          <w:sz w:val="22"/>
          <w:szCs w:val="22"/>
        </w:rPr>
        <w:t>Ved beregning af erstatning for tab af erhvervsevne indgår tilskadekomnes årsløn før skaden</w:t>
      </w:r>
      <w:r w:rsidR="00402FA3">
        <w:rPr>
          <w:rFonts w:ascii="Times New Roman" w:hAnsi="Times New Roman" w:cs="Times New Roman"/>
          <w:sz w:val="22"/>
          <w:szCs w:val="22"/>
        </w:rPr>
        <w:t xml:space="preserve">, jf. </w:t>
      </w:r>
      <w:r w:rsidR="00AA595A" w:rsidRPr="00503A65">
        <w:rPr>
          <w:rFonts w:ascii="Times New Roman" w:hAnsi="Times New Roman" w:cs="Times New Roman"/>
          <w:sz w:val="22"/>
          <w:szCs w:val="22"/>
        </w:rPr>
        <w:t>§ 28, stk. 1, 1. pkt.</w:t>
      </w:r>
      <w:r w:rsidR="008D284B">
        <w:rPr>
          <w:rFonts w:ascii="Times New Roman" w:hAnsi="Times New Roman" w:cs="Times New Roman"/>
          <w:sz w:val="22"/>
          <w:szCs w:val="22"/>
        </w:rPr>
        <w:t>,</w:t>
      </w:r>
      <w:r w:rsidR="00AA595A" w:rsidRPr="00503A65">
        <w:rPr>
          <w:rFonts w:ascii="Times New Roman" w:hAnsi="Times New Roman" w:cs="Times New Roman"/>
          <w:sz w:val="22"/>
          <w:szCs w:val="22"/>
        </w:rPr>
        <w:t xml:space="preserve"> </w:t>
      </w:r>
      <w:r w:rsidR="00AA595A">
        <w:rPr>
          <w:rFonts w:ascii="Times New Roman" w:hAnsi="Times New Roman" w:cs="Times New Roman"/>
          <w:sz w:val="22"/>
          <w:szCs w:val="22"/>
        </w:rPr>
        <w:t xml:space="preserve">i </w:t>
      </w:r>
      <w:r w:rsidR="00402FA3">
        <w:rPr>
          <w:rFonts w:ascii="Times New Roman" w:hAnsi="Times New Roman" w:cs="Times New Roman"/>
          <w:sz w:val="22"/>
          <w:szCs w:val="22"/>
        </w:rPr>
        <w:t>lov om arbejdsskadesikring i Grønland</w:t>
      </w:r>
      <w:r w:rsidR="00AA595A">
        <w:rPr>
          <w:rFonts w:ascii="Times New Roman" w:hAnsi="Times New Roman" w:cs="Times New Roman"/>
          <w:sz w:val="22"/>
          <w:szCs w:val="22"/>
        </w:rPr>
        <w:t>.</w:t>
      </w:r>
      <w:r w:rsidR="00402FA3">
        <w:rPr>
          <w:rFonts w:ascii="Times New Roman" w:hAnsi="Times New Roman" w:cs="Times New Roman"/>
          <w:sz w:val="22"/>
          <w:szCs w:val="22"/>
        </w:rPr>
        <w:t xml:space="preserve"> </w:t>
      </w:r>
      <w:r w:rsidR="0024309F" w:rsidRPr="00503A65">
        <w:rPr>
          <w:rFonts w:ascii="Times New Roman" w:hAnsi="Times New Roman" w:cs="Times New Roman"/>
          <w:sz w:val="22"/>
          <w:szCs w:val="22"/>
        </w:rPr>
        <w:t xml:space="preserve">I årslønnen medregnes blandt andet værdien af fri kost og logi, jf. </w:t>
      </w:r>
      <w:r w:rsidR="00402FA3">
        <w:rPr>
          <w:rFonts w:ascii="Times New Roman" w:hAnsi="Times New Roman" w:cs="Times New Roman"/>
          <w:sz w:val="22"/>
          <w:szCs w:val="22"/>
        </w:rPr>
        <w:t>§ 28, stk. 2.</w:t>
      </w:r>
      <w:r w:rsidR="0024309F" w:rsidRPr="00503A65">
        <w:rPr>
          <w:rFonts w:ascii="Times New Roman" w:hAnsi="Times New Roman" w:cs="Times New Roman"/>
          <w:sz w:val="22"/>
          <w:szCs w:val="22"/>
        </w:rPr>
        <w:t xml:space="preserve"> Beskæftigelsesministeren fastsætter således hvert år med virkning pr. 1. januar </w:t>
      </w:r>
      <w:r w:rsidR="00AA595A">
        <w:rPr>
          <w:rFonts w:ascii="Times New Roman" w:hAnsi="Times New Roman" w:cs="Times New Roman"/>
          <w:sz w:val="22"/>
          <w:szCs w:val="22"/>
        </w:rPr>
        <w:t>for</w:t>
      </w:r>
      <w:r w:rsidR="0024309F" w:rsidRPr="00503A65">
        <w:rPr>
          <w:rFonts w:ascii="Times New Roman" w:hAnsi="Times New Roman" w:cs="Times New Roman"/>
          <w:sz w:val="22"/>
          <w:szCs w:val="22"/>
        </w:rPr>
        <w:t xml:space="preserve"> det følgende år værdien af kost og logi for personer, der har ophold hos arbejdsgiveren. </w:t>
      </w:r>
      <w:r w:rsidR="00F22AB4">
        <w:rPr>
          <w:rFonts w:ascii="Times New Roman" w:hAnsi="Times New Roman" w:cs="Times New Roman"/>
          <w:sz w:val="22"/>
          <w:szCs w:val="22"/>
        </w:rPr>
        <w:t>S</w:t>
      </w:r>
      <w:r w:rsidR="0024309F" w:rsidRPr="00503A65">
        <w:rPr>
          <w:rFonts w:ascii="Times New Roman" w:hAnsi="Times New Roman" w:cs="Times New Roman"/>
          <w:sz w:val="22"/>
          <w:szCs w:val="22"/>
        </w:rPr>
        <w:t xml:space="preserve">atserne for kost og logi </w:t>
      </w:r>
      <w:r w:rsidR="00F22AB4">
        <w:rPr>
          <w:rFonts w:ascii="Times New Roman" w:hAnsi="Times New Roman" w:cs="Times New Roman"/>
          <w:sz w:val="22"/>
          <w:szCs w:val="22"/>
        </w:rPr>
        <w:t xml:space="preserve">offentliggøres </w:t>
      </w:r>
      <w:r w:rsidR="00B4629A">
        <w:rPr>
          <w:rFonts w:ascii="Times New Roman" w:hAnsi="Times New Roman" w:cs="Times New Roman"/>
          <w:sz w:val="22"/>
          <w:szCs w:val="22"/>
        </w:rPr>
        <w:t>på</w:t>
      </w:r>
      <w:r w:rsidR="00CA45B5">
        <w:rPr>
          <w:rFonts w:ascii="Times New Roman" w:hAnsi="Times New Roman" w:cs="Times New Roman"/>
          <w:sz w:val="22"/>
          <w:szCs w:val="22"/>
        </w:rPr>
        <w:t xml:space="preserve"> Arbejdsmarkedets Erhvervssikring</w:t>
      </w:r>
      <w:r w:rsidR="00B4629A">
        <w:rPr>
          <w:rFonts w:ascii="Times New Roman" w:hAnsi="Times New Roman" w:cs="Times New Roman"/>
          <w:sz w:val="22"/>
          <w:szCs w:val="22"/>
        </w:rPr>
        <w:t xml:space="preserve"> </w:t>
      </w:r>
      <w:r w:rsidR="00CA45B5">
        <w:rPr>
          <w:rFonts w:ascii="Times New Roman" w:hAnsi="Times New Roman" w:cs="Times New Roman"/>
          <w:sz w:val="22"/>
          <w:szCs w:val="22"/>
        </w:rPr>
        <w:t>(</w:t>
      </w:r>
      <w:r w:rsidR="00B4629A">
        <w:rPr>
          <w:rFonts w:ascii="Times New Roman" w:hAnsi="Times New Roman" w:cs="Times New Roman"/>
          <w:sz w:val="22"/>
          <w:szCs w:val="22"/>
        </w:rPr>
        <w:t>Center for Arbejdsskaders</w:t>
      </w:r>
      <w:r w:rsidR="00CA45B5">
        <w:rPr>
          <w:rFonts w:ascii="Times New Roman" w:hAnsi="Times New Roman" w:cs="Times New Roman"/>
          <w:sz w:val="22"/>
          <w:szCs w:val="22"/>
        </w:rPr>
        <w:t>)</w:t>
      </w:r>
      <w:r w:rsidR="00B4629A">
        <w:rPr>
          <w:rFonts w:ascii="Times New Roman" w:hAnsi="Times New Roman" w:cs="Times New Roman"/>
          <w:sz w:val="22"/>
          <w:szCs w:val="22"/>
        </w:rPr>
        <w:t xml:space="preserve"> hjemmeside.</w:t>
      </w:r>
    </w:p>
    <w:p w14:paraId="347EF819" w14:textId="77777777" w:rsidR="00C327FC" w:rsidRDefault="00F81107" w:rsidP="001A1A0B">
      <w:pPr>
        <w:pStyle w:val="NormalWeb"/>
        <w:spacing w:after="0" w:afterAutospacing="0" w:line="276" w:lineRule="auto"/>
        <w:rPr>
          <w:rFonts w:ascii="Times New Roman" w:hAnsi="Times New Roman" w:cs="Times New Roman"/>
          <w:sz w:val="22"/>
          <w:szCs w:val="22"/>
        </w:rPr>
      </w:pPr>
      <w:r w:rsidRPr="006F1BE4">
        <w:rPr>
          <w:rFonts w:ascii="Times New Roman" w:hAnsi="Times New Roman" w:cs="Times New Roman"/>
          <w:i/>
          <w:sz w:val="22"/>
          <w:szCs w:val="22"/>
        </w:rPr>
        <w:t>Ændring af frist for udbetaling af erstatning m</w:t>
      </w:r>
      <w:r>
        <w:rPr>
          <w:rFonts w:ascii="Times New Roman" w:hAnsi="Times New Roman" w:cs="Times New Roman"/>
          <w:i/>
          <w:sz w:val="22"/>
          <w:szCs w:val="22"/>
        </w:rPr>
        <w:t>.</w:t>
      </w:r>
      <w:r w:rsidR="006F1BE4">
        <w:rPr>
          <w:rFonts w:ascii="Times New Roman" w:hAnsi="Times New Roman" w:cs="Times New Roman"/>
          <w:i/>
          <w:sz w:val="22"/>
          <w:szCs w:val="22"/>
        </w:rPr>
        <w:t>v.</w:t>
      </w:r>
      <w:r w:rsidR="00C5793F">
        <w:rPr>
          <w:rFonts w:ascii="Times New Roman" w:hAnsi="Times New Roman" w:cs="Times New Roman"/>
          <w:i/>
          <w:sz w:val="22"/>
          <w:szCs w:val="22"/>
        </w:rPr>
        <w:br/>
      </w:r>
      <w:r w:rsidR="00077E7B" w:rsidRPr="00503A65">
        <w:rPr>
          <w:rFonts w:ascii="Times New Roman" w:hAnsi="Times New Roman" w:cs="Times New Roman"/>
          <w:sz w:val="22"/>
          <w:szCs w:val="22"/>
        </w:rPr>
        <w:t xml:space="preserve">I dag skal forsikringsselskaberne m.fl. </w:t>
      </w:r>
      <w:r>
        <w:rPr>
          <w:rFonts w:ascii="Times New Roman" w:hAnsi="Times New Roman" w:cs="Times New Roman"/>
          <w:sz w:val="22"/>
          <w:szCs w:val="22"/>
        </w:rPr>
        <w:t xml:space="preserve">udbetale </w:t>
      </w:r>
      <w:r w:rsidR="00077E7B" w:rsidRPr="00503A65">
        <w:rPr>
          <w:rFonts w:ascii="Times New Roman" w:hAnsi="Times New Roman" w:cs="Times New Roman"/>
          <w:sz w:val="22"/>
          <w:szCs w:val="22"/>
        </w:rPr>
        <w:t>godtgørelse og erstatning</w:t>
      </w:r>
      <w:r>
        <w:rPr>
          <w:rFonts w:ascii="Times New Roman" w:hAnsi="Times New Roman" w:cs="Times New Roman"/>
          <w:sz w:val="22"/>
          <w:szCs w:val="22"/>
        </w:rPr>
        <w:t xml:space="preserve"> senest fire uger efter </w:t>
      </w:r>
      <w:r w:rsidRPr="00503A65">
        <w:rPr>
          <w:rFonts w:ascii="Times New Roman" w:hAnsi="Times New Roman" w:cs="Times New Roman"/>
          <w:sz w:val="22"/>
          <w:szCs w:val="22"/>
        </w:rPr>
        <w:t xml:space="preserve">tilskadekomne eller efterladte er blevet underrettet om </w:t>
      </w:r>
      <w:r>
        <w:rPr>
          <w:rFonts w:ascii="Times New Roman" w:hAnsi="Times New Roman" w:cs="Times New Roman"/>
          <w:sz w:val="22"/>
          <w:szCs w:val="22"/>
        </w:rPr>
        <w:t>Arbejdsmarkedets Erhvervssikring</w:t>
      </w:r>
      <w:r w:rsidR="009835CF">
        <w:rPr>
          <w:rFonts w:ascii="Times New Roman" w:hAnsi="Times New Roman" w:cs="Times New Roman"/>
          <w:sz w:val="22"/>
          <w:szCs w:val="22"/>
        </w:rPr>
        <w:t>s</w:t>
      </w:r>
      <w:r>
        <w:rPr>
          <w:rFonts w:ascii="Times New Roman" w:hAnsi="Times New Roman" w:cs="Times New Roman"/>
          <w:sz w:val="22"/>
          <w:szCs w:val="22"/>
        </w:rPr>
        <w:t xml:space="preserve"> </w:t>
      </w:r>
      <w:r w:rsidRPr="00503A65">
        <w:rPr>
          <w:rFonts w:ascii="Times New Roman" w:hAnsi="Times New Roman" w:cs="Times New Roman"/>
          <w:sz w:val="22"/>
          <w:szCs w:val="22"/>
        </w:rPr>
        <w:t>afgørelse</w:t>
      </w:r>
      <w:r>
        <w:rPr>
          <w:rFonts w:ascii="Times New Roman" w:hAnsi="Times New Roman" w:cs="Times New Roman"/>
          <w:sz w:val="22"/>
          <w:szCs w:val="22"/>
        </w:rPr>
        <w:t xml:space="preserve">. </w:t>
      </w:r>
      <w:r w:rsidR="009835CF">
        <w:rPr>
          <w:rFonts w:ascii="Times New Roman" w:hAnsi="Times New Roman" w:cs="Times New Roman"/>
          <w:sz w:val="22"/>
          <w:szCs w:val="22"/>
        </w:rPr>
        <w:t xml:space="preserve">Fristen </w:t>
      </w:r>
      <w:r w:rsidR="00AB7779">
        <w:rPr>
          <w:rFonts w:ascii="Times New Roman" w:hAnsi="Times New Roman" w:cs="Times New Roman"/>
          <w:sz w:val="22"/>
          <w:szCs w:val="22"/>
        </w:rPr>
        <w:t xml:space="preserve">ligger forud for </w:t>
      </w:r>
      <w:r w:rsidR="003B7C48">
        <w:rPr>
          <w:rFonts w:ascii="Times New Roman" w:hAnsi="Times New Roman" w:cs="Times New Roman"/>
          <w:sz w:val="22"/>
          <w:szCs w:val="22"/>
        </w:rPr>
        <w:t>klage</w:t>
      </w:r>
      <w:r>
        <w:rPr>
          <w:rFonts w:ascii="Times New Roman" w:hAnsi="Times New Roman" w:cs="Times New Roman"/>
          <w:sz w:val="22"/>
          <w:szCs w:val="22"/>
        </w:rPr>
        <w:t>friste</w:t>
      </w:r>
      <w:r w:rsidR="00AB7779">
        <w:rPr>
          <w:rFonts w:ascii="Times New Roman" w:hAnsi="Times New Roman" w:cs="Times New Roman"/>
          <w:sz w:val="22"/>
          <w:szCs w:val="22"/>
        </w:rPr>
        <w:t>n</w:t>
      </w:r>
      <w:r>
        <w:rPr>
          <w:rFonts w:ascii="Times New Roman" w:hAnsi="Times New Roman" w:cs="Times New Roman"/>
          <w:sz w:val="22"/>
          <w:szCs w:val="22"/>
        </w:rPr>
        <w:t xml:space="preserve"> på </w:t>
      </w:r>
      <w:r w:rsidR="00AB7779">
        <w:rPr>
          <w:rFonts w:ascii="Times New Roman" w:hAnsi="Times New Roman" w:cs="Times New Roman"/>
          <w:sz w:val="22"/>
          <w:szCs w:val="22"/>
        </w:rPr>
        <w:t>seks</w:t>
      </w:r>
      <w:r>
        <w:rPr>
          <w:rFonts w:ascii="Times New Roman" w:hAnsi="Times New Roman" w:cs="Times New Roman"/>
          <w:sz w:val="22"/>
          <w:szCs w:val="22"/>
        </w:rPr>
        <w:t xml:space="preserve"> uger</w:t>
      </w:r>
      <w:r w:rsidR="00AB7779">
        <w:rPr>
          <w:rFonts w:ascii="Times New Roman" w:hAnsi="Times New Roman" w:cs="Times New Roman"/>
          <w:sz w:val="22"/>
          <w:szCs w:val="22"/>
        </w:rPr>
        <w:t xml:space="preserve"> for tilskadekomne og efterladte</w:t>
      </w:r>
      <w:r>
        <w:rPr>
          <w:rFonts w:ascii="Times New Roman" w:hAnsi="Times New Roman" w:cs="Times New Roman"/>
          <w:sz w:val="22"/>
          <w:szCs w:val="22"/>
        </w:rPr>
        <w:t xml:space="preserve">, hvorfor udbetalingen i praksis almindeligvis tilbageholdes indtil udløbet af </w:t>
      </w:r>
      <w:r w:rsidR="003B7C48">
        <w:rPr>
          <w:rFonts w:ascii="Times New Roman" w:hAnsi="Times New Roman" w:cs="Times New Roman"/>
          <w:sz w:val="22"/>
          <w:szCs w:val="22"/>
        </w:rPr>
        <w:t>klage</w:t>
      </w:r>
      <w:r>
        <w:rPr>
          <w:rFonts w:ascii="Times New Roman" w:hAnsi="Times New Roman" w:cs="Times New Roman"/>
          <w:sz w:val="22"/>
          <w:szCs w:val="22"/>
        </w:rPr>
        <w:t xml:space="preserve">fristen. </w:t>
      </w:r>
      <w:r w:rsidR="009835CF">
        <w:rPr>
          <w:rFonts w:ascii="Times New Roman" w:hAnsi="Times New Roman" w:cs="Times New Roman"/>
          <w:sz w:val="22"/>
          <w:szCs w:val="22"/>
        </w:rPr>
        <w:t>Når udbetalingen først sker senere end fire uger efter underretningen om afgørelsen, påløber der renter på godtgørelses</w:t>
      </w:r>
      <w:r w:rsidR="00AA595A">
        <w:rPr>
          <w:rFonts w:ascii="Times New Roman" w:hAnsi="Times New Roman" w:cs="Times New Roman"/>
          <w:sz w:val="22"/>
          <w:szCs w:val="22"/>
        </w:rPr>
        <w:t>-</w:t>
      </w:r>
      <w:r w:rsidR="009835CF">
        <w:rPr>
          <w:rFonts w:ascii="Times New Roman" w:hAnsi="Times New Roman" w:cs="Times New Roman"/>
          <w:sz w:val="22"/>
          <w:szCs w:val="22"/>
        </w:rPr>
        <w:t xml:space="preserve"> og erstatningsbeløbet. </w:t>
      </w:r>
    </w:p>
    <w:p w14:paraId="060097C0" w14:textId="77777777" w:rsidR="0024309F" w:rsidRPr="00503A65" w:rsidRDefault="00C327FC">
      <w:pPr>
        <w:pStyle w:val="NormalWeb"/>
        <w:spacing w:line="276" w:lineRule="auto"/>
        <w:rPr>
          <w:rFonts w:ascii="Times New Roman" w:hAnsi="Times New Roman" w:cs="Times New Roman"/>
          <w:sz w:val="22"/>
          <w:szCs w:val="22"/>
        </w:rPr>
      </w:pPr>
      <w:r w:rsidRPr="001A1A0B">
        <w:rPr>
          <w:rFonts w:ascii="Times New Roman" w:hAnsi="Times New Roman" w:cs="Times New Roman"/>
          <w:i/>
          <w:sz w:val="22"/>
          <w:szCs w:val="22"/>
        </w:rPr>
        <w:t xml:space="preserve">Præcisering af betaling for udgifter forbundet med sagens oplysning </w:t>
      </w:r>
      <w:r w:rsidR="00C5793F" w:rsidRPr="00105074">
        <w:rPr>
          <w:rFonts w:ascii="Times New Roman" w:hAnsi="Times New Roman" w:cs="Times New Roman"/>
          <w:sz w:val="22"/>
          <w:szCs w:val="22"/>
        </w:rPr>
        <w:br/>
      </w:r>
      <w:r w:rsidR="00B87705" w:rsidRPr="001A5C51">
        <w:rPr>
          <w:rFonts w:ascii="Times New Roman" w:hAnsi="Times New Roman" w:cs="Times New Roman"/>
          <w:sz w:val="22"/>
          <w:szCs w:val="22"/>
        </w:rPr>
        <w:t>I forbindelse med behandlingen af en arbejdsskadesag, vil der være en række udgifter. Det omfatter udgifter til lægeerklæringer, herunder speciallægeerklæringer og obduktionserklæringer, samt udgifter til udtalelser og dokumentationer i øvrigt, herunder til nødvendige revisionsopgørelser og til oversættelser.</w:t>
      </w:r>
      <w:r w:rsidRPr="001A5C51">
        <w:rPr>
          <w:rFonts w:ascii="Times New Roman" w:hAnsi="Times New Roman" w:cs="Times New Roman"/>
          <w:sz w:val="22"/>
          <w:szCs w:val="22"/>
        </w:rPr>
        <w:t xml:space="preserve"> Udgifterne afholdes af forsikringsselskaberne og Arbejdsmarkedets Erhvervssikring og</w:t>
      </w:r>
      <w:r w:rsidR="00B87705" w:rsidRPr="001A5C51">
        <w:rPr>
          <w:rFonts w:ascii="Times New Roman" w:hAnsi="Times New Roman" w:cs="Times New Roman"/>
          <w:sz w:val="22"/>
          <w:szCs w:val="22"/>
        </w:rPr>
        <w:t xml:space="preserve"> er ikke takstfinansieret, som Arbejdsmarkedets Erhvervssikrings sagsbehandling i øvrigt er.</w:t>
      </w:r>
      <w:r w:rsidRPr="008A7053">
        <w:rPr>
          <w:rFonts w:ascii="Times New Roman" w:hAnsi="Times New Roman" w:cs="Times New Roman"/>
        </w:rPr>
        <w:t xml:space="preserve"> </w:t>
      </w:r>
    </w:p>
    <w:p w14:paraId="5FCA4ADC" w14:textId="77777777" w:rsidR="00C5793F" w:rsidRDefault="00574646" w:rsidP="006F1BE4">
      <w:pPr>
        <w:autoSpaceDE w:val="0"/>
        <w:autoSpaceDN w:val="0"/>
        <w:adjustRightInd w:val="0"/>
        <w:spacing w:after="0"/>
        <w:rPr>
          <w:rFonts w:ascii="Times New Roman" w:hAnsi="Times New Roman" w:cs="Times New Roman"/>
        </w:rPr>
      </w:pPr>
      <w:r>
        <w:rPr>
          <w:rFonts w:ascii="Times New Roman" w:hAnsi="Times New Roman" w:cs="Times New Roman"/>
          <w:i/>
        </w:rPr>
        <w:t>Indhentelse af oplysninger til sagen</w:t>
      </w:r>
      <w:r w:rsidR="000B05E0">
        <w:rPr>
          <w:rFonts w:ascii="Times New Roman" w:hAnsi="Times New Roman" w:cs="Times New Roman"/>
        </w:rPr>
        <w:br/>
      </w:r>
      <w:r w:rsidR="00BE26A9" w:rsidRPr="00574646">
        <w:rPr>
          <w:rFonts w:ascii="Times New Roman" w:hAnsi="Times New Roman" w:cs="Times New Roman"/>
        </w:rPr>
        <w:t>Arbejdsmarkedets Erhvervssikring og Ankestyrelsen</w:t>
      </w:r>
      <w:r w:rsidR="00BE26A9">
        <w:rPr>
          <w:rFonts w:ascii="Times New Roman" w:hAnsi="Times New Roman" w:cs="Times New Roman"/>
        </w:rPr>
        <w:t xml:space="preserve"> er</w:t>
      </w:r>
      <w:r w:rsidR="00BE26A9" w:rsidRPr="00574646">
        <w:rPr>
          <w:rFonts w:ascii="Times New Roman" w:hAnsi="Times New Roman" w:cs="Times New Roman"/>
        </w:rPr>
        <w:t xml:space="preserve"> </w:t>
      </w:r>
      <w:r w:rsidR="00BE26A9">
        <w:rPr>
          <w:rFonts w:ascii="Times New Roman" w:hAnsi="Times New Roman" w:cs="Times New Roman"/>
        </w:rPr>
        <w:t>efter gældende ret ikke forpligtet til at indhente</w:t>
      </w:r>
      <w:r w:rsidR="00BE26A9" w:rsidRPr="00574646">
        <w:rPr>
          <w:rFonts w:ascii="Times New Roman" w:hAnsi="Times New Roman" w:cs="Times New Roman"/>
        </w:rPr>
        <w:t xml:space="preserve"> samtykke fra tilskadekomne eller efterladte til at indhente personoplysninger, som er nødvendige for sagsbehandlingen af arbejdsskadesager</w:t>
      </w:r>
      <w:r w:rsidR="00BE26A9">
        <w:rPr>
          <w:rFonts w:ascii="Times New Roman" w:hAnsi="Times New Roman" w:cs="Times New Roman"/>
        </w:rPr>
        <w:t xml:space="preserve">. </w:t>
      </w:r>
      <w:r w:rsidR="00ED5805" w:rsidRPr="006F1BE4">
        <w:rPr>
          <w:rFonts w:ascii="Times New Roman" w:hAnsi="Times New Roman" w:cs="Times New Roman"/>
        </w:rPr>
        <w:t>I forbindelse med</w:t>
      </w:r>
      <w:r w:rsidR="00085F22" w:rsidRPr="006F1BE4">
        <w:rPr>
          <w:rFonts w:ascii="Times New Roman" w:hAnsi="Times New Roman" w:cs="Times New Roman"/>
        </w:rPr>
        <w:t xml:space="preserve"> behandlin</w:t>
      </w:r>
      <w:r w:rsidR="00ED5805" w:rsidRPr="006F1BE4">
        <w:rPr>
          <w:rFonts w:ascii="Times New Roman" w:hAnsi="Times New Roman" w:cs="Times New Roman"/>
        </w:rPr>
        <w:t xml:space="preserve">gen af arbejdsskadesager i </w:t>
      </w:r>
      <w:r w:rsidR="00085F22" w:rsidRPr="006F1BE4">
        <w:rPr>
          <w:rFonts w:ascii="Times New Roman" w:hAnsi="Times New Roman" w:cs="Times New Roman"/>
        </w:rPr>
        <w:t>Grønland</w:t>
      </w:r>
      <w:r w:rsidR="00ED5805" w:rsidRPr="006F1BE4">
        <w:rPr>
          <w:rFonts w:ascii="Times New Roman" w:hAnsi="Times New Roman" w:cs="Times New Roman"/>
        </w:rPr>
        <w:t xml:space="preserve"> sendes en skriftlig bekræftelse til tilskadekomne eller efterladte om, at anmeldelsen er modtaget. I den forbindelse gør </w:t>
      </w:r>
      <w:r w:rsidR="00ED5805" w:rsidRPr="00694CE5">
        <w:rPr>
          <w:rFonts w:ascii="Times New Roman" w:hAnsi="Times New Roman" w:cs="Times New Roman"/>
        </w:rPr>
        <w:t>Arbejdsmarkedets Erhvervssikring</w:t>
      </w:r>
      <w:r w:rsidR="00ED5805" w:rsidRPr="00B906C1">
        <w:rPr>
          <w:rFonts w:ascii="Times New Roman" w:hAnsi="Times New Roman" w:cs="Times New Roman"/>
        </w:rPr>
        <w:t xml:space="preserve"> og Ankestyrelsen</w:t>
      </w:r>
      <w:r w:rsidR="00ED5805" w:rsidRPr="00E22B82">
        <w:rPr>
          <w:rFonts w:ascii="Times New Roman" w:hAnsi="Times New Roman" w:cs="Times New Roman"/>
        </w:rPr>
        <w:t xml:space="preserve"> opmærksom på</w:t>
      </w:r>
      <w:r w:rsidR="00ED5805" w:rsidRPr="00240F4E">
        <w:rPr>
          <w:rFonts w:ascii="Times New Roman" w:hAnsi="Times New Roman" w:cs="Times New Roman"/>
        </w:rPr>
        <w:t>, hvilke oplysninger der kan blive indhentet i forbindelse med behandlingen af sagen.</w:t>
      </w:r>
      <w:r w:rsidR="000E2172">
        <w:rPr>
          <w:rFonts w:ascii="Times New Roman" w:hAnsi="Times New Roman" w:cs="Times New Roman"/>
        </w:rPr>
        <w:t xml:space="preserve"> Dette kan eksempelvis være oplysninger om, hvordan den anmeldte skade er opstået, samt lægelige oplysninger så som en lægeerklæring eller en lægejournal.</w:t>
      </w:r>
      <w:r w:rsidR="00ED5805" w:rsidRPr="001227DE">
        <w:rPr>
          <w:rFonts w:ascii="Times New Roman" w:hAnsi="Times New Roman" w:cs="Times New Roman"/>
        </w:rPr>
        <w:t xml:space="preserve"> Samtidig fastsættes en frist for, hvornår tilskade</w:t>
      </w:r>
      <w:r w:rsidR="00ED5805" w:rsidRPr="00840FB1">
        <w:rPr>
          <w:rFonts w:ascii="Times New Roman" w:hAnsi="Times New Roman" w:cs="Times New Roman"/>
        </w:rPr>
        <w:t>kom</w:t>
      </w:r>
      <w:r w:rsidR="00ED5805" w:rsidRPr="00F45211">
        <w:rPr>
          <w:rFonts w:ascii="Times New Roman" w:hAnsi="Times New Roman" w:cs="Times New Roman"/>
        </w:rPr>
        <w:t>n</w:t>
      </w:r>
      <w:r w:rsidR="00ED5805" w:rsidRPr="004C6081">
        <w:rPr>
          <w:rFonts w:ascii="Times New Roman" w:hAnsi="Times New Roman" w:cs="Times New Roman"/>
        </w:rPr>
        <w:t>e eller efterladte eventuelt kan gøre indsigelse imod indhentelsen af oplysninger.</w:t>
      </w:r>
      <w:r w:rsidR="00ED5805" w:rsidRPr="00321ACE">
        <w:rPr>
          <w:rFonts w:ascii="Times New Roman" w:hAnsi="Times New Roman" w:cs="Times New Roman"/>
        </w:rPr>
        <w:t xml:space="preserve"> Der indhentes således ikke et udtrykkeligt samtykke til at oplysningerne kan tilvejebringes. </w:t>
      </w:r>
      <w:r w:rsidR="00ED5805" w:rsidRPr="00E84C37">
        <w:rPr>
          <w:rFonts w:ascii="Times New Roman" w:hAnsi="Times New Roman" w:cs="Times New Roman"/>
        </w:rPr>
        <w:t xml:space="preserve"> </w:t>
      </w:r>
      <w:r w:rsidR="00ED5805" w:rsidRPr="006F1BE4">
        <w:rPr>
          <w:rFonts w:ascii="Times New Roman" w:hAnsi="Times New Roman" w:cs="Times New Roman"/>
        </w:rPr>
        <w:t xml:space="preserve"> </w:t>
      </w:r>
      <w:r w:rsidR="00085F22" w:rsidRPr="006F1BE4">
        <w:rPr>
          <w:rFonts w:ascii="Times New Roman" w:hAnsi="Times New Roman" w:cs="Times New Roman"/>
        </w:rPr>
        <w:t xml:space="preserve"> </w:t>
      </w:r>
    </w:p>
    <w:p w14:paraId="6EA6B6E8" w14:textId="77777777" w:rsidR="00C5793F" w:rsidRDefault="00C5793F" w:rsidP="001A1A0B">
      <w:pPr>
        <w:autoSpaceDE w:val="0"/>
        <w:autoSpaceDN w:val="0"/>
        <w:adjustRightInd w:val="0"/>
        <w:spacing w:after="0"/>
        <w:rPr>
          <w:rFonts w:ascii="Times New Roman" w:hAnsi="Times New Roman" w:cs="Times New Roman"/>
        </w:rPr>
      </w:pPr>
    </w:p>
    <w:p w14:paraId="0CC3CC15" w14:textId="77777777" w:rsidR="00160A97" w:rsidRPr="00711BCD" w:rsidRDefault="00E77D9A" w:rsidP="00711BCD">
      <w:pPr>
        <w:autoSpaceDE w:val="0"/>
        <w:autoSpaceDN w:val="0"/>
        <w:adjustRightInd w:val="0"/>
        <w:spacing w:after="0"/>
        <w:rPr>
          <w:rFonts w:ascii="Times New Roman" w:hAnsi="Times New Roman" w:cs="Times New Roman"/>
        </w:rPr>
      </w:pPr>
      <w:r>
        <w:rPr>
          <w:rStyle w:val="italic1"/>
          <w:rFonts w:ascii="Times New Roman" w:hAnsi="Times New Roman" w:cs="Times New Roman"/>
          <w:sz w:val="22"/>
          <w:szCs w:val="22"/>
        </w:rPr>
        <w:t>2.12</w:t>
      </w:r>
      <w:r w:rsidR="0024309F" w:rsidRPr="00503A65">
        <w:rPr>
          <w:rStyle w:val="italic1"/>
          <w:rFonts w:ascii="Times New Roman" w:hAnsi="Times New Roman" w:cs="Times New Roman"/>
          <w:sz w:val="22"/>
          <w:szCs w:val="22"/>
        </w:rPr>
        <w:t>.2.</w:t>
      </w:r>
      <w:r w:rsidR="0024309F" w:rsidRPr="00503A65">
        <w:t xml:space="preserve"> </w:t>
      </w:r>
      <w:r w:rsidR="0024309F" w:rsidRPr="00503A65">
        <w:rPr>
          <w:rStyle w:val="italic1"/>
          <w:rFonts w:ascii="Times New Roman" w:hAnsi="Times New Roman" w:cs="Times New Roman"/>
          <w:sz w:val="22"/>
          <w:szCs w:val="22"/>
        </w:rPr>
        <w:t>Beskæftigelsesministeriets overvejelser og den foreslåede ordning</w:t>
      </w:r>
      <w:r w:rsidR="005D0DC9">
        <w:rPr>
          <w:rStyle w:val="italic1"/>
          <w:rFonts w:ascii="Times New Roman" w:hAnsi="Times New Roman" w:cs="Times New Roman"/>
          <w:sz w:val="22"/>
          <w:szCs w:val="22"/>
        </w:rPr>
        <w:br/>
      </w:r>
      <w:r w:rsidR="0024309F" w:rsidRPr="00711BCD">
        <w:rPr>
          <w:rFonts w:ascii="Times New Roman" w:hAnsi="Times New Roman" w:cs="Times New Roman"/>
        </w:rPr>
        <w:t xml:space="preserve">Beskæftigelsesministeriet </w:t>
      </w:r>
      <w:r w:rsidR="00B25530" w:rsidRPr="00711BCD">
        <w:rPr>
          <w:rFonts w:ascii="Times New Roman" w:hAnsi="Times New Roman" w:cs="Times New Roman"/>
        </w:rPr>
        <w:t xml:space="preserve">og Grønlands Selvstyre </w:t>
      </w:r>
      <w:r w:rsidR="0024309F" w:rsidRPr="00711BCD">
        <w:rPr>
          <w:rFonts w:ascii="Times New Roman" w:hAnsi="Times New Roman" w:cs="Times New Roman"/>
        </w:rPr>
        <w:t>finder det hensigtsmæssigt, at der foretages en række ændringer af lov om arbejdsskadesikring i Grønland, der indebærer opdatering og justering af loven, herunder kodificering af gældende ret, så lovgivningen fremover bliver lettere at forstå og anvende for borgerne og øvrige retsanvendere på området.</w:t>
      </w:r>
      <w:r w:rsidR="00160A97" w:rsidRPr="00711BCD">
        <w:rPr>
          <w:rFonts w:ascii="Times New Roman" w:hAnsi="Times New Roman" w:cs="Times New Roman"/>
          <w:i/>
        </w:rPr>
        <w:t xml:space="preserve"> </w:t>
      </w:r>
    </w:p>
    <w:p w14:paraId="4E790763" w14:textId="77777777" w:rsidR="0024309F" w:rsidRPr="0017550D" w:rsidRDefault="008E45FC" w:rsidP="00057297">
      <w:pPr>
        <w:pStyle w:val="NormalWeb"/>
        <w:spacing w:line="276" w:lineRule="auto"/>
        <w:rPr>
          <w:rFonts w:ascii="Times New Roman" w:hAnsi="Times New Roman" w:cs="Times New Roman"/>
          <w:sz w:val="22"/>
          <w:szCs w:val="22"/>
        </w:rPr>
      </w:pPr>
      <w:r>
        <w:rPr>
          <w:rFonts w:ascii="Times New Roman" w:hAnsi="Times New Roman" w:cs="Times New Roman"/>
          <w:i/>
          <w:sz w:val="22"/>
          <w:szCs w:val="22"/>
        </w:rPr>
        <w:t>Fri kost og logi</w:t>
      </w:r>
      <w:r w:rsidR="00DE631A">
        <w:rPr>
          <w:rFonts w:ascii="Times New Roman" w:hAnsi="Times New Roman" w:cs="Times New Roman"/>
          <w:i/>
          <w:sz w:val="22"/>
          <w:szCs w:val="22"/>
        </w:rPr>
        <w:br/>
      </w:r>
      <w:r w:rsidR="0024309F" w:rsidRPr="00503A65">
        <w:rPr>
          <w:rFonts w:ascii="Times New Roman" w:hAnsi="Times New Roman" w:cs="Times New Roman"/>
          <w:sz w:val="22"/>
          <w:szCs w:val="22"/>
        </w:rPr>
        <w:t>Beskæftigelsesministeriet</w:t>
      </w:r>
      <w:r w:rsidR="00B25530">
        <w:rPr>
          <w:rFonts w:ascii="Times New Roman" w:hAnsi="Times New Roman" w:cs="Times New Roman"/>
          <w:sz w:val="22"/>
          <w:szCs w:val="22"/>
        </w:rPr>
        <w:t xml:space="preserve"> og Grønlands Selvstyre</w:t>
      </w:r>
      <w:r w:rsidR="0024309F" w:rsidRPr="00503A65">
        <w:rPr>
          <w:rFonts w:ascii="Times New Roman" w:hAnsi="Times New Roman" w:cs="Times New Roman"/>
          <w:sz w:val="22"/>
          <w:szCs w:val="22"/>
        </w:rPr>
        <w:t xml:space="preserve"> vurderer, at det er uhensigtsmæssigt med forskellige satser for kost og logi på tværs af lovgivningen. Derfor foreslås en harmonisering af satserne for fri kost og logi for personer, der har ophold hos arbejdsgiveren. Satserne vil herefter følge satserne, som Skattestyrelsen i Grønland fastsætter på </w:t>
      </w:r>
      <w:r w:rsidR="0024309F" w:rsidRPr="0017550D">
        <w:rPr>
          <w:rFonts w:ascii="Times New Roman" w:hAnsi="Times New Roman" w:cs="Times New Roman"/>
          <w:sz w:val="22"/>
          <w:szCs w:val="22"/>
        </w:rPr>
        <w:t xml:space="preserve">skatteområdet i Grønland. Lovens satser for kost og logi vil således ikke fremover blive fastsat i bekendtgørelser udstedt af Beskæftigelsesministeriet. </w:t>
      </w:r>
    </w:p>
    <w:p w14:paraId="141D3EEE" w14:textId="77777777" w:rsidR="002502ED" w:rsidRPr="0017550D" w:rsidRDefault="002502ED" w:rsidP="00711BCD">
      <w:pPr>
        <w:pStyle w:val="AT-Body"/>
        <w:spacing w:line="276" w:lineRule="auto"/>
      </w:pPr>
      <w:r w:rsidRPr="0017550D">
        <w:lastRenderedPageBreak/>
        <w:t xml:space="preserve">Ændringerne </w:t>
      </w:r>
      <w:r w:rsidR="00AA595A" w:rsidRPr="0017550D">
        <w:t xml:space="preserve">vil </w:t>
      </w:r>
      <w:r w:rsidRPr="0017550D">
        <w:t xml:space="preserve">medføre, at reglerne ensrettes til </w:t>
      </w:r>
      <w:r w:rsidR="002D4A1B" w:rsidRPr="0017550D">
        <w:t xml:space="preserve">lov om </w:t>
      </w:r>
      <w:r w:rsidRPr="0017550D">
        <w:t xml:space="preserve">arbejdsskadesikring under hensyn til de </w:t>
      </w:r>
      <w:r w:rsidR="00103F8B" w:rsidRPr="0017550D">
        <w:t>g</w:t>
      </w:r>
      <w:r w:rsidRPr="0017550D">
        <w:t xml:space="preserve">rønlandske forhold. </w:t>
      </w:r>
    </w:p>
    <w:p w14:paraId="4103DB65" w14:textId="0FF6EE91" w:rsidR="00F81107" w:rsidRPr="0017550D" w:rsidRDefault="00B87705" w:rsidP="00057297">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Der henvises til forslagets § 1, nr. </w:t>
      </w:r>
      <w:r w:rsidR="005E021E">
        <w:rPr>
          <w:rFonts w:ascii="Times New Roman" w:hAnsi="Times New Roman" w:cs="Times New Roman"/>
          <w:sz w:val="22"/>
          <w:szCs w:val="22"/>
        </w:rPr>
        <w:t>7</w:t>
      </w:r>
      <w:r w:rsidRPr="0017550D">
        <w:rPr>
          <w:rFonts w:ascii="Times New Roman" w:hAnsi="Times New Roman" w:cs="Times New Roman"/>
          <w:sz w:val="22"/>
          <w:szCs w:val="22"/>
        </w:rPr>
        <w:t>, og bemærkningerne hertil.</w:t>
      </w:r>
    </w:p>
    <w:p w14:paraId="4C048E9A" w14:textId="77777777" w:rsidR="00D9697C" w:rsidRPr="0017550D" w:rsidRDefault="00F81107">
      <w:pPr>
        <w:pStyle w:val="NormalWeb"/>
        <w:spacing w:line="276" w:lineRule="auto"/>
        <w:rPr>
          <w:rFonts w:ascii="Times New Roman" w:hAnsi="Times New Roman" w:cs="Times New Roman"/>
          <w:sz w:val="22"/>
          <w:szCs w:val="22"/>
        </w:rPr>
      </w:pPr>
      <w:r w:rsidRPr="0017550D">
        <w:rPr>
          <w:rFonts w:ascii="Times New Roman" w:hAnsi="Times New Roman" w:cs="Times New Roman"/>
          <w:i/>
          <w:sz w:val="22"/>
          <w:szCs w:val="22"/>
        </w:rPr>
        <w:t>Ændring af frist for udbetaling af erstatning m.v.</w:t>
      </w:r>
      <w:r w:rsidR="00DE631A" w:rsidRPr="0017550D">
        <w:rPr>
          <w:rFonts w:ascii="Times New Roman" w:hAnsi="Times New Roman" w:cs="Times New Roman"/>
          <w:i/>
          <w:sz w:val="22"/>
          <w:szCs w:val="22"/>
        </w:rPr>
        <w:br/>
      </w:r>
      <w:r w:rsidR="00077E7B" w:rsidRPr="0017550D">
        <w:rPr>
          <w:rFonts w:ascii="Times New Roman" w:hAnsi="Times New Roman" w:cs="Times New Roman"/>
          <w:sz w:val="22"/>
          <w:szCs w:val="22"/>
        </w:rPr>
        <w:t>Det fremgår af</w:t>
      </w:r>
      <w:r w:rsidR="00D9697C" w:rsidRPr="0017550D">
        <w:rPr>
          <w:rFonts w:ascii="Times New Roman" w:hAnsi="Times New Roman" w:cs="Times New Roman"/>
          <w:sz w:val="22"/>
          <w:szCs w:val="22"/>
        </w:rPr>
        <w:t xml:space="preserve"> pkt. 5.2 i</w:t>
      </w:r>
      <w:r w:rsidR="00077E7B" w:rsidRPr="0017550D">
        <w:rPr>
          <w:rFonts w:ascii="Times New Roman" w:hAnsi="Times New Roman" w:cs="Times New Roman"/>
          <w:sz w:val="22"/>
          <w:szCs w:val="22"/>
        </w:rPr>
        <w:t xml:space="preserve"> Justitsministeriet</w:t>
      </w:r>
      <w:r w:rsidR="002468F5" w:rsidRPr="0017550D">
        <w:rPr>
          <w:rFonts w:ascii="Times New Roman" w:hAnsi="Times New Roman" w:cs="Times New Roman"/>
          <w:sz w:val="22"/>
          <w:szCs w:val="22"/>
        </w:rPr>
        <w:t>s</w:t>
      </w:r>
      <w:r w:rsidR="00077E7B" w:rsidRPr="0017550D">
        <w:rPr>
          <w:rFonts w:ascii="Times New Roman" w:hAnsi="Times New Roman" w:cs="Times New Roman"/>
          <w:sz w:val="22"/>
          <w:szCs w:val="22"/>
        </w:rPr>
        <w:t xml:space="preserve"> vejledning </w:t>
      </w:r>
      <w:r w:rsidR="00032CAE" w:rsidRPr="0017550D">
        <w:rPr>
          <w:rFonts w:ascii="Times New Roman" w:hAnsi="Times New Roman" w:cs="Times New Roman"/>
          <w:sz w:val="22"/>
          <w:szCs w:val="22"/>
        </w:rPr>
        <w:t>om beregning af klagefrister, nr. 9533 af 26. juni 2018,</w:t>
      </w:r>
      <w:r w:rsidR="00077E7B" w:rsidRPr="0017550D">
        <w:rPr>
          <w:rFonts w:ascii="Times New Roman" w:hAnsi="Times New Roman" w:cs="Times New Roman"/>
          <w:sz w:val="22"/>
          <w:szCs w:val="22"/>
        </w:rPr>
        <w:t xml:space="preserve"> at digitale klager har frist ved midnat på sidste fristdag efter afgørelsen.</w:t>
      </w:r>
    </w:p>
    <w:p w14:paraId="65DF8CC6" w14:textId="77777777" w:rsidR="006F1BE4" w:rsidRPr="0017550D" w:rsidRDefault="00D9697C">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Udbetalingsfristen på 4 uger indebærer, at udbetalingen i praksis i nogle tilfælde tilbageholdes, indtil klagefristen på seks uger er udløbet, hvilket resulterer i, at der skal beregnes rentebeløb i disse sager. Det foreslås derfor, at tidspunktet for udbetaling af godtgørelse og erstatning ændres til syv uger efter, at tilskadekomne eller efterladte har modtaget underretning om afgørelsen. Hermed forskydes fristen for at klage og for udbetaling med en uge. Forslaget vurderes hensigtsmæssigt af hensyn til administrationen af udbetalingen. Det skyldes, at k</w:t>
      </w:r>
      <w:r w:rsidR="00077E7B" w:rsidRPr="0017550D">
        <w:rPr>
          <w:rFonts w:ascii="Times New Roman" w:hAnsi="Times New Roman" w:cs="Times New Roman"/>
          <w:sz w:val="22"/>
          <w:szCs w:val="22"/>
        </w:rPr>
        <w:t>lager fra arbejdsgivere og selvforsikrede statsinstitutioner har opsættende virkning i forhold til udbetaling af erstatning. På den baggrund er det uhensigtsmæssigt, at tidspunktet for udbetaling</w:t>
      </w:r>
      <w:r w:rsidR="0028074E" w:rsidRPr="0017550D">
        <w:rPr>
          <w:rFonts w:ascii="Times New Roman" w:hAnsi="Times New Roman" w:cs="Times New Roman"/>
          <w:sz w:val="22"/>
          <w:szCs w:val="22"/>
        </w:rPr>
        <w:t xml:space="preserve"> af godtgørelse og erstatning</w:t>
      </w:r>
      <w:r w:rsidR="00077E7B" w:rsidRPr="0017550D">
        <w:rPr>
          <w:rFonts w:ascii="Times New Roman" w:hAnsi="Times New Roman" w:cs="Times New Roman"/>
          <w:sz w:val="22"/>
          <w:szCs w:val="22"/>
        </w:rPr>
        <w:t xml:space="preserve"> </w:t>
      </w:r>
      <w:r w:rsidR="0047071E" w:rsidRPr="0017550D">
        <w:rPr>
          <w:rFonts w:ascii="Times New Roman" w:hAnsi="Times New Roman" w:cs="Times New Roman"/>
          <w:sz w:val="22"/>
          <w:szCs w:val="22"/>
        </w:rPr>
        <w:t>ligger forud for</w:t>
      </w:r>
      <w:r w:rsidR="00032CAE" w:rsidRPr="0017550D">
        <w:rPr>
          <w:rFonts w:ascii="Times New Roman" w:hAnsi="Times New Roman" w:cs="Times New Roman"/>
          <w:sz w:val="22"/>
          <w:szCs w:val="22"/>
        </w:rPr>
        <w:t xml:space="preserve"> tidspunktet for</w:t>
      </w:r>
      <w:r w:rsidR="00077E7B" w:rsidRPr="0017550D">
        <w:rPr>
          <w:rFonts w:ascii="Times New Roman" w:hAnsi="Times New Roman" w:cs="Times New Roman"/>
          <w:sz w:val="22"/>
          <w:szCs w:val="22"/>
        </w:rPr>
        <w:t xml:space="preserve"> klagefristens udløb, da dette medfører, at forsikringsselskaber og Arbejdsmarkedets Erhvervssikring, der varetager udbetalingen af erstatn</w:t>
      </w:r>
      <w:r w:rsidR="00032CAE" w:rsidRPr="0017550D">
        <w:rPr>
          <w:rFonts w:ascii="Times New Roman" w:hAnsi="Times New Roman" w:cs="Times New Roman"/>
          <w:sz w:val="22"/>
          <w:szCs w:val="22"/>
        </w:rPr>
        <w:t>ingen</w:t>
      </w:r>
      <w:r w:rsidR="00077E7B" w:rsidRPr="0017550D">
        <w:rPr>
          <w:rFonts w:ascii="Times New Roman" w:hAnsi="Times New Roman" w:cs="Times New Roman"/>
          <w:sz w:val="22"/>
          <w:szCs w:val="22"/>
        </w:rPr>
        <w:t>, enten løber en risiko for at foretage en fejludbetaling</w:t>
      </w:r>
      <w:r w:rsidR="0028074E" w:rsidRPr="0017550D">
        <w:rPr>
          <w:rFonts w:ascii="Times New Roman" w:hAnsi="Times New Roman" w:cs="Times New Roman"/>
          <w:sz w:val="22"/>
          <w:szCs w:val="22"/>
        </w:rPr>
        <w:t>,</w:t>
      </w:r>
      <w:r w:rsidR="00077E7B" w:rsidRPr="0017550D">
        <w:rPr>
          <w:rFonts w:ascii="Times New Roman" w:hAnsi="Times New Roman" w:cs="Times New Roman"/>
          <w:sz w:val="22"/>
          <w:szCs w:val="22"/>
        </w:rPr>
        <w:t xml:space="preserve"> eller at skulle betale renter for forsinket udbetaling. </w:t>
      </w:r>
    </w:p>
    <w:p w14:paraId="4C28782C" w14:textId="77777777" w:rsidR="002502ED" w:rsidRPr="0017550D" w:rsidRDefault="002502ED" w:rsidP="0016345E">
      <w:pPr>
        <w:pStyle w:val="AT-Body"/>
        <w:spacing w:line="276" w:lineRule="auto"/>
      </w:pPr>
      <w:r w:rsidRPr="0017550D">
        <w:t xml:space="preserve">Ændringerne </w:t>
      </w:r>
      <w:r w:rsidR="00912A12" w:rsidRPr="0017550D">
        <w:t xml:space="preserve">vil </w:t>
      </w:r>
      <w:r w:rsidRPr="0017550D">
        <w:t xml:space="preserve">medføre, at reglerne ensrettes til </w:t>
      </w:r>
      <w:r w:rsidR="002D4A1B" w:rsidRPr="0017550D">
        <w:t xml:space="preserve">lov om </w:t>
      </w:r>
      <w:r w:rsidRPr="0017550D">
        <w:t xml:space="preserve">arbejdsskadesikring under hensyn til de </w:t>
      </w:r>
      <w:r w:rsidR="005D0DC9" w:rsidRPr="0017550D">
        <w:t>g</w:t>
      </w:r>
      <w:r w:rsidRPr="0017550D">
        <w:t xml:space="preserve">rønlandske forhold. </w:t>
      </w:r>
    </w:p>
    <w:p w14:paraId="47970D92" w14:textId="0F2AE847" w:rsidR="00077E7B" w:rsidRDefault="006F1BE4">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Der henvises til forslagets § 1, nr. </w:t>
      </w:r>
      <w:r w:rsidR="005E021E">
        <w:rPr>
          <w:rFonts w:ascii="Times New Roman" w:hAnsi="Times New Roman" w:cs="Times New Roman"/>
          <w:sz w:val="22"/>
          <w:szCs w:val="22"/>
        </w:rPr>
        <w:t>8</w:t>
      </w:r>
      <w:r w:rsidRPr="0017550D">
        <w:rPr>
          <w:rFonts w:ascii="Times New Roman" w:hAnsi="Times New Roman" w:cs="Times New Roman"/>
          <w:sz w:val="22"/>
          <w:szCs w:val="22"/>
        </w:rPr>
        <w:t>, og bemærkningerne hertil.</w:t>
      </w:r>
    </w:p>
    <w:p w14:paraId="08F06EDD" w14:textId="77777777" w:rsidR="0024309F" w:rsidRPr="00503A65" w:rsidRDefault="002502ED" w:rsidP="00057297">
      <w:pPr>
        <w:pStyle w:val="NormalWeb"/>
        <w:spacing w:line="276" w:lineRule="auto"/>
        <w:rPr>
          <w:rFonts w:ascii="Times New Roman" w:hAnsi="Times New Roman" w:cs="Times New Roman"/>
          <w:sz w:val="22"/>
          <w:szCs w:val="22"/>
        </w:rPr>
      </w:pPr>
      <w:r w:rsidRPr="001A1A0B">
        <w:rPr>
          <w:rFonts w:ascii="Times New Roman" w:hAnsi="Times New Roman" w:cs="Times New Roman"/>
          <w:i/>
          <w:sz w:val="22"/>
          <w:szCs w:val="22"/>
        </w:rPr>
        <w:t xml:space="preserve">Præcisering af betaling for udgifter forbundet med sagens oplysning </w:t>
      </w:r>
      <w:r>
        <w:rPr>
          <w:rFonts w:ascii="Times New Roman" w:hAnsi="Times New Roman" w:cs="Times New Roman"/>
          <w:i/>
          <w:sz w:val="22"/>
          <w:szCs w:val="22"/>
        </w:rPr>
        <w:br/>
      </w:r>
      <w:r w:rsidR="0024309F" w:rsidRPr="00503A65">
        <w:rPr>
          <w:rFonts w:ascii="Times New Roman" w:hAnsi="Times New Roman" w:cs="Times New Roman"/>
          <w:sz w:val="22"/>
          <w:szCs w:val="22"/>
        </w:rPr>
        <w:t>Det fremgår ikke med tilstrækkelig tydelighed af lov</w:t>
      </w:r>
      <w:r w:rsidR="00C327FC">
        <w:rPr>
          <w:rFonts w:ascii="Times New Roman" w:hAnsi="Times New Roman" w:cs="Times New Roman"/>
          <w:sz w:val="22"/>
          <w:szCs w:val="22"/>
        </w:rPr>
        <w:t xml:space="preserve"> om arbejdsskadesikring i Grønland</w:t>
      </w:r>
      <w:r w:rsidR="0024309F" w:rsidRPr="00503A65">
        <w:rPr>
          <w:rFonts w:ascii="Times New Roman" w:hAnsi="Times New Roman" w:cs="Times New Roman"/>
          <w:sz w:val="22"/>
          <w:szCs w:val="22"/>
        </w:rPr>
        <w:t>, om</w:t>
      </w:r>
      <w:r w:rsidR="00841712">
        <w:rPr>
          <w:rFonts w:ascii="Times New Roman" w:hAnsi="Times New Roman" w:cs="Times New Roman"/>
          <w:sz w:val="22"/>
          <w:szCs w:val="22"/>
        </w:rPr>
        <w:t xml:space="preserve"> </w:t>
      </w:r>
      <w:r w:rsidR="0024309F" w:rsidRPr="00503A65">
        <w:rPr>
          <w:rFonts w:ascii="Times New Roman" w:hAnsi="Times New Roman" w:cs="Times New Roman"/>
          <w:sz w:val="22"/>
          <w:szCs w:val="22"/>
        </w:rPr>
        <w:t xml:space="preserve">det er forsikringsselskaberne eller Arbejdsmarkedets Erhvervssikring, der er forpligtet til at finansiere udgifter knyttet til </w:t>
      </w:r>
      <w:r w:rsidR="00C327FC">
        <w:rPr>
          <w:rFonts w:ascii="Times New Roman" w:hAnsi="Times New Roman" w:cs="Times New Roman"/>
          <w:sz w:val="22"/>
          <w:szCs w:val="22"/>
        </w:rPr>
        <w:t>sagsoplysningen på</w:t>
      </w:r>
      <w:r w:rsidR="0024309F" w:rsidRPr="00503A65">
        <w:rPr>
          <w:rFonts w:ascii="Times New Roman" w:hAnsi="Times New Roman" w:cs="Times New Roman"/>
          <w:sz w:val="22"/>
          <w:szCs w:val="22"/>
        </w:rPr>
        <w:t xml:space="preserve"> arbejdsskadesikringsområdet ud over de takstfinansierede udgifter. Det foreslås således at præcisere, at forsikringsselskaberne er forpligtet til at afholde alle udgifter vedrørende ulykkessager</w:t>
      </w:r>
      <w:r w:rsidR="00841712">
        <w:rPr>
          <w:rFonts w:ascii="Times New Roman" w:hAnsi="Times New Roman" w:cs="Times New Roman"/>
          <w:sz w:val="22"/>
          <w:szCs w:val="22"/>
        </w:rPr>
        <w:t>,</w:t>
      </w:r>
      <w:r w:rsidR="0024309F" w:rsidRPr="00503A65">
        <w:rPr>
          <w:rFonts w:ascii="Times New Roman" w:hAnsi="Times New Roman" w:cs="Times New Roman"/>
          <w:sz w:val="22"/>
          <w:szCs w:val="22"/>
        </w:rPr>
        <w:t xml:space="preserve"> og </w:t>
      </w:r>
      <w:r w:rsidR="00C327FC">
        <w:rPr>
          <w:rFonts w:ascii="Times New Roman" w:hAnsi="Times New Roman" w:cs="Times New Roman"/>
          <w:sz w:val="22"/>
          <w:szCs w:val="22"/>
        </w:rPr>
        <w:t xml:space="preserve">at </w:t>
      </w:r>
      <w:r w:rsidR="0024309F" w:rsidRPr="00503A65">
        <w:rPr>
          <w:rFonts w:ascii="Times New Roman" w:hAnsi="Times New Roman" w:cs="Times New Roman"/>
          <w:sz w:val="22"/>
          <w:szCs w:val="22"/>
        </w:rPr>
        <w:t>Arbejdsmarkedets Erhvervssikring er forpligtet til at afholde alle udgifter vedrørende erhvervssygdomssager. Det</w:t>
      </w:r>
      <w:r w:rsidR="00C327FC">
        <w:rPr>
          <w:rFonts w:ascii="Times New Roman" w:hAnsi="Times New Roman" w:cs="Times New Roman"/>
          <w:sz w:val="22"/>
          <w:szCs w:val="22"/>
        </w:rPr>
        <w:t>te</w:t>
      </w:r>
      <w:r w:rsidR="0024309F" w:rsidRPr="00503A65">
        <w:rPr>
          <w:rFonts w:ascii="Times New Roman" w:hAnsi="Times New Roman" w:cs="Times New Roman"/>
          <w:sz w:val="22"/>
          <w:szCs w:val="22"/>
        </w:rPr>
        <w:t xml:space="preserve"> vedrører udgifter, der afholdes direkte i forbindelse med sagsbehandlingen af de konkrete sager, og som ikke dækkes via taksterne for sagsbehandlingen. Det drejer sig bl.a. om betaling for lægeerklæringer og oversættelse af afgørelser.</w:t>
      </w:r>
    </w:p>
    <w:p w14:paraId="0AD9B914" w14:textId="77777777" w:rsidR="00D3136F" w:rsidRPr="00503A65" w:rsidRDefault="00D3136F" w:rsidP="00D3136F">
      <w:pPr>
        <w:pStyle w:val="AT-Body"/>
        <w:spacing w:line="276" w:lineRule="auto"/>
      </w:pPr>
      <w:r>
        <w:t xml:space="preserve">Ændringerne </w:t>
      </w:r>
      <w:r w:rsidR="00912A12">
        <w:t xml:space="preserve">vil </w:t>
      </w:r>
      <w:r>
        <w:t xml:space="preserve">medføre ensretning til reglerne i </w:t>
      </w:r>
      <w:r w:rsidR="00CD701A">
        <w:t xml:space="preserve">lov om </w:t>
      </w:r>
      <w:r>
        <w:t xml:space="preserve">arbejdsskadesikring.  </w:t>
      </w:r>
    </w:p>
    <w:p w14:paraId="5D9DEEDC" w14:textId="7C1D96B9" w:rsidR="00AF54FF" w:rsidRDefault="00067388"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sidR="0024309F" w:rsidRPr="00503A65">
        <w:rPr>
          <w:rFonts w:ascii="Times New Roman" w:hAnsi="Times New Roman" w:cs="Times New Roman"/>
          <w:sz w:val="22"/>
          <w:szCs w:val="22"/>
        </w:rPr>
        <w:t xml:space="preserve">forslagets § 1, nr. </w:t>
      </w:r>
      <w:r w:rsidR="008B257C">
        <w:rPr>
          <w:rFonts w:ascii="Times New Roman" w:hAnsi="Times New Roman" w:cs="Times New Roman"/>
          <w:sz w:val="22"/>
          <w:szCs w:val="22"/>
        </w:rPr>
        <w:t>1</w:t>
      </w:r>
      <w:r w:rsidR="005E021E">
        <w:rPr>
          <w:rFonts w:ascii="Times New Roman" w:hAnsi="Times New Roman" w:cs="Times New Roman"/>
          <w:sz w:val="22"/>
          <w:szCs w:val="22"/>
        </w:rPr>
        <w:t>6</w:t>
      </w:r>
      <w:r w:rsidR="0024309F" w:rsidRPr="00503A65">
        <w:rPr>
          <w:rFonts w:ascii="Times New Roman" w:hAnsi="Times New Roman" w:cs="Times New Roman"/>
          <w:sz w:val="22"/>
          <w:szCs w:val="22"/>
        </w:rPr>
        <w:t>, og bemærkningerne hertil.</w:t>
      </w:r>
    </w:p>
    <w:p w14:paraId="0EE1496A" w14:textId="77777777" w:rsidR="00DE631A" w:rsidRDefault="00574646" w:rsidP="0073669D">
      <w:pPr>
        <w:autoSpaceDE w:val="0"/>
        <w:autoSpaceDN w:val="0"/>
        <w:adjustRightInd w:val="0"/>
        <w:spacing w:after="0"/>
        <w:rPr>
          <w:rFonts w:ascii="Times New Roman" w:hAnsi="Times New Roman" w:cs="Times New Roman"/>
          <w:i/>
        </w:rPr>
      </w:pPr>
      <w:r>
        <w:rPr>
          <w:rFonts w:ascii="Times New Roman" w:hAnsi="Times New Roman" w:cs="Times New Roman"/>
          <w:i/>
        </w:rPr>
        <w:t>I</w:t>
      </w:r>
      <w:r w:rsidR="007062C8" w:rsidRPr="003F5E58">
        <w:rPr>
          <w:rFonts w:ascii="Times New Roman" w:hAnsi="Times New Roman" w:cs="Times New Roman"/>
          <w:i/>
        </w:rPr>
        <w:t>ndhentelse af oplysninger</w:t>
      </w:r>
      <w:r>
        <w:rPr>
          <w:rFonts w:ascii="Times New Roman" w:hAnsi="Times New Roman" w:cs="Times New Roman"/>
          <w:i/>
        </w:rPr>
        <w:t xml:space="preserve"> til sagen</w:t>
      </w:r>
    </w:p>
    <w:p w14:paraId="73CA12AA" w14:textId="77777777" w:rsidR="00F60203" w:rsidRPr="0073669D" w:rsidRDefault="00574646" w:rsidP="0073669D">
      <w:pPr>
        <w:autoSpaceDE w:val="0"/>
        <w:autoSpaceDN w:val="0"/>
        <w:adjustRightInd w:val="0"/>
        <w:spacing w:after="0"/>
        <w:rPr>
          <w:rFonts w:ascii="Times New Roman" w:hAnsi="Times New Roman" w:cs="Times New Roman"/>
          <w:i/>
        </w:rPr>
      </w:pPr>
      <w:r w:rsidRPr="00574646">
        <w:rPr>
          <w:rFonts w:ascii="Times New Roman" w:hAnsi="Times New Roman" w:cs="Times New Roman"/>
        </w:rPr>
        <w:t>Arbejdsmarkedets Erhvervssikring og Ankestyrelsen</w:t>
      </w:r>
      <w:r w:rsidR="00BE26A9">
        <w:rPr>
          <w:rFonts w:ascii="Times New Roman" w:hAnsi="Times New Roman" w:cs="Times New Roman"/>
        </w:rPr>
        <w:t xml:space="preserve"> er</w:t>
      </w:r>
      <w:r>
        <w:rPr>
          <w:rFonts w:ascii="Times New Roman" w:hAnsi="Times New Roman" w:cs="Times New Roman"/>
        </w:rPr>
        <w:t xml:space="preserve"> </w:t>
      </w:r>
      <w:r w:rsidR="00F60203">
        <w:rPr>
          <w:rFonts w:ascii="Times New Roman" w:hAnsi="Times New Roman" w:cs="Times New Roman"/>
        </w:rPr>
        <w:t>forpligtet</w:t>
      </w:r>
      <w:r>
        <w:rPr>
          <w:rFonts w:ascii="Times New Roman" w:hAnsi="Times New Roman" w:cs="Times New Roman"/>
        </w:rPr>
        <w:t xml:space="preserve"> til at orientere tilska</w:t>
      </w:r>
      <w:r w:rsidR="0085495C">
        <w:rPr>
          <w:rFonts w:ascii="Times New Roman" w:hAnsi="Times New Roman" w:cs="Times New Roman"/>
        </w:rPr>
        <w:t>dekomne eller</w:t>
      </w:r>
      <w:r w:rsidR="002A1DAD">
        <w:rPr>
          <w:rFonts w:ascii="Times New Roman" w:hAnsi="Times New Roman" w:cs="Times New Roman"/>
        </w:rPr>
        <w:t xml:space="preserve"> efterladte om, hvilke </w:t>
      </w:r>
      <w:r>
        <w:rPr>
          <w:rFonts w:ascii="Times New Roman" w:hAnsi="Times New Roman" w:cs="Times New Roman"/>
        </w:rPr>
        <w:t xml:space="preserve">oplysninger </w:t>
      </w:r>
      <w:r w:rsidR="00244F77">
        <w:rPr>
          <w:rFonts w:ascii="Times New Roman" w:hAnsi="Times New Roman" w:cs="Times New Roman"/>
        </w:rPr>
        <w:t>der</w:t>
      </w:r>
      <w:r w:rsidR="00F60203">
        <w:rPr>
          <w:rFonts w:ascii="Times New Roman" w:hAnsi="Times New Roman" w:cs="Times New Roman"/>
        </w:rPr>
        <w:t xml:space="preserve"> kan</w:t>
      </w:r>
      <w:r w:rsidR="002A1DAD">
        <w:rPr>
          <w:rFonts w:ascii="Times New Roman" w:hAnsi="Times New Roman" w:cs="Times New Roman"/>
        </w:rPr>
        <w:t xml:space="preserve"> indhentes</w:t>
      </w:r>
      <w:r w:rsidR="00BE26A9">
        <w:rPr>
          <w:rFonts w:ascii="Times New Roman" w:hAnsi="Times New Roman" w:cs="Times New Roman"/>
        </w:rPr>
        <w:t xml:space="preserve"> i forbindelse med behandlingen af arbejdsskadesage</w:t>
      </w:r>
      <w:r w:rsidR="00DA7BE9">
        <w:rPr>
          <w:rFonts w:ascii="Times New Roman" w:hAnsi="Times New Roman" w:cs="Times New Roman"/>
        </w:rPr>
        <w:t>r</w:t>
      </w:r>
      <w:r w:rsidR="00F60203">
        <w:rPr>
          <w:rFonts w:ascii="Times New Roman" w:hAnsi="Times New Roman" w:cs="Times New Roman"/>
        </w:rPr>
        <w:t>.</w:t>
      </w:r>
      <w:r>
        <w:rPr>
          <w:rFonts w:ascii="Times New Roman" w:hAnsi="Times New Roman" w:cs="Times New Roman"/>
        </w:rPr>
        <w:t xml:space="preserve"> </w:t>
      </w:r>
      <w:r w:rsidR="0085495C">
        <w:rPr>
          <w:rFonts w:ascii="Times New Roman" w:hAnsi="Times New Roman" w:cs="Times New Roman"/>
        </w:rPr>
        <w:t>Der fastsættes i den forbindelse en frist for, hvornår tilskadekomne eller efterladte senest kan gøre indsigelse</w:t>
      </w:r>
      <w:r w:rsidR="00DA7BE9">
        <w:rPr>
          <w:rFonts w:ascii="Times New Roman" w:hAnsi="Times New Roman" w:cs="Times New Roman"/>
        </w:rPr>
        <w:t>r</w:t>
      </w:r>
      <w:r w:rsidR="0085495C">
        <w:rPr>
          <w:rFonts w:ascii="Times New Roman" w:hAnsi="Times New Roman" w:cs="Times New Roman"/>
        </w:rPr>
        <w:t xml:space="preserve"> mod indhentelsen</w:t>
      </w:r>
      <w:r w:rsidR="00DA7BE9">
        <w:rPr>
          <w:rFonts w:ascii="Times New Roman" w:hAnsi="Times New Roman" w:cs="Times New Roman"/>
        </w:rPr>
        <w:t xml:space="preserve"> af oplysningerne</w:t>
      </w:r>
      <w:r w:rsidR="0085495C">
        <w:rPr>
          <w:rFonts w:ascii="Times New Roman" w:hAnsi="Times New Roman" w:cs="Times New Roman"/>
        </w:rPr>
        <w:t>.</w:t>
      </w:r>
    </w:p>
    <w:p w14:paraId="2A3AF593" w14:textId="77777777" w:rsidR="00574646" w:rsidRDefault="0085495C">
      <w:pPr>
        <w:pStyle w:val="NormalWeb"/>
        <w:spacing w:line="276" w:lineRule="auto"/>
        <w:rPr>
          <w:rFonts w:ascii="Times New Roman" w:hAnsi="Times New Roman" w:cs="Times New Roman"/>
          <w:sz w:val="22"/>
          <w:szCs w:val="22"/>
        </w:rPr>
      </w:pPr>
      <w:r>
        <w:rPr>
          <w:rFonts w:ascii="Times New Roman" w:hAnsi="Times New Roman" w:cs="Times New Roman"/>
          <w:sz w:val="22"/>
          <w:szCs w:val="22"/>
        </w:rPr>
        <w:lastRenderedPageBreak/>
        <w:t>Det foreslås</w:t>
      </w:r>
      <w:r w:rsidR="00841712">
        <w:rPr>
          <w:rFonts w:ascii="Times New Roman" w:hAnsi="Times New Roman" w:cs="Times New Roman"/>
          <w:sz w:val="22"/>
          <w:szCs w:val="22"/>
        </w:rPr>
        <w:t>,</w:t>
      </w:r>
      <w:r w:rsidR="00574646" w:rsidRPr="00574646">
        <w:rPr>
          <w:rFonts w:ascii="Times New Roman" w:hAnsi="Times New Roman" w:cs="Times New Roman"/>
          <w:sz w:val="22"/>
          <w:szCs w:val="22"/>
        </w:rPr>
        <w:t xml:space="preserve"> at Arbejdsmarkedets Erhver</w:t>
      </w:r>
      <w:r>
        <w:rPr>
          <w:rFonts w:ascii="Times New Roman" w:hAnsi="Times New Roman" w:cs="Times New Roman"/>
          <w:sz w:val="22"/>
          <w:szCs w:val="22"/>
        </w:rPr>
        <w:t>vssikring og Ankestyrelsen i</w:t>
      </w:r>
      <w:r w:rsidR="00574646" w:rsidRPr="00574646">
        <w:rPr>
          <w:rFonts w:ascii="Times New Roman" w:hAnsi="Times New Roman" w:cs="Times New Roman"/>
          <w:sz w:val="22"/>
          <w:szCs w:val="22"/>
        </w:rPr>
        <w:t xml:space="preserve"> forbindelse</w:t>
      </w:r>
      <w:r>
        <w:rPr>
          <w:rFonts w:ascii="Times New Roman" w:hAnsi="Times New Roman" w:cs="Times New Roman"/>
          <w:sz w:val="22"/>
          <w:szCs w:val="22"/>
        </w:rPr>
        <w:t xml:space="preserve"> med orienteringen til tilskadekomne eller efterladte </w:t>
      </w:r>
      <w:r w:rsidR="00574646" w:rsidRPr="00574646">
        <w:rPr>
          <w:rFonts w:ascii="Times New Roman" w:hAnsi="Times New Roman" w:cs="Times New Roman"/>
          <w:sz w:val="22"/>
          <w:szCs w:val="22"/>
        </w:rPr>
        <w:t>tydeligt</w:t>
      </w:r>
      <w:r>
        <w:rPr>
          <w:rFonts w:ascii="Times New Roman" w:hAnsi="Times New Roman" w:cs="Times New Roman"/>
          <w:sz w:val="22"/>
          <w:szCs w:val="22"/>
        </w:rPr>
        <w:t xml:space="preserve"> skal gøre</w:t>
      </w:r>
      <w:r w:rsidR="00574646" w:rsidRPr="00574646">
        <w:rPr>
          <w:rFonts w:ascii="Times New Roman" w:hAnsi="Times New Roman" w:cs="Times New Roman"/>
          <w:sz w:val="22"/>
          <w:szCs w:val="22"/>
        </w:rPr>
        <w:t xml:space="preserve"> opmærksom på</w:t>
      </w:r>
      <w:r>
        <w:rPr>
          <w:rFonts w:ascii="Times New Roman" w:hAnsi="Times New Roman" w:cs="Times New Roman"/>
          <w:sz w:val="22"/>
          <w:szCs w:val="22"/>
        </w:rPr>
        <w:t>, at indsigelser mod indhentelse af oplysninger vil kunne medføre</w:t>
      </w:r>
      <w:r w:rsidR="00574646" w:rsidRPr="00574646">
        <w:rPr>
          <w:rFonts w:ascii="Times New Roman" w:hAnsi="Times New Roman" w:cs="Times New Roman"/>
          <w:sz w:val="22"/>
          <w:szCs w:val="22"/>
        </w:rPr>
        <w:t xml:space="preserve"> processuelle skadevirkninger</w:t>
      </w:r>
      <w:r w:rsidR="00DA7BE9">
        <w:rPr>
          <w:rFonts w:ascii="Times New Roman" w:hAnsi="Times New Roman" w:cs="Times New Roman"/>
          <w:sz w:val="22"/>
          <w:szCs w:val="22"/>
        </w:rPr>
        <w:t>.</w:t>
      </w:r>
    </w:p>
    <w:p w14:paraId="32EBDEF2" w14:textId="77777777" w:rsidR="00BE26A9" w:rsidRPr="00503A65" w:rsidRDefault="00BE26A9" w:rsidP="00BE26A9">
      <w:pPr>
        <w:rPr>
          <w:rFonts w:ascii="Times New Roman" w:hAnsi="Times New Roman" w:cs="Times New Roman"/>
        </w:rPr>
      </w:pPr>
      <w:r w:rsidRPr="00503A65">
        <w:rPr>
          <w:rFonts w:ascii="Times New Roman" w:hAnsi="Times New Roman" w:cs="Times New Roman"/>
        </w:rPr>
        <w:t>Forslage</w:t>
      </w:r>
      <w:r>
        <w:rPr>
          <w:rFonts w:ascii="Times New Roman" w:hAnsi="Times New Roman" w:cs="Times New Roman"/>
        </w:rPr>
        <w:t>t</w:t>
      </w:r>
      <w:r w:rsidRPr="00503A65">
        <w:rPr>
          <w:rFonts w:ascii="Times New Roman" w:hAnsi="Times New Roman" w:cs="Times New Roman"/>
        </w:rPr>
        <w:t xml:space="preserve"> påvirke</w:t>
      </w:r>
      <w:r>
        <w:rPr>
          <w:rFonts w:ascii="Times New Roman" w:hAnsi="Times New Roman" w:cs="Times New Roman"/>
        </w:rPr>
        <w:t>r ikke</w:t>
      </w:r>
      <w:r w:rsidRPr="00503A65">
        <w:rPr>
          <w:rFonts w:ascii="Times New Roman" w:hAnsi="Times New Roman" w:cs="Times New Roman"/>
        </w:rPr>
        <w:t xml:space="preserve"> tilskadekomnes eller efterladtes mulighed for at gøre indsigelse mod, at Arbejdsmarkedets Erhvervssikring eller Ankestyrelsen indhenter bestemte oplysninger, hvorefter Arbejdsmarkedets Erhvervssikring eller Ankestyrelsen vil afstå fra dette. </w:t>
      </w:r>
      <w:r>
        <w:rPr>
          <w:rFonts w:ascii="Times New Roman" w:hAnsi="Times New Roman" w:cs="Times New Roman"/>
        </w:rPr>
        <w:t>Forslaget vil derimod bidrage til, at beslutningen om at gøre indsigelse mod indhentelse af bestemte oplysninger, træffes på et oplyst grundlag, hvor tilskadekomne eller efterladte er bevi</w:t>
      </w:r>
      <w:r w:rsidR="00DA7BE9">
        <w:rPr>
          <w:rFonts w:ascii="Times New Roman" w:hAnsi="Times New Roman" w:cs="Times New Roman"/>
        </w:rPr>
        <w:t>d</w:t>
      </w:r>
      <w:r>
        <w:rPr>
          <w:rFonts w:ascii="Times New Roman" w:hAnsi="Times New Roman" w:cs="Times New Roman"/>
        </w:rPr>
        <w:t>ste om</w:t>
      </w:r>
      <w:r w:rsidR="00DA7BE9">
        <w:rPr>
          <w:rFonts w:ascii="Times New Roman" w:hAnsi="Times New Roman" w:cs="Times New Roman"/>
        </w:rPr>
        <w:t>, at indsigelsen vil kunne medføre</w:t>
      </w:r>
      <w:r>
        <w:rPr>
          <w:rFonts w:ascii="Times New Roman" w:hAnsi="Times New Roman" w:cs="Times New Roman"/>
        </w:rPr>
        <w:t xml:space="preserve"> processuelle skadevirkning</w:t>
      </w:r>
      <w:r w:rsidR="00DA7BE9">
        <w:rPr>
          <w:rFonts w:ascii="Times New Roman" w:hAnsi="Times New Roman" w:cs="Times New Roman"/>
        </w:rPr>
        <w:t>er og dermed kunne påvirke afgørelsen</w:t>
      </w:r>
      <w:r>
        <w:rPr>
          <w:rFonts w:ascii="Times New Roman" w:hAnsi="Times New Roman" w:cs="Times New Roman"/>
        </w:rPr>
        <w:t xml:space="preserve">.  </w:t>
      </w:r>
      <w:r w:rsidRPr="00503A65">
        <w:rPr>
          <w:rFonts w:ascii="Times New Roman" w:hAnsi="Times New Roman" w:cs="Times New Roman"/>
        </w:rPr>
        <w:t xml:space="preserve"> </w:t>
      </w:r>
    </w:p>
    <w:p w14:paraId="1DD4BBE3" w14:textId="77777777" w:rsidR="00D3136F" w:rsidRPr="00503A65" w:rsidRDefault="00D3136F" w:rsidP="00D3136F">
      <w:pPr>
        <w:pStyle w:val="AT-Body"/>
        <w:spacing w:line="276" w:lineRule="auto"/>
      </w:pPr>
      <w:r>
        <w:t xml:space="preserve">Ændringerne </w:t>
      </w:r>
      <w:r w:rsidR="00912A12">
        <w:t xml:space="preserve">vil </w:t>
      </w:r>
      <w:r>
        <w:t xml:space="preserve">medføre ensretning til reglerne i </w:t>
      </w:r>
      <w:r w:rsidR="00CD701A">
        <w:t xml:space="preserve">lov om </w:t>
      </w:r>
      <w:r>
        <w:t xml:space="preserve">arbejdsskadesikring.  </w:t>
      </w:r>
    </w:p>
    <w:p w14:paraId="0538C25E" w14:textId="162C3A7C" w:rsidR="006F1BE4" w:rsidRPr="00503A65" w:rsidRDefault="00067388"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sidR="0024309F" w:rsidRPr="00503A65">
        <w:rPr>
          <w:rFonts w:ascii="Times New Roman" w:hAnsi="Times New Roman" w:cs="Times New Roman"/>
          <w:sz w:val="22"/>
          <w:szCs w:val="22"/>
        </w:rPr>
        <w:t xml:space="preserve">forslagets § 1, nr. </w:t>
      </w:r>
      <w:r w:rsidR="008B257C">
        <w:rPr>
          <w:rFonts w:ascii="Times New Roman" w:hAnsi="Times New Roman" w:cs="Times New Roman"/>
          <w:sz w:val="22"/>
          <w:szCs w:val="22"/>
        </w:rPr>
        <w:t>1</w:t>
      </w:r>
      <w:r w:rsidR="005E021E">
        <w:rPr>
          <w:rFonts w:ascii="Times New Roman" w:hAnsi="Times New Roman" w:cs="Times New Roman"/>
          <w:sz w:val="22"/>
          <w:szCs w:val="22"/>
        </w:rPr>
        <w:t>7</w:t>
      </w:r>
      <w:r w:rsidR="0024309F" w:rsidRPr="008B257C">
        <w:rPr>
          <w:rFonts w:ascii="Times New Roman" w:hAnsi="Times New Roman" w:cs="Times New Roman"/>
          <w:sz w:val="22"/>
          <w:szCs w:val="22"/>
        </w:rPr>
        <w:t>,</w:t>
      </w:r>
      <w:r w:rsidR="0024309F" w:rsidRPr="00503A65">
        <w:rPr>
          <w:rFonts w:ascii="Times New Roman" w:hAnsi="Times New Roman" w:cs="Times New Roman"/>
          <w:sz w:val="22"/>
          <w:szCs w:val="22"/>
        </w:rPr>
        <w:t xml:space="preserve"> og bemærkningerne hertil.</w:t>
      </w:r>
    </w:p>
    <w:p w14:paraId="6D854DE3" w14:textId="77777777" w:rsidR="00A6063C" w:rsidRPr="0017550D" w:rsidRDefault="00A6063C" w:rsidP="00575C97">
      <w:pPr>
        <w:pStyle w:val="Listeafsnit"/>
        <w:numPr>
          <w:ilvl w:val="0"/>
          <w:numId w:val="22"/>
        </w:numPr>
        <w:spacing w:before="100" w:beforeAutospacing="1" w:after="100" w:afterAutospacing="1"/>
        <w:jc w:val="both"/>
        <w:rPr>
          <w:rFonts w:ascii="Times New Roman" w:eastAsia="Times New Roman" w:hAnsi="Times New Roman" w:cs="Times New Roman"/>
          <w:b/>
          <w:bCs/>
          <w:color w:val="000000"/>
          <w:lang w:eastAsia="da-DK"/>
        </w:rPr>
      </w:pPr>
      <w:r w:rsidRPr="00575C97">
        <w:rPr>
          <w:rFonts w:ascii="Times New Roman" w:eastAsia="Times New Roman" w:hAnsi="Times New Roman" w:cs="Times New Roman"/>
          <w:b/>
          <w:bCs/>
          <w:color w:val="000000"/>
          <w:lang w:eastAsia="da-DK"/>
        </w:rPr>
        <w:t xml:space="preserve">Økonomiske konsekvenser og implementeringskonsekvenser for det </w:t>
      </w:r>
      <w:r w:rsidRPr="0017550D">
        <w:rPr>
          <w:rFonts w:ascii="Times New Roman" w:eastAsia="Times New Roman" w:hAnsi="Times New Roman" w:cs="Times New Roman"/>
          <w:b/>
          <w:bCs/>
          <w:color w:val="000000"/>
          <w:lang w:eastAsia="da-DK"/>
        </w:rPr>
        <w:t>offentlige</w:t>
      </w:r>
    </w:p>
    <w:p w14:paraId="2E09F115" w14:textId="77777777"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De samlede økonomiske konsekvenser af lovforslaget for det offentlige skønnes at være </w:t>
      </w:r>
      <w:r w:rsidR="004D5D44" w:rsidRPr="0017550D">
        <w:rPr>
          <w:rFonts w:ascii="Times New Roman" w:hAnsi="Times New Roman" w:cs="Times New Roman"/>
        </w:rPr>
        <w:t>ikke nævneværdige</w:t>
      </w:r>
      <w:r w:rsidRPr="0017550D">
        <w:rPr>
          <w:rFonts w:ascii="Times New Roman" w:hAnsi="Times New Roman" w:cs="Times New Roman"/>
        </w:rPr>
        <w:t xml:space="preserve">. </w:t>
      </w:r>
      <w:r w:rsidR="001227DE" w:rsidRPr="0017550D">
        <w:rPr>
          <w:rFonts w:ascii="Times New Roman" w:hAnsi="Times New Roman" w:cs="Times New Roman"/>
        </w:rPr>
        <w:t>Der vil</w:t>
      </w:r>
      <w:r w:rsidRPr="0017550D">
        <w:rPr>
          <w:rFonts w:ascii="Times New Roman" w:hAnsi="Times New Roman" w:cs="Times New Roman"/>
        </w:rPr>
        <w:t xml:space="preserve"> inden for et enkelt kalenderår </w:t>
      </w:r>
      <w:r w:rsidR="001227DE" w:rsidRPr="0017550D">
        <w:rPr>
          <w:rFonts w:ascii="Times New Roman" w:hAnsi="Times New Roman" w:cs="Times New Roman"/>
        </w:rPr>
        <w:t xml:space="preserve">dog </w:t>
      </w:r>
      <w:r w:rsidRPr="0017550D">
        <w:rPr>
          <w:rFonts w:ascii="Times New Roman" w:hAnsi="Times New Roman" w:cs="Times New Roman"/>
        </w:rPr>
        <w:t>kunne forekomme nogle økonomiske konsekvenser. Det er imidlertid ikke muligt at forudse, om der vil være tale om et fald eller en stigning i udgifterne. Det skønnes med betydelig usikkerhed, at lovforslaget i gennemsnit</w:t>
      </w:r>
      <w:r w:rsidR="001227DE" w:rsidRPr="0017550D">
        <w:rPr>
          <w:rFonts w:ascii="Times New Roman" w:hAnsi="Times New Roman" w:cs="Times New Roman"/>
        </w:rPr>
        <w:t>,</w:t>
      </w:r>
      <w:r w:rsidRPr="0017550D">
        <w:rPr>
          <w:rFonts w:ascii="Times New Roman" w:hAnsi="Times New Roman" w:cs="Times New Roman"/>
        </w:rPr>
        <w:t xml:space="preserve"> henover en årrække</w:t>
      </w:r>
      <w:r w:rsidR="001227DE" w:rsidRPr="0017550D">
        <w:rPr>
          <w:rFonts w:ascii="Times New Roman" w:hAnsi="Times New Roman" w:cs="Times New Roman"/>
        </w:rPr>
        <w:t>,</w:t>
      </w:r>
      <w:r w:rsidRPr="0017550D">
        <w:rPr>
          <w:rFonts w:ascii="Times New Roman" w:hAnsi="Times New Roman" w:cs="Times New Roman"/>
        </w:rPr>
        <w:t xml:space="preserve"> vil medføre et lille fald i udgifterne på </w:t>
      </w:r>
      <w:r w:rsidR="00B216B0" w:rsidRPr="0017550D">
        <w:rPr>
          <w:rFonts w:ascii="Times New Roman" w:hAnsi="Times New Roman" w:cs="Times New Roman"/>
        </w:rPr>
        <w:t>op til 10</w:t>
      </w:r>
      <w:r w:rsidRPr="0017550D">
        <w:rPr>
          <w:rFonts w:ascii="Times New Roman" w:hAnsi="Times New Roman" w:cs="Times New Roman"/>
        </w:rPr>
        <w:t>0.000 kr. om året</w:t>
      </w:r>
      <w:r w:rsidR="000F4808" w:rsidRPr="0017550D">
        <w:rPr>
          <w:rFonts w:ascii="Times New Roman" w:hAnsi="Times New Roman" w:cs="Times New Roman"/>
        </w:rPr>
        <w:t>.</w:t>
      </w:r>
    </w:p>
    <w:p w14:paraId="4E727098" w14:textId="77777777" w:rsidR="002C3DFF" w:rsidRPr="0017550D" w:rsidRDefault="000F4808" w:rsidP="002C3DFF">
      <w:pPr>
        <w:rPr>
          <w:rFonts w:ascii="Times New Roman" w:hAnsi="Times New Roman" w:cs="Times New Roman"/>
        </w:rPr>
      </w:pPr>
      <w:r w:rsidRPr="0017550D">
        <w:rPr>
          <w:rFonts w:ascii="Times New Roman" w:hAnsi="Times New Roman" w:cs="Times New Roman"/>
        </w:rPr>
        <w:t xml:space="preserve">Eventuelle </w:t>
      </w:r>
      <w:r w:rsidR="0093108D" w:rsidRPr="0017550D">
        <w:rPr>
          <w:rFonts w:ascii="Times New Roman" w:hAnsi="Times New Roman" w:cs="Times New Roman"/>
        </w:rPr>
        <w:t>mer</w:t>
      </w:r>
      <w:r w:rsidRPr="0017550D">
        <w:rPr>
          <w:rFonts w:ascii="Times New Roman" w:hAnsi="Times New Roman" w:cs="Times New Roman"/>
        </w:rPr>
        <w:t>u</w:t>
      </w:r>
      <w:r w:rsidR="002C3DFF" w:rsidRPr="0017550D">
        <w:rPr>
          <w:rFonts w:ascii="Times New Roman" w:hAnsi="Times New Roman" w:cs="Times New Roman"/>
        </w:rPr>
        <w:t xml:space="preserve">dgifter til arbejdsskadeerstatninger påføres kommunerne og landsstyret som arbejdsgivere. Offentlige arbejdsgivere vil opleve udsving i udgifterne som en følge af udskiftning af principperne for kapitalisering (de såkaldte kapitaliseringsfaktorer) af en løbende erstatning til en engangserstatning </w:t>
      </w:r>
      <w:r w:rsidR="00080954" w:rsidRPr="0017550D">
        <w:rPr>
          <w:rFonts w:ascii="Times New Roman" w:hAnsi="Times New Roman" w:cs="Times New Roman"/>
        </w:rPr>
        <w:t xml:space="preserve">og </w:t>
      </w:r>
      <w:r w:rsidR="002C3DFF" w:rsidRPr="0017550D">
        <w:rPr>
          <w:rFonts w:ascii="Times New Roman" w:hAnsi="Times New Roman" w:cs="Times New Roman"/>
        </w:rPr>
        <w:t xml:space="preserve">i langt mindre omfang som følge af, at de særlige satser for kost og logi efter </w:t>
      </w:r>
      <w:r w:rsidR="00704C44" w:rsidRPr="0017550D">
        <w:rPr>
          <w:rFonts w:ascii="Times New Roman" w:hAnsi="Times New Roman" w:cs="Times New Roman"/>
        </w:rPr>
        <w:t>lov om arbejdsskadesikring i G</w:t>
      </w:r>
      <w:r w:rsidR="002C3DFF" w:rsidRPr="0017550D">
        <w:rPr>
          <w:rFonts w:ascii="Times New Roman" w:hAnsi="Times New Roman" w:cs="Times New Roman"/>
        </w:rPr>
        <w:t>rønland</w:t>
      </w:r>
      <w:r w:rsidRPr="0017550D">
        <w:rPr>
          <w:rFonts w:ascii="Times New Roman" w:hAnsi="Times New Roman" w:cs="Times New Roman"/>
        </w:rPr>
        <w:t xml:space="preserve"> er</w:t>
      </w:r>
      <w:r w:rsidR="002C3DFF" w:rsidRPr="0017550D">
        <w:rPr>
          <w:rFonts w:ascii="Times New Roman" w:hAnsi="Times New Roman" w:cs="Times New Roman"/>
        </w:rPr>
        <w:t xml:space="preserve"> udskiftet med </w:t>
      </w:r>
      <w:r w:rsidR="001227DE" w:rsidRPr="0017550D">
        <w:rPr>
          <w:rFonts w:ascii="Times New Roman" w:hAnsi="Times New Roman" w:cs="Times New Roman"/>
        </w:rPr>
        <w:t>S</w:t>
      </w:r>
      <w:r w:rsidR="002C3DFF" w:rsidRPr="0017550D">
        <w:rPr>
          <w:rFonts w:ascii="Times New Roman" w:hAnsi="Times New Roman" w:cs="Times New Roman"/>
        </w:rPr>
        <w:t>kattestyrelsens satser.</w:t>
      </w:r>
    </w:p>
    <w:p w14:paraId="17565961" w14:textId="77777777" w:rsidR="009C794A" w:rsidRPr="0017550D" w:rsidRDefault="002C3DFF" w:rsidP="00236150">
      <w:pPr>
        <w:rPr>
          <w:rFonts w:ascii="Times New Roman" w:hAnsi="Times New Roman" w:cs="Times New Roman"/>
        </w:rPr>
      </w:pPr>
      <w:r w:rsidRPr="0017550D">
        <w:rPr>
          <w:rFonts w:ascii="Times New Roman" w:hAnsi="Times New Roman" w:cs="Times New Roman"/>
        </w:rPr>
        <w:t xml:space="preserve">De gældende </w:t>
      </w:r>
      <w:r w:rsidR="000674E3" w:rsidRPr="0017550D">
        <w:rPr>
          <w:rFonts w:ascii="Times New Roman" w:hAnsi="Times New Roman" w:cs="Times New Roman"/>
        </w:rPr>
        <w:t>kapitaliseringsfaktorer</w:t>
      </w:r>
      <w:r w:rsidRPr="0017550D">
        <w:rPr>
          <w:rFonts w:ascii="Times New Roman" w:hAnsi="Times New Roman" w:cs="Times New Roman"/>
        </w:rPr>
        <w:t xml:space="preserve"> </w:t>
      </w:r>
      <w:r w:rsidR="002A1C23" w:rsidRPr="0017550D">
        <w:rPr>
          <w:rFonts w:ascii="Times New Roman" w:hAnsi="Times New Roman" w:cs="Times New Roman"/>
        </w:rPr>
        <w:t>efter</w:t>
      </w:r>
      <w:r w:rsidRPr="0017550D">
        <w:rPr>
          <w:rFonts w:ascii="Times New Roman" w:hAnsi="Times New Roman" w:cs="Times New Roman"/>
        </w:rPr>
        <w:t xml:space="preserve"> </w:t>
      </w:r>
      <w:r w:rsidR="00E42BA5" w:rsidRPr="0017550D">
        <w:rPr>
          <w:rFonts w:ascii="Times New Roman" w:hAnsi="Times New Roman" w:cs="Times New Roman"/>
        </w:rPr>
        <w:t>lov om arbejdsskadesikring i Grønland</w:t>
      </w:r>
      <w:r w:rsidR="002A1C23" w:rsidRPr="0017550D">
        <w:rPr>
          <w:rFonts w:ascii="Times New Roman" w:hAnsi="Times New Roman" w:cs="Times New Roman"/>
        </w:rPr>
        <w:t xml:space="preserve"> afhænger af to elementer på omsætningstidspunktet, herunder dødelighedsforudsætninger og renteniveau. Kapitaliseringsfaktorerne fastsættes i spring af hele år, hvilket betyder</w:t>
      </w:r>
      <w:r w:rsidR="009C794A" w:rsidRPr="0017550D">
        <w:rPr>
          <w:rFonts w:ascii="Times New Roman" w:hAnsi="Times New Roman" w:cs="Times New Roman"/>
        </w:rPr>
        <w:t>,</w:t>
      </w:r>
      <w:r w:rsidR="002A1C23" w:rsidRPr="0017550D">
        <w:rPr>
          <w:rFonts w:ascii="Times New Roman" w:hAnsi="Times New Roman" w:cs="Times New Roman"/>
        </w:rPr>
        <w:t xml:space="preserve"> at der ikke tages højde for tilskadekomnes faktiske alder</w:t>
      </w:r>
      <w:r w:rsidR="009C794A" w:rsidRPr="0017550D">
        <w:rPr>
          <w:rFonts w:ascii="Times New Roman" w:hAnsi="Times New Roman" w:cs="Times New Roman"/>
        </w:rPr>
        <w:t xml:space="preserve"> i måneder.</w:t>
      </w:r>
      <w:r w:rsidRPr="0017550D">
        <w:rPr>
          <w:rFonts w:ascii="Times New Roman" w:hAnsi="Times New Roman" w:cs="Times New Roman"/>
        </w:rPr>
        <w:t xml:space="preserve"> </w:t>
      </w:r>
      <w:r w:rsidR="009C794A" w:rsidRPr="0017550D">
        <w:rPr>
          <w:rFonts w:ascii="Times New Roman" w:hAnsi="Times New Roman" w:cs="Times New Roman"/>
        </w:rPr>
        <w:t xml:space="preserve">I kapitaliseringsfaktoren indgår således </w:t>
      </w:r>
      <w:r w:rsidRPr="0017550D">
        <w:rPr>
          <w:rFonts w:ascii="Times New Roman" w:hAnsi="Times New Roman" w:cs="Times New Roman"/>
        </w:rPr>
        <w:t>et kønsspecifikt dødelighedsgrundlag,</w:t>
      </w:r>
      <w:r w:rsidR="009C794A" w:rsidRPr="0017550D">
        <w:rPr>
          <w:rFonts w:ascii="Times New Roman" w:hAnsi="Times New Roman" w:cs="Times New Roman"/>
        </w:rPr>
        <w:t xml:space="preserve"> det såkaldte U74-indeks,</w:t>
      </w:r>
      <w:r w:rsidRPr="0017550D">
        <w:rPr>
          <w:rFonts w:ascii="Times New Roman" w:hAnsi="Times New Roman" w:cs="Times New Roman"/>
        </w:rPr>
        <w:t xml:space="preserve"> der afspejler dødeligheden i Danmark i 1960erne og 1970erne</w:t>
      </w:r>
      <w:r w:rsidR="009C794A" w:rsidRPr="0017550D">
        <w:rPr>
          <w:rFonts w:ascii="Times New Roman" w:hAnsi="Times New Roman" w:cs="Times New Roman"/>
        </w:rPr>
        <w:t>. Derudover indgår som element et fastsat niveau på 10 pct. for fremtidig forrentning af kapitalbeløbet,</w:t>
      </w:r>
      <w:r w:rsidRPr="0017550D">
        <w:rPr>
          <w:rFonts w:ascii="Times New Roman" w:hAnsi="Times New Roman" w:cs="Times New Roman"/>
        </w:rPr>
        <w:t xml:space="preserve"> svarende til renteniveauet i Danmark i 1970erne</w:t>
      </w:r>
      <w:r w:rsidR="009C794A" w:rsidRPr="0017550D">
        <w:rPr>
          <w:rFonts w:ascii="Times New Roman" w:hAnsi="Times New Roman" w:cs="Times New Roman"/>
        </w:rPr>
        <w:t>, som fratrækkes i engangserstatningen for hvert år, der er tilbage indtil erstatningsophør.</w:t>
      </w:r>
    </w:p>
    <w:p w14:paraId="66AF8FC4" w14:textId="77777777" w:rsidR="009C794A" w:rsidRPr="0017550D" w:rsidRDefault="009C794A" w:rsidP="009C794A">
      <w:pPr>
        <w:rPr>
          <w:rFonts w:ascii="Times New Roman" w:hAnsi="Times New Roman" w:cs="Times New Roman"/>
        </w:rPr>
      </w:pPr>
      <w:r w:rsidRPr="0017550D">
        <w:rPr>
          <w:rFonts w:ascii="Times New Roman" w:hAnsi="Times New Roman" w:cs="Times New Roman"/>
        </w:rPr>
        <w:t xml:space="preserve">Det foreslås, at udskifte kapitaliseringsfaktorens U74-indeks og fremadrettet benytte Finanstilsynets Benchmark model for levetidsforudsætninger og levetidsforbedringer. Endvidere foreslås det, at opdatere kapitaliseringsfaktorens renteniveau og erstatte den faste rente med en fleksibel rente. Videre foreslås det, at tilskadekomnes alder fastsættes til den faktiske alder i år og måneder, frem for i hele år som hidtil. Endelig foreslås det, at der tilføjes en række nye elementer i kapitaliseringsfaktoren. Således vil der i kapitaliseringsfaktoren skulle indføres </w:t>
      </w:r>
      <w:r w:rsidR="00B216B0" w:rsidRPr="0017550D">
        <w:rPr>
          <w:rFonts w:ascii="Times New Roman" w:hAnsi="Times New Roman" w:cs="Times New Roman"/>
        </w:rPr>
        <w:t xml:space="preserve">fradrag </w:t>
      </w:r>
      <w:r w:rsidRPr="0017550D">
        <w:rPr>
          <w:rFonts w:ascii="Times New Roman" w:hAnsi="Times New Roman" w:cs="Times New Roman"/>
        </w:rPr>
        <w:t>af kapitalerstatningen, svarende til den skat, der bliver fratrukket en løbende årlig erstatning. På samme måde vil der i kapitaliseringsfaktoren tillige skulle foretages fratræk i kapitalerstatningen for det kapitalafkast, der antages at kunne opnås ved en udbetalt kapitaliseret erstatning (engangs</w:t>
      </w:r>
      <w:r w:rsidR="00490AE4">
        <w:rPr>
          <w:rFonts w:ascii="Times New Roman" w:hAnsi="Times New Roman" w:cs="Times New Roman"/>
        </w:rPr>
        <w:t>beløb</w:t>
      </w:r>
      <w:r w:rsidRPr="0017550D">
        <w:rPr>
          <w:rFonts w:ascii="Times New Roman" w:hAnsi="Times New Roman" w:cs="Times New Roman"/>
        </w:rPr>
        <w:t xml:space="preserve">). Endelig vil der i kapitaliseringsfaktoren skulle indgå en prisregulering af kapitalerstatningen, som følge af almindelige stigninger i priser og lønninger over tid.  </w:t>
      </w:r>
    </w:p>
    <w:p w14:paraId="782B2E83" w14:textId="77777777" w:rsidR="002C3DFF" w:rsidRPr="0017550D" w:rsidRDefault="008F0F5D" w:rsidP="002C3DFF">
      <w:pPr>
        <w:rPr>
          <w:rFonts w:ascii="Times New Roman" w:hAnsi="Times New Roman" w:cs="Times New Roman"/>
        </w:rPr>
      </w:pPr>
      <w:r w:rsidRPr="0017550D">
        <w:rPr>
          <w:rFonts w:ascii="Times New Roman" w:hAnsi="Times New Roman" w:cs="Times New Roman"/>
        </w:rPr>
        <w:lastRenderedPageBreak/>
        <w:t>En opdatering af kapitaliseringsfaktorerne</w:t>
      </w:r>
      <w:r w:rsidR="002C3DFF" w:rsidRPr="0017550D">
        <w:rPr>
          <w:rFonts w:ascii="Times New Roman" w:hAnsi="Times New Roman" w:cs="Times New Roman"/>
        </w:rPr>
        <w:t xml:space="preserve"> vil medføre højere engangserstatninger til </w:t>
      </w:r>
      <w:r w:rsidR="004D2285" w:rsidRPr="0017550D">
        <w:rPr>
          <w:rFonts w:ascii="Times New Roman" w:hAnsi="Times New Roman" w:cs="Times New Roman"/>
        </w:rPr>
        <w:t>tilskadekomne</w:t>
      </w:r>
      <w:r w:rsidR="002C3DFF" w:rsidRPr="0017550D">
        <w:rPr>
          <w:rFonts w:ascii="Times New Roman" w:hAnsi="Times New Roman" w:cs="Times New Roman"/>
        </w:rPr>
        <w:t xml:space="preserve">, der er yngre end 53 år, og </w:t>
      </w:r>
      <w:r w:rsidR="00B40FE4" w:rsidRPr="0017550D">
        <w:rPr>
          <w:rFonts w:ascii="Times New Roman" w:hAnsi="Times New Roman" w:cs="Times New Roman"/>
        </w:rPr>
        <w:t>lavere</w:t>
      </w:r>
      <w:r w:rsidR="002C3DFF" w:rsidRPr="0017550D">
        <w:rPr>
          <w:rFonts w:ascii="Times New Roman" w:hAnsi="Times New Roman" w:cs="Times New Roman"/>
        </w:rPr>
        <w:t xml:space="preserve"> engangserstatninger til </w:t>
      </w:r>
      <w:r w:rsidR="004D2285" w:rsidRPr="0017550D">
        <w:rPr>
          <w:rFonts w:ascii="Times New Roman" w:hAnsi="Times New Roman" w:cs="Times New Roman"/>
        </w:rPr>
        <w:t>tilskadekomne</w:t>
      </w:r>
      <w:r w:rsidR="002C3DFF" w:rsidRPr="0017550D">
        <w:rPr>
          <w:rFonts w:ascii="Times New Roman" w:hAnsi="Times New Roman" w:cs="Times New Roman"/>
        </w:rPr>
        <w:t xml:space="preserve">, der er ældre end 53 år. Det skønnes med betydelig usikkerhed, at der i </w:t>
      </w:r>
      <w:r w:rsidR="001227DE" w:rsidRPr="0017550D">
        <w:rPr>
          <w:rFonts w:ascii="Times New Roman" w:hAnsi="Times New Roman" w:cs="Times New Roman"/>
        </w:rPr>
        <w:t xml:space="preserve">Grønland i </w:t>
      </w:r>
      <w:r w:rsidR="002C3DFF" w:rsidRPr="0017550D">
        <w:rPr>
          <w:rFonts w:ascii="Times New Roman" w:hAnsi="Times New Roman" w:cs="Times New Roman"/>
        </w:rPr>
        <w:t xml:space="preserve">gennemsnit årligt foretages én omsætning </w:t>
      </w:r>
      <w:r w:rsidRPr="0017550D">
        <w:rPr>
          <w:rFonts w:ascii="Times New Roman" w:hAnsi="Times New Roman" w:cs="Times New Roman"/>
        </w:rPr>
        <w:t xml:space="preserve">af en løbende erstatning til en kapitalerstatning </w:t>
      </w:r>
      <w:r w:rsidR="002C3DFF" w:rsidRPr="0017550D">
        <w:rPr>
          <w:rFonts w:ascii="Times New Roman" w:hAnsi="Times New Roman" w:cs="Times New Roman"/>
        </w:rPr>
        <w:t xml:space="preserve">vedrørende </w:t>
      </w:r>
      <w:r w:rsidR="00A53766" w:rsidRPr="0017550D">
        <w:rPr>
          <w:rFonts w:ascii="Times New Roman" w:hAnsi="Times New Roman" w:cs="Times New Roman"/>
        </w:rPr>
        <w:t>e</w:t>
      </w:r>
      <w:r w:rsidR="002C3DFF" w:rsidRPr="0017550D">
        <w:rPr>
          <w:rFonts w:ascii="Times New Roman" w:hAnsi="Times New Roman" w:cs="Times New Roman"/>
        </w:rPr>
        <w:t>n person, der har været ansat hos en offentlig arbejdsgiver. De konkrete udgifter for de</w:t>
      </w:r>
      <w:r w:rsidR="00885C6A" w:rsidRPr="0017550D">
        <w:rPr>
          <w:rFonts w:ascii="Times New Roman" w:hAnsi="Times New Roman" w:cs="Times New Roman"/>
        </w:rPr>
        <w:t>t</w:t>
      </w:r>
      <w:r w:rsidR="002C3DFF" w:rsidRPr="0017550D">
        <w:rPr>
          <w:rFonts w:ascii="Times New Roman" w:hAnsi="Times New Roman" w:cs="Times New Roman"/>
        </w:rPr>
        <w:t xml:space="preserve"> offentlige vil derfor være en direkte følge af</w:t>
      </w:r>
      <w:r w:rsidR="00885C6A" w:rsidRPr="0017550D">
        <w:rPr>
          <w:rFonts w:ascii="Times New Roman" w:hAnsi="Times New Roman" w:cs="Times New Roman"/>
        </w:rPr>
        <w:t>,</w:t>
      </w:r>
      <w:r w:rsidR="002C3DFF" w:rsidRPr="0017550D">
        <w:rPr>
          <w:rFonts w:ascii="Times New Roman" w:hAnsi="Times New Roman" w:cs="Times New Roman"/>
        </w:rPr>
        <w:t xml:space="preserve"> hvilke konkrete afgørelser, der bliver truffet det enkelte år, </w:t>
      </w:r>
      <w:r w:rsidR="00940CA0" w:rsidRPr="0017550D">
        <w:rPr>
          <w:rFonts w:ascii="Times New Roman" w:hAnsi="Times New Roman" w:cs="Times New Roman"/>
        </w:rPr>
        <w:t>og herunder den konkrete størrelse af</w:t>
      </w:r>
      <w:r w:rsidR="002C3DFF" w:rsidRPr="0017550D">
        <w:rPr>
          <w:rFonts w:ascii="Times New Roman" w:hAnsi="Times New Roman" w:cs="Times New Roman"/>
        </w:rPr>
        <w:t xml:space="preserve"> erhvervsevnetabet, </w:t>
      </w:r>
      <w:r w:rsidR="00BA17E3" w:rsidRPr="0017550D">
        <w:rPr>
          <w:rFonts w:ascii="Times New Roman" w:hAnsi="Times New Roman" w:cs="Times New Roman"/>
        </w:rPr>
        <w:t xml:space="preserve">den tilskadekomnes </w:t>
      </w:r>
      <w:r w:rsidR="002C3DFF" w:rsidRPr="0017550D">
        <w:rPr>
          <w:rFonts w:ascii="Times New Roman" w:hAnsi="Times New Roman" w:cs="Times New Roman"/>
        </w:rPr>
        <w:t>årsløn</w:t>
      </w:r>
      <w:r w:rsidR="00BA17E3" w:rsidRPr="0017550D">
        <w:rPr>
          <w:rFonts w:ascii="Times New Roman" w:hAnsi="Times New Roman" w:cs="Times New Roman"/>
        </w:rPr>
        <w:t xml:space="preserve"> inden skaden indtraf </w:t>
      </w:r>
      <w:r w:rsidR="002C3DFF" w:rsidRPr="0017550D">
        <w:rPr>
          <w:rFonts w:ascii="Times New Roman" w:hAnsi="Times New Roman" w:cs="Times New Roman"/>
        </w:rPr>
        <w:t xml:space="preserve">samt alder.  </w:t>
      </w:r>
    </w:p>
    <w:p w14:paraId="2BA44F67" w14:textId="77777777"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Såfremt den </w:t>
      </w:r>
      <w:r w:rsidR="004D2285" w:rsidRPr="0017550D">
        <w:rPr>
          <w:rFonts w:ascii="Times New Roman" w:hAnsi="Times New Roman" w:cs="Times New Roman"/>
        </w:rPr>
        <w:t>tilskadekomne</w:t>
      </w:r>
      <w:r w:rsidRPr="0017550D">
        <w:rPr>
          <w:rFonts w:ascii="Times New Roman" w:hAnsi="Times New Roman" w:cs="Times New Roman"/>
        </w:rPr>
        <w:t xml:space="preserve"> er yngre end 53 år, vil det offentlige som arbejdsgiver opleve merudgifter. Hvis den </w:t>
      </w:r>
      <w:r w:rsidR="004D2285" w:rsidRPr="0017550D">
        <w:rPr>
          <w:rFonts w:ascii="Times New Roman" w:hAnsi="Times New Roman" w:cs="Times New Roman"/>
        </w:rPr>
        <w:t>tilskadekomne</w:t>
      </w:r>
      <w:r w:rsidRPr="0017550D">
        <w:rPr>
          <w:rFonts w:ascii="Times New Roman" w:hAnsi="Times New Roman" w:cs="Times New Roman"/>
        </w:rPr>
        <w:t xml:space="preserve"> </w:t>
      </w:r>
      <w:r w:rsidR="00BA17E3" w:rsidRPr="0017550D">
        <w:rPr>
          <w:rFonts w:ascii="Times New Roman" w:hAnsi="Times New Roman" w:cs="Times New Roman"/>
        </w:rPr>
        <w:t xml:space="preserve">derimod </w:t>
      </w:r>
      <w:r w:rsidRPr="0017550D">
        <w:rPr>
          <w:rFonts w:ascii="Times New Roman" w:hAnsi="Times New Roman" w:cs="Times New Roman"/>
        </w:rPr>
        <w:t>er ældre end 53 år, vil de</w:t>
      </w:r>
      <w:r w:rsidR="004D2285" w:rsidRPr="0017550D">
        <w:rPr>
          <w:rFonts w:ascii="Times New Roman" w:hAnsi="Times New Roman" w:cs="Times New Roman"/>
        </w:rPr>
        <w:t>t</w:t>
      </w:r>
      <w:r w:rsidRPr="0017550D">
        <w:rPr>
          <w:rFonts w:ascii="Times New Roman" w:hAnsi="Times New Roman" w:cs="Times New Roman"/>
        </w:rPr>
        <w:t xml:space="preserve"> offentlige som arbejdsgiver opleve et fald i udgifterne. I perioden 2011 til 20</w:t>
      </w:r>
      <w:r w:rsidR="00B216B0" w:rsidRPr="0017550D">
        <w:rPr>
          <w:rFonts w:ascii="Times New Roman" w:hAnsi="Times New Roman" w:cs="Times New Roman"/>
        </w:rPr>
        <w:t>22</w:t>
      </w:r>
      <w:r w:rsidRPr="0017550D">
        <w:rPr>
          <w:rFonts w:ascii="Times New Roman" w:hAnsi="Times New Roman" w:cs="Times New Roman"/>
        </w:rPr>
        <w:t xml:space="preserve"> har den gennemsnitlige alder for modtagere af kapitaliserede engangserstatninger været 5</w:t>
      </w:r>
      <w:r w:rsidR="00B216B0" w:rsidRPr="0017550D">
        <w:rPr>
          <w:rFonts w:ascii="Times New Roman" w:hAnsi="Times New Roman" w:cs="Times New Roman"/>
        </w:rPr>
        <w:t>6</w:t>
      </w:r>
      <w:r w:rsidRPr="0017550D">
        <w:rPr>
          <w:rFonts w:ascii="Times New Roman" w:hAnsi="Times New Roman" w:cs="Times New Roman"/>
        </w:rPr>
        <w:t xml:space="preserve"> år. Det skønnes på den baggrund, at lovforslaget vil medføre et beskedent fald i de årlige udgifter for det offentlige på om</w:t>
      </w:r>
      <w:r w:rsidR="00BA17E3" w:rsidRPr="0017550D">
        <w:rPr>
          <w:rFonts w:ascii="Times New Roman" w:hAnsi="Times New Roman" w:cs="Times New Roman"/>
        </w:rPr>
        <w:t>trent</w:t>
      </w:r>
      <w:r w:rsidRPr="0017550D">
        <w:rPr>
          <w:rFonts w:ascii="Times New Roman" w:hAnsi="Times New Roman" w:cs="Times New Roman"/>
        </w:rPr>
        <w:t xml:space="preserve"> </w:t>
      </w:r>
      <w:r w:rsidR="00B216B0" w:rsidRPr="0017550D">
        <w:rPr>
          <w:rFonts w:ascii="Times New Roman" w:hAnsi="Times New Roman" w:cs="Times New Roman"/>
        </w:rPr>
        <w:t>10</w:t>
      </w:r>
      <w:r w:rsidRPr="0017550D">
        <w:rPr>
          <w:rFonts w:ascii="Times New Roman" w:hAnsi="Times New Roman" w:cs="Times New Roman"/>
        </w:rPr>
        <w:t>0.000 kr. i gennemsnit henover en årrække.</w:t>
      </w:r>
    </w:p>
    <w:p w14:paraId="5986E6FA" w14:textId="77777777" w:rsidR="00940CA0" w:rsidRPr="0017550D" w:rsidRDefault="001875D8" w:rsidP="002A1C23">
      <w:pPr>
        <w:spacing w:after="0"/>
        <w:rPr>
          <w:rFonts w:ascii="Times New Roman" w:hAnsi="Times New Roman" w:cs="Times New Roman"/>
        </w:rPr>
      </w:pPr>
      <w:r w:rsidRPr="0017550D">
        <w:rPr>
          <w:rFonts w:ascii="Times New Roman" w:hAnsi="Times New Roman" w:cs="Times New Roman"/>
        </w:rPr>
        <w:t xml:space="preserve">Idet de særlige satser for kost og logi efter lov om arbejdsskadesikring i Grønland udskiftes med Skattestyrelsens satser, vil der </w:t>
      </w:r>
      <w:r w:rsidR="002C3DFF" w:rsidRPr="0017550D">
        <w:rPr>
          <w:rFonts w:ascii="Times New Roman" w:hAnsi="Times New Roman" w:cs="Times New Roman"/>
        </w:rPr>
        <w:t xml:space="preserve">også kunne </w:t>
      </w:r>
      <w:r w:rsidR="00BA17E3" w:rsidRPr="0017550D">
        <w:rPr>
          <w:rFonts w:ascii="Times New Roman" w:hAnsi="Times New Roman" w:cs="Times New Roman"/>
        </w:rPr>
        <w:t>opstå</w:t>
      </w:r>
      <w:r w:rsidR="002C3DFF" w:rsidRPr="0017550D">
        <w:rPr>
          <w:rFonts w:ascii="Times New Roman" w:hAnsi="Times New Roman" w:cs="Times New Roman"/>
        </w:rPr>
        <w:t xml:space="preserve"> merudgifter</w:t>
      </w:r>
      <w:r w:rsidRPr="0017550D">
        <w:rPr>
          <w:rFonts w:ascii="Times New Roman" w:hAnsi="Times New Roman" w:cs="Times New Roman"/>
        </w:rPr>
        <w:t>.</w:t>
      </w:r>
      <w:r w:rsidR="002C3DFF" w:rsidRPr="0017550D">
        <w:rPr>
          <w:rFonts w:ascii="Times New Roman" w:hAnsi="Times New Roman" w:cs="Times New Roman"/>
        </w:rPr>
        <w:t xml:space="preserve"> I tilfælde af at en </w:t>
      </w:r>
      <w:r w:rsidR="004D2285" w:rsidRPr="0017550D">
        <w:rPr>
          <w:rFonts w:ascii="Times New Roman" w:hAnsi="Times New Roman" w:cs="Times New Roman"/>
        </w:rPr>
        <w:t>tilskadekommen</w:t>
      </w:r>
      <w:r w:rsidR="00940CA0" w:rsidRPr="0017550D">
        <w:rPr>
          <w:rFonts w:ascii="Times New Roman" w:hAnsi="Times New Roman" w:cs="Times New Roman"/>
        </w:rPr>
        <w:t xml:space="preserve"> </w:t>
      </w:r>
      <w:r w:rsidR="002C3DFF" w:rsidRPr="0017550D">
        <w:rPr>
          <w:rFonts w:ascii="Times New Roman" w:hAnsi="Times New Roman" w:cs="Times New Roman"/>
        </w:rPr>
        <w:t xml:space="preserve">vil have ret til at få indregnet værdien af fri kost og logi i </w:t>
      </w:r>
      <w:r w:rsidR="00BA17E3" w:rsidRPr="0017550D">
        <w:rPr>
          <w:rFonts w:ascii="Times New Roman" w:hAnsi="Times New Roman" w:cs="Times New Roman"/>
        </w:rPr>
        <w:t>sin</w:t>
      </w:r>
      <w:r w:rsidR="002C3DFF" w:rsidRPr="0017550D">
        <w:rPr>
          <w:rFonts w:ascii="Times New Roman" w:hAnsi="Times New Roman" w:cs="Times New Roman"/>
        </w:rPr>
        <w:t xml:space="preserve"> årsløn før skaden, vil offentlige arbejdsgivere kunne opleve merudgifter på </w:t>
      </w:r>
      <w:r w:rsidR="007D22E5" w:rsidRPr="0017550D">
        <w:rPr>
          <w:rFonts w:ascii="Times New Roman" w:hAnsi="Times New Roman" w:cs="Times New Roman"/>
        </w:rPr>
        <w:t>ca.</w:t>
      </w:r>
      <w:r w:rsidR="002C3DFF" w:rsidRPr="0017550D">
        <w:rPr>
          <w:rFonts w:ascii="Times New Roman" w:hAnsi="Times New Roman" w:cs="Times New Roman"/>
        </w:rPr>
        <w:t xml:space="preserve"> </w:t>
      </w:r>
      <w:r w:rsidR="005E4C25">
        <w:rPr>
          <w:rFonts w:ascii="Times New Roman" w:hAnsi="Times New Roman" w:cs="Times New Roman"/>
        </w:rPr>
        <w:t>1</w:t>
      </w:r>
      <w:r w:rsidR="002C3DFF" w:rsidRPr="0017550D">
        <w:rPr>
          <w:rFonts w:ascii="Times New Roman" w:hAnsi="Times New Roman" w:cs="Times New Roman"/>
        </w:rPr>
        <w:t>0.000 kr.</w:t>
      </w:r>
      <w:r w:rsidR="007D22E5" w:rsidRPr="0017550D">
        <w:rPr>
          <w:rFonts w:ascii="Times New Roman" w:hAnsi="Times New Roman" w:cs="Times New Roman"/>
        </w:rPr>
        <w:t xml:space="preserve"> </w:t>
      </w:r>
      <w:r w:rsidR="002C3DFF" w:rsidRPr="0017550D">
        <w:rPr>
          <w:rFonts w:ascii="Times New Roman" w:hAnsi="Times New Roman" w:cs="Times New Roman"/>
        </w:rPr>
        <w:t xml:space="preserve">per tilfælde. Det skønnes, at </w:t>
      </w:r>
      <w:r w:rsidR="00940CA0" w:rsidRPr="0017550D">
        <w:rPr>
          <w:rFonts w:ascii="Times New Roman" w:hAnsi="Times New Roman" w:cs="Times New Roman"/>
        </w:rPr>
        <w:t xml:space="preserve">et sådant tilfælde kun vil optræde med mange års mellemrum. </w:t>
      </w:r>
    </w:p>
    <w:p w14:paraId="2757E661" w14:textId="77777777" w:rsidR="00C41CD6" w:rsidRPr="0017550D" w:rsidRDefault="00C41CD6" w:rsidP="002A1C23">
      <w:pPr>
        <w:spacing w:after="0"/>
        <w:rPr>
          <w:rFonts w:ascii="Times New Roman" w:hAnsi="Times New Roman" w:cs="Times New Roman"/>
        </w:rPr>
      </w:pPr>
    </w:p>
    <w:p w14:paraId="722DDDBE" w14:textId="77777777" w:rsidR="00E5695C" w:rsidRPr="0017550D" w:rsidRDefault="00E5695C" w:rsidP="000D1FAE">
      <w:pPr>
        <w:rPr>
          <w:rFonts w:ascii="Times New Roman" w:hAnsi="Times New Roman" w:cs="Times New Roman"/>
        </w:rPr>
      </w:pPr>
      <w:r w:rsidRPr="000D1FAE">
        <w:rPr>
          <w:rFonts w:ascii="Times New Roman" w:hAnsi="Times New Roman" w:cs="Times New Roman"/>
        </w:rPr>
        <w:t>Lovforslaget f</w:t>
      </w:r>
      <w:r w:rsidRPr="000D1FAE">
        <w:rPr>
          <w:rFonts w:ascii="Times New Roman" w:hAnsi="Times New Roman" w:cs="Times New Roman" w:hint="eastAsia"/>
        </w:rPr>
        <w:t>ø</w:t>
      </w:r>
      <w:r w:rsidRPr="000D1FAE">
        <w:rPr>
          <w:rFonts w:ascii="Times New Roman" w:hAnsi="Times New Roman" w:cs="Times New Roman"/>
        </w:rPr>
        <w:t>lger principper for digitaliseringsklar lovgivning, og det vurderes, at harmonisering af anmeldekriterierne s</w:t>
      </w:r>
      <w:r w:rsidRPr="000D1FAE">
        <w:rPr>
          <w:rFonts w:ascii="Times New Roman" w:hAnsi="Times New Roman" w:cs="Times New Roman" w:hint="eastAsia"/>
        </w:rPr>
        <w:t>æ</w:t>
      </w:r>
      <w:r w:rsidRPr="000D1FAE">
        <w:rPr>
          <w:rFonts w:ascii="Times New Roman" w:hAnsi="Times New Roman" w:cs="Times New Roman"/>
        </w:rPr>
        <w:t>rligt tilgodeser princip 1 om enkle og klare regler og princip 4 om sammenh</w:t>
      </w:r>
      <w:r w:rsidRPr="000D1FAE">
        <w:rPr>
          <w:rFonts w:ascii="Times New Roman" w:hAnsi="Times New Roman" w:cs="Times New Roman" w:hint="eastAsia"/>
        </w:rPr>
        <w:t>æ</w:t>
      </w:r>
      <w:r w:rsidRPr="000D1FAE">
        <w:rPr>
          <w:rFonts w:ascii="Times New Roman" w:hAnsi="Times New Roman" w:cs="Times New Roman"/>
        </w:rPr>
        <w:t>ng p</w:t>
      </w:r>
      <w:r w:rsidRPr="000D1FAE">
        <w:rPr>
          <w:rFonts w:ascii="Times New Roman" w:hAnsi="Times New Roman" w:cs="Times New Roman" w:hint="eastAsia"/>
        </w:rPr>
        <w:t>å</w:t>
      </w:r>
      <w:r w:rsidRPr="000D1FAE">
        <w:rPr>
          <w:rFonts w:ascii="Times New Roman" w:hAnsi="Times New Roman" w:cs="Times New Roman"/>
        </w:rPr>
        <w:t xml:space="preserve"> tv</w:t>
      </w:r>
      <w:r w:rsidRPr="000D1FAE">
        <w:rPr>
          <w:rFonts w:ascii="Times New Roman" w:hAnsi="Times New Roman" w:cs="Times New Roman" w:hint="eastAsia"/>
        </w:rPr>
        <w:t>æ</w:t>
      </w:r>
      <w:r w:rsidRPr="000D1FAE">
        <w:rPr>
          <w:rFonts w:ascii="Times New Roman" w:hAnsi="Times New Roman" w:cs="Times New Roman"/>
        </w:rPr>
        <w:t>rs gennem ensartede begreber og data.</w:t>
      </w:r>
    </w:p>
    <w:p w14:paraId="64A0BF4D" w14:textId="77777777" w:rsidR="002C3DFF" w:rsidRPr="0017550D" w:rsidRDefault="002C3DFF" w:rsidP="002A1C23">
      <w:pPr>
        <w:spacing w:after="0"/>
        <w:rPr>
          <w:rFonts w:ascii="Times New Roman" w:hAnsi="Times New Roman" w:cs="Times New Roman"/>
        </w:rPr>
      </w:pPr>
      <w:r w:rsidRPr="0017550D">
        <w:rPr>
          <w:rFonts w:ascii="Times New Roman" w:hAnsi="Times New Roman" w:cs="Times New Roman"/>
        </w:rPr>
        <w:t xml:space="preserve"> </w:t>
      </w:r>
    </w:p>
    <w:p w14:paraId="05D7E1CA" w14:textId="77777777" w:rsidR="00C41CD6" w:rsidRPr="0017550D" w:rsidRDefault="002C3DFF" w:rsidP="0017550D">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w:t>
      </w:r>
      <w:r w:rsidRPr="0017550D">
        <w:rPr>
          <w:rFonts w:ascii="Times New Roman" w:hAnsi="Times New Roman" w:cs="Times New Roman"/>
        </w:rPr>
        <w:t xml:space="preserve"> ikke </w:t>
      </w:r>
      <w:r w:rsidR="004465BF" w:rsidRPr="0017550D">
        <w:rPr>
          <w:rFonts w:ascii="Times New Roman" w:hAnsi="Times New Roman" w:cs="Times New Roman"/>
        </w:rPr>
        <w:t xml:space="preserve">i </w:t>
      </w:r>
      <w:r w:rsidRPr="0017550D">
        <w:rPr>
          <w:rFonts w:ascii="Times New Roman" w:hAnsi="Times New Roman" w:cs="Times New Roman"/>
        </w:rPr>
        <w:t>øvrig</w:t>
      </w:r>
      <w:r w:rsidR="004465BF" w:rsidRPr="0017550D">
        <w:rPr>
          <w:rFonts w:ascii="Times New Roman" w:hAnsi="Times New Roman" w:cs="Times New Roman"/>
        </w:rPr>
        <w:t>t at have</w:t>
      </w:r>
      <w:r w:rsidRPr="0017550D">
        <w:rPr>
          <w:rFonts w:ascii="Times New Roman" w:hAnsi="Times New Roman" w:cs="Times New Roman"/>
        </w:rPr>
        <w:t xml:space="preserve"> implementeringsmæssige konsekvenser for det offentlige</w:t>
      </w:r>
      <w:r w:rsidR="00C41CD6" w:rsidRPr="0017550D">
        <w:rPr>
          <w:rFonts w:ascii="Times New Roman" w:hAnsi="Times New Roman" w:cs="Times New Roman"/>
        </w:rPr>
        <w:t>.</w:t>
      </w:r>
      <w:r w:rsidR="004D5D44" w:rsidRPr="0017550D">
        <w:rPr>
          <w:rFonts w:ascii="Times New Roman" w:hAnsi="Times New Roman" w:cs="Times New Roman"/>
        </w:rPr>
        <w:t xml:space="preserve"> </w:t>
      </w:r>
    </w:p>
    <w:p w14:paraId="45FDBCAD" w14:textId="77777777" w:rsidR="001B1E34" w:rsidRPr="001B00BB" w:rsidRDefault="00A6063C" w:rsidP="001B00BB">
      <w:pPr>
        <w:pStyle w:val="Listeafsnit"/>
        <w:numPr>
          <w:ilvl w:val="0"/>
          <w:numId w:val="22"/>
        </w:numPr>
        <w:rPr>
          <w:rFonts w:ascii="Times New Roman" w:eastAsia="Times New Roman" w:hAnsi="Times New Roman" w:cs="Times New Roman"/>
          <w:b/>
          <w:bCs/>
          <w:color w:val="000000"/>
          <w:lang w:eastAsia="da-DK"/>
        </w:rPr>
      </w:pPr>
      <w:r w:rsidRPr="001B00BB">
        <w:rPr>
          <w:rFonts w:ascii="Times New Roman" w:eastAsia="Times New Roman" w:hAnsi="Times New Roman" w:cs="Times New Roman"/>
          <w:b/>
          <w:bCs/>
          <w:color w:val="000000"/>
          <w:lang w:eastAsia="da-DK"/>
        </w:rPr>
        <w:t>Økonomiske og administrative konsekvenser for erhvervslivet m.v.</w:t>
      </w:r>
    </w:p>
    <w:p w14:paraId="323C1ED4" w14:textId="77777777" w:rsidR="002C3DFF" w:rsidRPr="0085070F" w:rsidRDefault="002C3DFF" w:rsidP="002C3DFF">
      <w:pPr>
        <w:rPr>
          <w:rFonts w:ascii="Times New Roman" w:hAnsi="Times New Roman" w:cs="Times New Roman"/>
        </w:rPr>
      </w:pPr>
      <w:r w:rsidRPr="0017550D">
        <w:rPr>
          <w:rFonts w:ascii="Times New Roman" w:hAnsi="Times New Roman" w:cs="Times New Roman"/>
        </w:rPr>
        <w:t xml:space="preserve">De fem principper for agil, erhvervsrettet regulering, som skal gøre det lettere at anvende nye digitale teknologier og forretningsmodeller, </w:t>
      </w:r>
      <w:r w:rsidR="00FB4E6C" w:rsidRPr="0017550D">
        <w:rPr>
          <w:rFonts w:ascii="Times New Roman" w:hAnsi="Times New Roman" w:cs="Times New Roman"/>
        </w:rPr>
        <w:t>vurderes ikke at have betydning for nærværende lovforslag</w:t>
      </w:r>
      <w:r w:rsidR="000D17CF" w:rsidRPr="0017550D">
        <w:rPr>
          <w:rFonts w:ascii="Times New Roman" w:hAnsi="Times New Roman" w:cs="Times New Roman"/>
        </w:rPr>
        <w:t>, idet justeringerne</w:t>
      </w:r>
      <w:r w:rsidR="00655DBF" w:rsidRPr="0017550D">
        <w:rPr>
          <w:rFonts w:ascii="Times New Roman" w:hAnsi="Times New Roman" w:cs="Times New Roman"/>
        </w:rPr>
        <w:t>,</w:t>
      </w:r>
      <w:r w:rsidR="000D17CF" w:rsidRPr="0017550D">
        <w:rPr>
          <w:rFonts w:ascii="Times New Roman" w:hAnsi="Times New Roman" w:cs="Times New Roman"/>
        </w:rPr>
        <w:t xml:space="preserve"> som følger af de fælles anmelderegler for arbejdsulykker, ikke vurderes at have administrative konsekvenser for arbejdsgiverne.</w:t>
      </w:r>
      <w:r w:rsidR="00FB4E6C">
        <w:rPr>
          <w:rFonts w:ascii="Times New Roman" w:hAnsi="Times New Roman" w:cs="Times New Roman"/>
        </w:rPr>
        <w:t xml:space="preserve"> </w:t>
      </w:r>
    </w:p>
    <w:p w14:paraId="477766A9" w14:textId="77777777" w:rsidR="002C3DFF" w:rsidRPr="0085070F" w:rsidRDefault="00FB4E6C" w:rsidP="002C3DFF">
      <w:pPr>
        <w:rPr>
          <w:rFonts w:ascii="Times New Roman" w:hAnsi="Times New Roman" w:cs="Times New Roman"/>
        </w:rPr>
      </w:pPr>
      <w:r>
        <w:rPr>
          <w:rFonts w:ascii="Times New Roman" w:hAnsi="Times New Roman" w:cs="Times New Roman"/>
        </w:rPr>
        <w:t>Lovforslagets</w:t>
      </w:r>
      <w:r w:rsidR="002C3DFF" w:rsidRPr="0085070F">
        <w:rPr>
          <w:rFonts w:ascii="Times New Roman" w:hAnsi="Times New Roman" w:cs="Times New Roman"/>
        </w:rPr>
        <w:t xml:space="preserve"> samlede </w:t>
      </w:r>
      <w:r w:rsidR="002C3DFF">
        <w:rPr>
          <w:rFonts w:ascii="Times New Roman" w:hAnsi="Times New Roman" w:cs="Times New Roman"/>
        </w:rPr>
        <w:t>økonomiske konsekvenser</w:t>
      </w:r>
      <w:r w:rsidR="002C3DFF" w:rsidRPr="0085070F">
        <w:rPr>
          <w:rFonts w:ascii="Times New Roman" w:hAnsi="Times New Roman" w:cs="Times New Roman"/>
        </w:rPr>
        <w:t xml:space="preserve"> skønnes at være </w:t>
      </w:r>
      <w:r w:rsidR="002C3DFF">
        <w:rPr>
          <w:rFonts w:ascii="Times New Roman" w:hAnsi="Times New Roman" w:cs="Times New Roman"/>
        </w:rPr>
        <w:t xml:space="preserve">yderst beskedne </w:t>
      </w:r>
      <w:r>
        <w:rPr>
          <w:rFonts w:ascii="Times New Roman" w:hAnsi="Times New Roman" w:cs="Times New Roman"/>
        </w:rPr>
        <w:t>for det grønlandske erhvervsliv</w:t>
      </w:r>
      <w:r w:rsidR="002C3DFF">
        <w:rPr>
          <w:rFonts w:ascii="Times New Roman" w:hAnsi="Times New Roman" w:cs="Times New Roman"/>
        </w:rPr>
        <w:t xml:space="preserve">. </w:t>
      </w:r>
      <w:r>
        <w:rPr>
          <w:rFonts w:ascii="Times New Roman" w:hAnsi="Times New Roman" w:cs="Times New Roman"/>
        </w:rPr>
        <w:t>Der</w:t>
      </w:r>
      <w:r w:rsidR="002C3DFF">
        <w:rPr>
          <w:rFonts w:ascii="Times New Roman" w:hAnsi="Times New Roman" w:cs="Times New Roman"/>
        </w:rPr>
        <w:t xml:space="preserve"> </w:t>
      </w:r>
      <w:r>
        <w:rPr>
          <w:rFonts w:ascii="Times New Roman" w:hAnsi="Times New Roman" w:cs="Times New Roman"/>
        </w:rPr>
        <w:t>vil dog</w:t>
      </w:r>
      <w:r w:rsidR="002C3DFF">
        <w:rPr>
          <w:rFonts w:ascii="Times New Roman" w:hAnsi="Times New Roman" w:cs="Times New Roman"/>
        </w:rPr>
        <w:t xml:space="preserve"> inden for et enkelt kalenderår kunne forekomme økonomiske udsving. Det er imidlertid ikke muligt at forudse</w:t>
      </w:r>
      <w:r>
        <w:rPr>
          <w:rFonts w:ascii="Times New Roman" w:hAnsi="Times New Roman" w:cs="Times New Roman"/>
        </w:rPr>
        <w:t>,</w:t>
      </w:r>
      <w:r w:rsidR="002C3DFF">
        <w:rPr>
          <w:rFonts w:ascii="Times New Roman" w:hAnsi="Times New Roman" w:cs="Times New Roman"/>
        </w:rPr>
        <w:t xml:space="preserve"> om der vil være tale om et fald eller en stigning i udgifterne. Det skønnes med betydelig usikkerhed, at lovforslaget i gennemsnit</w:t>
      </w:r>
      <w:r>
        <w:rPr>
          <w:rFonts w:ascii="Times New Roman" w:hAnsi="Times New Roman" w:cs="Times New Roman"/>
        </w:rPr>
        <w:t>,</w:t>
      </w:r>
      <w:r w:rsidR="002C3DFF">
        <w:rPr>
          <w:rFonts w:ascii="Times New Roman" w:hAnsi="Times New Roman" w:cs="Times New Roman"/>
        </w:rPr>
        <w:t xml:space="preserve"> henover en årrække</w:t>
      </w:r>
      <w:r>
        <w:rPr>
          <w:rFonts w:ascii="Times New Roman" w:hAnsi="Times New Roman" w:cs="Times New Roman"/>
        </w:rPr>
        <w:t>,</w:t>
      </w:r>
      <w:r w:rsidR="002C3DFF">
        <w:rPr>
          <w:rFonts w:ascii="Times New Roman" w:hAnsi="Times New Roman" w:cs="Times New Roman"/>
        </w:rPr>
        <w:t xml:space="preserve"> vil medføre et lille fald i udgifterne </w:t>
      </w:r>
      <w:r>
        <w:rPr>
          <w:rFonts w:ascii="Times New Roman" w:hAnsi="Times New Roman" w:cs="Times New Roman"/>
        </w:rPr>
        <w:t>for det grønlandske erhvervsliv</w:t>
      </w:r>
      <w:r w:rsidR="002C3DFF">
        <w:rPr>
          <w:rFonts w:ascii="Times New Roman" w:hAnsi="Times New Roman" w:cs="Times New Roman"/>
        </w:rPr>
        <w:t xml:space="preserve"> på </w:t>
      </w:r>
      <w:r w:rsidR="00B216B0">
        <w:rPr>
          <w:rFonts w:ascii="Times New Roman" w:hAnsi="Times New Roman" w:cs="Times New Roman"/>
        </w:rPr>
        <w:t>op til 40</w:t>
      </w:r>
      <w:r w:rsidR="002C3DFF">
        <w:rPr>
          <w:rFonts w:ascii="Times New Roman" w:hAnsi="Times New Roman" w:cs="Times New Roman"/>
        </w:rPr>
        <w:t>0.000 kr. om året.</w:t>
      </w:r>
    </w:p>
    <w:p w14:paraId="4AAA2B59" w14:textId="77777777" w:rsidR="002C3DFF" w:rsidRDefault="00686FD5" w:rsidP="002C3DFF">
      <w:pPr>
        <w:rPr>
          <w:rFonts w:ascii="Times New Roman" w:hAnsi="Times New Roman" w:cs="Times New Roman"/>
        </w:rPr>
      </w:pPr>
      <w:r>
        <w:rPr>
          <w:rFonts w:ascii="Times New Roman" w:hAnsi="Times New Roman" w:cs="Times New Roman"/>
        </w:rPr>
        <w:t>Lovforslaget vil medføre, at arbejdsgivere vil blive påført u</w:t>
      </w:r>
      <w:r w:rsidR="002C3DFF" w:rsidRPr="0085070F">
        <w:rPr>
          <w:rFonts w:ascii="Times New Roman" w:hAnsi="Times New Roman" w:cs="Times New Roman"/>
        </w:rPr>
        <w:t>dgifter</w:t>
      </w:r>
      <w:r w:rsidR="002C3DFF">
        <w:rPr>
          <w:rFonts w:ascii="Times New Roman" w:hAnsi="Times New Roman" w:cs="Times New Roman"/>
        </w:rPr>
        <w:t xml:space="preserve"> til arbejdsskadeerstatning</w:t>
      </w:r>
      <w:r>
        <w:rPr>
          <w:rFonts w:ascii="Times New Roman" w:hAnsi="Times New Roman" w:cs="Times New Roman"/>
        </w:rPr>
        <w:t>.</w:t>
      </w:r>
      <w:r w:rsidR="002C3DFF">
        <w:rPr>
          <w:rFonts w:ascii="Times New Roman" w:hAnsi="Times New Roman" w:cs="Times New Roman"/>
        </w:rPr>
        <w:t xml:space="preserve"> Private arbejdsgivere vil opleve udsving i udgifterne som </w:t>
      </w:r>
      <w:r>
        <w:rPr>
          <w:rFonts w:ascii="Times New Roman" w:hAnsi="Times New Roman" w:cs="Times New Roman"/>
        </w:rPr>
        <w:t>f</w:t>
      </w:r>
      <w:r w:rsidR="002C3DFF">
        <w:rPr>
          <w:rFonts w:ascii="Times New Roman" w:hAnsi="Times New Roman" w:cs="Times New Roman"/>
        </w:rPr>
        <w:t xml:space="preserve">ølge af udskiftning af principperne for kapitalisering (de såkaldte kapitaliseringsfaktorer) af en løbende erstatning til en engangserstatning, og i langt mindre omfang </w:t>
      </w:r>
      <w:r>
        <w:rPr>
          <w:rFonts w:ascii="Times New Roman" w:hAnsi="Times New Roman" w:cs="Times New Roman"/>
        </w:rPr>
        <w:t xml:space="preserve">som </w:t>
      </w:r>
      <w:r w:rsidR="002C3DFF">
        <w:rPr>
          <w:rFonts w:ascii="Times New Roman" w:hAnsi="Times New Roman" w:cs="Times New Roman"/>
        </w:rPr>
        <w:t xml:space="preserve">en følge af at de særlige satser for kost og logi efter </w:t>
      </w:r>
      <w:r w:rsidR="00940CA0">
        <w:rPr>
          <w:rFonts w:ascii="Times New Roman" w:hAnsi="Times New Roman" w:cs="Times New Roman"/>
        </w:rPr>
        <w:t xml:space="preserve">lov om </w:t>
      </w:r>
      <w:r w:rsidR="002C3DFF">
        <w:rPr>
          <w:rFonts w:ascii="Times New Roman" w:hAnsi="Times New Roman" w:cs="Times New Roman"/>
        </w:rPr>
        <w:t>arbejdsskadesikring</w:t>
      </w:r>
      <w:r w:rsidR="00940CA0">
        <w:rPr>
          <w:rFonts w:ascii="Times New Roman" w:hAnsi="Times New Roman" w:cs="Times New Roman"/>
        </w:rPr>
        <w:t xml:space="preserve"> i Grønland</w:t>
      </w:r>
      <w:r w:rsidR="002C3DFF">
        <w:rPr>
          <w:rFonts w:ascii="Times New Roman" w:hAnsi="Times New Roman" w:cs="Times New Roman"/>
        </w:rPr>
        <w:t xml:space="preserve"> udskifte</w:t>
      </w:r>
      <w:r>
        <w:rPr>
          <w:rFonts w:ascii="Times New Roman" w:hAnsi="Times New Roman" w:cs="Times New Roman"/>
        </w:rPr>
        <w:t>s</w:t>
      </w:r>
      <w:r w:rsidR="002C3DFF">
        <w:rPr>
          <w:rFonts w:ascii="Times New Roman" w:hAnsi="Times New Roman" w:cs="Times New Roman"/>
        </w:rPr>
        <w:t xml:space="preserve"> med </w:t>
      </w:r>
      <w:r w:rsidR="00655DBF">
        <w:rPr>
          <w:rFonts w:ascii="Times New Roman" w:hAnsi="Times New Roman" w:cs="Times New Roman"/>
        </w:rPr>
        <w:t>S</w:t>
      </w:r>
      <w:r w:rsidR="002C3DFF">
        <w:rPr>
          <w:rFonts w:ascii="Times New Roman" w:hAnsi="Times New Roman" w:cs="Times New Roman"/>
        </w:rPr>
        <w:t>kattestyrelsens satser.</w:t>
      </w:r>
    </w:p>
    <w:p w14:paraId="7D4DD9E2" w14:textId="77777777" w:rsidR="002C3DFF" w:rsidRDefault="002C3DFF" w:rsidP="002C3DFF">
      <w:pPr>
        <w:rPr>
          <w:rFonts w:ascii="Times New Roman" w:hAnsi="Times New Roman" w:cs="Times New Roman"/>
        </w:rPr>
      </w:pPr>
      <w:r>
        <w:rPr>
          <w:rFonts w:ascii="Times New Roman" w:hAnsi="Times New Roman" w:cs="Times New Roman"/>
        </w:rPr>
        <w:lastRenderedPageBreak/>
        <w:t xml:space="preserve">De gældende </w:t>
      </w:r>
      <w:r w:rsidR="00B57D54">
        <w:rPr>
          <w:rFonts w:ascii="Times New Roman" w:hAnsi="Times New Roman" w:cs="Times New Roman"/>
        </w:rPr>
        <w:t>kapitaliseringsfaktorer efter</w:t>
      </w:r>
      <w:r>
        <w:rPr>
          <w:rFonts w:ascii="Times New Roman" w:hAnsi="Times New Roman" w:cs="Times New Roman"/>
        </w:rPr>
        <w:t xml:space="preserve"> </w:t>
      </w:r>
      <w:r w:rsidR="00680F51">
        <w:rPr>
          <w:rFonts w:ascii="Times New Roman" w:hAnsi="Times New Roman" w:cs="Times New Roman"/>
        </w:rPr>
        <w:t>lov om arbejdsskadesikring i Grønland</w:t>
      </w:r>
      <w:r w:rsidR="00B57D54">
        <w:rPr>
          <w:rFonts w:ascii="Times New Roman" w:hAnsi="Times New Roman" w:cs="Times New Roman"/>
        </w:rPr>
        <w:t xml:space="preserve"> afhænger af to elementer på omsætningstidspunktet, herunder </w:t>
      </w:r>
      <w:r w:rsidR="00B57D54" w:rsidRPr="00DC2EEE">
        <w:rPr>
          <w:rFonts w:ascii="Times New Roman" w:hAnsi="Times New Roman" w:cs="Times New Roman"/>
        </w:rPr>
        <w:t>dødelighedsforudsætninger</w:t>
      </w:r>
      <w:r w:rsidR="00B57D54">
        <w:rPr>
          <w:rFonts w:ascii="Times New Roman" w:hAnsi="Times New Roman" w:cs="Times New Roman"/>
        </w:rPr>
        <w:t xml:space="preserve"> og renteniveau.</w:t>
      </w:r>
      <w:r>
        <w:rPr>
          <w:rFonts w:ascii="Times New Roman" w:hAnsi="Times New Roman" w:cs="Times New Roman"/>
        </w:rPr>
        <w:t xml:space="preserve"> </w:t>
      </w:r>
      <w:r w:rsidR="00B57D54">
        <w:rPr>
          <w:rFonts w:ascii="Times New Roman" w:hAnsi="Times New Roman" w:cs="Times New Roman"/>
        </w:rPr>
        <w:t>K</w:t>
      </w:r>
      <w:r w:rsidR="00B57D54" w:rsidRPr="00917EE7">
        <w:rPr>
          <w:rFonts w:ascii="Times New Roman" w:hAnsi="Times New Roman" w:cs="Times New Roman"/>
        </w:rPr>
        <w:t>apitaliseringsfaktorerne</w:t>
      </w:r>
      <w:r w:rsidR="00B57D54">
        <w:rPr>
          <w:rFonts w:ascii="Times New Roman" w:hAnsi="Times New Roman" w:cs="Times New Roman"/>
        </w:rPr>
        <w:t xml:space="preserve"> fastsættes i spring af hele år, hvilket betyder, at der ikke tages højde for tilskadekomnes faktiske alder i måneder. I kapitaliseringsfaktoren indgår således </w:t>
      </w:r>
      <w:r>
        <w:rPr>
          <w:rFonts w:ascii="Times New Roman" w:hAnsi="Times New Roman" w:cs="Times New Roman"/>
        </w:rPr>
        <w:t>et kønsspecifikt dødelighedsgrundlag,</w:t>
      </w:r>
      <w:r w:rsidR="00B57D54">
        <w:rPr>
          <w:rFonts w:ascii="Times New Roman" w:hAnsi="Times New Roman" w:cs="Times New Roman"/>
        </w:rPr>
        <w:t xml:space="preserve"> det såkaldte U74-indeks,</w:t>
      </w:r>
      <w:r>
        <w:rPr>
          <w:rFonts w:ascii="Times New Roman" w:hAnsi="Times New Roman" w:cs="Times New Roman"/>
        </w:rPr>
        <w:t xml:space="preserve"> der afspejler dødeligheden i Danmark i 1960erne og 1970erne</w:t>
      </w:r>
      <w:r w:rsidR="00B57D54">
        <w:rPr>
          <w:rFonts w:ascii="Times New Roman" w:hAnsi="Times New Roman" w:cs="Times New Roman"/>
        </w:rPr>
        <w:t>.</w:t>
      </w:r>
      <w:r w:rsidR="00B57D54" w:rsidRPr="00B57D54">
        <w:rPr>
          <w:rFonts w:ascii="Times New Roman" w:hAnsi="Times New Roman" w:cs="Times New Roman"/>
        </w:rPr>
        <w:t xml:space="preserve"> </w:t>
      </w:r>
      <w:r w:rsidR="00B57D54" w:rsidRPr="003D12CD">
        <w:rPr>
          <w:rFonts w:ascii="Times New Roman" w:hAnsi="Times New Roman" w:cs="Times New Roman"/>
        </w:rPr>
        <w:t>Derudover</w:t>
      </w:r>
      <w:r w:rsidR="00B57D54">
        <w:rPr>
          <w:rFonts w:ascii="Times New Roman" w:hAnsi="Times New Roman" w:cs="Times New Roman"/>
        </w:rPr>
        <w:t xml:space="preserve"> indgår som element e</w:t>
      </w:r>
      <w:r w:rsidR="00B57D54" w:rsidRPr="003D12CD">
        <w:rPr>
          <w:rFonts w:ascii="Times New Roman" w:hAnsi="Times New Roman" w:cs="Times New Roman"/>
        </w:rPr>
        <w:t>t fastsat niveau</w:t>
      </w:r>
      <w:r w:rsidR="00B57D54">
        <w:rPr>
          <w:rFonts w:ascii="Times New Roman" w:hAnsi="Times New Roman" w:cs="Times New Roman"/>
        </w:rPr>
        <w:t xml:space="preserve"> på 10 pct.</w:t>
      </w:r>
      <w:r w:rsidR="00B57D54" w:rsidRPr="003D12CD">
        <w:rPr>
          <w:rFonts w:ascii="Times New Roman" w:hAnsi="Times New Roman" w:cs="Times New Roman"/>
        </w:rPr>
        <w:t xml:space="preserve"> for fremtidig forrentning af kapitalbeløbet</w:t>
      </w:r>
      <w:r>
        <w:rPr>
          <w:rFonts w:ascii="Times New Roman" w:hAnsi="Times New Roman" w:cs="Times New Roman"/>
        </w:rPr>
        <w:t xml:space="preserve"> svare</w:t>
      </w:r>
      <w:r w:rsidR="00686FD5">
        <w:rPr>
          <w:rFonts w:ascii="Times New Roman" w:hAnsi="Times New Roman" w:cs="Times New Roman"/>
        </w:rPr>
        <w:t>r</w:t>
      </w:r>
      <w:r w:rsidR="00B57D54">
        <w:rPr>
          <w:rFonts w:ascii="Times New Roman" w:hAnsi="Times New Roman" w:cs="Times New Roman"/>
        </w:rPr>
        <w:t>ende</w:t>
      </w:r>
      <w:r>
        <w:rPr>
          <w:rFonts w:ascii="Times New Roman" w:hAnsi="Times New Roman" w:cs="Times New Roman"/>
        </w:rPr>
        <w:t xml:space="preserve"> til renteniveauet i Danmark i 1970erne</w:t>
      </w:r>
      <w:r w:rsidR="00B57D54">
        <w:rPr>
          <w:rFonts w:ascii="Times New Roman" w:hAnsi="Times New Roman" w:cs="Times New Roman"/>
        </w:rPr>
        <w:t xml:space="preserve">, </w:t>
      </w:r>
      <w:r w:rsidR="00B57D54" w:rsidRPr="003D12CD">
        <w:rPr>
          <w:rFonts w:ascii="Times New Roman" w:hAnsi="Times New Roman" w:cs="Times New Roman"/>
        </w:rPr>
        <w:t>som fratrækkes i engangserstatningen for hvert år, der er tilbage indtil erstatningsophør.</w:t>
      </w:r>
      <w:r w:rsidR="00940CA0">
        <w:rPr>
          <w:rFonts w:ascii="Times New Roman" w:hAnsi="Times New Roman" w:cs="Times New Roman"/>
        </w:rPr>
        <w:t xml:space="preserve"> </w:t>
      </w:r>
    </w:p>
    <w:p w14:paraId="2EACAA2A" w14:textId="77777777" w:rsidR="00B57D54" w:rsidRDefault="00B57D54" w:rsidP="00B57D54">
      <w:pPr>
        <w:rPr>
          <w:rFonts w:ascii="Times New Roman" w:hAnsi="Times New Roman" w:cs="Times New Roman"/>
        </w:rPr>
      </w:pPr>
      <w:r w:rsidRPr="001C36CA">
        <w:rPr>
          <w:rFonts w:ascii="Times New Roman" w:hAnsi="Times New Roman" w:cs="Times New Roman"/>
        </w:rPr>
        <w:t>Det foreslås</w:t>
      </w:r>
      <w:r>
        <w:rPr>
          <w:rFonts w:ascii="Times New Roman" w:hAnsi="Times New Roman" w:cs="Times New Roman"/>
        </w:rPr>
        <w:t xml:space="preserve"> at udskifte kapitaliseringsfaktorens U74-indeks og fremadrettet benytte </w:t>
      </w:r>
      <w:r w:rsidRPr="00736C92">
        <w:rPr>
          <w:rFonts w:ascii="Times New Roman" w:hAnsi="Times New Roman" w:cs="Times New Roman"/>
        </w:rPr>
        <w:t>Finans</w:t>
      </w:r>
      <w:r>
        <w:rPr>
          <w:rFonts w:ascii="Times New Roman" w:hAnsi="Times New Roman" w:cs="Times New Roman"/>
        </w:rPr>
        <w:t>tilsynets</w:t>
      </w:r>
      <w:r w:rsidRPr="00736C92">
        <w:rPr>
          <w:rFonts w:ascii="Times New Roman" w:hAnsi="Times New Roman" w:cs="Times New Roman"/>
        </w:rPr>
        <w:t xml:space="preserve"> Benchmark model for levetidsforudsætninger</w:t>
      </w:r>
      <w:r>
        <w:rPr>
          <w:rFonts w:ascii="Times New Roman" w:hAnsi="Times New Roman" w:cs="Times New Roman"/>
        </w:rPr>
        <w:t xml:space="preserve"> og </w:t>
      </w:r>
      <w:r w:rsidRPr="00736C92">
        <w:rPr>
          <w:rFonts w:ascii="Times New Roman" w:hAnsi="Times New Roman" w:cs="Times New Roman"/>
        </w:rPr>
        <w:t>levetidsforbedringer</w:t>
      </w:r>
      <w:r>
        <w:rPr>
          <w:rFonts w:ascii="Times New Roman" w:hAnsi="Times New Roman" w:cs="Times New Roman"/>
        </w:rPr>
        <w:t>. Endvidere foreslås det at opdatere kapitaliseringsfaktorens renteniveau og erstatte den faste rente med en fleksibel rente. Videre foreslås det, at tilskadekomnes alder fastsættes til den faktiske alder i år og måneder, frem for i hele år som hidtil. Endelig foreslås det, at der tilføjes en række nye elementer i kapitaliseringsfaktoren. Således</w:t>
      </w:r>
      <w:r w:rsidRPr="0029013A">
        <w:rPr>
          <w:rFonts w:ascii="Times New Roman" w:hAnsi="Times New Roman" w:cs="Times New Roman"/>
        </w:rPr>
        <w:t xml:space="preserve"> vil der</w:t>
      </w:r>
      <w:r>
        <w:rPr>
          <w:rFonts w:ascii="Times New Roman" w:hAnsi="Times New Roman" w:cs="Times New Roman"/>
        </w:rPr>
        <w:t xml:space="preserve"> i kapitaliseringsfaktoren skulle</w:t>
      </w:r>
      <w:r w:rsidRPr="0029013A">
        <w:rPr>
          <w:rFonts w:ascii="Times New Roman" w:hAnsi="Times New Roman" w:cs="Times New Roman"/>
        </w:rPr>
        <w:t xml:space="preserve"> indføres beskatning af kapitalers</w:t>
      </w:r>
      <w:r>
        <w:rPr>
          <w:rFonts w:ascii="Times New Roman" w:hAnsi="Times New Roman" w:cs="Times New Roman"/>
        </w:rPr>
        <w:t>tatningen, svarende</w:t>
      </w:r>
      <w:r w:rsidRPr="0029013A">
        <w:rPr>
          <w:rFonts w:ascii="Times New Roman" w:hAnsi="Times New Roman" w:cs="Times New Roman"/>
        </w:rPr>
        <w:t xml:space="preserve"> </w:t>
      </w:r>
      <w:r>
        <w:rPr>
          <w:rFonts w:ascii="Times New Roman" w:hAnsi="Times New Roman" w:cs="Times New Roman"/>
        </w:rPr>
        <w:t xml:space="preserve">til </w:t>
      </w:r>
      <w:r w:rsidRPr="0029013A">
        <w:rPr>
          <w:rFonts w:ascii="Times New Roman" w:hAnsi="Times New Roman" w:cs="Times New Roman"/>
        </w:rPr>
        <w:t>den skat, der bliver fratrukket en løbende årlig erstatning. På samme måde vil der</w:t>
      </w:r>
      <w:r>
        <w:rPr>
          <w:rFonts w:ascii="Times New Roman" w:hAnsi="Times New Roman" w:cs="Times New Roman"/>
        </w:rPr>
        <w:t xml:space="preserve"> i kapitaliseringsfaktoren</w:t>
      </w:r>
      <w:r w:rsidRPr="0029013A">
        <w:rPr>
          <w:rFonts w:ascii="Times New Roman" w:hAnsi="Times New Roman" w:cs="Times New Roman"/>
        </w:rPr>
        <w:t xml:space="preserve"> tillige skulle foretages fratræk</w:t>
      </w:r>
      <w:r>
        <w:rPr>
          <w:rFonts w:ascii="Times New Roman" w:hAnsi="Times New Roman" w:cs="Times New Roman"/>
        </w:rPr>
        <w:t xml:space="preserve"> i kapitalerstatningen</w:t>
      </w:r>
      <w:r w:rsidRPr="0029013A">
        <w:rPr>
          <w:rFonts w:ascii="Times New Roman" w:hAnsi="Times New Roman" w:cs="Times New Roman"/>
        </w:rPr>
        <w:t xml:space="preserve"> for det kapitalafkast, der antages at kunne opnås ved en udbetalt kapitaliseret erstatning (engangs</w:t>
      </w:r>
      <w:r w:rsidR="00490AE4">
        <w:rPr>
          <w:rFonts w:ascii="Times New Roman" w:hAnsi="Times New Roman" w:cs="Times New Roman"/>
        </w:rPr>
        <w:t>beløb</w:t>
      </w:r>
      <w:r w:rsidRPr="0029013A">
        <w:rPr>
          <w:rFonts w:ascii="Times New Roman" w:hAnsi="Times New Roman" w:cs="Times New Roman"/>
        </w:rPr>
        <w:t>).</w:t>
      </w:r>
      <w:r>
        <w:rPr>
          <w:rFonts w:ascii="Times New Roman" w:hAnsi="Times New Roman" w:cs="Times New Roman"/>
        </w:rPr>
        <w:t xml:space="preserve"> Endelig vil der i kapitaliseringsfaktoren skulle </w:t>
      </w:r>
      <w:r w:rsidRPr="0029013A">
        <w:rPr>
          <w:rFonts w:ascii="Times New Roman" w:hAnsi="Times New Roman" w:cs="Times New Roman"/>
        </w:rPr>
        <w:t>indgå en prisregulering</w:t>
      </w:r>
      <w:r>
        <w:rPr>
          <w:rFonts w:ascii="Times New Roman" w:hAnsi="Times New Roman" w:cs="Times New Roman"/>
        </w:rPr>
        <w:t xml:space="preserve"> af kapitalerstatningen</w:t>
      </w:r>
      <w:r w:rsidRPr="0029013A">
        <w:rPr>
          <w:rFonts w:ascii="Times New Roman" w:hAnsi="Times New Roman" w:cs="Times New Roman"/>
        </w:rPr>
        <w:t>, som følge af almindelige stigninger i priser og lønninger</w:t>
      </w:r>
      <w:r>
        <w:rPr>
          <w:rFonts w:ascii="Times New Roman" w:hAnsi="Times New Roman" w:cs="Times New Roman"/>
        </w:rPr>
        <w:t xml:space="preserve"> over tid</w:t>
      </w:r>
      <w:r w:rsidRPr="0029013A">
        <w:rPr>
          <w:rFonts w:ascii="Times New Roman" w:hAnsi="Times New Roman" w:cs="Times New Roman"/>
        </w:rPr>
        <w:t xml:space="preserve">. </w:t>
      </w:r>
      <w:r>
        <w:rPr>
          <w:rFonts w:ascii="Times New Roman" w:hAnsi="Times New Roman" w:cs="Times New Roman"/>
        </w:rPr>
        <w:t xml:space="preserve"> </w:t>
      </w:r>
    </w:p>
    <w:p w14:paraId="3108D8DD" w14:textId="77777777" w:rsidR="002C3DFF" w:rsidRDefault="002C3DFF" w:rsidP="002C3DFF">
      <w:pPr>
        <w:rPr>
          <w:rFonts w:ascii="Times New Roman" w:hAnsi="Times New Roman" w:cs="Times New Roman"/>
        </w:rPr>
      </w:pPr>
      <w:r>
        <w:rPr>
          <w:rFonts w:ascii="Times New Roman" w:hAnsi="Times New Roman" w:cs="Times New Roman"/>
        </w:rPr>
        <w:t xml:space="preserve">Dette vil medføre højere erstatninger til </w:t>
      </w:r>
      <w:r w:rsidR="00680F51">
        <w:rPr>
          <w:rFonts w:ascii="Times New Roman" w:hAnsi="Times New Roman" w:cs="Times New Roman"/>
        </w:rPr>
        <w:t>tilskadekomne</w:t>
      </w:r>
      <w:r>
        <w:rPr>
          <w:rFonts w:ascii="Times New Roman" w:hAnsi="Times New Roman" w:cs="Times New Roman"/>
        </w:rPr>
        <w:t>, der er yngre end 53 år</w:t>
      </w:r>
      <w:r w:rsidR="00BA2F0E">
        <w:rPr>
          <w:rFonts w:ascii="Times New Roman" w:hAnsi="Times New Roman" w:cs="Times New Roman"/>
        </w:rPr>
        <w:t>,</w:t>
      </w:r>
      <w:r>
        <w:rPr>
          <w:rFonts w:ascii="Times New Roman" w:hAnsi="Times New Roman" w:cs="Times New Roman"/>
        </w:rPr>
        <w:t xml:space="preserve"> og </w:t>
      </w:r>
      <w:r w:rsidR="00940CA0">
        <w:rPr>
          <w:rFonts w:ascii="Times New Roman" w:hAnsi="Times New Roman" w:cs="Times New Roman"/>
        </w:rPr>
        <w:t>lavere</w:t>
      </w:r>
      <w:r>
        <w:rPr>
          <w:rFonts w:ascii="Times New Roman" w:hAnsi="Times New Roman" w:cs="Times New Roman"/>
        </w:rPr>
        <w:t xml:space="preserve"> erstatninger til </w:t>
      </w:r>
      <w:r w:rsidR="00680F51">
        <w:rPr>
          <w:rFonts w:ascii="Times New Roman" w:hAnsi="Times New Roman" w:cs="Times New Roman"/>
        </w:rPr>
        <w:t>tilskadekomne</w:t>
      </w:r>
      <w:r>
        <w:rPr>
          <w:rFonts w:ascii="Times New Roman" w:hAnsi="Times New Roman" w:cs="Times New Roman"/>
        </w:rPr>
        <w:t xml:space="preserve">, der er ældre end 53 år. Det skønnes med betydelig usikkerhed, at der årligt foretages </w:t>
      </w:r>
      <w:r w:rsidR="00BA2F0E">
        <w:rPr>
          <w:rFonts w:ascii="Times New Roman" w:hAnsi="Times New Roman" w:cs="Times New Roman"/>
        </w:rPr>
        <w:t>i gennemsnit fire</w:t>
      </w:r>
      <w:r>
        <w:rPr>
          <w:rFonts w:ascii="Times New Roman" w:hAnsi="Times New Roman" w:cs="Times New Roman"/>
        </w:rPr>
        <w:t xml:space="preserve"> omsætning</w:t>
      </w:r>
      <w:r w:rsidR="00BA2F0E">
        <w:rPr>
          <w:rFonts w:ascii="Times New Roman" w:hAnsi="Times New Roman" w:cs="Times New Roman"/>
        </w:rPr>
        <w:t>er</w:t>
      </w:r>
      <w:r>
        <w:rPr>
          <w:rFonts w:ascii="Times New Roman" w:hAnsi="Times New Roman" w:cs="Times New Roman"/>
        </w:rPr>
        <w:t xml:space="preserve"> vedrørende</w:t>
      </w:r>
      <w:r w:rsidR="00BA2F0E">
        <w:rPr>
          <w:rFonts w:ascii="Times New Roman" w:hAnsi="Times New Roman" w:cs="Times New Roman"/>
        </w:rPr>
        <w:t xml:space="preserve"> </w:t>
      </w:r>
      <w:r w:rsidR="00680F51">
        <w:rPr>
          <w:rFonts w:ascii="Times New Roman" w:hAnsi="Times New Roman" w:cs="Times New Roman"/>
        </w:rPr>
        <w:t>tilskadekomne</w:t>
      </w:r>
      <w:r>
        <w:rPr>
          <w:rFonts w:ascii="Times New Roman" w:hAnsi="Times New Roman" w:cs="Times New Roman"/>
        </w:rPr>
        <w:t>, der har været ansat hos en privat arbejdsgiver. De konkrete udgifter for det grønlandske erhvervsliv vil derfor være en direkte følge af</w:t>
      </w:r>
      <w:r w:rsidR="00BA2F0E">
        <w:rPr>
          <w:rFonts w:ascii="Times New Roman" w:hAnsi="Times New Roman" w:cs="Times New Roman"/>
        </w:rPr>
        <w:t>,</w:t>
      </w:r>
      <w:r>
        <w:rPr>
          <w:rFonts w:ascii="Times New Roman" w:hAnsi="Times New Roman" w:cs="Times New Roman"/>
        </w:rPr>
        <w:t xml:space="preserve"> hvilke konkrete afgørelser, der bliver truffet det enkelte år, </w:t>
      </w:r>
      <w:r w:rsidR="00940CA0">
        <w:rPr>
          <w:rFonts w:ascii="Times New Roman" w:hAnsi="Times New Roman" w:cs="Times New Roman"/>
        </w:rPr>
        <w:t>herunder</w:t>
      </w:r>
      <w:r w:rsidR="00BA2F0E">
        <w:rPr>
          <w:rFonts w:ascii="Times New Roman" w:hAnsi="Times New Roman" w:cs="Times New Roman"/>
        </w:rPr>
        <w:t xml:space="preserve"> den konkrete størrelse af </w:t>
      </w:r>
      <w:r>
        <w:rPr>
          <w:rFonts w:ascii="Times New Roman" w:hAnsi="Times New Roman" w:cs="Times New Roman"/>
        </w:rPr>
        <w:t xml:space="preserve">erhvervsevnetabet, </w:t>
      </w:r>
      <w:r w:rsidR="00BA2F0E">
        <w:rPr>
          <w:rFonts w:ascii="Times New Roman" w:hAnsi="Times New Roman" w:cs="Times New Roman"/>
        </w:rPr>
        <w:t xml:space="preserve">den tilskadekomnes </w:t>
      </w:r>
      <w:r>
        <w:rPr>
          <w:rFonts w:ascii="Times New Roman" w:hAnsi="Times New Roman" w:cs="Times New Roman"/>
        </w:rPr>
        <w:t xml:space="preserve">årsløn </w:t>
      </w:r>
      <w:r w:rsidR="00BA2F0E">
        <w:rPr>
          <w:rFonts w:ascii="Times New Roman" w:hAnsi="Times New Roman" w:cs="Times New Roman"/>
        </w:rPr>
        <w:t>inden</w:t>
      </w:r>
      <w:r>
        <w:rPr>
          <w:rFonts w:ascii="Times New Roman" w:hAnsi="Times New Roman" w:cs="Times New Roman"/>
        </w:rPr>
        <w:t xml:space="preserve"> skaden </w:t>
      </w:r>
      <w:r w:rsidR="00BA2F0E">
        <w:rPr>
          <w:rFonts w:ascii="Times New Roman" w:hAnsi="Times New Roman" w:cs="Times New Roman"/>
        </w:rPr>
        <w:t>indtraf</w:t>
      </w:r>
      <w:r>
        <w:rPr>
          <w:rFonts w:ascii="Times New Roman" w:hAnsi="Times New Roman" w:cs="Times New Roman"/>
        </w:rPr>
        <w:t xml:space="preserve"> samt alder. Såfremt den </w:t>
      </w:r>
      <w:r w:rsidR="00680F51">
        <w:rPr>
          <w:rFonts w:ascii="Times New Roman" w:hAnsi="Times New Roman" w:cs="Times New Roman"/>
        </w:rPr>
        <w:t>tilskadekomne</w:t>
      </w:r>
      <w:r>
        <w:rPr>
          <w:rFonts w:ascii="Times New Roman" w:hAnsi="Times New Roman" w:cs="Times New Roman"/>
        </w:rPr>
        <w:t xml:space="preserve"> er yngre end 53 år</w:t>
      </w:r>
      <w:r w:rsidR="00BA2F0E">
        <w:rPr>
          <w:rFonts w:ascii="Times New Roman" w:hAnsi="Times New Roman" w:cs="Times New Roman"/>
        </w:rPr>
        <w:t>,</w:t>
      </w:r>
      <w:r>
        <w:rPr>
          <w:rFonts w:ascii="Times New Roman" w:hAnsi="Times New Roman" w:cs="Times New Roman"/>
        </w:rPr>
        <w:t xml:space="preserve"> vil private arbejdsgivere opleve merudgifter. Hvis den </w:t>
      </w:r>
      <w:r w:rsidR="00680F51">
        <w:rPr>
          <w:rFonts w:ascii="Times New Roman" w:hAnsi="Times New Roman" w:cs="Times New Roman"/>
        </w:rPr>
        <w:t>tilskadekomne</w:t>
      </w:r>
      <w:r>
        <w:rPr>
          <w:rFonts w:ascii="Times New Roman" w:hAnsi="Times New Roman" w:cs="Times New Roman"/>
        </w:rPr>
        <w:t xml:space="preserve"> </w:t>
      </w:r>
      <w:r w:rsidR="00BA2F0E">
        <w:rPr>
          <w:rFonts w:ascii="Times New Roman" w:hAnsi="Times New Roman" w:cs="Times New Roman"/>
        </w:rPr>
        <w:t xml:space="preserve">derimod </w:t>
      </w:r>
      <w:r>
        <w:rPr>
          <w:rFonts w:ascii="Times New Roman" w:hAnsi="Times New Roman" w:cs="Times New Roman"/>
        </w:rPr>
        <w:t>er ældre end 53 år</w:t>
      </w:r>
      <w:r w:rsidR="00BA2F0E">
        <w:rPr>
          <w:rFonts w:ascii="Times New Roman" w:hAnsi="Times New Roman" w:cs="Times New Roman"/>
        </w:rPr>
        <w:t>,</w:t>
      </w:r>
      <w:r>
        <w:rPr>
          <w:rFonts w:ascii="Times New Roman" w:hAnsi="Times New Roman" w:cs="Times New Roman"/>
        </w:rPr>
        <w:t xml:space="preserve"> vil private arbejdsgiver</w:t>
      </w:r>
      <w:r w:rsidR="00BA2F0E">
        <w:rPr>
          <w:rFonts w:ascii="Times New Roman" w:hAnsi="Times New Roman" w:cs="Times New Roman"/>
        </w:rPr>
        <w:t>e</w:t>
      </w:r>
      <w:r>
        <w:rPr>
          <w:rFonts w:ascii="Times New Roman" w:hAnsi="Times New Roman" w:cs="Times New Roman"/>
        </w:rPr>
        <w:t xml:space="preserve"> opleve et fald i udgifterne.</w:t>
      </w:r>
    </w:p>
    <w:p w14:paraId="3B745454" w14:textId="77777777" w:rsidR="002C3DFF" w:rsidRDefault="002C3DFF" w:rsidP="002C3DFF">
      <w:pPr>
        <w:rPr>
          <w:rFonts w:ascii="Times New Roman" w:hAnsi="Times New Roman" w:cs="Times New Roman"/>
        </w:rPr>
      </w:pPr>
      <w:r>
        <w:rPr>
          <w:rFonts w:ascii="Times New Roman" w:hAnsi="Times New Roman" w:cs="Times New Roman"/>
        </w:rPr>
        <w:t>I perioden 2011 til 20</w:t>
      </w:r>
      <w:r w:rsidR="00B216B0">
        <w:rPr>
          <w:rFonts w:ascii="Times New Roman" w:hAnsi="Times New Roman" w:cs="Times New Roman"/>
        </w:rPr>
        <w:t>22</w:t>
      </w:r>
      <w:r>
        <w:rPr>
          <w:rFonts w:ascii="Times New Roman" w:hAnsi="Times New Roman" w:cs="Times New Roman"/>
        </w:rPr>
        <w:t xml:space="preserve"> har den gennemsnitlige alder for modtagere af kapitaliserede engangserstatninger været 5</w:t>
      </w:r>
      <w:r w:rsidR="00B216B0">
        <w:rPr>
          <w:rFonts w:ascii="Times New Roman" w:hAnsi="Times New Roman" w:cs="Times New Roman"/>
        </w:rPr>
        <w:t>6</w:t>
      </w:r>
      <w:r>
        <w:rPr>
          <w:rFonts w:ascii="Times New Roman" w:hAnsi="Times New Roman" w:cs="Times New Roman"/>
        </w:rPr>
        <w:t xml:space="preserve"> år. Det skønnes på den baggrund, at lovforslaget vil medføre et beskedent fald i de årlige udgifter for det grønlandske erhvervsliv på om</w:t>
      </w:r>
      <w:r w:rsidR="00BA2F0E">
        <w:rPr>
          <w:rFonts w:ascii="Times New Roman" w:hAnsi="Times New Roman" w:cs="Times New Roman"/>
        </w:rPr>
        <w:t>trent</w:t>
      </w:r>
      <w:r>
        <w:rPr>
          <w:rFonts w:ascii="Times New Roman" w:hAnsi="Times New Roman" w:cs="Times New Roman"/>
        </w:rPr>
        <w:t xml:space="preserve"> </w:t>
      </w:r>
      <w:r w:rsidR="00B216B0">
        <w:rPr>
          <w:rFonts w:ascii="Times New Roman" w:hAnsi="Times New Roman" w:cs="Times New Roman"/>
        </w:rPr>
        <w:t>op til 40</w:t>
      </w:r>
      <w:r>
        <w:rPr>
          <w:rFonts w:ascii="Times New Roman" w:hAnsi="Times New Roman" w:cs="Times New Roman"/>
        </w:rPr>
        <w:t>0.000 kr. i gennemsnit henover en årrække.</w:t>
      </w:r>
    </w:p>
    <w:p w14:paraId="78D3DD46" w14:textId="77777777" w:rsidR="002C3DFF" w:rsidRDefault="002C3DFF" w:rsidP="002C3DFF">
      <w:pPr>
        <w:rPr>
          <w:rFonts w:ascii="Times New Roman" w:hAnsi="Times New Roman" w:cs="Times New Roman"/>
        </w:rPr>
      </w:pPr>
      <w:r>
        <w:rPr>
          <w:rFonts w:ascii="Times New Roman" w:hAnsi="Times New Roman" w:cs="Times New Roman"/>
        </w:rPr>
        <w:t xml:space="preserve">Der vil også kunne </w:t>
      </w:r>
      <w:r w:rsidR="00BA2F0E">
        <w:rPr>
          <w:rFonts w:ascii="Times New Roman" w:hAnsi="Times New Roman" w:cs="Times New Roman"/>
        </w:rPr>
        <w:t>opstå</w:t>
      </w:r>
      <w:r>
        <w:rPr>
          <w:rFonts w:ascii="Times New Roman" w:hAnsi="Times New Roman" w:cs="Times New Roman"/>
        </w:rPr>
        <w:t xml:space="preserve"> merudgifter som følge af</w:t>
      </w:r>
      <w:r w:rsidR="00BA2F0E">
        <w:rPr>
          <w:rFonts w:ascii="Times New Roman" w:hAnsi="Times New Roman" w:cs="Times New Roman"/>
        </w:rPr>
        <w:t>, at</w:t>
      </w:r>
      <w:r>
        <w:rPr>
          <w:rFonts w:ascii="Times New Roman" w:hAnsi="Times New Roman" w:cs="Times New Roman"/>
        </w:rPr>
        <w:t xml:space="preserve"> de særlige satser for kost og logi efter </w:t>
      </w:r>
      <w:r w:rsidR="00332508">
        <w:rPr>
          <w:rFonts w:ascii="Times New Roman" w:hAnsi="Times New Roman" w:cs="Times New Roman"/>
        </w:rPr>
        <w:t>lov om arbejdsskadesikring i Grønland</w:t>
      </w:r>
      <w:r>
        <w:rPr>
          <w:rFonts w:ascii="Times New Roman" w:hAnsi="Times New Roman" w:cs="Times New Roman"/>
        </w:rPr>
        <w:t xml:space="preserve"> udskiftes med </w:t>
      </w:r>
      <w:r w:rsidR="00DC6CD9">
        <w:rPr>
          <w:rFonts w:ascii="Times New Roman" w:hAnsi="Times New Roman" w:cs="Times New Roman"/>
        </w:rPr>
        <w:t>S</w:t>
      </w:r>
      <w:r>
        <w:rPr>
          <w:rFonts w:ascii="Times New Roman" w:hAnsi="Times New Roman" w:cs="Times New Roman"/>
        </w:rPr>
        <w:t>kattestyrelsens satser. I tilfælde af at en</w:t>
      </w:r>
      <w:r w:rsidR="00DC6CD9">
        <w:rPr>
          <w:rFonts w:ascii="Times New Roman" w:hAnsi="Times New Roman" w:cs="Times New Roman"/>
        </w:rPr>
        <w:t xml:space="preserve"> tilskadekommen</w:t>
      </w:r>
      <w:r>
        <w:rPr>
          <w:rFonts w:ascii="Times New Roman" w:hAnsi="Times New Roman" w:cs="Times New Roman"/>
        </w:rPr>
        <w:t xml:space="preserve"> vil have ret til</w:t>
      </w:r>
      <w:r w:rsidR="00BA2F0E">
        <w:rPr>
          <w:rFonts w:ascii="Times New Roman" w:hAnsi="Times New Roman" w:cs="Times New Roman"/>
        </w:rPr>
        <w:t xml:space="preserve">, at </w:t>
      </w:r>
      <w:r>
        <w:rPr>
          <w:rFonts w:ascii="Times New Roman" w:hAnsi="Times New Roman" w:cs="Times New Roman"/>
        </w:rPr>
        <w:t xml:space="preserve">værdien af fri kost og logi </w:t>
      </w:r>
      <w:r w:rsidR="00BA2F0E">
        <w:rPr>
          <w:rFonts w:ascii="Times New Roman" w:hAnsi="Times New Roman" w:cs="Times New Roman"/>
        </w:rPr>
        <w:t xml:space="preserve">indregnes </w:t>
      </w:r>
      <w:r>
        <w:rPr>
          <w:rFonts w:ascii="Times New Roman" w:hAnsi="Times New Roman" w:cs="Times New Roman"/>
        </w:rPr>
        <w:t>i vedkommende årsløn før skaden, vil private arbejdsgivere kunne opleve merudgifter på om</w:t>
      </w:r>
      <w:r w:rsidR="00BA2F0E">
        <w:rPr>
          <w:rFonts w:ascii="Times New Roman" w:hAnsi="Times New Roman" w:cs="Times New Roman"/>
        </w:rPr>
        <w:t>trent</w:t>
      </w:r>
      <w:r>
        <w:rPr>
          <w:rFonts w:ascii="Times New Roman" w:hAnsi="Times New Roman" w:cs="Times New Roman"/>
        </w:rPr>
        <w:t xml:space="preserve"> </w:t>
      </w:r>
      <w:r w:rsidR="005E4C25">
        <w:rPr>
          <w:rFonts w:ascii="Times New Roman" w:hAnsi="Times New Roman" w:cs="Times New Roman"/>
        </w:rPr>
        <w:t>1</w:t>
      </w:r>
      <w:r>
        <w:rPr>
          <w:rFonts w:ascii="Times New Roman" w:hAnsi="Times New Roman" w:cs="Times New Roman"/>
        </w:rPr>
        <w:t>0.000 kr.</w:t>
      </w:r>
      <w:r w:rsidR="007D22E5">
        <w:rPr>
          <w:rFonts w:ascii="Times New Roman" w:hAnsi="Times New Roman" w:cs="Times New Roman"/>
        </w:rPr>
        <w:t xml:space="preserve"> </w:t>
      </w:r>
      <w:r>
        <w:rPr>
          <w:rFonts w:ascii="Times New Roman" w:hAnsi="Times New Roman" w:cs="Times New Roman"/>
        </w:rPr>
        <w:t xml:space="preserve"> per tilfælde.</w:t>
      </w:r>
      <w:r w:rsidR="00C412BE">
        <w:rPr>
          <w:rFonts w:ascii="Times New Roman" w:hAnsi="Times New Roman" w:cs="Times New Roman"/>
        </w:rPr>
        <w:t xml:space="preserve"> Det skønnes, at et sådant tilfælde kun vil optræde med mange års mellemrum. </w:t>
      </w:r>
    </w:p>
    <w:p w14:paraId="72DCC08F" w14:textId="77777777"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Lovforslaget vurderes at indebære beskedne </w:t>
      </w:r>
      <w:r w:rsidR="004D5D44" w:rsidRPr="0017550D">
        <w:rPr>
          <w:rFonts w:ascii="Times New Roman" w:hAnsi="Times New Roman" w:cs="Times New Roman"/>
        </w:rPr>
        <w:t xml:space="preserve">administrative </w:t>
      </w:r>
      <w:r w:rsidRPr="0017550D">
        <w:rPr>
          <w:rFonts w:ascii="Times New Roman" w:hAnsi="Times New Roman" w:cs="Times New Roman"/>
        </w:rPr>
        <w:t>konsekvenser for Arbejdsmarkeds Erhvervssikring. Disse konsekvenser vurderes</w:t>
      </w:r>
      <w:r w:rsidR="00D70687" w:rsidRPr="0017550D">
        <w:rPr>
          <w:rFonts w:ascii="Times New Roman" w:hAnsi="Times New Roman" w:cs="Times New Roman"/>
        </w:rPr>
        <w:t xml:space="preserve"> </w:t>
      </w:r>
      <w:r w:rsidRPr="0017550D">
        <w:rPr>
          <w:rFonts w:ascii="Times New Roman" w:hAnsi="Times New Roman" w:cs="Times New Roman"/>
        </w:rPr>
        <w:t xml:space="preserve">at være langt under </w:t>
      </w:r>
      <w:r w:rsidR="00655DBF" w:rsidRPr="0017550D">
        <w:rPr>
          <w:rFonts w:ascii="Times New Roman" w:hAnsi="Times New Roman" w:cs="Times New Roman"/>
        </w:rPr>
        <w:t>fire</w:t>
      </w:r>
      <w:r w:rsidRPr="0017550D">
        <w:rPr>
          <w:rFonts w:ascii="Times New Roman" w:hAnsi="Times New Roman" w:cs="Times New Roman"/>
        </w:rPr>
        <w:t xml:space="preserve"> mio. kr., og kvantificeres derfor ikke yderligere.</w:t>
      </w:r>
    </w:p>
    <w:p w14:paraId="19D43127" w14:textId="77777777" w:rsidR="002C3DFF" w:rsidRPr="0017550D" w:rsidRDefault="002C3DFF" w:rsidP="00A611A7">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w:t>
      </w:r>
      <w:r w:rsidRPr="0017550D">
        <w:rPr>
          <w:rFonts w:ascii="Times New Roman" w:hAnsi="Times New Roman" w:cs="Times New Roman"/>
        </w:rPr>
        <w:t xml:space="preserve"> ikke </w:t>
      </w:r>
      <w:r w:rsidR="004465BF" w:rsidRPr="0017550D">
        <w:rPr>
          <w:rFonts w:ascii="Times New Roman" w:hAnsi="Times New Roman" w:cs="Times New Roman"/>
        </w:rPr>
        <w:t xml:space="preserve">i </w:t>
      </w:r>
      <w:r w:rsidRPr="0017550D">
        <w:rPr>
          <w:rFonts w:ascii="Times New Roman" w:hAnsi="Times New Roman" w:cs="Times New Roman"/>
        </w:rPr>
        <w:t>øvrig</w:t>
      </w:r>
      <w:r w:rsidR="004465BF" w:rsidRPr="0017550D">
        <w:rPr>
          <w:rFonts w:ascii="Times New Roman" w:hAnsi="Times New Roman" w:cs="Times New Roman"/>
        </w:rPr>
        <w:t>t at have</w:t>
      </w:r>
      <w:r w:rsidRPr="0017550D">
        <w:rPr>
          <w:rFonts w:ascii="Times New Roman" w:hAnsi="Times New Roman" w:cs="Times New Roman"/>
        </w:rPr>
        <w:t xml:space="preserve"> administrative konsekvenser for det grønlandske erhvervsliv. </w:t>
      </w:r>
    </w:p>
    <w:p w14:paraId="7C6E5ABD" w14:textId="77777777" w:rsidR="00A6063C" w:rsidRPr="001B00BB" w:rsidRDefault="00A6063C" w:rsidP="001B00BB">
      <w:pPr>
        <w:pStyle w:val="Listeafsnit"/>
        <w:numPr>
          <w:ilvl w:val="0"/>
          <w:numId w:val="22"/>
        </w:numPr>
        <w:rPr>
          <w:rFonts w:ascii="Times New Roman" w:hAnsi="Times New Roman" w:cs="Times New Roman"/>
          <w:b/>
        </w:rPr>
      </w:pPr>
      <w:r w:rsidRPr="001B00BB">
        <w:rPr>
          <w:rFonts w:ascii="Times New Roman" w:hAnsi="Times New Roman" w:cs="Times New Roman"/>
          <w:b/>
        </w:rPr>
        <w:t>Administrative konsekvenser for borgerne</w:t>
      </w:r>
    </w:p>
    <w:p w14:paraId="309BFFFE" w14:textId="77777777" w:rsidR="001B1E34" w:rsidRPr="0017550D" w:rsidRDefault="001B1E34" w:rsidP="001B1E34">
      <w:pPr>
        <w:jc w:val="both"/>
        <w:rPr>
          <w:rFonts w:ascii="Times New Roman" w:hAnsi="Times New Roman" w:cs="Times New Roman"/>
        </w:rPr>
      </w:pPr>
      <w:r w:rsidRPr="0017550D">
        <w:rPr>
          <w:rFonts w:ascii="Times New Roman" w:hAnsi="Times New Roman" w:cs="Times New Roman"/>
        </w:rPr>
        <w:t xml:space="preserve">Forslaget om </w:t>
      </w:r>
      <w:r w:rsidR="00C412BE" w:rsidRPr="0017550D">
        <w:rPr>
          <w:rFonts w:ascii="Times New Roman" w:hAnsi="Times New Roman" w:cs="Times New Roman"/>
        </w:rPr>
        <w:t xml:space="preserve">at ændre </w:t>
      </w:r>
      <w:r w:rsidR="00451566" w:rsidRPr="0017550D">
        <w:rPr>
          <w:rFonts w:ascii="Times New Roman" w:hAnsi="Times New Roman" w:cs="Times New Roman"/>
        </w:rPr>
        <w:t>klage</w:t>
      </w:r>
      <w:r w:rsidRPr="0017550D">
        <w:rPr>
          <w:rFonts w:ascii="Times New Roman" w:hAnsi="Times New Roman" w:cs="Times New Roman"/>
        </w:rPr>
        <w:t>friste</w:t>
      </w:r>
      <w:r w:rsidR="00C412BE" w:rsidRPr="0017550D">
        <w:rPr>
          <w:rFonts w:ascii="Times New Roman" w:hAnsi="Times New Roman" w:cs="Times New Roman"/>
        </w:rPr>
        <w:t>n for t</w:t>
      </w:r>
      <w:r w:rsidRPr="0017550D">
        <w:rPr>
          <w:rFonts w:ascii="Times New Roman" w:hAnsi="Times New Roman" w:cs="Times New Roman"/>
        </w:rPr>
        <w:t>ilskadekomne eller efterladte</w:t>
      </w:r>
      <w:r w:rsidR="00C412BE" w:rsidRPr="0017550D">
        <w:rPr>
          <w:rFonts w:ascii="Times New Roman" w:hAnsi="Times New Roman" w:cs="Times New Roman"/>
        </w:rPr>
        <w:t>, der opholder sig udenfor Europa</w:t>
      </w:r>
      <w:r w:rsidR="00655DBF" w:rsidRPr="0017550D">
        <w:rPr>
          <w:rFonts w:ascii="Times New Roman" w:hAnsi="Times New Roman" w:cs="Times New Roman"/>
        </w:rPr>
        <w:t>,</w:t>
      </w:r>
      <w:r w:rsidRPr="0017550D">
        <w:rPr>
          <w:rFonts w:ascii="Times New Roman" w:hAnsi="Times New Roman" w:cs="Times New Roman"/>
        </w:rPr>
        <w:t xml:space="preserve"> har begrænsede administrative konsekvenser for borgerne.</w:t>
      </w:r>
    </w:p>
    <w:p w14:paraId="6BB88C83" w14:textId="77777777" w:rsidR="001B1E34" w:rsidRPr="0017550D" w:rsidRDefault="001B1E34" w:rsidP="001B1E34">
      <w:pPr>
        <w:shd w:val="clear" w:color="auto" w:fill="FFFFFF"/>
        <w:spacing w:after="150"/>
        <w:rPr>
          <w:rFonts w:ascii="Times New Roman" w:hAnsi="Times New Roman" w:cs="Times New Roman"/>
        </w:rPr>
      </w:pPr>
      <w:r w:rsidRPr="0017550D">
        <w:rPr>
          <w:rFonts w:ascii="Times New Roman" w:hAnsi="Times New Roman" w:cs="Times New Roman"/>
        </w:rPr>
        <w:lastRenderedPageBreak/>
        <w:t xml:space="preserve">For tilskadekomne eller dennes efterladte vil klagefristen være </w:t>
      </w:r>
      <w:r w:rsidR="00A30B53" w:rsidRPr="0017550D">
        <w:rPr>
          <w:rFonts w:ascii="Times New Roman" w:hAnsi="Times New Roman" w:cs="Times New Roman"/>
        </w:rPr>
        <w:t>seks</w:t>
      </w:r>
      <w:r w:rsidRPr="0017550D">
        <w:rPr>
          <w:rFonts w:ascii="Times New Roman" w:hAnsi="Times New Roman" w:cs="Times New Roman"/>
        </w:rPr>
        <w:t xml:space="preserve"> uger efter, at klageren har modtaget afgørelsen uanset, hvor tilskadekomne eller dennes efterladte befinder sig</w:t>
      </w:r>
      <w:r w:rsidR="00A30B53" w:rsidRPr="0017550D">
        <w:rPr>
          <w:rFonts w:ascii="Times New Roman" w:hAnsi="Times New Roman" w:cs="Times New Roman"/>
        </w:rPr>
        <w:t xml:space="preserve">. </w:t>
      </w:r>
      <w:r w:rsidRPr="0017550D">
        <w:rPr>
          <w:rFonts w:ascii="Times New Roman" w:hAnsi="Times New Roman" w:cs="Times New Roman"/>
        </w:rPr>
        <w:t xml:space="preserve">Efter gældende regler er klagefristen for tilskadekomne eller efterladte, der opholder sig udenfor Europa </w:t>
      </w:r>
      <w:r w:rsidR="00B3631B" w:rsidRPr="0017550D">
        <w:rPr>
          <w:rFonts w:ascii="Times New Roman" w:hAnsi="Times New Roman" w:cs="Times New Roman"/>
        </w:rPr>
        <w:t>tre</w:t>
      </w:r>
      <w:r w:rsidRPr="0017550D">
        <w:rPr>
          <w:rFonts w:ascii="Times New Roman" w:hAnsi="Times New Roman" w:cs="Times New Roman"/>
        </w:rPr>
        <w:t xml:space="preserve"> måneder. Den </w:t>
      </w:r>
      <w:r w:rsidR="00A30B53" w:rsidRPr="0017550D">
        <w:rPr>
          <w:rFonts w:ascii="Times New Roman" w:hAnsi="Times New Roman" w:cs="Times New Roman"/>
        </w:rPr>
        <w:t xml:space="preserve">almene </w:t>
      </w:r>
      <w:r w:rsidRPr="0017550D">
        <w:rPr>
          <w:rFonts w:ascii="Times New Roman" w:hAnsi="Times New Roman" w:cs="Times New Roman"/>
        </w:rPr>
        <w:t xml:space="preserve">digitale omstilling betyder, at tilskadekomne har mulighed for at læse sine afgørelser og klage over disse elektronisk, uanset hvor den pågældende opholder sig. Der er derfor ikke længere behov for forlængede klagefrister for tilskadekomne, der opholder sig uden for Europa. Ankestyrelsen vil fortsat have mulighed for at dispensere fra klagefristerne i særlige tilfælde. </w:t>
      </w:r>
    </w:p>
    <w:p w14:paraId="21F3643E" w14:textId="77777777" w:rsidR="001B1E34" w:rsidRPr="0017550D" w:rsidRDefault="001B1E34" w:rsidP="001B1E34">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 ikke i</w:t>
      </w:r>
      <w:r w:rsidRPr="0017550D">
        <w:rPr>
          <w:rFonts w:ascii="Times New Roman" w:hAnsi="Times New Roman" w:cs="Times New Roman"/>
        </w:rPr>
        <w:t xml:space="preserve"> </w:t>
      </w:r>
      <w:r w:rsidR="00A30B53" w:rsidRPr="0017550D">
        <w:rPr>
          <w:rFonts w:ascii="Times New Roman" w:hAnsi="Times New Roman" w:cs="Times New Roman"/>
        </w:rPr>
        <w:t>øvrig</w:t>
      </w:r>
      <w:r w:rsidR="004465BF" w:rsidRPr="0017550D">
        <w:rPr>
          <w:rFonts w:ascii="Times New Roman" w:hAnsi="Times New Roman" w:cs="Times New Roman"/>
        </w:rPr>
        <w:t>t at have</w:t>
      </w:r>
      <w:r w:rsidR="00A30B53" w:rsidRPr="0017550D">
        <w:rPr>
          <w:rFonts w:ascii="Times New Roman" w:hAnsi="Times New Roman" w:cs="Times New Roman"/>
        </w:rPr>
        <w:t xml:space="preserve"> </w:t>
      </w:r>
      <w:r w:rsidRPr="0017550D">
        <w:rPr>
          <w:rFonts w:ascii="Times New Roman" w:hAnsi="Times New Roman" w:cs="Times New Roman"/>
        </w:rPr>
        <w:t>administrative konsekvenser for borgerne.</w:t>
      </w:r>
    </w:p>
    <w:p w14:paraId="115972AC" w14:textId="77777777" w:rsidR="00A6063C" w:rsidRPr="001B00BB" w:rsidRDefault="00F0468D" w:rsidP="001B00BB">
      <w:pPr>
        <w:pStyle w:val="Listeafsnit"/>
        <w:numPr>
          <w:ilvl w:val="0"/>
          <w:numId w:val="22"/>
        </w:numPr>
        <w:spacing w:before="100" w:beforeAutospacing="1" w:after="100" w:afterAutospacing="1"/>
        <w:rPr>
          <w:rFonts w:ascii="Times New Roman" w:eastAsia="Times New Roman" w:hAnsi="Times New Roman" w:cs="Times New Roman"/>
          <w:b/>
          <w:color w:val="000000"/>
          <w:lang w:eastAsia="da-DK"/>
        </w:rPr>
      </w:pPr>
      <w:r w:rsidRPr="001B00BB">
        <w:rPr>
          <w:rFonts w:ascii="Times New Roman" w:eastAsia="Times New Roman" w:hAnsi="Times New Roman" w:cs="Times New Roman"/>
          <w:b/>
          <w:color w:val="000000"/>
          <w:lang w:eastAsia="da-DK"/>
        </w:rPr>
        <w:t>Klima</w:t>
      </w:r>
      <w:r w:rsidR="00A6063C" w:rsidRPr="001B00BB">
        <w:rPr>
          <w:rFonts w:ascii="Times New Roman" w:eastAsia="Times New Roman" w:hAnsi="Times New Roman" w:cs="Times New Roman"/>
          <w:b/>
          <w:color w:val="000000"/>
          <w:lang w:eastAsia="da-DK"/>
        </w:rPr>
        <w:t>mæssige konsekvenser</w:t>
      </w:r>
    </w:p>
    <w:p w14:paraId="2F90E349" w14:textId="77777777" w:rsidR="001B1E34" w:rsidRPr="0017550D" w:rsidRDefault="001B1E34" w:rsidP="001B1E34">
      <w:pPr>
        <w:spacing w:before="100" w:beforeAutospacing="1" w:after="100" w:afterAutospacing="1"/>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color w:val="000000"/>
          <w:lang w:eastAsia="da-DK"/>
        </w:rPr>
        <w:t xml:space="preserve">Lovforslaget </w:t>
      </w:r>
      <w:r w:rsidR="004465BF" w:rsidRPr="0017550D">
        <w:rPr>
          <w:rFonts w:ascii="Times New Roman" w:eastAsia="Times New Roman" w:hAnsi="Times New Roman" w:cs="Times New Roman"/>
          <w:color w:val="000000"/>
          <w:lang w:eastAsia="da-DK"/>
        </w:rPr>
        <w:t>vurderes ikke at have</w:t>
      </w:r>
      <w:r w:rsidRPr="0017550D">
        <w:rPr>
          <w:rFonts w:ascii="Times New Roman" w:eastAsia="Times New Roman" w:hAnsi="Times New Roman" w:cs="Times New Roman"/>
          <w:color w:val="000000"/>
          <w:lang w:eastAsia="da-DK"/>
        </w:rPr>
        <w:t xml:space="preserve"> </w:t>
      </w:r>
      <w:r w:rsidR="00F0468D" w:rsidRPr="0017550D">
        <w:rPr>
          <w:rFonts w:ascii="Times New Roman" w:eastAsia="Times New Roman" w:hAnsi="Times New Roman" w:cs="Times New Roman"/>
          <w:color w:val="000000"/>
          <w:lang w:eastAsia="da-DK"/>
        </w:rPr>
        <w:t>klima</w:t>
      </w:r>
      <w:r w:rsidRPr="0017550D">
        <w:rPr>
          <w:rFonts w:ascii="Times New Roman" w:eastAsia="Times New Roman" w:hAnsi="Times New Roman" w:cs="Times New Roman"/>
          <w:color w:val="000000"/>
          <w:lang w:eastAsia="da-DK"/>
        </w:rPr>
        <w:t>mæssige konsekvenser.</w:t>
      </w:r>
    </w:p>
    <w:p w14:paraId="646C4733" w14:textId="77777777" w:rsidR="00F0468D" w:rsidRPr="001B00BB" w:rsidRDefault="00F0468D" w:rsidP="001B00BB">
      <w:pPr>
        <w:pStyle w:val="Listeafsnit"/>
        <w:numPr>
          <w:ilvl w:val="0"/>
          <w:numId w:val="22"/>
        </w:numPr>
        <w:shd w:val="clear" w:color="auto" w:fill="FFFFFF"/>
        <w:spacing w:after="150"/>
        <w:rPr>
          <w:rFonts w:ascii="Times New Roman" w:hAnsi="Times New Roman" w:cs="Times New Roman"/>
          <w:b/>
          <w:color w:val="000000"/>
        </w:rPr>
      </w:pPr>
      <w:r w:rsidRPr="001B00BB">
        <w:rPr>
          <w:rFonts w:ascii="Times New Roman" w:hAnsi="Times New Roman" w:cs="Times New Roman"/>
          <w:b/>
          <w:color w:val="000000"/>
        </w:rPr>
        <w:t>Miljø- og naturmæssige konsekvenser</w:t>
      </w:r>
    </w:p>
    <w:p w14:paraId="28F46E02" w14:textId="77777777" w:rsidR="00F0468D" w:rsidRPr="0017550D" w:rsidRDefault="00F0468D" w:rsidP="00D21D1A">
      <w:pPr>
        <w:shd w:val="clear" w:color="auto" w:fill="FFFFFF"/>
        <w:spacing w:after="150"/>
        <w:rPr>
          <w:rFonts w:ascii="Times New Roman" w:hAnsi="Times New Roman" w:cs="Times New Roman"/>
          <w:color w:val="000000"/>
        </w:rPr>
      </w:pPr>
      <w:r w:rsidRPr="0017550D">
        <w:rPr>
          <w:rFonts w:ascii="Times New Roman" w:hAnsi="Times New Roman" w:cs="Times New Roman"/>
          <w:color w:val="000000"/>
        </w:rPr>
        <w:t>Lovforslaget vurderes ikke at have miljø- og naturmæssige konsekvenser.</w:t>
      </w:r>
    </w:p>
    <w:p w14:paraId="442D0D94" w14:textId="77777777" w:rsidR="005E4C25" w:rsidRDefault="001B1E34" w:rsidP="001B00BB">
      <w:pPr>
        <w:pStyle w:val="Listeafsnit"/>
        <w:numPr>
          <w:ilvl w:val="0"/>
          <w:numId w:val="22"/>
        </w:numPr>
        <w:shd w:val="clear" w:color="auto" w:fill="FFFFFF"/>
        <w:spacing w:after="150"/>
        <w:rPr>
          <w:rFonts w:ascii="Times New Roman" w:hAnsi="Times New Roman" w:cs="Times New Roman"/>
          <w:b/>
          <w:color w:val="000000"/>
        </w:rPr>
      </w:pPr>
      <w:r w:rsidRPr="0017550D">
        <w:rPr>
          <w:rFonts w:ascii="Times New Roman" w:hAnsi="Times New Roman" w:cs="Times New Roman"/>
          <w:b/>
          <w:color w:val="000000"/>
        </w:rPr>
        <w:t>Forholdet til EU-rette</w:t>
      </w:r>
      <w:r w:rsidR="005E4C25">
        <w:rPr>
          <w:rFonts w:ascii="Times New Roman" w:hAnsi="Times New Roman" w:cs="Times New Roman"/>
          <w:b/>
          <w:color w:val="000000"/>
        </w:rPr>
        <w:t>n</w:t>
      </w:r>
    </w:p>
    <w:p w14:paraId="0F6ED237" w14:textId="77777777" w:rsidR="002522CF" w:rsidRPr="0017550D" w:rsidRDefault="008D14F7" w:rsidP="002522CF">
      <w:pPr>
        <w:autoSpaceDE w:val="0"/>
        <w:autoSpaceDN w:val="0"/>
        <w:adjustRightInd w:val="0"/>
        <w:spacing w:after="0"/>
        <w:rPr>
          <w:rFonts w:ascii="Times New Roman" w:hAnsi="Times New Roman" w:cs="Times New Roman"/>
          <w:color w:val="000000"/>
        </w:rPr>
      </w:pPr>
      <w:r w:rsidRPr="0017550D">
        <w:rPr>
          <w:rFonts w:ascii="Times New Roman" w:hAnsi="Times New Roman" w:cs="Times New Roman"/>
          <w:color w:val="000000"/>
        </w:rPr>
        <w:t xml:space="preserve">Lovforslaget </w:t>
      </w:r>
      <w:r w:rsidR="004465BF" w:rsidRPr="0017550D">
        <w:rPr>
          <w:rFonts w:ascii="Times New Roman" w:hAnsi="Times New Roman" w:cs="Times New Roman"/>
          <w:color w:val="000000"/>
        </w:rPr>
        <w:t xml:space="preserve">vurderes ikke at </w:t>
      </w:r>
      <w:r w:rsidR="00CD2304" w:rsidRPr="0017550D">
        <w:rPr>
          <w:rFonts w:ascii="Times New Roman" w:hAnsi="Times New Roman" w:cs="Times New Roman"/>
          <w:color w:val="000000"/>
        </w:rPr>
        <w:t xml:space="preserve">indeholde </w:t>
      </w:r>
      <w:r w:rsidRPr="0017550D">
        <w:rPr>
          <w:rFonts w:ascii="Times New Roman" w:hAnsi="Times New Roman" w:cs="Times New Roman"/>
          <w:color w:val="000000"/>
        </w:rPr>
        <w:t>EU-retlige konsekvenser.</w:t>
      </w:r>
    </w:p>
    <w:p w14:paraId="29834D97" w14:textId="77777777" w:rsidR="002522CF" w:rsidRPr="0017550D" w:rsidRDefault="002522CF" w:rsidP="002522CF">
      <w:pPr>
        <w:autoSpaceDE w:val="0"/>
        <w:autoSpaceDN w:val="0"/>
        <w:adjustRightInd w:val="0"/>
        <w:spacing w:after="0"/>
        <w:rPr>
          <w:rFonts w:ascii="Times New Roman" w:hAnsi="Times New Roman" w:cs="Times New Roman"/>
          <w:color w:val="000000"/>
        </w:rPr>
      </w:pPr>
    </w:p>
    <w:p w14:paraId="2D4469E1" w14:textId="77777777" w:rsidR="009C0229" w:rsidRPr="001B00BB" w:rsidRDefault="009C0229" w:rsidP="001B00BB">
      <w:pPr>
        <w:pStyle w:val="Listeafsnit"/>
        <w:numPr>
          <w:ilvl w:val="0"/>
          <w:numId w:val="22"/>
        </w:numPr>
        <w:autoSpaceDE w:val="0"/>
        <w:autoSpaceDN w:val="0"/>
        <w:adjustRightInd w:val="0"/>
        <w:spacing w:after="0"/>
        <w:rPr>
          <w:rFonts w:ascii="Times New Roman" w:hAnsi="Times New Roman" w:cs="Times New Roman"/>
          <w:b/>
        </w:rPr>
      </w:pPr>
      <w:r w:rsidRPr="001B00BB">
        <w:rPr>
          <w:rFonts w:ascii="Times New Roman" w:hAnsi="Times New Roman" w:cs="Times New Roman"/>
          <w:b/>
        </w:rPr>
        <w:t>Hørte myndigheder og organisationer mv.</w:t>
      </w:r>
    </w:p>
    <w:p w14:paraId="349EB647" w14:textId="77777777" w:rsidR="005E4C25" w:rsidRPr="001B00BB" w:rsidRDefault="005E4C25" w:rsidP="001B00BB">
      <w:pPr>
        <w:pStyle w:val="Listeafsnit"/>
        <w:autoSpaceDE w:val="0"/>
        <w:autoSpaceDN w:val="0"/>
        <w:adjustRightInd w:val="0"/>
        <w:spacing w:after="0"/>
        <w:ind w:left="660"/>
        <w:rPr>
          <w:rFonts w:ascii="Times New Roman" w:hAnsi="Times New Roman" w:cs="Times New Roman"/>
          <w:color w:val="000000"/>
        </w:rPr>
      </w:pPr>
    </w:p>
    <w:p w14:paraId="47C39DF4" w14:textId="77777777" w:rsidR="009C0229" w:rsidRPr="0017550D" w:rsidRDefault="009C0229" w:rsidP="000C6778">
      <w:pPr>
        <w:rPr>
          <w:rFonts w:ascii="Times New Roman" w:hAnsi="Times New Roman" w:cs="Times New Roman"/>
          <w:b/>
        </w:rPr>
      </w:pPr>
      <w:r w:rsidRPr="0017550D">
        <w:rPr>
          <w:rFonts w:ascii="Times New Roman" w:eastAsia="Times New Roman" w:hAnsi="Times New Roman" w:cs="Times New Roman"/>
          <w:color w:val="000000"/>
          <w:lang w:eastAsia="da-DK"/>
        </w:rPr>
        <w:t xml:space="preserve">Et udkast til lovforslag har i perioden fra den </w:t>
      </w:r>
      <w:r w:rsidRPr="0017550D">
        <w:rPr>
          <w:rFonts w:ascii="Times New Roman" w:eastAsia="Times New Roman" w:hAnsi="Times New Roman" w:cs="Times New Roman"/>
          <w:lang w:eastAsia="da-DK"/>
        </w:rPr>
        <w:t>xx. måned 20</w:t>
      </w:r>
      <w:r w:rsidR="00D85377" w:rsidRPr="0017550D">
        <w:rPr>
          <w:rFonts w:ascii="Times New Roman" w:eastAsia="Times New Roman" w:hAnsi="Times New Roman" w:cs="Times New Roman"/>
          <w:lang w:eastAsia="da-DK"/>
        </w:rPr>
        <w:t>xx</w:t>
      </w:r>
      <w:r w:rsidRPr="0017550D">
        <w:rPr>
          <w:rFonts w:ascii="Times New Roman" w:eastAsia="Times New Roman" w:hAnsi="Times New Roman" w:cs="Times New Roman"/>
          <w:lang w:eastAsia="da-DK"/>
        </w:rPr>
        <w:t xml:space="preserve"> til den xx. måned 20</w:t>
      </w:r>
      <w:r w:rsidR="00D85377" w:rsidRPr="0017550D">
        <w:rPr>
          <w:rFonts w:ascii="Times New Roman" w:eastAsia="Times New Roman" w:hAnsi="Times New Roman" w:cs="Times New Roman"/>
          <w:lang w:eastAsia="da-DK"/>
        </w:rPr>
        <w:t>xx</w:t>
      </w:r>
      <w:r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color w:val="000000"/>
          <w:lang w:eastAsia="da-DK"/>
        </w:rPr>
        <w:t>været sendt i høring hos følgende myndigheder og organisationer m.v.:</w:t>
      </w:r>
    </w:p>
    <w:p w14:paraId="368F8384" w14:textId="77777777" w:rsidR="001B1E34" w:rsidRPr="0017550D" w:rsidRDefault="002777BC" w:rsidP="00057297">
      <w:pPr>
        <w:spacing w:before="100" w:beforeAutospacing="1" w:after="100" w:afterAutospacing="1"/>
        <w:jc w:val="both"/>
        <w:rPr>
          <w:rFonts w:ascii="Times New Roman" w:eastAsia="Times New Roman" w:hAnsi="Times New Roman" w:cs="Times New Roman"/>
          <w:color w:val="000000"/>
          <w:lang w:eastAsia="da-DK"/>
        </w:rPr>
      </w:pPr>
      <w:r w:rsidRPr="0017550D">
        <w:rPr>
          <w:rFonts w:ascii="Times New Roman" w:hAnsi="Times New Roman" w:cs="Times New Roman"/>
          <w:color w:val="212529"/>
        </w:rPr>
        <w:t xml:space="preserve">AK (Tjenestemandsforeningen), </w:t>
      </w:r>
      <w:r w:rsidR="001B1E34" w:rsidRPr="0017550D">
        <w:rPr>
          <w:rFonts w:ascii="Times New Roman" w:eastAsia="Times New Roman" w:hAnsi="Times New Roman" w:cs="Times New Roman"/>
          <w:color w:val="000000"/>
          <w:lang w:eastAsia="da-DK"/>
        </w:rPr>
        <w:t xml:space="preserve">Ankestyrelsen, Arbejdsmarkedets Erhvervssikring, </w:t>
      </w:r>
      <w:r w:rsidR="00176049" w:rsidRPr="0017550D">
        <w:rPr>
          <w:rFonts w:ascii="Times New Roman" w:eastAsia="Times New Roman" w:hAnsi="Times New Roman" w:cs="Times New Roman"/>
          <w:color w:val="000000"/>
          <w:lang w:eastAsia="da-DK"/>
        </w:rPr>
        <w:t>Arbejdsmarkedets Tillægspension,</w:t>
      </w:r>
      <w:r w:rsidRPr="0017550D">
        <w:rPr>
          <w:rFonts w:ascii="Times New Roman" w:eastAsia="Times New Roman" w:hAnsi="Times New Roman" w:cs="Times New Roman"/>
          <w:color w:val="000000"/>
          <w:lang w:eastAsia="da-DK"/>
        </w:rPr>
        <w:t xml:space="preserve"> </w:t>
      </w:r>
      <w:r w:rsidR="00625151" w:rsidRPr="0017550D">
        <w:rPr>
          <w:rFonts w:ascii="Times New Roman" w:eastAsia="Times New Roman" w:hAnsi="Times New Roman" w:cs="Times New Roman"/>
          <w:color w:val="000000"/>
          <w:lang w:eastAsia="da-DK"/>
        </w:rPr>
        <w:t>Arbejdsmiljørådet i Grønland,</w:t>
      </w:r>
      <w:r w:rsidRPr="0017550D">
        <w:rPr>
          <w:rFonts w:ascii="Times New Roman" w:eastAsia="Times New Roman" w:hAnsi="Times New Roman" w:cs="Times New Roman"/>
          <w:color w:val="000000"/>
          <w:lang w:eastAsia="da-DK"/>
        </w:rPr>
        <w:t xml:space="preserve"> </w:t>
      </w:r>
      <w:r w:rsidRPr="0017550D">
        <w:rPr>
          <w:rFonts w:ascii="Times New Roman" w:hAnsi="Times New Roman" w:cs="Times New Roman"/>
          <w:color w:val="212529"/>
        </w:rPr>
        <w:t>ASG (Akademikernes Sammenslutning i Grønland),</w:t>
      </w:r>
      <w:r w:rsidR="00E50EA0" w:rsidRPr="0017550D">
        <w:rPr>
          <w:rFonts w:ascii="Times New Roman" w:hAnsi="Times New Roman" w:cs="Times New Roman"/>
          <w:color w:val="212529"/>
        </w:rPr>
        <w:t xml:space="preserve"> Departementet for Boliger og Infrastruktur, Departementet for Erhverv, Departementet for Finanser, Departementet for Fiskeri, Fangst og Landbrug, Departementet for Forskning og Miljø, Departementet for Mineralske Råstoffer, Departementet for Sociale Anliggender og Justitsområdet, Departementet for Sundhed, Departementet for Udenrigsanliggender, Departementet for Uddannelse, Kultur og Kirke,</w:t>
      </w:r>
      <w:r w:rsidR="001D4738" w:rsidRPr="0017550D">
        <w:rPr>
          <w:rFonts w:ascii="Times New Roman" w:hAnsi="Times New Roman" w:cs="Times New Roman"/>
          <w:color w:val="212529"/>
        </w:rPr>
        <w:t xml:space="preserve"> </w:t>
      </w:r>
      <w:r w:rsidR="00625151" w:rsidRPr="0017550D">
        <w:rPr>
          <w:rFonts w:ascii="Times New Roman" w:hAnsi="Times New Roman" w:cs="Times New Roman"/>
          <w:color w:val="212529"/>
        </w:rPr>
        <w:t>Formandens Departement, Forsikring &amp; Pension,</w:t>
      </w:r>
      <w:r w:rsidR="001D4738" w:rsidRPr="0017550D">
        <w:rPr>
          <w:rFonts w:ascii="Times New Roman" w:hAnsi="Times New Roman" w:cs="Times New Roman"/>
          <w:color w:val="212529"/>
        </w:rPr>
        <w:t xml:space="preserve"> Grønlands Erhverv,</w:t>
      </w:r>
      <w:r w:rsidRPr="0017550D">
        <w:rPr>
          <w:rFonts w:ascii="Times New Roman" w:hAnsi="Times New Roman" w:cs="Times New Roman"/>
          <w:color w:val="212529"/>
        </w:rPr>
        <w:t xml:space="preserve"> Grønlands Selvstyre,</w:t>
      </w:r>
      <w:r w:rsidR="00176049" w:rsidRPr="0017550D">
        <w:rPr>
          <w:rFonts w:ascii="Times New Roman" w:eastAsia="Times New Roman" w:hAnsi="Times New Roman" w:cs="Times New Roman"/>
          <w:color w:val="000000"/>
          <w:lang w:eastAsia="da-DK"/>
        </w:rPr>
        <w:t xml:space="preserve"> </w:t>
      </w:r>
      <w:r w:rsidR="00EA59ED" w:rsidRPr="0017550D">
        <w:rPr>
          <w:rFonts w:ascii="Times New Roman" w:hAnsi="Times New Roman" w:cs="Times New Roman"/>
          <w:color w:val="212529"/>
        </w:rPr>
        <w:t xml:space="preserve">IMAK (Lærernes Fagforening), KNAPK (Fagforening for fiskere og jægere), </w:t>
      </w:r>
      <w:r w:rsidRPr="0017550D">
        <w:rPr>
          <w:rFonts w:ascii="Times New Roman" w:hAnsi="Times New Roman" w:cs="Times New Roman"/>
          <w:color w:val="212529"/>
        </w:rPr>
        <w:t xml:space="preserve">Kommunerne i </w:t>
      </w:r>
      <w:r w:rsidR="001D4738" w:rsidRPr="0017550D">
        <w:rPr>
          <w:rFonts w:ascii="Times New Roman" w:hAnsi="Times New Roman" w:cs="Times New Roman"/>
          <w:color w:val="212529"/>
        </w:rPr>
        <w:t xml:space="preserve">Grønland, NPK (Pædagogernes Fagforening), NUSUKA (arbejdsgiverforening), </w:t>
      </w:r>
      <w:r w:rsidR="00EA59ED" w:rsidRPr="0017550D">
        <w:rPr>
          <w:rFonts w:ascii="Times New Roman" w:hAnsi="Times New Roman" w:cs="Times New Roman"/>
          <w:color w:val="212529"/>
        </w:rPr>
        <w:t xml:space="preserve">PK (Sygeplejerskernes Fagforening), </w:t>
      </w:r>
      <w:r w:rsidR="00575C97" w:rsidRPr="0017550D">
        <w:rPr>
          <w:rFonts w:ascii="Times New Roman" w:eastAsia="Times New Roman" w:hAnsi="Times New Roman" w:cs="Times New Roman"/>
          <w:color w:val="000000"/>
          <w:lang w:eastAsia="da-DK"/>
        </w:rPr>
        <w:t>Rigsombudsmanden i Grønland, Rigsombudsmanden på Færøerne</w:t>
      </w:r>
      <w:r w:rsidR="001B1E34" w:rsidRPr="0017550D">
        <w:rPr>
          <w:rFonts w:ascii="Times New Roman" w:eastAsia="Times New Roman" w:hAnsi="Times New Roman" w:cs="Times New Roman"/>
          <w:color w:val="000000"/>
          <w:lang w:eastAsia="da-DK"/>
        </w:rPr>
        <w:t xml:space="preserve">, </w:t>
      </w:r>
      <w:r w:rsidR="001D4738" w:rsidRPr="0017550D">
        <w:rPr>
          <w:rFonts w:ascii="Times New Roman" w:hAnsi="Times New Roman" w:cs="Times New Roman"/>
          <w:color w:val="212529"/>
        </w:rPr>
        <w:t>SIK (Fagforbund)</w:t>
      </w:r>
      <w:r w:rsidR="00CD2304" w:rsidRPr="0017550D">
        <w:rPr>
          <w:rFonts w:ascii="Times New Roman" w:hAnsi="Times New Roman" w:cs="Times New Roman"/>
          <w:color w:val="212529"/>
        </w:rPr>
        <w:t xml:space="preserve"> og</w:t>
      </w:r>
      <w:r w:rsidR="001D4738" w:rsidRPr="0017550D">
        <w:rPr>
          <w:rFonts w:ascii="Times New Roman" w:hAnsi="Times New Roman" w:cs="Times New Roman"/>
          <w:color w:val="212529"/>
        </w:rPr>
        <w:t xml:space="preserve"> </w:t>
      </w:r>
      <w:r w:rsidR="001B1E34" w:rsidRPr="0017550D">
        <w:rPr>
          <w:rFonts w:ascii="Times New Roman" w:eastAsia="Times New Roman" w:hAnsi="Times New Roman" w:cs="Times New Roman"/>
          <w:color w:val="000000"/>
          <w:lang w:eastAsia="da-DK"/>
        </w:rPr>
        <w:t>Styrelsen for Arbejdsmarked og Rekruttering.</w:t>
      </w:r>
      <w:r w:rsidR="001D4738" w:rsidRPr="0017550D">
        <w:rPr>
          <w:rFonts w:ascii="Times New Roman" w:eastAsia="Times New Roman" w:hAnsi="Times New Roman" w:cs="Times New Roman"/>
          <w:color w:val="000000"/>
          <w:lang w:eastAsia="da-DK"/>
        </w:rPr>
        <w:t xml:space="preserve"> </w:t>
      </w:r>
    </w:p>
    <w:p w14:paraId="3AB52BAE" w14:textId="77777777" w:rsidR="00DF61BC" w:rsidRPr="001B00BB" w:rsidRDefault="00DF61BC" w:rsidP="001B00BB">
      <w:pPr>
        <w:pStyle w:val="Listeafsnit"/>
        <w:numPr>
          <w:ilvl w:val="0"/>
          <w:numId w:val="22"/>
        </w:numPr>
        <w:spacing w:line="240" w:lineRule="auto"/>
        <w:rPr>
          <w:rFonts w:ascii="Times New Roman" w:eastAsia="Calibri" w:hAnsi="Times New Roman" w:cs="Times New Roman"/>
          <w:b/>
        </w:rPr>
      </w:pPr>
      <w:r w:rsidRPr="001B00BB">
        <w:rPr>
          <w:rFonts w:ascii="Times New Roman" w:eastAsia="Calibri" w:hAnsi="Times New Roman" w:cs="Times New Roman"/>
          <w:b/>
        </w:rPr>
        <w:t>Sammenfattende skema</w:t>
      </w:r>
    </w:p>
    <w:p w14:paraId="53598C0D" w14:textId="77777777" w:rsidR="005E4C25" w:rsidRPr="001B00BB" w:rsidRDefault="005E4C25" w:rsidP="001B00BB">
      <w:pPr>
        <w:pStyle w:val="Listeafsnit"/>
        <w:spacing w:line="240" w:lineRule="auto"/>
        <w:ind w:left="660"/>
        <w:rPr>
          <w:rFonts w:ascii="Times New Roman" w:eastAsia="Calibri" w:hAnsi="Times New Roman" w:cs="Times New Roman"/>
          <w:b/>
        </w:rPr>
      </w:pPr>
    </w:p>
    <w:tbl>
      <w:tblPr>
        <w:tblW w:w="7608" w:type="dxa"/>
        <w:tblLook w:val="04A0" w:firstRow="1" w:lastRow="0" w:firstColumn="1" w:lastColumn="0" w:noHBand="0" w:noVBand="1"/>
      </w:tblPr>
      <w:tblGrid>
        <w:gridCol w:w="2345"/>
        <w:gridCol w:w="2917"/>
        <w:gridCol w:w="2346"/>
      </w:tblGrid>
      <w:tr w:rsidR="00DF61BC" w:rsidRPr="00DF61BC" w14:paraId="223C1C15" w14:textId="77777777" w:rsidTr="00BA17E3">
        <w:trPr>
          <w:trHeight w:val="300"/>
        </w:trPr>
        <w:tc>
          <w:tcPr>
            <w:tcW w:w="0" w:type="auto"/>
            <w:gridSpan w:val="3"/>
            <w:tcBorders>
              <w:top w:val="nil"/>
              <w:left w:val="nil"/>
              <w:bottom w:val="single" w:sz="8" w:space="0" w:color="000000"/>
              <w:right w:val="nil"/>
            </w:tcBorders>
            <w:tcMar>
              <w:top w:w="0" w:type="dxa"/>
              <w:left w:w="0" w:type="dxa"/>
              <w:bottom w:w="0" w:type="dxa"/>
              <w:right w:w="0" w:type="dxa"/>
            </w:tcMar>
            <w:hideMark/>
          </w:tcPr>
          <w:p w14:paraId="2D5EA065" w14:textId="77777777" w:rsidR="00DF61BC" w:rsidRPr="00DF61BC" w:rsidRDefault="00DF61BC" w:rsidP="00DF61BC">
            <w:pPr>
              <w:rPr>
                <w:rFonts w:ascii="Times New Roman" w:eastAsia="Calibri" w:hAnsi="Times New Roman" w:cs="Times New Roman"/>
              </w:rPr>
            </w:pPr>
          </w:p>
        </w:tc>
      </w:tr>
      <w:tr w:rsidR="00DF61BC" w:rsidRPr="00DF61BC" w14:paraId="30202576" w14:textId="77777777" w:rsidTr="00BA17E3">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70E1FDA" w14:textId="77777777"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w:t>
            </w:r>
          </w:p>
        </w:tc>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73E8E04F" w14:textId="77777777" w:rsidR="00DF61BC" w:rsidRPr="00DF61BC" w:rsidRDefault="00DF61BC" w:rsidP="00DF61BC">
            <w:pPr>
              <w:spacing w:line="288" w:lineRule="atLeast"/>
              <w:jc w:val="center"/>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Positive konsekvenser/mindre udgifter (hvis ja, angiv omfang)</w:t>
            </w:r>
          </w:p>
        </w:tc>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14:paraId="47F2291D" w14:textId="77777777" w:rsidR="00DF61BC" w:rsidRPr="00DF61BC" w:rsidRDefault="00DF61BC" w:rsidP="00DF61BC">
            <w:pPr>
              <w:spacing w:line="288" w:lineRule="atLeast"/>
              <w:jc w:val="center"/>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Negative konsekvenser/merudgifter (hvis ja, angiv omfang)</w:t>
            </w:r>
          </w:p>
        </w:tc>
      </w:tr>
      <w:tr w:rsidR="00DF61BC" w:rsidRPr="00DF61BC" w14:paraId="4E0D2D72" w14:textId="77777777"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C49F73B" w14:textId="77777777"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lastRenderedPageBreak/>
              <w:t xml:space="preserve">Økonomiske konsekvenser for landsstyre og kommuner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8AB2" w14:textId="77777777" w:rsidR="00DF61BC" w:rsidRPr="00DF61BC" w:rsidRDefault="002D5835"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Fald i udgifter på </w:t>
            </w:r>
            <w:r w:rsidR="00B216B0">
              <w:rPr>
                <w:rFonts w:ascii="Times New Roman" w:eastAsia="Times New Roman" w:hAnsi="Times New Roman" w:cs="Times New Roman"/>
                <w:color w:val="252525"/>
                <w:lang w:eastAsia="da-DK"/>
              </w:rPr>
              <w:t>10</w:t>
            </w:r>
            <w:r w:rsidRPr="00DF61BC">
              <w:rPr>
                <w:rFonts w:ascii="Times New Roman" w:eastAsia="Times New Roman" w:hAnsi="Times New Roman" w:cs="Times New Roman"/>
                <w:color w:val="252525"/>
                <w:lang w:eastAsia="da-DK"/>
              </w:rPr>
              <w:t>0.000 kr. årligt (gennemsnitligt skøn henover en årrække)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93B9699" w14:textId="77777777" w:rsidR="00DF61BC" w:rsidRPr="00DF61BC" w:rsidRDefault="002D5835"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Ingen </w:t>
            </w:r>
          </w:p>
        </w:tc>
      </w:tr>
      <w:tr w:rsidR="00DF61BC" w:rsidRPr="00DF61BC" w14:paraId="6A8B39CA" w14:textId="77777777"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A953B4A" w14:textId="77777777"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Implementeringskonsekvenser for landsstyre og kommuner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A106DA8" w14:textId="77777777" w:rsidR="00DF61BC" w:rsidRPr="00DF61BC" w:rsidRDefault="00DF61BC" w:rsidP="00DF61BC">
            <w:pPr>
              <w:spacing w:line="288" w:lineRule="atLeast"/>
              <w:jc w:val="both"/>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Ingen</w:t>
            </w:r>
            <w:r w:rsidR="004C6081">
              <w:rPr>
                <w:rFonts w:ascii="Times New Roman" w:eastAsia="Times New Roman" w:hAnsi="Times New Roman" w:cs="Times New Roman"/>
                <w:color w:val="252525"/>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34BB5D3" w14:textId="77777777" w:rsidR="00DF61BC" w:rsidRPr="00DF61BC" w:rsidRDefault="00DF61BC" w:rsidP="00DF61BC">
            <w:pPr>
              <w:spacing w:line="288" w:lineRule="atLeast"/>
              <w:jc w:val="both"/>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Ingen</w:t>
            </w:r>
          </w:p>
        </w:tc>
      </w:tr>
      <w:tr w:rsidR="00DF61BC" w:rsidRPr="0017550D" w14:paraId="79662DE9" w14:textId="77777777"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A34E7ED"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Økonomiske konsekvenser for erhvervslivet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AB25E5D" w14:textId="77777777" w:rsidR="00DF61BC" w:rsidRPr="0017550D" w:rsidRDefault="002D5835"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Fald i udgifter på </w:t>
            </w:r>
            <w:r w:rsidR="00B216B0" w:rsidRPr="0017550D">
              <w:rPr>
                <w:rFonts w:ascii="Times New Roman" w:eastAsia="Times New Roman" w:hAnsi="Times New Roman" w:cs="Times New Roman"/>
                <w:color w:val="252525"/>
                <w:lang w:eastAsia="da-DK"/>
              </w:rPr>
              <w:t>40</w:t>
            </w:r>
            <w:r w:rsidRPr="0017550D">
              <w:rPr>
                <w:rFonts w:ascii="Times New Roman" w:eastAsia="Times New Roman" w:hAnsi="Times New Roman" w:cs="Times New Roman"/>
                <w:color w:val="252525"/>
                <w:lang w:eastAsia="da-DK"/>
              </w:rPr>
              <w:t>0.000 kr. årligt (gennemsnitligt skøn henover en årrække)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DB0BF3" w14:textId="77777777" w:rsidR="00DF61BC" w:rsidRPr="0017550D" w:rsidRDefault="002D5835"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14:paraId="3F0A80A8" w14:textId="77777777"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FFC2C2B"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Administrative konsekvenser for erhvervslivet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8375672"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FC31AD"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14:paraId="13CD01AA" w14:textId="77777777"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0F67976"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Administrative konsekvenser for borgerne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A9E61D5"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91C0A8A"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14:paraId="7C522576" w14:textId="77777777" w:rsidTr="0017550D">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AC58CB5" w14:textId="77777777" w:rsidR="00DF61BC"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klimamæssige </w:t>
            </w:r>
            <w:r w:rsidR="00DF61BC" w:rsidRPr="0017550D">
              <w:rPr>
                <w:rFonts w:ascii="Times New Roman" w:eastAsia="Times New Roman" w:hAnsi="Times New Roman" w:cs="Times New Roman"/>
                <w:color w:val="252525"/>
                <w:lang w:eastAsia="da-DK"/>
              </w:rPr>
              <w:t>konsekvenser</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B3CD33"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7D40860" w14:textId="77777777"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r>
      <w:tr w:rsidR="00CD2304" w:rsidRPr="0017550D" w14:paraId="08D532AA" w14:textId="77777777" w:rsidTr="00BA17E3">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67410DB" w14:textId="77777777"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Miljø- og naturmæssige konsekvenser</w:t>
            </w:r>
          </w:p>
        </w:tc>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DB79E76" w14:textId="77777777"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8470D46" w14:textId="77777777"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r>
    </w:tbl>
    <w:p w14:paraId="76055D60" w14:textId="77777777" w:rsidR="001C0AA9" w:rsidRPr="0017550D" w:rsidRDefault="001C0AA9" w:rsidP="00DF61BC">
      <w:pPr>
        <w:rPr>
          <w:rFonts w:ascii="Times New Roman" w:eastAsia="Calibri" w:hAnsi="Times New Roman" w:cs="Times New Roman"/>
        </w:rPr>
      </w:pPr>
    </w:p>
    <w:p w14:paraId="46DC1FDD" w14:textId="77777777" w:rsidR="002F66F7" w:rsidRPr="0017550D" w:rsidRDefault="002F66F7" w:rsidP="00057297">
      <w:pPr>
        <w:rPr>
          <w:rFonts w:ascii="Times New Roman" w:hAnsi="Times New Roman" w:cs="Times New Roman"/>
          <w:i/>
        </w:rPr>
      </w:pPr>
      <w:r w:rsidRPr="0017550D">
        <w:rPr>
          <w:rFonts w:ascii="Times New Roman" w:hAnsi="Times New Roman" w:cs="Times New Roman"/>
          <w:i/>
        </w:rPr>
        <w:br w:type="page"/>
      </w:r>
    </w:p>
    <w:p w14:paraId="05BF4205" w14:textId="77777777" w:rsidR="002F66F7" w:rsidRPr="0017550D" w:rsidRDefault="002F66F7" w:rsidP="00057297">
      <w:pPr>
        <w:jc w:val="center"/>
        <w:rPr>
          <w:rFonts w:ascii="Times New Roman" w:hAnsi="Times New Roman" w:cs="Times New Roman"/>
          <w:i/>
        </w:rPr>
      </w:pPr>
      <w:r w:rsidRPr="0017550D">
        <w:rPr>
          <w:rFonts w:ascii="Times New Roman" w:hAnsi="Times New Roman" w:cs="Times New Roman"/>
          <w:i/>
        </w:rPr>
        <w:lastRenderedPageBreak/>
        <w:t>Bemærkninger til lovforslagets enkelte bestemmelser</w:t>
      </w:r>
    </w:p>
    <w:p w14:paraId="15548067" w14:textId="77777777" w:rsidR="00231489" w:rsidRPr="0017550D" w:rsidRDefault="00231489" w:rsidP="00057297">
      <w:pPr>
        <w:rPr>
          <w:rFonts w:ascii="Times New Roman" w:hAnsi="Times New Roman" w:cs="Times New Roman"/>
          <w:i/>
        </w:rPr>
      </w:pPr>
      <w:r w:rsidRPr="0017550D">
        <w:rPr>
          <w:rFonts w:ascii="Times New Roman" w:hAnsi="Times New Roman" w:cs="Times New Roman"/>
        </w:rPr>
        <w:tab/>
      </w:r>
      <w:r w:rsidRPr="0017550D">
        <w:rPr>
          <w:rFonts w:ascii="Times New Roman" w:hAnsi="Times New Roman" w:cs="Times New Roman"/>
        </w:rPr>
        <w:tab/>
      </w:r>
      <w:r w:rsidRPr="0017550D">
        <w:rPr>
          <w:rFonts w:ascii="Times New Roman" w:hAnsi="Times New Roman" w:cs="Times New Roman"/>
        </w:rPr>
        <w:tab/>
      </w:r>
      <w:r w:rsidRPr="0017550D">
        <w:rPr>
          <w:rFonts w:ascii="Times New Roman" w:hAnsi="Times New Roman" w:cs="Times New Roman"/>
          <w:i/>
        </w:rPr>
        <w:t>Til § 1</w:t>
      </w:r>
    </w:p>
    <w:p w14:paraId="65CEA6F0" w14:textId="77777777" w:rsidR="002F66F7" w:rsidRPr="0017550D" w:rsidRDefault="001C0AA9" w:rsidP="00057297">
      <w:pPr>
        <w:rPr>
          <w:rFonts w:ascii="Times New Roman" w:hAnsi="Times New Roman" w:cs="Times New Roman"/>
          <w:b/>
        </w:rPr>
      </w:pPr>
      <w:r w:rsidRPr="0017550D">
        <w:rPr>
          <w:rFonts w:ascii="Times New Roman" w:hAnsi="Times New Roman" w:cs="Times New Roman"/>
        </w:rPr>
        <w:t>Til nr. 1</w:t>
      </w:r>
    </w:p>
    <w:p w14:paraId="43E735E1" w14:textId="77777777" w:rsidR="002F66F7" w:rsidRPr="0017550D" w:rsidRDefault="002F66F7" w:rsidP="00057297">
      <w:pPr>
        <w:rPr>
          <w:rFonts w:ascii="Times New Roman" w:hAnsi="Times New Roman" w:cs="Times New Roman"/>
        </w:rPr>
      </w:pPr>
      <w:r w:rsidRPr="0017550D">
        <w:rPr>
          <w:rFonts w:ascii="Times New Roman" w:hAnsi="Times New Roman" w:cs="Times New Roman"/>
        </w:rPr>
        <w:t xml:space="preserve">Det fremgår af den gældende bestemmelse i § 6, stk. 1, at der ved en ulykke forstås en personskade forårsaget af en hændelse eller en påvirkning, der sker pludseligt eller inden for 5 dage. </w:t>
      </w:r>
      <w:r w:rsidR="007D5CEB" w:rsidRPr="0017550D">
        <w:rPr>
          <w:rFonts w:ascii="Times New Roman" w:hAnsi="Times New Roman" w:cs="Times New Roman"/>
        </w:rPr>
        <w:t xml:space="preserve">Personskaden skal skyldes påvirkninger fra pludselige </w:t>
      </w:r>
      <w:r w:rsidR="001902B5" w:rsidRPr="0017550D">
        <w:rPr>
          <w:rFonts w:ascii="Times New Roman" w:hAnsi="Times New Roman" w:cs="Times New Roman"/>
        </w:rPr>
        <w:t>hændelser</w:t>
      </w:r>
      <w:r w:rsidR="007D5CEB" w:rsidRPr="0017550D">
        <w:rPr>
          <w:rFonts w:ascii="Times New Roman" w:hAnsi="Times New Roman" w:cs="Times New Roman"/>
        </w:rPr>
        <w:t xml:space="preserve"> eller påvirkninger inden for 5 dage. Kravet i lovens § 5 om, at skaden skal være en følge af arbejdet eller de forhold, det er foregået under, skal fortsat også være opfyldt.</w:t>
      </w:r>
    </w:p>
    <w:p w14:paraId="180AD9C6" w14:textId="77777777" w:rsidR="00772852" w:rsidRPr="0017550D" w:rsidRDefault="002F66F7" w:rsidP="00772852">
      <w:pPr>
        <w:rPr>
          <w:rFonts w:ascii="Times New Roman" w:hAnsi="Times New Roman" w:cs="Times New Roman"/>
        </w:rPr>
      </w:pPr>
      <w:r w:rsidRPr="0017550D">
        <w:rPr>
          <w:rFonts w:ascii="Times New Roman" w:hAnsi="Times New Roman" w:cs="Times New Roman"/>
        </w:rPr>
        <w:t xml:space="preserve">Ved lovforslaget foreslås det </w:t>
      </w:r>
      <w:r w:rsidR="00772852" w:rsidRPr="0017550D">
        <w:rPr>
          <w:rFonts w:ascii="Times New Roman" w:hAnsi="Times New Roman" w:cs="Times New Roman"/>
        </w:rPr>
        <w:t xml:space="preserve">at </w:t>
      </w:r>
      <w:r w:rsidR="008964B0" w:rsidRPr="0017550D">
        <w:rPr>
          <w:rFonts w:ascii="Times New Roman" w:hAnsi="Times New Roman" w:cs="Times New Roman"/>
        </w:rPr>
        <w:t xml:space="preserve">indsætte </w:t>
      </w:r>
      <w:r w:rsidRPr="0017550D">
        <w:rPr>
          <w:rFonts w:ascii="Times New Roman" w:hAnsi="Times New Roman" w:cs="Times New Roman"/>
        </w:rPr>
        <w:t>en ny</w:t>
      </w:r>
      <w:r w:rsidRPr="0017550D">
        <w:rPr>
          <w:rFonts w:ascii="Times New Roman" w:hAnsi="Times New Roman" w:cs="Times New Roman"/>
          <w:i/>
        </w:rPr>
        <w:t xml:space="preserve"> § 6, stk. 2</w:t>
      </w:r>
      <w:r w:rsidR="0086415E" w:rsidRPr="0017550D">
        <w:rPr>
          <w:rFonts w:ascii="Times New Roman" w:hAnsi="Times New Roman" w:cs="Times New Roman"/>
        </w:rPr>
        <w:t>,</w:t>
      </w:r>
      <w:r w:rsidR="00772852" w:rsidRPr="0017550D">
        <w:rPr>
          <w:rFonts w:ascii="Times New Roman" w:hAnsi="Times New Roman" w:cs="Times New Roman"/>
        </w:rPr>
        <w:t xml:space="preserve"> </w:t>
      </w:r>
      <w:r w:rsidR="008964B0" w:rsidRPr="0017550D">
        <w:rPr>
          <w:rFonts w:ascii="Times New Roman" w:hAnsi="Times New Roman" w:cs="Times New Roman"/>
        </w:rPr>
        <w:t>hvorefter p</w:t>
      </w:r>
      <w:r w:rsidR="00772852" w:rsidRPr="0017550D">
        <w:rPr>
          <w:rFonts w:ascii="Times New Roman" w:hAnsi="Times New Roman" w:cs="Times New Roman"/>
        </w:rPr>
        <w:t>ersonskaden, jf. stk. 1, kan være fysisk eller psykisk og kan være varig eller forbigående. Det er ikke et krav, at personskaden medfører behov for behandling, eller at personskaden er blevet behandlet.«</w:t>
      </w:r>
    </w:p>
    <w:p w14:paraId="73513D05" w14:textId="77777777" w:rsidR="002F66F7" w:rsidRPr="0017550D" w:rsidRDefault="002F66F7" w:rsidP="00057297">
      <w:pPr>
        <w:rPr>
          <w:rFonts w:ascii="Times New Roman" w:hAnsi="Times New Roman" w:cs="Times New Roman"/>
        </w:rPr>
      </w:pPr>
      <w:r w:rsidRPr="0017550D">
        <w:rPr>
          <w:rFonts w:ascii="Times New Roman" w:hAnsi="Times New Roman" w:cs="Times New Roman"/>
        </w:rPr>
        <w:t>Samlet vil de</w:t>
      </w:r>
      <w:r w:rsidR="00231489" w:rsidRPr="0017550D">
        <w:rPr>
          <w:rFonts w:ascii="Times New Roman" w:hAnsi="Times New Roman" w:cs="Times New Roman"/>
        </w:rPr>
        <w:t>t</w:t>
      </w:r>
      <w:r w:rsidRPr="0017550D">
        <w:rPr>
          <w:rFonts w:ascii="Times New Roman" w:hAnsi="Times New Roman" w:cs="Times New Roman"/>
        </w:rPr>
        <w:t xml:space="preserve"> </w:t>
      </w:r>
      <w:r w:rsidR="00231489" w:rsidRPr="0017550D">
        <w:rPr>
          <w:rFonts w:ascii="Times New Roman" w:hAnsi="Times New Roman" w:cs="Times New Roman"/>
        </w:rPr>
        <w:t xml:space="preserve">gældende </w:t>
      </w:r>
      <w:r w:rsidRPr="0017550D">
        <w:rPr>
          <w:rFonts w:ascii="Times New Roman" w:hAnsi="Times New Roman" w:cs="Times New Roman"/>
        </w:rPr>
        <w:t>stk. 1</w:t>
      </w:r>
      <w:r w:rsidR="00252A9D" w:rsidRPr="0017550D">
        <w:rPr>
          <w:rFonts w:ascii="Times New Roman" w:hAnsi="Times New Roman" w:cs="Times New Roman"/>
        </w:rPr>
        <w:t>,</w:t>
      </w:r>
      <w:r w:rsidRPr="0017550D">
        <w:rPr>
          <w:rFonts w:ascii="Times New Roman" w:hAnsi="Times New Roman" w:cs="Times New Roman"/>
        </w:rPr>
        <w:t xml:space="preserve"> sammenholdt med forslaget til </w:t>
      </w:r>
      <w:r w:rsidR="009A7C0B" w:rsidRPr="0017550D">
        <w:rPr>
          <w:rFonts w:ascii="Times New Roman" w:hAnsi="Times New Roman" w:cs="Times New Roman"/>
        </w:rPr>
        <w:t>e</w:t>
      </w:r>
      <w:r w:rsidR="00231489" w:rsidRPr="0017550D">
        <w:rPr>
          <w:rFonts w:ascii="Times New Roman" w:hAnsi="Times New Roman" w:cs="Times New Roman"/>
        </w:rPr>
        <w:t>t</w:t>
      </w:r>
      <w:r w:rsidR="009A7C0B" w:rsidRPr="0017550D">
        <w:rPr>
          <w:rFonts w:ascii="Times New Roman" w:hAnsi="Times New Roman" w:cs="Times New Roman"/>
        </w:rPr>
        <w:t xml:space="preserve"> </w:t>
      </w:r>
      <w:r w:rsidRPr="0017550D">
        <w:rPr>
          <w:rFonts w:ascii="Times New Roman" w:hAnsi="Times New Roman" w:cs="Times New Roman"/>
        </w:rPr>
        <w:t>ny</w:t>
      </w:r>
      <w:r w:rsidR="00231489" w:rsidRPr="0017550D">
        <w:rPr>
          <w:rFonts w:ascii="Times New Roman" w:hAnsi="Times New Roman" w:cs="Times New Roman"/>
        </w:rPr>
        <w:t>t</w:t>
      </w:r>
      <w:r w:rsidRPr="0017550D">
        <w:rPr>
          <w:rFonts w:ascii="Times New Roman" w:hAnsi="Times New Roman" w:cs="Times New Roman"/>
        </w:rPr>
        <w:t xml:space="preserve"> stk. 2</w:t>
      </w:r>
      <w:r w:rsidR="00252A9D" w:rsidRPr="0017550D">
        <w:rPr>
          <w:rFonts w:ascii="Times New Roman" w:hAnsi="Times New Roman" w:cs="Times New Roman"/>
        </w:rPr>
        <w:t>,</w:t>
      </w:r>
      <w:r w:rsidRPr="0017550D">
        <w:rPr>
          <w:rFonts w:ascii="Times New Roman" w:hAnsi="Times New Roman" w:cs="Times New Roman"/>
        </w:rPr>
        <w:t xml:space="preserve"> definere en personskade, som er omfattet af loven og kan anerkendes som en arbejdsulykke.</w:t>
      </w:r>
    </w:p>
    <w:p w14:paraId="0E9EDC95" w14:textId="77777777" w:rsidR="002F66F7" w:rsidRPr="0017550D" w:rsidRDefault="002F66F7" w:rsidP="00057297">
      <w:pPr>
        <w:rPr>
          <w:rFonts w:ascii="Times New Roman" w:hAnsi="Times New Roman" w:cs="Times New Roman"/>
        </w:rPr>
      </w:pPr>
      <w:r w:rsidRPr="0017550D">
        <w:rPr>
          <w:rFonts w:ascii="Times New Roman" w:hAnsi="Times New Roman" w:cs="Times New Roman"/>
        </w:rPr>
        <w:t>Forslaget til de</w:t>
      </w:r>
      <w:r w:rsidR="009605DB" w:rsidRPr="0017550D">
        <w:rPr>
          <w:rFonts w:ascii="Times New Roman" w:hAnsi="Times New Roman" w:cs="Times New Roman"/>
        </w:rPr>
        <w:t>n</w:t>
      </w:r>
      <w:r w:rsidRPr="0017550D">
        <w:rPr>
          <w:rFonts w:ascii="Times New Roman" w:hAnsi="Times New Roman" w:cs="Times New Roman"/>
        </w:rPr>
        <w:t xml:space="preserve"> nye </w:t>
      </w:r>
      <w:r w:rsidR="009605DB" w:rsidRPr="0017550D">
        <w:rPr>
          <w:rFonts w:ascii="Times New Roman" w:hAnsi="Times New Roman" w:cs="Times New Roman"/>
        </w:rPr>
        <w:t>§ 6</w:t>
      </w:r>
      <w:r w:rsidRPr="0017550D">
        <w:rPr>
          <w:rFonts w:ascii="Times New Roman" w:hAnsi="Times New Roman" w:cs="Times New Roman"/>
        </w:rPr>
        <w:t xml:space="preserve"> stk. 2</w:t>
      </w:r>
      <w:r w:rsidR="00252A9D" w:rsidRPr="0017550D">
        <w:rPr>
          <w:rFonts w:ascii="Times New Roman" w:hAnsi="Times New Roman" w:cs="Times New Roman"/>
        </w:rPr>
        <w:t>,</w:t>
      </w:r>
      <w:r w:rsidR="009605DB" w:rsidRPr="0017550D">
        <w:rPr>
          <w:rFonts w:ascii="Times New Roman" w:hAnsi="Times New Roman" w:cs="Times New Roman"/>
        </w:rPr>
        <w:t xml:space="preserve"> </w:t>
      </w:r>
      <w:r w:rsidR="003D0A5B" w:rsidRPr="0017550D">
        <w:rPr>
          <w:rFonts w:ascii="Times New Roman" w:hAnsi="Times New Roman" w:cs="Times New Roman"/>
        </w:rPr>
        <w:t xml:space="preserve">redegør nærmere for </w:t>
      </w:r>
      <w:r w:rsidRPr="0017550D">
        <w:rPr>
          <w:rFonts w:ascii="Times New Roman" w:hAnsi="Times New Roman" w:cs="Times New Roman"/>
        </w:rPr>
        <w:t xml:space="preserve">forståelsen af, hvad der efter loven skal forstås ved en personskade. Det præciseres således, at en personskade kan være </w:t>
      </w:r>
      <w:r w:rsidR="009605DB" w:rsidRPr="0017550D">
        <w:rPr>
          <w:rFonts w:ascii="Times New Roman" w:hAnsi="Times New Roman" w:cs="Times New Roman"/>
        </w:rPr>
        <w:t>en</w:t>
      </w:r>
      <w:r w:rsidRPr="0017550D">
        <w:rPr>
          <w:rFonts w:ascii="Times New Roman" w:hAnsi="Times New Roman" w:cs="Times New Roman"/>
        </w:rPr>
        <w:t xml:space="preserve"> fysisk eller </w:t>
      </w:r>
      <w:r w:rsidR="009605DB" w:rsidRPr="0017550D">
        <w:rPr>
          <w:rFonts w:ascii="Times New Roman" w:hAnsi="Times New Roman" w:cs="Times New Roman"/>
        </w:rPr>
        <w:t xml:space="preserve">en </w:t>
      </w:r>
      <w:r w:rsidRPr="0017550D">
        <w:rPr>
          <w:rFonts w:ascii="Times New Roman" w:hAnsi="Times New Roman" w:cs="Times New Roman"/>
        </w:rPr>
        <w:t>psykisk helbredsskade.</w:t>
      </w:r>
    </w:p>
    <w:p w14:paraId="7F810C07" w14:textId="77777777" w:rsidR="002F66F7" w:rsidRPr="0017550D" w:rsidRDefault="002F66F7" w:rsidP="00057297">
      <w:pPr>
        <w:rPr>
          <w:rFonts w:ascii="Times New Roman" w:hAnsi="Times New Roman" w:cs="Times New Roman"/>
        </w:rPr>
      </w:pPr>
      <w:r w:rsidRPr="0017550D">
        <w:rPr>
          <w:rFonts w:ascii="Times New Roman" w:hAnsi="Times New Roman" w:cs="Times New Roman"/>
        </w:rPr>
        <w:t xml:space="preserve">Med forslaget vil det </w:t>
      </w:r>
      <w:r w:rsidR="00CF3F59" w:rsidRPr="0017550D">
        <w:rPr>
          <w:rFonts w:ascii="Times New Roman" w:hAnsi="Times New Roman" w:cs="Times New Roman"/>
        </w:rPr>
        <w:t xml:space="preserve">fremgå, </w:t>
      </w:r>
      <w:r w:rsidRPr="0017550D">
        <w:rPr>
          <w:rFonts w:ascii="Times New Roman" w:hAnsi="Times New Roman" w:cs="Times New Roman"/>
        </w:rPr>
        <w:t xml:space="preserve">at også forbigående personskader kan anerkendes som en arbejdsulykke, uanset om </w:t>
      </w:r>
      <w:r w:rsidR="001902B5" w:rsidRPr="0017550D">
        <w:rPr>
          <w:rFonts w:ascii="Times New Roman" w:hAnsi="Times New Roman" w:cs="Times New Roman"/>
        </w:rPr>
        <w:t xml:space="preserve">ulykken </w:t>
      </w:r>
      <w:r w:rsidRPr="0017550D">
        <w:rPr>
          <w:rFonts w:ascii="Times New Roman" w:hAnsi="Times New Roman" w:cs="Times New Roman"/>
        </w:rPr>
        <w:t>kræver behandling for at gå over, og uanset om der konkret er foretaget en medicinsk behandling af skaden. En forbigående personskade vil f</w:t>
      </w:r>
      <w:r w:rsidR="00D54B5C" w:rsidRPr="0017550D">
        <w:rPr>
          <w:rFonts w:ascii="Times New Roman" w:hAnsi="Times New Roman" w:cs="Times New Roman"/>
        </w:rPr>
        <w:t>.eks.</w:t>
      </w:r>
      <w:r w:rsidRPr="0017550D">
        <w:rPr>
          <w:rFonts w:ascii="Times New Roman" w:hAnsi="Times New Roman" w:cs="Times New Roman"/>
        </w:rPr>
        <w:t xml:space="preserve"> kunne være et sår, en let forstuvnin</w:t>
      </w:r>
      <w:r w:rsidR="009A7C0B" w:rsidRPr="0017550D">
        <w:rPr>
          <w:rFonts w:ascii="Times New Roman" w:hAnsi="Times New Roman" w:cs="Times New Roman"/>
        </w:rPr>
        <w:t>g,</w:t>
      </w:r>
      <w:r w:rsidRPr="0017550D">
        <w:rPr>
          <w:rFonts w:ascii="Times New Roman" w:hAnsi="Times New Roman" w:cs="Times New Roman"/>
        </w:rPr>
        <w:t xml:space="preserve"> en hjernerystelse, der går over af sig selv efter kort tid, eller en forbigående belastningsreaktion/tilpasningsreaktion udløst af en pludselig opstået truende situation, uanset om </w:t>
      </w:r>
      <w:r w:rsidR="009A7C0B" w:rsidRPr="0017550D">
        <w:rPr>
          <w:rFonts w:ascii="Times New Roman" w:hAnsi="Times New Roman" w:cs="Times New Roman"/>
        </w:rPr>
        <w:t>de</w:t>
      </w:r>
      <w:r w:rsidRPr="0017550D">
        <w:rPr>
          <w:rFonts w:ascii="Times New Roman" w:hAnsi="Times New Roman" w:cs="Times New Roman"/>
        </w:rPr>
        <w:t xml:space="preserve"> </w:t>
      </w:r>
      <w:r w:rsidR="009A7C0B" w:rsidRPr="0017550D">
        <w:rPr>
          <w:rFonts w:ascii="Times New Roman" w:hAnsi="Times New Roman" w:cs="Times New Roman"/>
        </w:rPr>
        <w:t>helbredsmæssige følger</w:t>
      </w:r>
      <w:r w:rsidRPr="0017550D">
        <w:rPr>
          <w:rFonts w:ascii="Times New Roman" w:hAnsi="Times New Roman" w:cs="Times New Roman"/>
        </w:rPr>
        <w:t xml:space="preserve"> kræver medicinsk behandling eller ej. Modsat vil f</w:t>
      </w:r>
      <w:r w:rsidR="00D54B5C" w:rsidRPr="0017550D">
        <w:rPr>
          <w:rFonts w:ascii="Times New Roman" w:hAnsi="Times New Roman" w:cs="Times New Roman"/>
        </w:rPr>
        <w:t>.eks.</w:t>
      </w:r>
      <w:r w:rsidRPr="0017550D">
        <w:rPr>
          <w:rFonts w:ascii="Times New Roman" w:hAnsi="Times New Roman" w:cs="Times New Roman"/>
        </w:rPr>
        <w:t xml:space="preserve"> et mindre blåt mærke, en overfladisk rift eller en forskrækkelse fortsat ikke kunne anses </w:t>
      </w:r>
      <w:r w:rsidR="00D54B5C" w:rsidRPr="0017550D">
        <w:rPr>
          <w:rFonts w:ascii="Times New Roman" w:hAnsi="Times New Roman" w:cs="Times New Roman"/>
        </w:rPr>
        <w:t xml:space="preserve">som </w:t>
      </w:r>
      <w:r w:rsidRPr="0017550D">
        <w:rPr>
          <w:rFonts w:ascii="Times New Roman" w:hAnsi="Times New Roman" w:cs="Times New Roman"/>
        </w:rPr>
        <w:t xml:space="preserve">en </w:t>
      </w:r>
      <w:r w:rsidR="00D54B5C" w:rsidRPr="0017550D">
        <w:rPr>
          <w:rFonts w:ascii="Times New Roman" w:hAnsi="Times New Roman" w:cs="Times New Roman"/>
        </w:rPr>
        <w:t>person</w:t>
      </w:r>
      <w:r w:rsidRPr="0017550D">
        <w:rPr>
          <w:rFonts w:ascii="Times New Roman" w:hAnsi="Times New Roman" w:cs="Times New Roman"/>
        </w:rPr>
        <w:t>skade</w:t>
      </w:r>
      <w:r w:rsidR="00D54B5C" w:rsidRPr="0017550D">
        <w:rPr>
          <w:rFonts w:ascii="Times New Roman" w:hAnsi="Times New Roman" w:cs="Times New Roman"/>
        </w:rPr>
        <w:t xml:space="preserve"> efter loven</w:t>
      </w:r>
      <w:r w:rsidRPr="0017550D">
        <w:rPr>
          <w:rFonts w:ascii="Times New Roman" w:hAnsi="Times New Roman" w:cs="Times New Roman"/>
        </w:rPr>
        <w:t xml:space="preserve">. Det afgørende for sondringen er, at de sidstnævnte følger ikke har nogen betydning for tilskadekomnes aktuelle og efterfølgende helbredsmæssige tilstand. Grænsen vil gå ved følger af påvirkninger, som </w:t>
      </w:r>
      <w:r w:rsidR="00D54B5C" w:rsidRPr="0017550D">
        <w:rPr>
          <w:rFonts w:ascii="Times New Roman" w:hAnsi="Times New Roman" w:cs="Times New Roman"/>
        </w:rPr>
        <w:t>efter</w:t>
      </w:r>
      <w:r w:rsidRPr="0017550D">
        <w:rPr>
          <w:rFonts w:ascii="Times New Roman" w:hAnsi="Times New Roman" w:cs="Times New Roman"/>
        </w:rPr>
        <w:t xml:space="preserve"> almindelig opfattelse ikke vil anse</w:t>
      </w:r>
      <w:r w:rsidR="00D54B5C" w:rsidRPr="0017550D">
        <w:rPr>
          <w:rFonts w:ascii="Times New Roman" w:hAnsi="Times New Roman" w:cs="Times New Roman"/>
        </w:rPr>
        <w:t>s</w:t>
      </w:r>
      <w:r w:rsidRPr="0017550D">
        <w:rPr>
          <w:rFonts w:ascii="Times New Roman" w:hAnsi="Times New Roman" w:cs="Times New Roman"/>
        </w:rPr>
        <w:t xml:space="preserve"> for at være en egentlig personskade</w:t>
      </w:r>
      <w:r w:rsidR="00AB2334" w:rsidRPr="0017550D">
        <w:rPr>
          <w:rFonts w:ascii="Times New Roman" w:hAnsi="Times New Roman" w:cs="Times New Roman"/>
        </w:rPr>
        <w:t>. D</w:t>
      </w:r>
      <w:r w:rsidRPr="0017550D">
        <w:rPr>
          <w:rFonts w:ascii="Times New Roman" w:hAnsi="Times New Roman" w:cs="Times New Roman"/>
        </w:rPr>
        <w:t>et vil sige, at der hverken er fysiske eller psykiske følger, som på nogen måde</w:t>
      </w:r>
      <w:r w:rsidR="0036009F" w:rsidRPr="0017550D">
        <w:rPr>
          <w:rFonts w:ascii="Times New Roman" w:hAnsi="Times New Roman" w:cs="Times New Roman"/>
        </w:rPr>
        <w:t xml:space="preserve"> –</w:t>
      </w:r>
      <w:r w:rsidRPr="0017550D">
        <w:rPr>
          <w:rFonts w:ascii="Times New Roman" w:hAnsi="Times New Roman" w:cs="Times New Roman"/>
        </w:rPr>
        <w:t xml:space="preserve"> midlertidigt eller varigt </w:t>
      </w:r>
      <w:r w:rsidR="0036009F" w:rsidRPr="0017550D">
        <w:rPr>
          <w:rFonts w:ascii="Times New Roman" w:hAnsi="Times New Roman" w:cs="Times New Roman"/>
        </w:rPr>
        <w:t xml:space="preserve">– </w:t>
      </w:r>
      <w:r w:rsidRPr="0017550D">
        <w:rPr>
          <w:rFonts w:ascii="Times New Roman" w:hAnsi="Times New Roman" w:cs="Times New Roman"/>
        </w:rPr>
        <w:t xml:space="preserve">påvirker den tilskadekomnes almentilstand eller daglige livsførelse. </w:t>
      </w:r>
    </w:p>
    <w:p w14:paraId="14B768D3" w14:textId="77777777" w:rsidR="002F66F7" w:rsidRPr="0017550D" w:rsidRDefault="00247C3D" w:rsidP="00057297">
      <w:pPr>
        <w:rPr>
          <w:rFonts w:ascii="Times New Roman" w:hAnsi="Times New Roman" w:cs="Times New Roman"/>
        </w:rPr>
      </w:pPr>
      <w:r w:rsidRPr="0017550D">
        <w:rPr>
          <w:rFonts w:ascii="Times New Roman" w:hAnsi="Times New Roman" w:cs="Times New Roman"/>
        </w:rPr>
        <w:t>Den fores</w:t>
      </w:r>
      <w:r w:rsidR="00E1773A" w:rsidRPr="0017550D">
        <w:rPr>
          <w:rFonts w:ascii="Times New Roman" w:hAnsi="Times New Roman" w:cs="Times New Roman"/>
        </w:rPr>
        <w:t>l</w:t>
      </w:r>
      <w:r w:rsidRPr="0017550D">
        <w:rPr>
          <w:rFonts w:ascii="Times New Roman" w:hAnsi="Times New Roman" w:cs="Times New Roman"/>
        </w:rPr>
        <w:t>åede æ</w:t>
      </w:r>
      <w:r w:rsidR="002F66F7" w:rsidRPr="0017550D">
        <w:rPr>
          <w:rFonts w:ascii="Times New Roman" w:hAnsi="Times New Roman" w:cs="Times New Roman"/>
        </w:rPr>
        <w:t>ndring af ulykkesbegrebet vil ikke ændre på, at hændelsen eller påvirkningen skal være egnet til at medføre den anmeldte personskade. Det forudsættes således, at der i overensstemmelse med gældende praksis ved vurderingen af, om en hændelse kan anerkendes som en arbejdsulykke, fortsat skal lægges vægt på, om hændelsen eller påvirkningen har medført en fysisk eller psykisk skade af varig eller forbigående karakter, samt om hændelsen eller påvirkningen er egnet til at medføre den anmeldte personskade hos den konkrete tilskadekomne</w:t>
      </w:r>
      <w:r w:rsidR="009A7C0B" w:rsidRPr="0017550D">
        <w:rPr>
          <w:rFonts w:ascii="Times New Roman" w:hAnsi="Times New Roman" w:cs="Times New Roman"/>
        </w:rPr>
        <w:t>. Det</w:t>
      </w:r>
      <w:r w:rsidR="00E42C47" w:rsidRPr="0017550D">
        <w:rPr>
          <w:rFonts w:ascii="Times New Roman" w:hAnsi="Times New Roman" w:cs="Times New Roman"/>
        </w:rPr>
        <w:t>te</w:t>
      </w:r>
      <w:r w:rsidR="009A7C0B" w:rsidRPr="0017550D">
        <w:rPr>
          <w:rFonts w:ascii="Times New Roman" w:hAnsi="Times New Roman" w:cs="Times New Roman"/>
        </w:rPr>
        <w:t xml:space="preserve"> </w:t>
      </w:r>
      <w:r w:rsidR="00E42C47" w:rsidRPr="0017550D">
        <w:rPr>
          <w:rFonts w:ascii="Times New Roman" w:hAnsi="Times New Roman" w:cs="Times New Roman"/>
        </w:rPr>
        <w:t>fremgår</w:t>
      </w:r>
      <w:r w:rsidR="002F66F7" w:rsidRPr="0017550D">
        <w:rPr>
          <w:rFonts w:ascii="Times New Roman" w:hAnsi="Times New Roman" w:cs="Times New Roman"/>
        </w:rPr>
        <w:t xml:space="preserve"> </w:t>
      </w:r>
      <w:r w:rsidR="00E42C47" w:rsidRPr="0017550D">
        <w:rPr>
          <w:rFonts w:ascii="Times New Roman" w:hAnsi="Times New Roman" w:cs="Times New Roman"/>
        </w:rPr>
        <w:t>af</w:t>
      </w:r>
      <w:r w:rsidR="002F66F7" w:rsidRPr="0017550D">
        <w:rPr>
          <w:rFonts w:ascii="Times New Roman" w:hAnsi="Times New Roman" w:cs="Times New Roman"/>
        </w:rPr>
        <w:t xml:space="preserve"> Højesterets dom af 9. november 2016, gengivet i Ugeskrift for Retsvæsen 2017, side 516 H. </w:t>
      </w:r>
      <w:r w:rsidR="006C637D" w:rsidRPr="0017550D">
        <w:rPr>
          <w:rFonts w:ascii="Times New Roman" w:hAnsi="Times New Roman" w:cs="Times New Roman"/>
        </w:rPr>
        <w:t xml:space="preserve">Dommen </w:t>
      </w:r>
      <w:r w:rsidR="002F66F7" w:rsidRPr="0017550D">
        <w:rPr>
          <w:rFonts w:ascii="Times New Roman" w:hAnsi="Times New Roman" w:cs="Times New Roman"/>
        </w:rPr>
        <w:t>har ligeledes betydning for retstilstanden i Grønland</w:t>
      </w:r>
      <w:r w:rsidR="006C637D" w:rsidRPr="0017550D">
        <w:rPr>
          <w:rFonts w:ascii="Times New Roman" w:hAnsi="Times New Roman" w:cs="Times New Roman"/>
        </w:rPr>
        <w:t>.</w:t>
      </w:r>
      <w:r w:rsidR="006C637D" w:rsidRPr="0017550D" w:rsidDel="006C637D">
        <w:rPr>
          <w:rFonts w:ascii="Times New Roman" w:hAnsi="Times New Roman" w:cs="Times New Roman"/>
        </w:rPr>
        <w:t xml:space="preserve"> </w:t>
      </w:r>
    </w:p>
    <w:p w14:paraId="5B3D18EE" w14:textId="77777777" w:rsidR="002F66F7" w:rsidRPr="00503A65" w:rsidRDefault="001902B5" w:rsidP="00057297">
      <w:pPr>
        <w:rPr>
          <w:rFonts w:ascii="Times New Roman" w:hAnsi="Times New Roman" w:cs="Times New Roman"/>
        </w:rPr>
      </w:pPr>
      <w:r w:rsidRPr="0017550D">
        <w:rPr>
          <w:rFonts w:ascii="Times New Roman" w:hAnsi="Times New Roman" w:cs="Times New Roman"/>
        </w:rPr>
        <w:t>Ulykker</w:t>
      </w:r>
      <w:r w:rsidR="002F66F7" w:rsidRPr="0017550D">
        <w:rPr>
          <w:rFonts w:ascii="Times New Roman" w:hAnsi="Times New Roman" w:cs="Times New Roman"/>
        </w:rPr>
        <w:t>, der er opstået som følge af stik fra urene kanyler (stikskader), vil uanset ovenstående kunne anerkendes</w:t>
      </w:r>
      <w:r w:rsidR="00321ACE" w:rsidRPr="0017550D">
        <w:rPr>
          <w:rFonts w:ascii="Times New Roman" w:hAnsi="Times New Roman" w:cs="Times New Roman"/>
        </w:rPr>
        <w:t xml:space="preserve"> som arbejds</w:t>
      </w:r>
      <w:r w:rsidR="00F91240" w:rsidRPr="0017550D">
        <w:rPr>
          <w:rFonts w:ascii="Times New Roman" w:hAnsi="Times New Roman" w:cs="Times New Roman"/>
        </w:rPr>
        <w:t>ulykke</w:t>
      </w:r>
      <w:r w:rsidR="003D0A5B" w:rsidRPr="0017550D">
        <w:rPr>
          <w:rFonts w:ascii="Times New Roman" w:hAnsi="Times New Roman" w:cs="Times New Roman"/>
        </w:rPr>
        <w:t>r</w:t>
      </w:r>
      <w:r w:rsidR="002F66F7" w:rsidRPr="0017550D">
        <w:rPr>
          <w:rFonts w:ascii="Times New Roman" w:hAnsi="Times New Roman" w:cs="Times New Roman"/>
        </w:rPr>
        <w:t xml:space="preserve">, selv om </w:t>
      </w:r>
      <w:r w:rsidR="003D0A5B" w:rsidRPr="0017550D">
        <w:rPr>
          <w:rFonts w:ascii="Times New Roman" w:hAnsi="Times New Roman" w:cs="Times New Roman"/>
        </w:rPr>
        <w:t xml:space="preserve">disse </w:t>
      </w:r>
      <w:r w:rsidRPr="0017550D">
        <w:rPr>
          <w:rFonts w:ascii="Times New Roman" w:hAnsi="Times New Roman" w:cs="Times New Roman"/>
        </w:rPr>
        <w:t>ulykke</w:t>
      </w:r>
      <w:r w:rsidR="003D0A5B" w:rsidRPr="0017550D">
        <w:rPr>
          <w:rFonts w:ascii="Times New Roman" w:hAnsi="Times New Roman" w:cs="Times New Roman"/>
        </w:rPr>
        <w:t>r</w:t>
      </w:r>
      <w:r w:rsidRPr="0017550D">
        <w:rPr>
          <w:rFonts w:ascii="Times New Roman" w:hAnsi="Times New Roman" w:cs="Times New Roman"/>
        </w:rPr>
        <w:t xml:space="preserve"> </w:t>
      </w:r>
      <w:r w:rsidR="002F66F7" w:rsidRPr="0017550D">
        <w:rPr>
          <w:rFonts w:ascii="Times New Roman" w:hAnsi="Times New Roman" w:cs="Times New Roman"/>
        </w:rPr>
        <w:t>ikke umiddelbart har betydning for tilskadekomnes helbredsmæssige tilstand, idet der ved stikskader kan være</w:t>
      </w:r>
      <w:r w:rsidR="002F66F7" w:rsidRPr="00503A65">
        <w:rPr>
          <w:rFonts w:ascii="Times New Roman" w:hAnsi="Times New Roman" w:cs="Times New Roman"/>
        </w:rPr>
        <w:t xml:space="preserve"> en risiko for alvorlige følger, som først manifesterer sig på et senere tidspunkt. Det</w:t>
      </w:r>
      <w:r w:rsidR="00321ACE">
        <w:rPr>
          <w:rFonts w:ascii="Times New Roman" w:hAnsi="Times New Roman" w:cs="Times New Roman"/>
        </w:rPr>
        <w:t>te</w:t>
      </w:r>
      <w:r w:rsidR="002F66F7" w:rsidRPr="00503A65">
        <w:rPr>
          <w:rFonts w:ascii="Times New Roman" w:hAnsi="Times New Roman" w:cs="Times New Roman"/>
        </w:rPr>
        <w:t xml:space="preserve"> svarer til praksis</w:t>
      </w:r>
      <w:r w:rsidR="00D02B2C">
        <w:rPr>
          <w:rFonts w:ascii="Times New Roman" w:hAnsi="Times New Roman" w:cs="Times New Roman"/>
        </w:rPr>
        <w:t xml:space="preserve"> </w:t>
      </w:r>
      <w:r w:rsidR="002F66F7" w:rsidRPr="00503A65">
        <w:rPr>
          <w:rFonts w:ascii="Times New Roman" w:hAnsi="Times New Roman" w:cs="Times New Roman"/>
        </w:rPr>
        <w:t>før</w:t>
      </w:r>
      <w:r w:rsidR="002A289E">
        <w:rPr>
          <w:rFonts w:ascii="Times New Roman" w:hAnsi="Times New Roman" w:cs="Times New Roman"/>
        </w:rPr>
        <w:t xml:space="preserve"> højesteretsdommen</w:t>
      </w:r>
      <w:r w:rsidR="00D02B2C">
        <w:rPr>
          <w:rFonts w:ascii="Times New Roman" w:hAnsi="Times New Roman" w:cs="Times New Roman"/>
        </w:rPr>
        <w:t>.</w:t>
      </w:r>
    </w:p>
    <w:p w14:paraId="51F237BB" w14:textId="77777777" w:rsidR="002F66F7" w:rsidRPr="00503A65" w:rsidRDefault="00402F90" w:rsidP="00057297">
      <w:pPr>
        <w:rPr>
          <w:rFonts w:ascii="Times New Roman" w:hAnsi="Times New Roman" w:cs="Times New Roman"/>
        </w:rPr>
      </w:pPr>
      <w:r>
        <w:rPr>
          <w:rFonts w:ascii="Times New Roman" w:hAnsi="Times New Roman" w:cs="Times New Roman"/>
        </w:rPr>
        <w:t>Den foreslåede æ</w:t>
      </w:r>
      <w:r w:rsidR="002F66F7" w:rsidRPr="00503A65">
        <w:rPr>
          <w:rFonts w:ascii="Times New Roman" w:hAnsi="Times New Roman" w:cs="Times New Roman"/>
        </w:rPr>
        <w:t>ndring af ulykkesbegrebet vil ikke ændre på beviskravet. Det betyder, at der fortsat</w:t>
      </w:r>
      <w:r w:rsidR="007B691B">
        <w:rPr>
          <w:rFonts w:ascii="Times New Roman" w:hAnsi="Times New Roman" w:cs="Times New Roman"/>
        </w:rPr>
        <w:t>,</w:t>
      </w:r>
      <w:r w:rsidR="002F66F7" w:rsidRPr="00503A65">
        <w:rPr>
          <w:rFonts w:ascii="Times New Roman" w:hAnsi="Times New Roman" w:cs="Times New Roman"/>
        </w:rPr>
        <w:t xml:space="preserve"> i overensstemmelse med gældende praksis</w:t>
      </w:r>
      <w:r w:rsidR="007B691B">
        <w:rPr>
          <w:rFonts w:ascii="Times New Roman" w:hAnsi="Times New Roman" w:cs="Times New Roman"/>
        </w:rPr>
        <w:t>,</w:t>
      </w:r>
      <w:r w:rsidR="002F66F7" w:rsidRPr="00503A65">
        <w:rPr>
          <w:rFonts w:ascii="Times New Roman" w:hAnsi="Times New Roman" w:cs="Times New Roman"/>
        </w:rPr>
        <w:t xml:space="preserve"> vil skulle foretages en konkret bevismæssig bedømmelse af de foreliggende oplysninger</w:t>
      </w:r>
      <w:r w:rsidR="007B691B">
        <w:rPr>
          <w:rFonts w:ascii="Times New Roman" w:hAnsi="Times New Roman" w:cs="Times New Roman"/>
        </w:rPr>
        <w:t>,</w:t>
      </w:r>
      <w:r w:rsidR="002F66F7" w:rsidRPr="00503A65">
        <w:rPr>
          <w:rFonts w:ascii="Times New Roman" w:hAnsi="Times New Roman" w:cs="Times New Roman"/>
        </w:rPr>
        <w:t xml:space="preserve"> og en juridisk og </w:t>
      </w:r>
      <w:r w:rsidR="002F66F7" w:rsidRPr="009B34BB">
        <w:rPr>
          <w:rFonts w:ascii="Times New Roman" w:hAnsi="Times New Roman" w:cs="Times New Roman"/>
        </w:rPr>
        <w:t>medicinsk vurdering af</w:t>
      </w:r>
      <w:r w:rsidR="002F66F7" w:rsidRPr="00125973">
        <w:rPr>
          <w:rFonts w:ascii="Times New Roman" w:hAnsi="Times New Roman" w:cs="Times New Roman"/>
        </w:rPr>
        <w:t xml:space="preserve"> om der antages at være årsagssammenhæng </w:t>
      </w:r>
      <w:r w:rsidR="002F66F7" w:rsidRPr="00125973">
        <w:rPr>
          <w:rFonts w:ascii="Times New Roman" w:hAnsi="Times New Roman" w:cs="Times New Roman"/>
        </w:rPr>
        <w:lastRenderedPageBreak/>
        <w:t xml:space="preserve">mellem hændelsen eller påvirkningen og </w:t>
      </w:r>
      <w:r w:rsidR="001902B5" w:rsidRPr="00125973">
        <w:rPr>
          <w:rFonts w:ascii="Times New Roman" w:hAnsi="Times New Roman" w:cs="Times New Roman"/>
        </w:rPr>
        <w:t>person</w:t>
      </w:r>
      <w:r w:rsidR="002F66F7" w:rsidRPr="009B34BB">
        <w:rPr>
          <w:rFonts w:ascii="Times New Roman" w:hAnsi="Times New Roman" w:cs="Times New Roman"/>
        </w:rPr>
        <w:t>skaden</w:t>
      </w:r>
      <w:r w:rsidR="002F66F7" w:rsidRPr="00503A65">
        <w:rPr>
          <w:rFonts w:ascii="Times New Roman" w:hAnsi="Times New Roman" w:cs="Times New Roman"/>
        </w:rPr>
        <w:t xml:space="preserve">. Ved denne vurdering indgår hændelsens eller påvirkningens karakter, skadens art, hvornår generne er </w:t>
      </w:r>
      <w:r w:rsidR="007B691B">
        <w:rPr>
          <w:rFonts w:ascii="Times New Roman" w:hAnsi="Times New Roman" w:cs="Times New Roman"/>
        </w:rPr>
        <w:t>opstået</w:t>
      </w:r>
      <w:r w:rsidR="002F66F7" w:rsidRPr="00503A65">
        <w:rPr>
          <w:rFonts w:ascii="Times New Roman" w:hAnsi="Times New Roman" w:cs="Times New Roman"/>
        </w:rPr>
        <w:t xml:space="preserve"> og andre relevante forhold. Den medicinske årsagssammenhæng står således ikke alene, men er et element blandt flere. </w:t>
      </w:r>
    </w:p>
    <w:p w14:paraId="5450CF88" w14:textId="77777777" w:rsidR="00E1773A" w:rsidRDefault="002F66F7" w:rsidP="00886158">
      <w:pPr>
        <w:rPr>
          <w:rFonts w:ascii="Times New Roman" w:hAnsi="Times New Roman" w:cs="Times New Roman"/>
        </w:rPr>
      </w:pPr>
      <w:r w:rsidRPr="00503A65">
        <w:rPr>
          <w:rFonts w:ascii="Times New Roman" w:hAnsi="Times New Roman" w:cs="Times New Roman"/>
        </w:rPr>
        <w:t xml:space="preserve">Med </w:t>
      </w:r>
      <w:r w:rsidR="00402F90">
        <w:rPr>
          <w:rFonts w:ascii="Times New Roman" w:hAnsi="Times New Roman" w:cs="Times New Roman"/>
        </w:rPr>
        <w:t>den foreslåede</w:t>
      </w:r>
      <w:r w:rsidRPr="00503A65">
        <w:rPr>
          <w:rFonts w:ascii="Times New Roman" w:hAnsi="Times New Roman" w:cs="Times New Roman"/>
        </w:rPr>
        <w:t xml:space="preserve"> ændring af ulykkesbegrebet forudsættes det, at der ikke vil være behov for indgående lægelige vurderinger, når der er </w:t>
      </w:r>
      <w:r w:rsidR="008D7024">
        <w:rPr>
          <w:rFonts w:ascii="Times New Roman" w:hAnsi="Times New Roman" w:cs="Times New Roman"/>
        </w:rPr>
        <w:t xml:space="preserve">tale om </w:t>
      </w:r>
      <w:r w:rsidRPr="00503A65">
        <w:rPr>
          <w:rFonts w:ascii="Times New Roman" w:hAnsi="Times New Roman" w:cs="Times New Roman"/>
        </w:rPr>
        <w:t>en hændelse, som umiddelbart kan forklare skaden.</w:t>
      </w:r>
      <w:r w:rsidR="001F6148" w:rsidRPr="001F6148">
        <w:rPr>
          <w:rFonts w:ascii="Times New Roman" w:hAnsi="Times New Roman" w:cs="Times New Roman"/>
        </w:rPr>
        <w:t xml:space="preserve"> </w:t>
      </w:r>
      <w:r w:rsidR="001F6148">
        <w:rPr>
          <w:rFonts w:ascii="Times New Roman" w:hAnsi="Times New Roman" w:cs="Times New Roman"/>
        </w:rPr>
        <w:t xml:space="preserve">Dette svarer til </w:t>
      </w:r>
      <w:r w:rsidR="001F6148" w:rsidRPr="001F6148">
        <w:rPr>
          <w:rFonts w:ascii="Times New Roman" w:hAnsi="Times New Roman" w:cs="Times New Roman"/>
        </w:rPr>
        <w:t xml:space="preserve">den praksis, der var gældende før </w:t>
      </w:r>
      <w:r w:rsidR="008D7024">
        <w:rPr>
          <w:rFonts w:ascii="Times New Roman" w:hAnsi="Times New Roman" w:cs="Times New Roman"/>
        </w:rPr>
        <w:t>en</w:t>
      </w:r>
      <w:r w:rsidR="003B6ABA">
        <w:rPr>
          <w:rFonts w:ascii="Times New Roman" w:hAnsi="Times New Roman" w:cs="Times New Roman"/>
        </w:rPr>
        <w:t xml:space="preserve"> </w:t>
      </w:r>
      <w:r w:rsidR="001F6148" w:rsidRPr="001F6148">
        <w:rPr>
          <w:rFonts w:ascii="Times New Roman" w:hAnsi="Times New Roman" w:cs="Times New Roman"/>
        </w:rPr>
        <w:t xml:space="preserve">Højesteretsdom </w:t>
      </w:r>
      <w:r w:rsidR="003B6ABA">
        <w:rPr>
          <w:rFonts w:ascii="Times New Roman" w:hAnsi="Times New Roman" w:cs="Times New Roman"/>
        </w:rPr>
        <w:t>fra</w:t>
      </w:r>
      <w:r w:rsidR="001F6148" w:rsidRPr="001F6148">
        <w:rPr>
          <w:rFonts w:ascii="Times New Roman" w:hAnsi="Times New Roman" w:cs="Times New Roman"/>
        </w:rPr>
        <w:t xml:space="preserve"> </w:t>
      </w:r>
      <w:r w:rsidR="003B6ABA" w:rsidRPr="00503A65">
        <w:rPr>
          <w:rFonts w:ascii="Times New Roman" w:hAnsi="Times New Roman" w:cs="Times New Roman"/>
        </w:rPr>
        <w:t>2013 (offentliggjort i Ugeskrift for Retsvæsen 2014, side 452 H)</w:t>
      </w:r>
      <w:r w:rsidR="007B5DE3">
        <w:rPr>
          <w:rFonts w:ascii="Times New Roman" w:hAnsi="Times New Roman" w:cs="Times New Roman"/>
        </w:rPr>
        <w:t>.</w:t>
      </w:r>
      <w:r w:rsidR="003B6ABA" w:rsidRPr="00503A65">
        <w:rPr>
          <w:rFonts w:ascii="Times New Roman" w:hAnsi="Times New Roman" w:cs="Times New Roman"/>
        </w:rPr>
        <w:t xml:space="preserve"> Højesteret </w:t>
      </w:r>
      <w:r w:rsidR="007B5DE3">
        <w:rPr>
          <w:rFonts w:ascii="Times New Roman" w:hAnsi="Times New Roman" w:cs="Times New Roman"/>
        </w:rPr>
        <w:t>fast</w:t>
      </w:r>
      <w:r w:rsidR="003B6ABA" w:rsidRPr="00503A65">
        <w:rPr>
          <w:rFonts w:ascii="Times New Roman" w:hAnsi="Times New Roman" w:cs="Times New Roman"/>
        </w:rPr>
        <w:t xml:space="preserve">slog, at ulykkesbegrebet skal ses i sammenhæng med de erstatningsformer, som tilskadekomne har ret til efter </w:t>
      </w:r>
      <w:r w:rsidR="00CD701A">
        <w:rPr>
          <w:rFonts w:ascii="Times New Roman" w:hAnsi="Times New Roman" w:cs="Times New Roman"/>
        </w:rPr>
        <w:t xml:space="preserve">lov om </w:t>
      </w:r>
      <w:r w:rsidR="003B6ABA" w:rsidRPr="00503A65">
        <w:rPr>
          <w:rFonts w:ascii="Times New Roman" w:hAnsi="Times New Roman" w:cs="Times New Roman"/>
        </w:rPr>
        <w:t xml:space="preserve">arbejdsskadesikring, således at ulykkesbegrebet skal ses i lyset af de ydelser, der kan gives efter </w:t>
      </w:r>
      <w:r w:rsidR="00CD701A">
        <w:rPr>
          <w:rFonts w:ascii="Times New Roman" w:hAnsi="Times New Roman" w:cs="Times New Roman"/>
        </w:rPr>
        <w:t xml:space="preserve">lov om </w:t>
      </w:r>
      <w:r w:rsidR="003B6ABA" w:rsidRPr="00503A65">
        <w:rPr>
          <w:rFonts w:ascii="Times New Roman" w:hAnsi="Times New Roman" w:cs="Times New Roman"/>
        </w:rPr>
        <w:t xml:space="preserve">arbejdsskadesikring. </w:t>
      </w:r>
      <w:r w:rsidR="008D7024">
        <w:rPr>
          <w:rFonts w:ascii="Times New Roman" w:hAnsi="Times New Roman" w:cs="Times New Roman"/>
        </w:rPr>
        <w:t>Dommen</w:t>
      </w:r>
      <w:r w:rsidR="003B6ABA" w:rsidRPr="00503A65">
        <w:rPr>
          <w:rFonts w:ascii="Times New Roman" w:hAnsi="Times New Roman" w:cs="Times New Roman"/>
        </w:rPr>
        <w:t xml:space="preserve"> medførte, at forbigående smerter, der ikke kræver behandling, men går over af sig selv, normalt ikke vil anses </w:t>
      </w:r>
      <w:r w:rsidR="008D7024">
        <w:rPr>
          <w:rFonts w:ascii="Times New Roman" w:hAnsi="Times New Roman" w:cs="Times New Roman"/>
        </w:rPr>
        <w:t>som</w:t>
      </w:r>
      <w:r w:rsidR="003B6ABA" w:rsidRPr="00503A65">
        <w:rPr>
          <w:rFonts w:ascii="Times New Roman" w:hAnsi="Times New Roman" w:cs="Times New Roman"/>
        </w:rPr>
        <w:t xml:space="preserve"> en personskade. </w:t>
      </w:r>
      <w:r w:rsidR="003441C7">
        <w:rPr>
          <w:rFonts w:ascii="Times New Roman" w:hAnsi="Times New Roman" w:cs="Times New Roman"/>
        </w:rPr>
        <w:t>Det gælder for eksempel, når en håndværker falder ned fra en stige og brække</w:t>
      </w:r>
      <w:r w:rsidR="00402F90">
        <w:rPr>
          <w:rFonts w:ascii="Times New Roman" w:hAnsi="Times New Roman" w:cs="Times New Roman"/>
        </w:rPr>
        <w:t>r</w:t>
      </w:r>
      <w:r w:rsidR="003441C7">
        <w:rPr>
          <w:rFonts w:ascii="Times New Roman" w:hAnsi="Times New Roman" w:cs="Times New Roman"/>
        </w:rPr>
        <w:t xml:space="preserve"> et ribben, og bruddet heles uden behandling, eller når en lagerarbejder løfter en kasse i en akavet stilling og pådrager sig vedvarende rygsmerter, som går over af sig selv efter et stykke tid uden behandling.</w:t>
      </w:r>
      <w:r w:rsidR="00907048">
        <w:rPr>
          <w:rFonts w:ascii="Times New Roman" w:hAnsi="Times New Roman" w:cs="Times New Roman"/>
        </w:rPr>
        <w:t xml:space="preserve"> </w:t>
      </w:r>
    </w:p>
    <w:p w14:paraId="3B368300" w14:textId="77777777" w:rsidR="00E1773A" w:rsidRDefault="00B9289E" w:rsidP="00E1773A">
      <w:pPr>
        <w:pStyle w:val="AT-Body"/>
        <w:spacing w:line="276" w:lineRule="auto"/>
      </w:pPr>
      <w:r>
        <w:t>Personer, der er kommet til skade i forbindelse med arbejdet i Grønland</w:t>
      </w:r>
      <w:r w:rsidR="000B1C78">
        <w:t>,</w:t>
      </w:r>
      <w:r>
        <w:t xml:space="preserve"> kan være berettiget til sygedagpenge efter lov om arbejdsskadesikring i Grønland i tilfælde af, at skaderne har medført hel eller delvis uarbejdsdygtighed i mindst en dag efter skadens indtræden. </w:t>
      </w:r>
      <w:r w:rsidR="00E1773A">
        <w:t xml:space="preserve">Ankestyrelsen har </w:t>
      </w:r>
      <w:r>
        <w:t xml:space="preserve">derfor </w:t>
      </w:r>
      <w:r w:rsidR="00E1773A">
        <w:t xml:space="preserve">i principafgørelse 61-16 </w:t>
      </w:r>
      <w:r>
        <w:t xml:space="preserve">ud fra princippet om, at </w:t>
      </w:r>
      <w:r w:rsidRPr="00503A65">
        <w:t xml:space="preserve">ulykkesbegrebet skal ses i sammenhæng med de erstatningsformer, som tilskadekomne har ret til efter </w:t>
      </w:r>
      <w:r>
        <w:t xml:space="preserve">lov om </w:t>
      </w:r>
      <w:r w:rsidRPr="00503A65">
        <w:t>arbejdsskadesikring</w:t>
      </w:r>
      <w:r>
        <w:t xml:space="preserve"> i Grønland, fastslået</w:t>
      </w:r>
      <w:r w:rsidR="00E1773A">
        <w:t>, at en forbigående skade, der ikke kræver behandling for at gå over, kan anerkendes som en arbejds</w:t>
      </w:r>
      <w:r>
        <w:t>skade</w:t>
      </w:r>
      <w:r w:rsidR="00E1773A">
        <w:t xml:space="preserve"> efter lov om arbejdsskadesikring i Grønland, hvis anerkendelsen i det konkrete tilfælde medfører, at tilskadekomne vil have ret til dagpenge efter </w:t>
      </w:r>
      <w:r>
        <w:t xml:space="preserve">samme </w:t>
      </w:r>
      <w:r w:rsidR="00E1773A">
        <w:t xml:space="preserve">lov. Denne lempeligere praksis vedrører imidlertid alene den andel af forbigående skader, hvor en anerkendelse af skaderne kan føre til, at tilskadekomne er dagpengeberettiget efter lov om arbejdsskadesikring i Grønland. </w:t>
      </w:r>
      <w:r w:rsidR="00886158">
        <w:t xml:space="preserve">En forbigående skade, som går over af sig selv uden behandling, vil således ikke blive anset som en personskade i de tilfælde, hvor skaden ikke har resulteret i hel eller delvis uarbejdsdygtighed hos tilskadekomne. </w:t>
      </w:r>
      <w:r w:rsidR="00E1773A">
        <w:t xml:space="preserve">Der er således stadig en andel forbigående ikke behandslingskrævende skader, som </w:t>
      </w:r>
      <w:r w:rsidR="00886158">
        <w:t xml:space="preserve">efter gældende ret </w:t>
      </w:r>
      <w:r w:rsidR="00E1773A">
        <w:t xml:space="preserve">ikke kan anerkendes efter lov om arbejdsskadesikring i Grønland.  </w:t>
      </w:r>
    </w:p>
    <w:p w14:paraId="354C74BC" w14:textId="77777777" w:rsidR="002F66F7" w:rsidRPr="00503A65" w:rsidRDefault="003E2DB9" w:rsidP="00057297">
      <w:pPr>
        <w:rPr>
          <w:rFonts w:ascii="Times New Roman" w:hAnsi="Times New Roman" w:cs="Times New Roman"/>
        </w:rPr>
      </w:pPr>
      <w:r w:rsidRPr="009B34BB">
        <w:rPr>
          <w:rFonts w:ascii="Times New Roman" w:hAnsi="Times New Roman" w:cs="Times New Roman"/>
        </w:rPr>
        <w:t>Med</w:t>
      </w:r>
      <w:r w:rsidR="00402F90" w:rsidRPr="00125973">
        <w:rPr>
          <w:rFonts w:ascii="Times New Roman" w:hAnsi="Times New Roman" w:cs="Times New Roman"/>
        </w:rPr>
        <w:t xml:space="preserve"> den foreslåede</w:t>
      </w:r>
      <w:r w:rsidRPr="00125973">
        <w:rPr>
          <w:rFonts w:ascii="Times New Roman" w:hAnsi="Times New Roman" w:cs="Times New Roman"/>
        </w:rPr>
        <w:t xml:space="preserve"> ændring vil </w:t>
      </w:r>
      <w:r w:rsidR="002F66F7" w:rsidRPr="00125973">
        <w:rPr>
          <w:rFonts w:ascii="Times New Roman" w:hAnsi="Times New Roman" w:cs="Times New Roman"/>
        </w:rPr>
        <w:t xml:space="preserve">der fortsat være behov for en nærmere vurdering af </w:t>
      </w:r>
      <w:r w:rsidR="00936CC6" w:rsidRPr="00125973">
        <w:rPr>
          <w:rFonts w:ascii="Times New Roman" w:hAnsi="Times New Roman" w:cs="Times New Roman"/>
        </w:rPr>
        <w:t>ulykker</w:t>
      </w:r>
      <w:r w:rsidR="002F66F7" w:rsidRPr="009B34BB">
        <w:rPr>
          <w:rFonts w:ascii="Times New Roman" w:hAnsi="Times New Roman" w:cs="Times New Roman"/>
        </w:rPr>
        <w:t>, der er ops</w:t>
      </w:r>
      <w:r w:rsidR="002F66F7" w:rsidRPr="00125973">
        <w:rPr>
          <w:rFonts w:ascii="Times New Roman" w:hAnsi="Times New Roman" w:cs="Times New Roman"/>
        </w:rPr>
        <w:t>tået uden kendt ydre årsag, og hvor kravet til bevis indebære</w:t>
      </w:r>
      <w:r w:rsidRPr="00125973">
        <w:rPr>
          <w:rFonts w:ascii="Times New Roman" w:hAnsi="Times New Roman" w:cs="Times New Roman"/>
        </w:rPr>
        <w:t>r</w:t>
      </w:r>
      <w:r w:rsidR="002F66F7" w:rsidRPr="00125973">
        <w:rPr>
          <w:rFonts w:ascii="Times New Roman" w:hAnsi="Times New Roman" w:cs="Times New Roman"/>
        </w:rPr>
        <w:t xml:space="preserve"> </w:t>
      </w:r>
      <w:r w:rsidR="00026B18" w:rsidRPr="00125973">
        <w:rPr>
          <w:rFonts w:ascii="Times New Roman" w:hAnsi="Times New Roman" w:cs="Times New Roman"/>
        </w:rPr>
        <w:t xml:space="preserve">en </w:t>
      </w:r>
      <w:r w:rsidR="002F66F7" w:rsidRPr="00125973">
        <w:rPr>
          <w:rFonts w:ascii="Times New Roman" w:hAnsi="Times New Roman" w:cs="Times New Roman"/>
        </w:rPr>
        <w:t xml:space="preserve">lægelig vurdering af, om der er </w:t>
      </w:r>
      <w:r w:rsidRPr="00125973">
        <w:rPr>
          <w:rFonts w:ascii="Times New Roman" w:hAnsi="Times New Roman" w:cs="Times New Roman"/>
        </w:rPr>
        <w:t>tale om</w:t>
      </w:r>
      <w:r w:rsidR="002F66F7" w:rsidRPr="00125973">
        <w:rPr>
          <w:rFonts w:ascii="Times New Roman" w:hAnsi="Times New Roman" w:cs="Times New Roman"/>
        </w:rPr>
        <w:t xml:space="preserve"> en </w:t>
      </w:r>
      <w:r w:rsidR="00936CC6" w:rsidRPr="00125973">
        <w:rPr>
          <w:rFonts w:ascii="Times New Roman" w:hAnsi="Times New Roman" w:cs="Times New Roman"/>
        </w:rPr>
        <w:t>hændelse eller</w:t>
      </w:r>
      <w:r w:rsidR="00936CC6" w:rsidRPr="009B34BB">
        <w:rPr>
          <w:rFonts w:ascii="Times New Roman" w:hAnsi="Times New Roman" w:cs="Times New Roman"/>
        </w:rPr>
        <w:t xml:space="preserve"> </w:t>
      </w:r>
      <w:r w:rsidR="002F66F7" w:rsidRPr="00125973">
        <w:rPr>
          <w:rFonts w:ascii="Times New Roman" w:hAnsi="Times New Roman" w:cs="Times New Roman"/>
        </w:rPr>
        <w:t xml:space="preserve">påvirkning, der kan forklare </w:t>
      </w:r>
      <w:r w:rsidR="00936CC6" w:rsidRPr="00125973">
        <w:rPr>
          <w:rFonts w:ascii="Times New Roman" w:hAnsi="Times New Roman" w:cs="Times New Roman"/>
        </w:rPr>
        <w:t>person</w:t>
      </w:r>
      <w:r w:rsidR="002F66F7" w:rsidRPr="009B34BB">
        <w:rPr>
          <w:rFonts w:ascii="Times New Roman" w:hAnsi="Times New Roman" w:cs="Times New Roman"/>
        </w:rPr>
        <w:t xml:space="preserve">skaden. En sådan </w:t>
      </w:r>
      <w:r w:rsidR="00936CC6" w:rsidRPr="00125973">
        <w:rPr>
          <w:rFonts w:ascii="Times New Roman" w:hAnsi="Times New Roman" w:cs="Times New Roman"/>
        </w:rPr>
        <w:t>person</w:t>
      </w:r>
      <w:r w:rsidR="002F66F7" w:rsidRPr="009B34BB">
        <w:rPr>
          <w:rFonts w:ascii="Times New Roman" w:hAnsi="Times New Roman" w:cs="Times New Roman"/>
        </w:rPr>
        <w:t>skade, der kan opstå uden kendt ydre årsag, vil f</w:t>
      </w:r>
      <w:r w:rsidRPr="00125973">
        <w:rPr>
          <w:rFonts w:ascii="Times New Roman" w:hAnsi="Times New Roman" w:cs="Times New Roman"/>
        </w:rPr>
        <w:t>.eks.</w:t>
      </w:r>
      <w:r w:rsidR="002F66F7" w:rsidRPr="00125973">
        <w:rPr>
          <w:rFonts w:ascii="Times New Roman" w:hAnsi="Times New Roman" w:cs="Times New Roman"/>
        </w:rPr>
        <w:t xml:space="preserve"> være </w:t>
      </w:r>
      <w:r w:rsidR="00936CC6" w:rsidRPr="00125973">
        <w:rPr>
          <w:rFonts w:ascii="Times New Roman" w:hAnsi="Times New Roman" w:cs="Times New Roman"/>
        </w:rPr>
        <w:t>person</w:t>
      </w:r>
      <w:r w:rsidR="002F66F7" w:rsidRPr="009B34BB">
        <w:rPr>
          <w:rFonts w:ascii="Times New Roman" w:hAnsi="Times New Roman" w:cs="Times New Roman"/>
        </w:rPr>
        <w:t>skader</w:t>
      </w:r>
      <w:r w:rsidR="002F66F7" w:rsidRPr="00503A65">
        <w:rPr>
          <w:rFonts w:ascii="Times New Roman" w:hAnsi="Times New Roman" w:cs="Times New Roman"/>
        </w:rPr>
        <w:t xml:space="preserve"> på muskler, nerver, sener og led. Reglerne om beviskrav skal ses i sammenhæng med Arbejdsmarkedets Erhvervssikrings pligt til at belyse sagerne bedst muligt inden afgørelsen. Hertil kommer tilskadekomnes ret til at afgive et indlæg, inden Arbejdsmarkedets Erhvervssikring træffer afgørelse.</w:t>
      </w:r>
    </w:p>
    <w:p w14:paraId="5127330D" w14:textId="77777777" w:rsidR="002F66F7" w:rsidRPr="007E219C" w:rsidRDefault="002F66F7" w:rsidP="00057297">
      <w:pPr>
        <w:rPr>
          <w:rFonts w:ascii="Times New Roman" w:hAnsi="Times New Roman" w:cs="Times New Roman"/>
        </w:rPr>
      </w:pPr>
      <w:r w:rsidRPr="00125973">
        <w:rPr>
          <w:rFonts w:ascii="Times New Roman" w:hAnsi="Times New Roman" w:cs="Times New Roman"/>
        </w:rPr>
        <w:t xml:space="preserve">En </w:t>
      </w:r>
      <w:r w:rsidR="00936CC6" w:rsidRPr="00125973">
        <w:rPr>
          <w:rFonts w:ascii="Times New Roman" w:hAnsi="Times New Roman" w:cs="Times New Roman"/>
        </w:rPr>
        <w:t xml:space="preserve">ulykke </w:t>
      </w:r>
      <w:r w:rsidRPr="00125973">
        <w:rPr>
          <w:rFonts w:ascii="Times New Roman" w:hAnsi="Times New Roman" w:cs="Times New Roman"/>
        </w:rPr>
        <w:t>vil fortsat skulle afvises</w:t>
      </w:r>
      <w:r w:rsidR="003E2DB9" w:rsidRPr="00125973">
        <w:rPr>
          <w:rFonts w:ascii="Times New Roman" w:hAnsi="Times New Roman" w:cs="Times New Roman"/>
        </w:rPr>
        <w:t xml:space="preserve"> som</w:t>
      </w:r>
      <w:r w:rsidR="00141637" w:rsidRPr="00125973">
        <w:rPr>
          <w:rFonts w:ascii="Times New Roman" w:hAnsi="Times New Roman" w:cs="Times New Roman"/>
        </w:rPr>
        <w:t xml:space="preserve"> </w:t>
      </w:r>
      <w:r w:rsidR="003E2DB9" w:rsidRPr="00125973">
        <w:rPr>
          <w:rFonts w:ascii="Times New Roman" w:hAnsi="Times New Roman" w:cs="Times New Roman"/>
        </w:rPr>
        <w:t xml:space="preserve">en </w:t>
      </w:r>
      <w:r w:rsidR="00936CC6" w:rsidRPr="00125973">
        <w:rPr>
          <w:rFonts w:ascii="Times New Roman" w:hAnsi="Times New Roman" w:cs="Times New Roman"/>
        </w:rPr>
        <w:t xml:space="preserve">arbejdsulykke </w:t>
      </w:r>
      <w:r w:rsidR="00F91240" w:rsidRPr="00125973">
        <w:rPr>
          <w:rFonts w:ascii="Times New Roman" w:hAnsi="Times New Roman" w:cs="Times New Roman"/>
        </w:rPr>
        <w:t>efter loven</w:t>
      </w:r>
      <w:r w:rsidRPr="00125973">
        <w:rPr>
          <w:rFonts w:ascii="Times New Roman" w:hAnsi="Times New Roman" w:cs="Times New Roman"/>
        </w:rPr>
        <w:t xml:space="preserve">, hvis den påvirkning, der er tale om, ikke er egnet til at forårsage </w:t>
      </w:r>
      <w:r w:rsidR="00936CC6" w:rsidRPr="00125973">
        <w:rPr>
          <w:rFonts w:ascii="Times New Roman" w:hAnsi="Times New Roman" w:cs="Times New Roman"/>
        </w:rPr>
        <w:t>person</w:t>
      </w:r>
      <w:r w:rsidRPr="00125973">
        <w:rPr>
          <w:rFonts w:ascii="Times New Roman" w:hAnsi="Times New Roman" w:cs="Times New Roman"/>
        </w:rPr>
        <w:t xml:space="preserve">skaden. I denne vurdering indgår lægelig sagkundskab i de tilfælde, hvor sammenhængen </w:t>
      </w:r>
      <w:r w:rsidR="003F4B55" w:rsidRPr="00125973">
        <w:rPr>
          <w:rFonts w:ascii="Times New Roman" w:hAnsi="Times New Roman" w:cs="Times New Roman"/>
        </w:rPr>
        <w:t xml:space="preserve">mellem påvirkningen og skaden </w:t>
      </w:r>
      <w:r w:rsidRPr="00125973">
        <w:rPr>
          <w:rFonts w:ascii="Times New Roman" w:hAnsi="Times New Roman" w:cs="Times New Roman"/>
        </w:rPr>
        <w:t xml:space="preserve">giver anledning til tvivl. En </w:t>
      </w:r>
      <w:r w:rsidR="00936CC6" w:rsidRPr="00125973">
        <w:rPr>
          <w:rFonts w:ascii="Times New Roman" w:hAnsi="Times New Roman" w:cs="Times New Roman"/>
        </w:rPr>
        <w:t xml:space="preserve">ulykke </w:t>
      </w:r>
      <w:r w:rsidRPr="00125973">
        <w:rPr>
          <w:rFonts w:ascii="Times New Roman" w:hAnsi="Times New Roman" w:cs="Times New Roman"/>
        </w:rPr>
        <w:t xml:space="preserve">vil også skulle afvises, hvis </w:t>
      </w:r>
      <w:r w:rsidR="00936CC6" w:rsidRPr="00125973">
        <w:rPr>
          <w:rFonts w:ascii="Times New Roman" w:hAnsi="Times New Roman" w:cs="Times New Roman"/>
        </w:rPr>
        <w:t xml:space="preserve">hændelsen eller </w:t>
      </w:r>
      <w:r w:rsidRPr="00125973">
        <w:rPr>
          <w:rFonts w:ascii="Times New Roman" w:hAnsi="Times New Roman" w:cs="Times New Roman"/>
        </w:rPr>
        <w:t xml:space="preserve">påvirkningen ikke skyldes arbejdet eller de forhold, hvorunder dette foregår. </w:t>
      </w:r>
    </w:p>
    <w:p w14:paraId="67DE62FF" w14:textId="77777777" w:rsidR="002F66F7" w:rsidRPr="00503A65" w:rsidRDefault="002F66F7" w:rsidP="00057297">
      <w:pPr>
        <w:rPr>
          <w:rFonts w:ascii="Times New Roman" w:hAnsi="Times New Roman" w:cs="Times New Roman"/>
        </w:rPr>
      </w:pPr>
      <w:r w:rsidRPr="00125973">
        <w:rPr>
          <w:rFonts w:ascii="Times New Roman" w:hAnsi="Times New Roman" w:cs="Times New Roman"/>
        </w:rPr>
        <w:t xml:space="preserve">En </w:t>
      </w:r>
      <w:r w:rsidR="00936CC6" w:rsidRPr="00125973">
        <w:rPr>
          <w:rFonts w:ascii="Times New Roman" w:hAnsi="Times New Roman" w:cs="Times New Roman"/>
        </w:rPr>
        <w:t xml:space="preserve">hændelse eller </w:t>
      </w:r>
      <w:r w:rsidRPr="00125973">
        <w:rPr>
          <w:rFonts w:ascii="Times New Roman" w:hAnsi="Times New Roman" w:cs="Times New Roman"/>
        </w:rPr>
        <w:t xml:space="preserve">påvirkning kan anses for at være årsag til en </w:t>
      </w:r>
      <w:r w:rsidR="00936CC6" w:rsidRPr="00125973">
        <w:rPr>
          <w:rFonts w:ascii="Times New Roman" w:hAnsi="Times New Roman" w:cs="Times New Roman"/>
        </w:rPr>
        <w:t>person</w:t>
      </w:r>
      <w:r w:rsidRPr="00125973">
        <w:rPr>
          <w:rFonts w:ascii="Times New Roman" w:hAnsi="Times New Roman" w:cs="Times New Roman"/>
        </w:rPr>
        <w:t xml:space="preserve">skade, når der er en biologisk naturlig og logisk forklaring på, at </w:t>
      </w:r>
      <w:r w:rsidR="00936CC6" w:rsidRPr="00125973">
        <w:rPr>
          <w:rFonts w:ascii="Times New Roman" w:hAnsi="Times New Roman" w:cs="Times New Roman"/>
        </w:rPr>
        <w:t>person</w:t>
      </w:r>
      <w:r w:rsidRPr="00125973">
        <w:rPr>
          <w:rFonts w:ascii="Times New Roman" w:hAnsi="Times New Roman" w:cs="Times New Roman"/>
        </w:rPr>
        <w:t xml:space="preserve">skaden opstod som følge af en hændelse eller påvirkning på arbejdet. I denne vurdering kan der også tages hensyn til, om hændelsen eller påvirkningen har haft en karakter og et </w:t>
      </w:r>
      <w:r w:rsidRPr="00125973">
        <w:rPr>
          <w:rFonts w:ascii="Times New Roman" w:hAnsi="Times New Roman" w:cs="Times New Roman"/>
        </w:rPr>
        <w:lastRenderedPageBreak/>
        <w:t xml:space="preserve">omfang, der gør det sandsynligt, at </w:t>
      </w:r>
      <w:r w:rsidR="00936CC6" w:rsidRPr="00125973">
        <w:rPr>
          <w:rFonts w:ascii="Times New Roman" w:hAnsi="Times New Roman" w:cs="Times New Roman"/>
        </w:rPr>
        <w:t>person</w:t>
      </w:r>
      <w:r w:rsidRPr="00125973">
        <w:rPr>
          <w:rFonts w:ascii="Times New Roman" w:hAnsi="Times New Roman" w:cs="Times New Roman"/>
        </w:rPr>
        <w:t xml:space="preserve">skaden er opstået som følge </w:t>
      </w:r>
      <w:r w:rsidR="00A3057C" w:rsidRPr="00125973">
        <w:rPr>
          <w:rFonts w:ascii="Times New Roman" w:hAnsi="Times New Roman" w:cs="Times New Roman"/>
        </w:rPr>
        <w:t>her</w:t>
      </w:r>
      <w:r w:rsidRPr="00125973">
        <w:rPr>
          <w:rFonts w:ascii="Times New Roman" w:hAnsi="Times New Roman" w:cs="Times New Roman"/>
        </w:rPr>
        <w:t>af.</w:t>
      </w:r>
      <w:r w:rsidR="00A3057C" w:rsidRPr="00125973">
        <w:rPr>
          <w:rFonts w:ascii="Times New Roman" w:hAnsi="Times New Roman" w:cs="Times New Roman"/>
        </w:rPr>
        <w:t xml:space="preserve"> </w:t>
      </w:r>
      <w:r w:rsidRPr="00125973">
        <w:rPr>
          <w:rFonts w:ascii="Times New Roman" w:hAnsi="Times New Roman" w:cs="Times New Roman"/>
        </w:rPr>
        <w:t xml:space="preserve">Hvis der ikke er en sådan forklaring, kan det skyldes, at </w:t>
      </w:r>
      <w:r w:rsidR="00936CC6" w:rsidRPr="00125973">
        <w:rPr>
          <w:rFonts w:ascii="Times New Roman" w:hAnsi="Times New Roman" w:cs="Times New Roman"/>
        </w:rPr>
        <w:t>person</w:t>
      </w:r>
      <w:r w:rsidRPr="00125973">
        <w:rPr>
          <w:rFonts w:ascii="Times New Roman" w:hAnsi="Times New Roman" w:cs="Times New Roman"/>
        </w:rPr>
        <w:t xml:space="preserve">skaden er opstået som følge af en særlig disposition hos tilskadekomne til at udvikle </w:t>
      </w:r>
      <w:r w:rsidR="00936CC6" w:rsidRPr="00125973">
        <w:rPr>
          <w:rFonts w:ascii="Times New Roman" w:hAnsi="Times New Roman" w:cs="Times New Roman"/>
        </w:rPr>
        <w:t>person</w:t>
      </w:r>
      <w:r w:rsidRPr="00125973">
        <w:rPr>
          <w:rFonts w:ascii="Times New Roman" w:hAnsi="Times New Roman" w:cs="Times New Roman"/>
        </w:rPr>
        <w:t>skaden uden en kendt ydre påvirkning.</w:t>
      </w:r>
    </w:p>
    <w:p w14:paraId="5988B258" w14:textId="77777777" w:rsidR="002F66F7" w:rsidRPr="00503A65" w:rsidRDefault="002F66F7" w:rsidP="00057297">
      <w:pPr>
        <w:rPr>
          <w:rFonts w:ascii="Times New Roman" w:hAnsi="Times New Roman" w:cs="Times New Roman"/>
        </w:rPr>
      </w:pPr>
      <w:r w:rsidRPr="00503A65">
        <w:rPr>
          <w:rFonts w:ascii="Times New Roman" w:hAnsi="Times New Roman" w:cs="Times New Roman"/>
        </w:rPr>
        <w:t xml:space="preserve">Et hårdt slag mod lænden vil eksempelvis være en egnet årsag til at give lændesmerter. Det er biologisk naturligt og logisk at få en skade i ryggen, når man har fået et hårdt slag over ryggen. En sådan </w:t>
      </w:r>
      <w:r w:rsidR="00936CC6" w:rsidRPr="00125973">
        <w:rPr>
          <w:rFonts w:ascii="Times New Roman" w:hAnsi="Times New Roman" w:cs="Times New Roman"/>
        </w:rPr>
        <w:t>person</w:t>
      </w:r>
      <w:r w:rsidRPr="00503A65">
        <w:rPr>
          <w:rFonts w:ascii="Times New Roman" w:hAnsi="Times New Roman" w:cs="Times New Roman"/>
        </w:rPr>
        <w:t xml:space="preserve">skade vil blive anerkendt som en </w:t>
      </w:r>
      <w:r w:rsidR="003F4B55">
        <w:rPr>
          <w:rFonts w:ascii="Times New Roman" w:hAnsi="Times New Roman" w:cs="Times New Roman"/>
        </w:rPr>
        <w:t>arbejds</w:t>
      </w:r>
      <w:r w:rsidRPr="00503A65">
        <w:rPr>
          <w:rFonts w:ascii="Times New Roman" w:hAnsi="Times New Roman" w:cs="Times New Roman"/>
        </w:rPr>
        <w:t>ulykke. Omvendt vil det at få smerter ved, at man rejser sig fra en stol, ikke kunne anses for at være en relevant årsag til akutte lændesmerter. Det</w:t>
      </w:r>
      <w:r w:rsidR="003F4B55">
        <w:rPr>
          <w:rFonts w:ascii="Times New Roman" w:hAnsi="Times New Roman" w:cs="Times New Roman"/>
        </w:rPr>
        <w:t>te</w:t>
      </w:r>
      <w:r w:rsidRPr="00503A65">
        <w:rPr>
          <w:rFonts w:ascii="Times New Roman" w:hAnsi="Times New Roman" w:cs="Times New Roman"/>
        </w:rPr>
        <w:t xml:space="preserve"> gælder, selvom smerterne opstod samtidigt med, at tilskadekomne rejste sig. </w:t>
      </w:r>
      <w:r w:rsidR="003F4B55">
        <w:rPr>
          <w:rFonts w:ascii="Times New Roman" w:hAnsi="Times New Roman" w:cs="Times New Roman"/>
        </w:rPr>
        <w:t>Den t</w:t>
      </w:r>
      <w:r w:rsidRPr="00503A65">
        <w:rPr>
          <w:rFonts w:ascii="Times New Roman" w:hAnsi="Times New Roman" w:cs="Times New Roman"/>
        </w:rPr>
        <w:t>idsmæssig</w:t>
      </w:r>
      <w:r w:rsidR="003F4B55">
        <w:rPr>
          <w:rFonts w:ascii="Times New Roman" w:hAnsi="Times New Roman" w:cs="Times New Roman"/>
        </w:rPr>
        <w:t>e</w:t>
      </w:r>
      <w:r w:rsidRPr="00503A65">
        <w:rPr>
          <w:rFonts w:ascii="Times New Roman" w:hAnsi="Times New Roman" w:cs="Times New Roman"/>
        </w:rPr>
        <w:t xml:space="preserve"> sammenhæng mellem </w:t>
      </w:r>
      <w:r w:rsidR="00936CC6" w:rsidRPr="00125973">
        <w:rPr>
          <w:rFonts w:ascii="Times New Roman" w:hAnsi="Times New Roman" w:cs="Times New Roman"/>
        </w:rPr>
        <w:t>person</w:t>
      </w:r>
      <w:r w:rsidRPr="00125973">
        <w:rPr>
          <w:rFonts w:ascii="Times New Roman" w:hAnsi="Times New Roman" w:cs="Times New Roman"/>
        </w:rPr>
        <w:t>skade</w:t>
      </w:r>
      <w:r w:rsidR="003F4B55" w:rsidRPr="00125973">
        <w:rPr>
          <w:rFonts w:ascii="Times New Roman" w:hAnsi="Times New Roman" w:cs="Times New Roman"/>
        </w:rPr>
        <w:t>n</w:t>
      </w:r>
      <w:r w:rsidRPr="00503A65">
        <w:rPr>
          <w:rFonts w:ascii="Times New Roman" w:hAnsi="Times New Roman" w:cs="Times New Roman"/>
        </w:rPr>
        <w:t xml:space="preserve"> og påvirkning</w:t>
      </w:r>
      <w:r w:rsidR="003F4B55">
        <w:rPr>
          <w:rFonts w:ascii="Times New Roman" w:hAnsi="Times New Roman" w:cs="Times New Roman"/>
        </w:rPr>
        <w:t>en</w:t>
      </w:r>
      <w:r w:rsidRPr="00503A65">
        <w:rPr>
          <w:rFonts w:ascii="Times New Roman" w:hAnsi="Times New Roman" w:cs="Times New Roman"/>
        </w:rPr>
        <w:t xml:space="preserve"> er således ikke tilstrækkelig til anerkendelse</w:t>
      </w:r>
      <w:r w:rsidR="003F4B55">
        <w:rPr>
          <w:rFonts w:ascii="Times New Roman" w:hAnsi="Times New Roman" w:cs="Times New Roman"/>
        </w:rPr>
        <w:t xml:space="preserve"> af </w:t>
      </w:r>
      <w:r w:rsidR="00936CC6" w:rsidRPr="00125973">
        <w:rPr>
          <w:rFonts w:ascii="Times New Roman" w:hAnsi="Times New Roman" w:cs="Times New Roman"/>
        </w:rPr>
        <w:t>ulykken</w:t>
      </w:r>
      <w:r w:rsidR="003F4B55">
        <w:rPr>
          <w:rFonts w:ascii="Times New Roman" w:hAnsi="Times New Roman" w:cs="Times New Roman"/>
        </w:rPr>
        <w:t xml:space="preserve"> som en arbejds</w:t>
      </w:r>
      <w:r w:rsidR="00141637">
        <w:rPr>
          <w:rFonts w:ascii="Times New Roman" w:hAnsi="Times New Roman" w:cs="Times New Roman"/>
        </w:rPr>
        <w:t>ulykke</w:t>
      </w:r>
      <w:r w:rsidRPr="00503A65">
        <w:rPr>
          <w:rFonts w:ascii="Times New Roman" w:hAnsi="Times New Roman" w:cs="Times New Roman"/>
        </w:rPr>
        <w:t xml:space="preserve">. </w:t>
      </w:r>
      <w:r w:rsidR="003F4B55">
        <w:rPr>
          <w:rFonts w:ascii="Times New Roman" w:hAnsi="Times New Roman" w:cs="Times New Roman"/>
        </w:rPr>
        <w:t>S</w:t>
      </w:r>
      <w:r w:rsidRPr="00503A65">
        <w:rPr>
          <w:rFonts w:ascii="Times New Roman" w:hAnsi="Times New Roman" w:cs="Times New Roman"/>
        </w:rPr>
        <w:t>merterne kunne være</w:t>
      </w:r>
      <w:r w:rsidR="003F4B55">
        <w:rPr>
          <w:rFonts w:ascii="Times New Roman" w:hAnsi="Times New Roman" w:cs="Times New Roman"/>
        </w:rPr>
        <w:t xml:space="preserve"> en følge af</w:t>
      </w:r>
      <w:r w:rsidRPr="00503A65">
        <w:rPr>
          <w:rFonts w:ascii="Times New Roman" w:hAnsi="Times New Roman" w:cs="Times New Roman"/>
        </w:rPr>
        <w:t xml:space="preserve">, at pågældende </w:t>
      </w:r>
      <w:r w:rsidR="003F4B55">
        <w:rPr>
          <w:rFonts w:ascii="Times New Roman" w:hAnsi="Times New Roman" w:cs="Times New Roman"/>
        </w:rPr>
        <w:t xml:space="preserve">var </w:t>
      </w:r>
      <w:r w:rsidRPr="00503A65">
        <w:rPr>
          <w:rFonts w:ascii="Times New Roman" w:hAnsi="Times New Roman" w:cs="Times New Roman"/>
        </w:rPr>
        <w:t xml:space="preserve">særlig </w:t>
      </w:r>
      <w:r w:rsidR="003F4B55">
        <w:rPr>
          <w:rFonts w:ascii="Times New Roman" w:hAnsi="Times New Roman" w:cs="Times New Roman"/>
        </w:rPr>
        <w:t>eksponeret</w:t>
      </w:r>
      <w:r w:rsidRPr="00503A65">
        <w:rPr>
          <w:rFonts w:ascii="Times New Roman" w:hAnsi="Times New Roman" w:cs="Times New Roman"/>
        </w:rPr>
        <w:t xml:space="preserve"> for at udvikle rygsmerter på det pågældende tidspunkt, uanset den konkrete bevægelse. En sådan </w:t>
      </w:r>
      <w:r w:rsidR="00936CC6" w:rsidRPr="00125973">
        <w:rPr>
          <w:rFonts w:ascii="Times New Roman" w:hAnsi="Times New Roman" w:cs="Times New Roman"/>
        </w:rPr>
        <w:t>ulykke</w:t>
      </w:r>
      <w:r w:rsidRPr="00503A65">
        <w:rPr>
          <w:rFonts w:ascii="Times New Roman" w:hAnsi="Times New Roman" w:cs="Times New Roman"/>
        </w:rPr>
        <w:t xml:space="preserve"> vil fortsat ikke skulle anerkendes som en arbejdsulykke.</w:t>
      </w:r>
    </w:p>
    <w:p w14:paraId="6C2EAE69" w14:textId="77777777" w:rsidR="002F66F7" w:rsidRPr="00503A65" w:rsidRDefault="003F4B55" w:rsidP="00057297">
      <w:pPr>
        <w:rPr>
          <w:rFonts w:ascii="Times New Roman" w:hAnsi="Times New Roman" w:cs="Times New Roman"/>
        </w:rPr>
      </w:pPr>
      <w:r>
        <w:rPr>
          <w:rFonts w:ascii="Times New Roman" w:hAnsi="Times New Roman" w:cs="Times New Roman"/>
        </w:rPr>
        <w:t xml:space="preserve">Det vil tale for </w:t>
      </w:r>
      <w:r w:rsidR="00A3057C">
        <w:rPr>
          <w:rFonts w:ascii="Times New Roman" w:hAnsi="Times New Roman" w:cs="Times New Roman"/>
        </w:rPr>
        <w:t>en</w:t>
      </w:r>
      <w:r>
        <w:rPr>
          <w:rFonts w:ascii="Times New Roman" w:hAnsi="Times New Roman" w:cs="Times New Roman"/>
        </w:rPr>
        <w:t xml:space="preserve"> aner</w:t>
      </w:r>
      <w:r w:rsidR="00410181">
        <w:rPr>
          <w:rFonts w:ascii="Times New Roman" w:hAnsi="Times New Roman" w:cs="Times New Roman"/>
        </w:rPr>
        <w:t>kende</w:t>
      </w:r>
      <w:r w:rsidR="00A3057C">
        <w:rPr>
          <w:rFonts w:ascii="Times New Roman" w:hAnsi="Times New Roman" w:cs="Times New Roman"/>
        </w:rPr>
        <w:t>lse af</w:t>
      </w:r>
      <w:r w:rsidR="00410181">
        <w:rPr>
          <w:rFonts w:ascii="Times New Roman" w:hAnsi="Times New Roman" w:cs="Times New Roman"/>
        </w:rPr>
        <w:t xml:space="preserve"> </w:t>
      </w:r>
      <w:r w:rsidR="00936CC6" w:rsidRPr="007E219C">
        <w:rPr>
          <w:rFonts w:ascii="Times New Roman" w:hAnsi="Times New Roman" w:cs="Times New Roman"/>
        </w:rPr>
        <w:t>ulykken</w:t>
      </w:r>
      <w:r w:rsidR="00936CC6">
        <w:rPr>
          <w:rFonts w:ascii="Times New Roman" w:hAnsi="Times New Roman" w:cs="Times New Roman"/>
        </w:rPr>
        <w:t xml:space="preserve"> </w:t>
      </w:r>
      <w:r w:rsidR="00410181">
        <w:rPr>
          <w:rFonts w:ascii="Times New Roman" w:hAnsi="Times New Roman" w:cs="Times New Roman"/>
        </w:rPr>
        <w:t xml:space="preserve">som </w:t>
      </w:r>
      <w:r w:rsidR="002F66F7" w:rsidRPr="00503A65">
        <w:rPr>
          <w:rFonts w:ascii="Times New Roman" w:hAnsi="Times New Roman" w:cs="Times New Roman"/>
        </w:rPr>
        <w:t xml:space="preserve">en </w:t>
      </w:r>
      <w:r w:rsidR="00410181">
        <w:rPr>
          <w:rFonts w:ascii="Times New Roman" w:hAnsi="Times New Roman" w:cs="Times New Roman"/>
        </w:rPr>
        <w:t>arbejdsulykke</w:t>
      </w:r>
      <w:r>
        <w:rPr>
          <w:rFonts w:ascii="Times New Roman" w:hAnsi="Times New Roman" w:cs="Times New Roman"/>
        </w:rPr>
        <w:t>, h</w:t>
      </w:r>
      <w:r w:rsidR="002F66F7" w:rsidRPr="00503A65">
        <w:rPr>
          <w:rFonts w:ascii="Times New Roman" w:hAnsi="Times New Roman" w:cs="Times New Roman"/>
        </w:rPr>
        <w:t>vis skade</w:t>
      </w:r>
      <w:r w:rsidR="00410181">
        <w:rPr>
          <w:rFonts w:ascii="Times New Roman" w:hAnsi="Times New Roman" w:cs="Times New Roman"/>
        </w:rPr>
        <w:t>n</w:t>
      </w:r>
      <w:r w:rsidR="002F66F7" w:rsidRPr="00503A65">
        <w:rPr>
          <w:rFonts w:ascii="Times New Roman" w:hAnsi="Times New Roman" w:cs="Times New Roman"/>
        </w:rPr>
        <w:t xml:space="preserve"> er sket ved løft af en tung og uhåndterbar genstand under akavede forhold, </w:t>
      </w:r>
      <w:r w:rsidR="00410181">
        <w:rPr>
          <w:rFonts w:ascii="Times New Roman" w:hAnsi="Times New Roman" w:cs="Times New Roman"/>
        </w:rPr>
        <w:t>da</w:t>
      </w:r>
      <w:r w:rsidR="002F66F7" w:rsidRPr="00503A65">
        <w:rPr>
          <w:rFonts w:ascii="Times New Roman" w:hAnsi="Times New Roman" w:cs="Times New Roman"/>
        </w:rPr>
        <w:t xml:space="preserve"> en sådan belastning anses for at være en biologisk naturlig og logisk forklaring på udvikling af akutte smerter i ryggen. Omvendt vil det tale for </w:t>
      </w:r>
      <w:r w:rsidR="00410181">
        <w:rPr>
          <w:rFonts w:ascii="Times New Roman" w:hAnsi="Times New Roman" w:cs="Times New Roman"/>
        </w:rPr>
        <w:t xml:space="preserve">at afvise </w:t>
      </w:r>
      <w:r w:rsidR="00936CC6" w:rsidRPr="007E219C">
        <w:rPr>
          <w:rFonts w:ascii="Times New Roman" w:hAnsi="Times New Roman" w:cs="Times New Roman"/>
        </w:rPr>
        <w:t>ulykken</w:t>
      </w:r>
      <w:r w:rsidR="00410181">
        <w:rPr>
          <w:rFonts w:ascii="Times New Roman" w:hAnsi="Times New Roman" w:cs="Times New Roman"/>
        </w:rPr>
        <w:t xml:space="preserve"> som en arbejdsulykke</w:t>
      </w:r>
      <w:r w:rsidR="002F66F7" w:rsidRPr="00503A65">
        <w:rPr>
          <w:rFonts w:ascii="Times New Roman" w:hAnsi="Times New Roman" w:cs="Times New Roman"/>
        </w:rPr>
        <w:t xml:space="preserve">, hvis der er tale om løft af </w:t>
      </w:r>
      <w:r w:rsidR="00A3057C">
        <w:rPr>
          <w:rFonts w:ascii="Times New Roman" w:hAnsi="Times New Roman" w:cs="Times New Roman"/>
        </w:rPr>
        <w:t>en</w:t>
      </w:r>
      <w:r w:rsidR="002F66F7" w:rsidRPr="00503A65">
        <w:rPr>
          <w:rFonts w:ascii="Times New Roman" w:hAnsi="Times New Roman" w:cs="Times New Roman"/>
        </w:rPr>
        <w:t xml:space="preserve"> mindre genstand under optimale forhold, da en sådan påvirkning normalt ikke </w:t>
      </w:r>
      <w:r w:rsidR="00A3057C">
        <w:rPr>
          <w:rFonts w:ascii="Times New Roman" w:hAnsi="Times New Roman" w:cs="Times New Roman"/>
        </w:rPr>
        <w:t>er</w:t>
      </w:r>
      <w:r w:rsidR="00410181">
        <w:rPr>
          <w:rFonts w:ascii="Times New Roman" w:hAnsi="Times New Roman" w:cs="Times New Roman"/>
        </w:rPr>
        <w:t xml:space="preserve"> </w:t>
      </w:r>
      <w:r w:rsidR="002F66F7" w:rsidRPr="00503A65">
        <w:rPr>
          <w:rFonts w:ascii="Times New Roman" w:hAnsi="Times New Roman" w:cs="Times New Roman"/>
        </w:rPr>
        <w:t xml:space="preserve">en biologisk naturlig og logisk forklaring på, at en </w:t>
      </w:r>
      <w:r w:rsidR="00936CC6" w:rsidRPr="007E219C">
        <w:rPr>
          <w:rFonts w:ascii="Times New Roman" w:hAnsi="Times New Roman" w:cs="Times New Roman"/>
        </w:rPr>
        <w:t>person</w:t>
      </w:r>
      <w:r w:rsidR="002F66F7" w:rsidRPr="007E219C">
        <w:rPr>
          <w:rFonts w:ascii="Times New Roman" w:hAnsi="Times New Roman" w:cs="Times New Roman"/>
        </w:rPr>
        <w:t>skade</w:t>
      </w:r>
      <w:r w:rsidR="002F66F7" w:rsidRPr="00503A65">
        <w:rPr>
          <w:rFonts w:ascii="Times New Roman" w:hAnsi="Times New Roman" w:cs="Times New Roman"/>
        </w:rPr>
        <w:t xml:space="preserve"> er opstået som følge </w:t>
      </w:r>
      <w:r w:rsidR="00963A78">
        <w:rPr>
          <w:rFonts w:ascii="Times New Roman" w:hAnsi="Times New Roman" w:cs="Times New Roman"/>
        </w:rPr>
        <w:t xml:space="preserve">af </w:t>
      </w:r>
      <w:r w:rsidR="00410181">
        <w:rPr>
          <w:rFonts w:ascii="Times New Roman" w:hAnsi="Times New Roman" w:cs="Times New Roman"/>
        </w:rPr>
        <w:t>påvirkningen.</w:t>
      </w:r>
    </w:p>
    <w:p w14:paraId="55E5E72E" w14:textId="77777777" w:rsidR="002F66F7" w:rsidRPr="00503A65" w:rsidRDefault="002F66F7" w:rsidP="00057297">
      <w:pPr>
        <w:rPr>
          <w:rFonts w:ascii="Times New Roman" w:hAnsi="Times New Roman" w:cs="Times New Roman"/>
        </w:rPr>
      </w:pPr>
      <w:r w:rsidRPr="00503A65">
        <w:rPr>
          <w:rFonts w:ascii="Times New Roman" w:hAnsi="Times New Roman" w:cs="Times New Roman"/>
        </w:rPr>
        <w:t>Som hidtil kan en forværring af en lidelse anerkendes</w:t>
      </w:r>
      <w:r w:rsidR="00410181">
        <w:rPr>
          <w:rFonts w:ascii="Times New Roman" w:hAnsi="Times New Roman" w:cs="Times New Roman"/>
        </w:rPr>
        <w:t xml:space="preserve"> som en </w:t>
      </w:r>
      <w:r w:rsidR="00EE2BE4">
        <w:rPr>
          <w:rFonts w:ascii="Times New Roman" w:hAnsi="Times New Roman" w:cs="Times New Roman"/>
        </w:rPr>
        <w:t>personskade efter loven</w:t>
      </w:r>
      <w:r w:rsidRPr="00503A65">
        <w:rPr>
          <w:rFonts w:ascii="Times New Roman" w:hAnsi="Times New Roman" w:cs="Times New Roman"/>
        </w:rPr>
        <w:t>, når forværringen i sig selv udgør en personskade</w:t>
      </w:r>
      <w:r w:rsidR="00A3057C">
        <w:rPr>
          <w:rFonts w:ascii="Times New Roman" w:hAnsi="Times New Roman" w:cs="Times New Roman"/>
        </w:rPr>
        <w:t xml:space="preserve">. Det fremgår af </w:t>
      </w:r>
      <w:r w:rsidRPr="00503A65">
        <w:rPr>
          <w:rFonts w:ascii="Times New Roman" w:hAnsi="Times New Roman" w:cs="Times New Roman"/>
        </w:rPr>
        <w:t>Højesterets dom</w:t>
      </w:r>
      <w:r w:rsidR="00A3057C">
        <w:rPr>
          <w:rFonts w:ascii="Times New Roman" w:hAnsi="Times New Roman" w:cs="Times New Roman"/>
        </w:rPr>
        <w:t>,</w:t>
      </w:r>
      <w:r w:rsidRPr="00503A65">
        <w:rPr>
          <w:rFonts w:ascii="Times New Roman" w:hAnsi="Times New Roman" w:cs="Times New Roman"/>
        </w:rPr>
        <w:t xml:space="preserve"> gengivet i Ugeskrift for Retsvæsen 2017, side 516</w:t>
      </w:r>
      <w:r w:rsidR="00A3057C">
        <w:rPr>
          <w:rFonts w:ascii="Times New Roman" w:hAnsi="Times New Roman" w:cs="Times New Roman"/>
        </w:rPr>
        <w:t>, at f</w:t>
      </w:r>
      <w:r w:rsidRPr="00503A65">
        <w:rPr>
          <w:rFonts w:ascii="Times New Roman" w:hAnsi="Times New Roman" w:cs="Times New Roman"/>
        </w:rPr>
        <w:t xml:space="preserve">orværringen kan anerkendes, hvis den er forårsaget af en hændelse eller en påvirkning, der sker pludseligt eller inden for </w:t>
      </w:r>
      <w:r w:rsidR="00A3057C">
        <w:rPr>
          <w:rFonts w:ascii="Times New Roman" w:hAnsi="Times New Roman" w:cs="Times New Roman"/>
        </w:rPr>
        <w:t>fem</w:t>
      </w:r>
      <w:r w:rsidRPr="00503A65">
        <w:rPr>
          <w:rFonts w:ascii="Times New Roman" w:hAnsi="Times New Roman" w:cs="Times New Roman"/>
        </w:rPr>
        <w:t xml:space="preserve"> dage. </w:t>
      </w:r>
      <w:r w:rsidR="00410181">
        <w:rPr>
          <w:rFonts w:ascii="Times New Roman" w:hAnsi="Times New Roman" w:cs="Times New Roman"/>
        </w:rPr>
        <w:t>F</w:t>
      </w:r>
      <w:r w:rsidRPr="00503A65">
        <w:rPr>
          <w:rFonts w:ascii="Times New Roman" w:hAnsi="Times New Roman" w:cs="Times New Roman"/>
        </w:rPr>
        <w:t>astsættelse</w:t>
      </w:r>
      <w:r w:rsidR="00410181">
        <w:rPr>
          <w:rFonts w:ascii="Times New Roman" w:hAnsi="Times New Roman" w:cs="Times New Roman"/>
        </w:rPr>
        <w:t>n</w:t>
      </w:r>
      <w:r w:rsidRPr="00503A65">
        <w:rPr>
          <w:rFonts w:ascii="Times New Roman" w:hAnsi="Times New Roman" w:cs="Times New Roman"/>
        </w:rPr>
        <w:t xml:space="preserve"> af godtgørelse og erstatning vil tage udgangspunkt i følgerne af forværringen. </w:t>
      </w:r>
    </w:p>
    <w:p w14:paraId="6FE2C56C" w14:textId="77777777" w:rsidR="002F66F7" w:rsidRPr="00503A65" w:rsidRDefault="00EE2BE4" w:rsidP="00057297">
      <w:pPr>
        <w:rPr>
          <w:rFonts w:ascii="Times New Roman" w:hAnsi="Times New Roman" w:cs="Times New Roman"/>
        </w:rPr>
      </w:pPr>
      <w:r>
        <w:rPr>
          <w:rFonts w:ascii="Times New Roman" w:hAnsi="Times New Roman" w:cs="Times New Roman"/>
        </w:rPr>
        <w:t>Lovforslaget</w:t>
      </w:r>
      <w:r w:rsidR="00976F3B">
        <w:rPr>
          <w:rFonts w:ascii="Times New Roman" w:hAnsi="Times New Roman" w:cs="Times New Roman"/>
        </w:rPr>
        <w:t>s § 1, nr. 1,</w:t>
      </w:r>
      <w:r>
        <w:rPr>
          <w:rFonts w:ascii="Times New Roman" w:hAnsi="Times New Roman" w:cs="Times New Roman"/>
        </w:rPr>
        <w:t xml:space="preserve"> </w:t>
      </w:r>
      <w:r w:rsidRPr="00503A65">
        <w:rPr>
          <w:rFonts w:ascii="Times New Roman" w:hAnsi="Times New Roman" w:cs="Times New Roman"/>
        </w:rPr>
        <w:t xml:space="preserve">indebærer en lempelse med hensyn til kriterierne for, hvornår der er tale om en personskade i forhold til den praksis, som har udviklet sig efter Højesterets dom i 2013. </w:t>
      </w:r>
      <w:r w:rsidR="006C2090">
        <w:rPr>
          <w:rFonts w:ascii="Times New Roman" w:hAnsi="Times New Roman" w:cs="Times New Roman"/>
        </w:rPr>
        <w:t xml:space="preserve">Som </w:t>
      </w:r>
      <w:r w:rsidR="002F66F7" w:rsidRPr="00503A65">
        <w:rPr>
          <w:rFonts w:ascii="Times New Roman" w:hAnsi="Times New Roman" w:cs="Times New Roman"/>
        </w:rPr>
        <w:t xml:space="preserve">konsekvens af </w:t>
      </w:r>
      <w:r w:rsidR="00FB635A">
        <w:rPr>
          <w:rFonts w:ascii="Times New Roman" w:hAnsi="Times New Roman" w:cs="Times New Roman"/>
        </w:rPr>
        <w:t>den foreslåede</w:t>
      </w:r>
      <w:r w:rsidR="002F66F7" w:rsidRPr="00503A65">
        <w:rPr>
          <w:rFonts w:ascii="Times New Roman" w:hAnsi="Times New Roman" w:cs="Times New Roman"/>
        </w:rPr>
        <w:t xml:space="preserve"> ændring</w:t>
      </w:r>
      <w:r w:rsidR="006C2090">
        <w:rPr>
          <w:rFonts w:ascii="Times New Roman" w:hAnsi="Times New Roman" w:cs="Times New Roman"/>
        </w:rPr>
        <w:t xml:space="preserve"> vil</w:t>
      </w:r>
      <w:r w:rsidR="002F66F7" w:rsidRPr="00503A65">
        <w:rPr>
          <w:rFonts w:ascii="Times New Roman" w:hAnsi="Times New Roman" w:cs="Times New Roman"/>
        </w:rPr>
        <w:t xml:space="preserve"> også påviste </w:t>
      </w:r>
      <w:r w:rsidR="00936CC6" w:rsidRPr="00125973">
        <w:rPr>
          <w:rFonts w:ascii="Times New Roman" w:hAnsi="Times New Roman" w:cs="Times New Roman"/>
        </w:rPr>
        <w:t>person</w:t>
      </w:r>
      <w:r w:rsidR="002F66F7" w:rsidRPr="007E219C">
        <w:rPr>
          <w:rFonts w:ascii="Times New Roman" w:hAnsi="Times New Roman" w:cs="Times New Roman"/>
        </w:rPr>
        <w:t>skader</w:t>
      </w:r>
      <w:r w:rsidR="002F66F7" w:rsidRPr="00503A65">
        <w:rPr>
          <w:rFonts w:ascii="Times New Roman" w:hAnsi="Times New Roman" w:cs="Times New Roman"/>
        </w:rPr>
        <w:t>, som ikke vil give</w:t>
      </w:r>
      <w:r w:rsidR="006C2090">
        <w:rPr>
          <w:rFonts w:ascii="Times New Roman" w:hAnsi="Times New Roman" w:cs="Times New Roman"/>
        </w:rPr>
        <w:t xml:space="preserve"> </w:t>
      </w:r>
      <w:r w:rsidR="002F66F7" w:rsidRPr="00503A65">
        <w:rPr>
          <w:rFonts w:ascii="Times New Roman" w:hAnsi="Times New Roman" w:cs="Times New Roman"/>
        </w:rPr>
        <w:t>ret til godtgørelse eller erstatning efter loven, kunne anerkendes som en arbejdsskade. Det forhold, at en ulykke anerkendes som e</w:t>
      </w:r>
      <w:r w:rsidR="002F66F7" w:rsidRPr="007E219C">
        <w:rPr>
          <w:rFonts w:ascii="Times New Roman" w:hAnsi="Times New Roman" w:cs="Times New Roman"/>
        </w:rPr>
        <w:t xml:space="preserve">n </w:t>
      </w:r>
      <w:r w:rsidR="002F66F7" w:rsidRPr="00125973">
        <w:rPr>
          <w:rFonts w:ascii="Times New Roman" w:hAnsi="Times New Roman" w:cs="Times New Roman"/>
        </w:rPr>
        <w:t>arbejds</w:t>
      </w:r>
      <w:r w:rsidR="00936CC6" w:rsidRPr="00125973">
        <w:rPr>
          <w:rFonts w:ascii="Times New Roman" w:hAnsi="Times New Roman" w:cs="Times New Roman"/>
        </w:rPr>
        <w:t>ulykke</w:t>
      </w:r>
      <w:r w:rsidR="002F66F7" w:rsidRPr="007E219C">
        <w:rPr>
          <w:rFonts w:ascii="Times New Roman" w:hAnsi="Times New Roman" w:cs="Times New Roman"/>
        </w:rPr>
        <w:t>,</w:t>
      </w:r>
      <w:r w:rsidR="002F66F7" w:rsidRPr="00503A65">
        <w:rPr>
          <w:rFonts w:ascii="Times New Roman" w:hAnsi="Times New Roman" w:cs="Times New Roman"/>
        </w:rPr>
        <w:t xml:space="preserve"> </w:t>
      </w:r>
      <w:r w:rsidRPr="00503A65">
        <w:rPr>
          <w:rFonts w:ascii="Times New Roman" w:hAnsi="Times New Roman" w:cs="Times New Roman"/>
        </w:rPr>
        <w:t>medfører</w:t>
      </w:r>
      <w:r>
        <w:rPr>
          <w:rFonts w:ascii="Times New Roman" w:hAnsi="Times New Roman" w:cs="Times New Roman"/>
        </w:rPr>
        <w:t xml:space="preserve"> ikke</w:t>
      </w:r>
      <w:r w:rsidRPr="00503A65">
        <w:rPr>
          <w:rFonts w:ascii="Times New Roman" w:hAnsi="Times New Roman" w:cs="Times New Roman"/>
        </w:rPr>
        <w:t xml:space="preserve"> </w:t>
      </w:r>
      <w:r w:rsidR="002F66F7" w:rsidRPr="00503A65">
        <w:rPr>
          <w:rFonts w:ascii="Times New Roman" w:hAnsi="Times New Roman" w:cs="Times New Roman"/>
        </w:rPr>
        <w:t xml:space="preserve">i sig selv ret til godtgørelse og erstatning m.v. </w:t>
      </w:r>
      <w:r>
        <w:rPr>
          <w:rFonts w:ascii="Times New Roman" w:hAnsi="Times New Roman" w:cs="Times New Roman"/>
        </w:rPr>
        <w:t>efter lov om arbejdsskadesikring i Grønland.</w:t>
      </w:r>
      <w:r w:rsidR="002F66F7" w:rsidRPr="00503A65">
        <w:rPr>
          <w:rFonts w:ascii="Times New Roman" w:hAnsi="Times New Roman" w:cs="Times New Roman"/>
        </w:rPr>
        <w:t xml:space="preserve"> Retten hertil forudsætter fortsat, at lovens betingelser herfor er opfyldt. </w:t>
      </w:r>
    </w:p>
    <w:p w14:paraId="69BCA7C8" w14:textId="77777777" w:rsidR="002F66F7" w:rsidRPr="00503A65" w:rsidRDefault="00244C44" w:rsidP="00057297">
      <w:pPr>
        <w:rPr>
          <w:rFonts w:ascii="Times New Roman" w:hAnsi="Times New Roman" w:cs="Times New Roman"/>
        </w:rPr>
      </w:pPr>
      <w:r>
        <w:rPr>
          <w:rFonts w:ascii="Times New Roman" w:hAnsi="Times New Roman" w:cs="Times New Roman"/>
        </w:rPr>
        <w:t>Den foreslåede b</w:t>
      </w:r>
      <w:r w:rsidR="002F66F7" w:rsidRPr="00352148">
        <w:rPr>
          <w:rFonts w:ascii="Times New Roman" w:hAnsi="Times New Roman" w:cs="Times New Roman"/>
        </w:rPr>
        <w:t>estemmelse svarer til § 6 i lov om arbejdsskadesikring</w:t>
      </w:r>
      <w:r w:rsidR="002F66F7" w:rsidRPr="00503A65">
        <w:rPr>
          <w:rFonts w:ascii="Times New Roman" w:hAnsi="Times New Roman" w:cs="Times New Roman"/>
          <w:color w:val="FF0000"/>
        </w:rPr>
        <w:t xml:space="preserve">. </w:t>
      </w:r>
    </w:p>
    <w:p w14:paraId="057DA510" w14:textId="77777777" w:rsidR="002C54FE" w:rsidRDefault="002F66F7" w:rsidP="002C54FE">
      <w:pPr>
        <w:rPr>
          <w:rFonts w:ascii="Times New Roman" w:hAnsi="Times New Roman" w:cs="Times New Roman"/>
        </w:rPr>
      </w:pPr>
      <w:r w:rsidRPr="00503A65">
        <w:rPr>
          <w:rFonts w:ascii="Times New Roman" w:hAnsi="Times New Roman" w:cs="Times New Roman"/>
        </w:rPr>
        <w:t>Der henvises i øvrigt til de almindelige bemærkninger</w:t>
      </w:r>
      <w:r w:rsidR="00FB635A">
        <w:rPr>
          <w:rFonts w:ascii="Times New Roman" w:hAnsi="Times New Roman" w:cs="Times New Roman"/>
        </w:rPr>
        <w:t>,</w:t>
      </w:r>
      <w:r w:rsidRPr="00503A65">
        <w:rPr>
          <w:rFonts w:ascii="Times New Roman" w:hAnsi="Times New Roman" w:cs="Times New Roman"/>
        </w:rPr>
        <w:t xml:space="preserve"> pkt. </w:t>
      </w:r>
      <w:r w:rsidR="00EE2BE4">
        <w:rPr>
          <w:rFonts w:ascii="Times New Roman" w:hAnsi="Times New Roman" w:cs="Times New Roman"/>
        </w:rPr>
        <w:t>2.1</w:t>
      </w:r>
      <w:r w:rsidRPr="00503A65">
        <w:rPr>
          <w:rFonts w:ascii="Times New Roman" w:hAnsi="Times New Roman" w:cs="Times New Roman"/>
        </w:rPr>
        <w:t>.</w:t>
      </w:r>
    </w:p>
    <w:p w14:paraId="4031FE86" w14:textId="77777777" w:rsidR="002C54FE" w:rsidRPr="00352148" w:rsidRDefault="002C54FE" w:rsidP="002C54FE">
      <w:pPr>
        <w:rPr>
          <w:rFonts w:ascii="Times New Roman" w:hAnsi="Times New Roman" w:cs="Times New Roman"/>
        </w:rPr>
      </w:pPr>
      <w:r w:rsidRPr="00503A65">
        <w:rPr>
          <w:rFonts w:ascii="Times New Roman" w:hAnsi="Times New Roman" w:cs="Times New Roman"/>
        </w:rPr>
        <w:t xml:space="preserve">Til nr. </w:t>
      </w:r>
      <w:r>
        <w:rPr>
          <w:rFonts w:ascii="Times New Roman" w:hAnsi="Times New Roman" w:cs="Times New Roman"/>
        </w:rPr>
        <w:t>2</w:t>
      </w:r>
    </w:p>
    <w:p w14:paraId="58FE3EDC" w14:textId="77777777" w:rsidR="005D67E7" w:rsidRPr="005D67E7" w:rsidRDefault="005D67E7" w:rsidP="005D67E7">
      <w:pPr>
        <w:rPr>
          <w:rFonts w:ascii="Times New Roman" w:hAnsi="Times New Roman" w:cs="Times New Roman"/>
        </w:rPr>
      </w:pPr>
      <w:r w:rsidRPr="005D67E7">
        <w:rPr>
          <w:rFonts w:ascii="Times New Roman" w:hAnsi="Times New Roman" w:cs="Times New Roman"/>
        </w:rPr>
        <w:t>Det fremgår af den gældende bestemmelse i § 14 stk. 1, 3. pkt., at optræning skal foretages som efterbehandling under lægelig kontrol i umiddelbar tilknytning til sygebehandling</w:t>
      </w:r>
      <w:r w:rsidR="00D85A9B">
        <w:rPr>
          <w:rFonts w:ascii="Times New Roman" w:hAnsi="Times New Roman" w:cs="Times New Roman"/>
        </w:rPr>
        <w:t>en</w:t>
      </w:r>
      <w:r w:rsidR="009C3628">
        <w:rPr>
          <w:rFonts w:ascii="Times New Roman" w:hAnsi="Times New Roman" w:cs="Times New Roman"/>
        </w:rPr>
        <w:t>.</w:t>
      </w:r>
      <w:r w:rsidRPr="005D67E7">
        <w:rPr>
          <w:rFonts w:ascii="Times New Roman" w:hAnsi="Times New Roman" w:cs="Times New Roman"/>
        </w:rPr>
        <w:t xml:space="preserve"> </w:t>
      </w:r>
    </w:p>
    <w:p w14:paraId="2CBE5225" w14:textId="77777777" w:rsidR="005D67E7" w:rsidRPr="005D67E7" w:rsidRDefault="005D67E7" w:rsidP="005D67E7">
      <w:pPr>
        <w:rPr>
          <w:rFonts w:ascii="Times New Roman" w:hAnsi="Times New Roman" w:cs="Times New Roman"/>
        </w:rPr>
      </w:pPr>
      <w:r w:rsidRPr="005D67E7">
        <w:rPr>
          <w:rFonts w:ascii="Times New Roman" w:hAnsi="Times New Roman" w:cs="Times New Roman"/>
        </w:rPr>
        <w:t xml:space="preserve">Efter bestemmelsen </w:t>
      </w:r>
      <w:r w:rsidR="00417A3D">
        <w:rPr>
          <w:rFonts w:ascii="Times New Roman" w:hAnsi="Times New Roman" w:cs="Times New Roman"/>
        </w:rPr>
        <w:t>skal to betingelser være opfyldt</w:t>
      </w:r>
      <w:r w:rsidR="00D74E65">
        <w:rPr>
          <w:rFonts w:ascii="Times New Roman" w:hAnsi="Times New Roman" w:cs="Times New Roman"/>
        </w:rPr>
        <w:t xml:space="preserve"> </w:t>
      </w:r>
      <w:r w:rsidRPr="005D67E7">
        <w:rPr>
          <w:rFonts w:ascii="Times New Roman" w:hAnsi="Times New Roman" w:cs="Times New Roman"/>
        </w:rPr>
        <w:t>for, at tilskadekomne kan få erstatning for udgifter til sygebehandling og optræning under sagens behandling</w:t>
      </w:r>
      <w:r w:rsidR="00911116">
        <w:rPr>
          <w:rFonts w:ascii="Times New Roman" w:hAnsi="Times New Roman" w:cs="Times New Roman"/>
        </w:rPr>
        <w:t>,</w:t>
      </w:r>
      <w:r w:rsidRPr="005D67E7">
        <w:rPr>
          <w:rFonts w:ascii="Times New Roman" w:hAnsi="Times New Roman" w:cs="Times New Roman"/>
        </w:rPr>
        <w:t xml:space="preserve"> eller under sagens genoptagelse, </w:t>
      </w:r>
      <w:r w:rsidR="00417A3D">
        <w:rPr>
          <w:rFonts w:ascii="Times New Roman" w:hAnsi="Times New Roman" w:cs="Times New Roman"/>
        </w:rPr>
        <w:t xml:space="preserve">nemlig </w:t>
      </w:r>
      <w:r w:rsidRPr="005D67E7">
        <w:rPr>
          <w:rFonts w:ascii="Times New Roman" w:hAnsi="Times New Roman" w:cs="Times New Roman"/>
        </w:rPr>
        <w:t xml:space="preserve">at optræningen foretages som efterbehandling </w:t>
      </w:r>
      <w:r w:rsidRPr="00911116">
        <w:rPr>
          <w:rFonts w:ascii="Times New Roman" w:hAnsi="Times New Roman" w:cs="Times New Roman"/>
        </w:rPr>
        <w:t>under lægelig kontrol</w:t>
      </w:r>
      <w:r w:rsidR="004F6276">
        <w:rPr>
          <w:rFonts w:ascii="Times New Roman" w:hAnsi="Times New Roman" w:cs="Times New Roman"/>
        </w:rPr>
        <w:t>,</w:t>
      </w:r>
      <w:r w:rsidRPr="005D67E7">
        <w:rPr>
          <w:rFonts w:ascii="Times New Roman" w:hAnsi="Times New Roman" w:cs="Times New Roman"/>
        </w:rPr>
        <w:t xml:space="preserve"> og </w:t>
      </w:r>
      <w:r w:rsidR="00417A3D">
        <w:rPr>
          <w:rFonts w:ascii="Times New Roman" w:hAnsi="Times New Roman" w:cs="Times New Roman"/>
        </w:rPr>
        <w:t xml:space="preserve">at efterbehandlingen finder sted </w:t>
      </w:r>
      <w:r w:rsidRPr="005D67E7">
        <w:rPr>
          <w:rFonts w:ascii="Times New Roman" w:hAnsi="Times New Roman" w:cs="Times New Roman"/>
        </w:rPr>
        <w:t xml:space="preserve">i </w:t>
      </w:r>
      <w:r w:rsidRPr="00911116">
        <w:rPr>
          <w:rFonts w:ascii="Times New Roman" w:hAnsi="Times New Roman" w:cs="Times New Roman"/>
        </w:rPr>
        <w:t>umiddelbar tilknytning til</w:t>
      </w:r>
      <w:r w:rsidRPr="005D67E7">
        <w:rPr>
          <w:rFonts w:ascii="Times New Roman" w:hAnsi="Times New Roman" w:cs="Times New Roman"/>
        </w:rPr>
        <w:t xml:space="preserve"> sygebehandlingen.</w:t>
      </w:r>
    </w:p>
    <w:p w14:paraId="1C620F37" w14:textId="77777777" w:rsidR="0001763A" w:rsidRPr="00240F4E" w:rsidRDefault="004C1520" w:rsidP="0001763A">
      <w:pPr>
        <w:rPr>
          <w:rFonts w:ascii="Times New Roman" w:hAnsi="Times New Roman" w:cs="Times New Roman"/>
        </w:rPr>
      </w:pPr>
      <w:r>
        <w:rPr>
          <w:rFonts w:ascii="Times New Roman" w:hAnsi="Times New Roman" w:cs="Times New Roman"/>
        </w:rPr>
        <w:t>V</w:t>
      </w:r>
      <w:r w:rsidR="0001763A">
        <w:rPr>
          <w:rFonts w:ascii="Times New Roman" w:hAnsi="Times New Roman" w:cs="Times New Roman"/>
        </w:rPr>
        <w:t xml:space="preserve">ed den konkrete </w:t>
      </w:r>
      <w:r>
        <w:rPr>
          <w:rFonts w:ascii="Times New Roman" w:hAnsi="Times New Roman" w:cs="Times New Roman"/>
        </w:rPr>
        <w:t>vurdering af spørgsmål om erstatning for betaling af udgifter efter § 14, stk. 1, 3. pkt., lægger Arbejdsmarkedets Erhvervssikring i praksis vægt på, hvorvidt der i henhold til § 14, stk. 1, 1. pkt.</w:t>
      </w:r>
      <w:r w:rsidR="00E44614">
        <w:rPr>
          <w:rFonts w:ascii="Times New Roman" w:hAnsi="Times New Roman" w:cs="Times New Roman"/>
        </w:rPr>
        <w:t>,</w:t>
      </w:r>
      <w:r>
        <w:rPr>
          <w:rFonts w:ascii="Times New Roman" w:hAnsi="Times New Roman" w:cs="Times New Roman"/>
        </w:rPr>
        <w:t xml:space="preserve"> er en </w:t>
      </w:r>
      <w:r>
        <w:rPr>
          <w:rFonts w:ascii="Times New Roman" w:hAnsi="Times New Roman" w:cs="Times New Roman"/>
        </w:rPr>
        <w:lastRenderedPageBreak/>
        <w:t>lægelig begrundelse for en given behandling. Det er således en forudsætning, at b</w:t>
      </w:r>
      <w:r w:rsidRPr="00240F4E">
        <w:rPr>
          <w:rFonts w:ascii="Times New Roman" w:hAnsi="Times New Roman" w:cs="Times New Roman"/>
        </w:rPr>
        <w:t>ehandling</w:t>
      </w:r>
      <w:r>
        <w:rPr>
          <w:rFonts w:ascii="Times New Roman" w:hAnsi="Times New Roman" w:cs="Times New Roman"/>
        </w:rPr>
        <w:t>en</w:t>
      </w:r>
      <w:r w:rsidRPr="00240F4E">
        <w:rPr>
          <w:rFonts w:ascii="Times New Roman" w:hAnsi="Times New Roman" w:cs="Times New Roman"/>
        </w:rPr>
        <w:t xml:space="preserve"> </w:t>
      </w:r>
      <w:r>
        <w:rPr>
          <w:rFonts w:ascii="Times New Roman" w:hAnsi="Times New Roman" w:cs="Times New Roman"/>
        </w:rPr>
        <w:t xml:space="preserve">skal </w:t>
      </w:r>
      <w:r w:rsidRPr="00240F4E">
        <w:rPr>
          <w:rFonts w:ascii="Times New Roman" w:hAnsi="Times New Roman" w:cs="Times New Roman"/>
        </w:rPr>
        <w:t xml:space="preserve">være nødvendig for at opnå den bedst mulige optræning eller helbredelse af </w:t>
      </w:r>
      <w:r>
        <w:rPr>
          <w:rFonts w:ascii="Times New Roman" w:hAnsi="Times New Roman" w:cs="Times New Roman"/>
        </w:rPr>
        <w:t xml:space="preserve">en </w:t>
      </w:r>
      <w:r w:rsidRPr="00240F4E">
        <w:rPr>
          <w:rFonts w:ascii="Times New Roman" w:hAnsi="Times New Roman" w:cs="Times New Roman"/>
        </w:rPr>
        <w:t>skades følger</w:t>
      </w:r>
      <w:r>
        <w:rPr>
          <w:rFonts w:ascii="Times New Roman" w:hAnsi="Times New Roman" w:cs="Times New Roman"/>
        </w:rPr>
        <w:t>. Der stilles almindeligvis krav om, at der kan påvises en årsagssammenhæng imellem skaden og behandlingen.</w:t>
      </w:r>
    </w:p>
    <w:p w14:paraId="78EE662D" w14:textId="77777777" w:rsidR="0001763A" w:rsidRDefault="0001763A" w:rsidP="0001763A">
      <w:pPr>
        <w:rPr>
          <w:rFonts w:ascii="Times New Roman" w:hAnsi="Times New Roman" w:cs="Times New Roman"/>
        </w:rPr>
      </w:pPr>
      <w:r w:rsidRPr="00240F4E">
        <w:rPr>
          <w:rFonts w:ascii="Times New Roman" w:hAnsi="Times New Roman" w:cs="Times New Roman"/>
        </w:rPr>
        <w:t xml:space="preserve">Kravet om at efterbehandlingen skal finde sted i </w:t>
      </w:r>
      <w:r w:rsidRPr="00712784">
        <w:rPr>
          <w:rFonts w:ascii="Times New Roman" w:hAnsi="Times New Roman" w:cs="Times New Roman"/>
          <w:iCs/>
        </w:rPr>
        <w:t>umiddelbar tilknytning til sygebehandlingen</w:t>
      </w:r>
      <w:r w:rsidRPr="00240F4E">
        <w:rPr>
          <w:rFonts w:ascii="Times New Roman" w:hAnsi="Times New Roman" w:cs="Times New Roman"/>
        </w:rPr>
        <w:t xml:space="preserve"> indebærer en vis tidsmæssig begrænsning i relation til den periode, der må forløbe imellem sygebehandlingen og efterbehandlingen. Det forudsættes</w:t>
      </w:r>
      <w:r>
        <w:rPr>
          <w:rFonts w:ascii="Times New Roman" w:hAnsi="Times New Roman" w:cs="Times New Roman"/>
        </w:rPr>
        <w:t xml:space="preserve"> med formuleringen</w:t>
      </w:r>
      <w:r w:rsidRPr="00240F4E">
        <w:rPr>
          <w:rFonts w:ascii="Times New Roman" w:hAnsi="Times New Roman" w:cs="Times New Roman"/>
        </w:rPr>
        <w:t>, at efterbehandlingen foretages kort tid efter sygebehandlingen.</w:t>
      </w:r>
      <w:r>
        <w:rPr>
          <w:rFonts w:ascii="Times New Roman" w:hAnsi="Times New Roman" w:cs="Times New Roman"/>
        </w:rPr>
        <w:t xml:space="preserve"> I praksis lægger Arbejdsmarkedets Erhvervssikring ved den konkrete behandling af arbejdsskadesager dog primært vægt på, hvorvidt behandlingen er modtaget inden skaden er blevet stationær</w:t>
      </w:r>
      <w:r w:rsidR="00032016">
        <w:rPr>
          <w:rFonts w:ascii="Times New Roman" w:hAnsi="Times New Roman" w:cs="Times New Roman"/>
        </w:rPr>
        <w:t xml:space="preserve">, og dermed har været nødvendig, jf. </w:t>
      </w:r>
      <w:r w:rsidR="00244C44">
        <w:rPr>
          <w:rFonts w:ascii="Times New Roman" w:hAnsi="Times New Roman" w:cs="Times New Roman"/>
        </w:rPr>
        <w:t xml:space="preserve">lovens </w:t>
      </w:r>
      <w:r w:rsidR="00032016">
        <w:rPr>
          <w:rFonts w:ascii="Times New Roman" w:hAnsi="Times New Roman" w:cs="Times New Roman"/>
        </w:rPr>
        <w:t>§ 14, stk. 1, 1. pkt</w:t>
      </w:r>
      <w:r>
        <w:rPr>
          <w:rFonts w:ascii="Times New Roman" w:hAnsi="Times New Roman" w:cs="Times New Roman"/>
        </w:rPr>
        <w:t>.</w:t>
      </w:r>
    </w:p>
    <w:p w14:paraId="6CD2CB33" w14:textId="77777777" w:rsidR="001F5C60" w:rsidRDefault="00772852" w:rsidP="005D67E7">
      <w:pPr>
        <w:rPr>
          <w:rFonts w:ascii="Times New Roman" w:hAnsi="Times New Roman" w:cs="Times New Roman"/>
        </w:rPr>
      </w:pPr>
      <w:r>
        <w:rPr>
          <w:rFonts w:ascii="Times New Roman" w:hAnsi="Times New Roman" w:cs="Times New Roman"/>
        </w:rPr>
        <w:t xml:space="preserve">Ved lovforslagets </w:t>
      </w:r>
      <w:r w:rsidR="0068373A" w:rsidRPr="003D38ED">
        <w:rPr>
          <w:rFonts w:ascii="Times New Roman" w:hAnsi="Times New Roman" w:cs="Times New Roman"/>
          <w:i/>
        </w:rPr>
        <w:t>§ 1, nr. 2</w:t>
      </w:r>
      <w:r w:rsidR="00A34C1A">
        <w:rPr>
          <w:rFonts w:ascii="Times New Roman" w:hAnsi="Times New Roman" w:cs="Times New Roman"/>
          <w:i/>
        </w:rPr>
        <w:t>,</w:t>
      </w:r>
      <w:r>
        <w:rPr>
          <w:rFonts w:ascii="Times New Roman" w:hAnsi="Times New Roman" w:cs="Times New Roman"/>
          <w:i/>
        </w:rPr>
        <w:t xml:space="preserve"> </w:t>
      </w:r>
      <w:r w:rsidRPr="00D74FAC">
        <w:rPr>
          <w:rFonts w:ascii="Times New Roman" w:hAnsi="Times New Roman" w:cs="Times New Roman"/>
        </w:rPr>
        <w:t>foreslås det,</w:t>
      </w:r>
      <w:r>
        <w:rPr>
          <w:rFonts w:ascii="Times New Roman" w:hAnsi="Times New Roman" w:cs="Times New Roman"/>
          <w:i/>
        </w:rPr>
        <w:t xml:space="preserve"> </w:t>
      </w:r>
      <w:r w:rsidR="00911116">
        <w:rPr>
          <w:rFonts w:ascii="Times New Roman" w:hAnsi="Times New Roman" w:cs="Times New Roman"/>
        </w:rPr>
        <w:t xml:space="preserve">at </w:t>
      </w:r>
      <w:r w:rsidR="001C6E57">
        <w:rPr>
          <w:rFonts w:ascii="Times New Roman" w:hAnsi="Times New Roman" w:cs="Times New Roman"/>
        </w:rPr>
        <w:t>§ 14, stk. 1, 3. pkt.</w:t>
      </w:r>
      <w:r w:rsidR="0086415E">
        <w:rPr>
          <w:rFonts w:ascii="Times New Roman" w:hAnsi="Times New Roman" w:cs="Times New Roman"/>
        </w:rPr>
        <w:t>,</w:t>
      </w:r>
      <w:r w:rsidR="00911116">
        <w:rPr>
          <w:rFonts w:ascii="Times New Roman" w:hAnsi="Times New Roman" w:cs="Times New Roman"/>
        </w:rPr>
        <w:t xml:space="preserve"> ophæves.</w:t>
      </w:r>
    </w:p>
    <w:p w14:paraId="6DCA514B" w14:textId="77777777" w:rsidR="001F5C60" w:rsidRDefault="001F5C60" w:rsidP="001F5C60">
      <w:pPr>
        <w:rPr>
          <w:rFonts w:ascii="Times New Roman" w:hAnsi="Times New Roman" w:cs="Times New Roman"/>
        </w:rPr>
      </w:pPr>
      <w:r>
        <w:rPr>
          <w:rFonts w:ascii="Times New Roman" w:hAnsi="Times New Roman" w:cs="Times New Roman"/>
        </w:rPr>
        <w:t xml:space="preserve">Den foreslåede ændring </w:t>
      </w:r>
      <w:r w:rsidR="00244C44">
        <w:rPr>
          <w:rFonts w:ascii="Times New Roman" w:hAnsi="Times New Roman" w:cs="Times New Roman"/>
        </w:rPr>
        <w:t xml:space="preserve">vil </w:t>
      </w:r>
      <w:r>
        <w:rPr>
          <w:rFonts w:ascii="Times New Roman" w:hAnsi="Times New Roman" w:cs="Times New Roman"/>
        </w:rPr>
        <w:t xml:space="preserve">medføre, at der ikke længere vil blive stillet krav om, at </w:t>
      </w:r>
      <w:r w:rsidR="00967CA1">
        <w:rPr>
          <w:rFonts w:ascii="Times New Roman" w:hAnsi="Times New Roman" w:cs="Times New Roman"/>
        </w:rPr>
        <w:t xml:space="preserve">der skal være en lægelig kontrol med den </w:t>
      </w:r>
      <w:r>
        <w:rPr>
          <w:rFonts w:ascii="Times New Roman" w:hAnsi="Times New Roman" w:cs="Times New Roman"/>
        </w:rPr>
        <w:t>optræning</w:t>
      </w:r>
      <w:r w:rsidR="00967CA1">
        <w:rPr>
          <w:rFonts w:ascii="Times New Roman" w:hAnsi="Times New Roman" w:cs="Times New Roman"/>
        </w:rPr>
        <w:t xml:space="preserve">, der foretages som </w:t>
      </w:r>
      <w:r w:rsidRPr="005D67E7">
        <w:rPr>
          <w:rFonts w:ascii="Times New Roman" w:hAnsi="Times New Roman" w:cs="Times New Roman"/>
        </w:rPr>
        <w:t>efterbehandling</w:t>
      </w:r>
      <w:r>
        <w:rPr>
          <w:rFonts w:ascii="Times New Roman" w:hAnsi="Times New Roman" w:cs="Times New Roman"/>
        </w:rPr>
        <w:t>. Den foreslåede ændring medfører endvidere, at der ikke længere vil blive stillet krav om</w:t>
      </w:r>
      <w:r w:rsidR="00967CA1">
        <w:rPr>
          <w:rFonts w:ascii="Times New Roman" w:hAnsi="Times New Roman" w:cs="Times New Roman"/>
        </w:rPr>
        <w:t xml:space="preserve"> en umiddelbar tidsmæssig sammenhæng mellem sygebehandling og optræning.</w:t>
      </w:r>
      <w:r>
        <w:rPr>
          <w:rFonts w:ascii="Times New Roman" w:hAnsi="Times New Roman" w:cs="Times New Roman"/>
        </w:rPr>
        <w:t xml:space="preserve"> </w:t>
      </w:r>
    </w:p>
    <w:p w14:paraId="059DAE80" w14:textId="77777777" w:rsidR="005D67E7" w:rsidRPr="005D67E7" w:rsidRDefault="001F5C60" w:rsidP="005D67E7">
      <w:pPr>
        <w:rPr>
          <w:rFonts w:ascii="Times New Roman" w:hAnsi="Times New Roman" w:cs="Times New Roman"/>
        </w:rPr>
      </w:pPr>
      <w:r>
        <w:rPr>
          <w:rFonts w:ascii="Times New Roman" w:hAnsi="Times New Roman" w:cs="Times New Roman"/>
        </w:rPr>
        <w:t xml:space="preserve">Det er Beskæftigelsesministeriets </w:t>
      </w:r>
      <w:r w:rsidR="00B25530">
        <w:rPr>
          <w:rFonts w:ascii="Times New Roman" w:hAnsi="Times New Roman" w:cs="Times New Roman"/>
        </w:rPr>
        <w:t xml:space="preserve">og Grønlands Selvstyres </w:t>
      </w:r>
      <w:r>
        <w:rPr>
          <w:rFonts w:ascii="Times New Roman" w:hAnsi="Times New Roman" w:cs="Times New Roman"/>
        </w:rPr>
        <w:t>vurdering, at kravene om</w:t>
      </w:r>
      <w:r w:rsidR="00AB2334">
        <w:rPr>
          <w:rFonts w:ascii="Times New Roman" w:hAnsi="Times New Roman" w:cs="Times New Roman"/>
        </w:rPr>
        <w:t xml:space="preserve"> </w:t>
      </w:r>
      <w:r w:rsidR="004C1520">
        <w:rPr>
          <w:rFonts w:ascii="Times New Roman" w:hAnsi="Times New Roman" w:cs="Times New Roman"/>
        </w:rPr>
        <w:t>at en behandling skal være</w:t>
      </w:r>
      <w:r>
        <w:rPr>
          <w:rFonts w:ascii="Times New Roman" w:hAnsi="Times New Roman" w:cs="Times New Roman"/>
        </w:rPr>
        <w:t xml:space="preserve"> lægelig</w:t>
      </w:r>
      <w:r w:rsidR="004C1520">
        <w:rPr>
          <w:rFonts w:ascii="Times New Roman" w:hAnsi="Times New Roman" w:cs="Times New Roman"/>
        </w:rPr>
        <w:t>t</w:t>
      </w:r>
      <w:r>
        <w:rPr>
          <w:rFonts w:ascii="Times New Roman" w:hAnsi="Times New Roman" w:cs="Times New Roman"/>
        </w:rPr>
        <w:t xml:space="preserve"> </w:t>
      </w:r>
      <w:r w:rsidR="004C1520">
        <w:rPr>
          <w:rFonts w:ascii="Times New Roman" w:hAnsi="Times New Roman" w:cs="Times New Roman"/>
        </w:rPr>
        <w:t>begrundet</w:t>
      </w:r>
      <w:r>
        <w:rPr>
          <w:rFonts w:ascii="Times New Roman" w:hAnsi="Times New Roman" w:cs="Times New Roman"/>
        </w:rPr>
        <w:t xml:space="preserve"> og</w:t>
      </w:r>
      <w:r w:rsidR="004C1520">
        <w:rPr>
          <w:rFonts w:ascii="Times New Roman" w:hAnsi="Times New Roman" w:cs="Times New Roman"/>
        </w:rPr>
        <w:t xml:space="preserve"> om, at der skal være en umiddelbar</w:t>
      </w:r>
      <w:r>
        <w:rPr>
          <w:rFonts w:ascii="Times New Roman" w:hAnsi="Times New Roman" w:cs="Times New Roman"/>
        </w:rPr>
        <w:t xml:space="preserve"> tidsmæssig sammenhæng</w:t>
      </w:r>
      <w:r w:rsidR="004C1520">
        <w:rPr>
          <w:rFonts w:ascii="Times New Roman" w:hAnsi="Times New Roman" w:cs="Times New Roman"/>
        </w:rPr>
        <w:t xml:space="preserve"> imellem sygebehandlingen og optræningen</w:t>
      </w:r>
      <w:r>
        <w:rPr>
          <w:rFonts w:ascii="Times New Roman" w:hAnsi="Times New Roman" w:cs="Times New Roman"/>
        </w:rPr>
        <w:t>, førend udgifterne til behandling kan erstattes</w:t>
      </w:r>
      <w:r w:rsidR="003D38ED">
        <w:rPr>
          <w:rFonts w:ascii="Times New Roman" w:hAnsi="Times New Roman" w:cs="Times New Roman"/>
        </w:rPr>
        <w:t>,</w:t>
      </w:r>
      <w:r>
        <w:rPr>
          <w:rFonts w:ascii="Times New Roman" w:hAnsi="Times New Roman" w:cs="Times New Roman"/>
        </w:rPr>
        <w:t xml:space="preserve"> i praksis allerede følger af § 14, stk. 1, 1. pkt.</w:t>
      </w:r>
      <w:r w:rsidR="00E44614">
        <w:rPr>
          <w:rFonts w:ascii="Times New Roman" w:hAnsi="Times New Roman" w:cs="Times New Roman"/>
        </w:rPr>
        <w:t>,</w:t>
      </w:r>
      <w:r>
        <w:rPr>
          <w:rFonts w:ascii="Times New Roman" w:hAnsi="Times New Roman" w:cs="Times New Roman"/>
        </w:rPr>
        <w:t xml:space="preserve"> og henvisningen til, at en behandling skal have været nødvendig for at opnå den bedst mulige helbredelse for arbejdsskadens følger. </w:t>
      </w:r>
      <w:r w:rsidR="00D6269B">
        <w:rPr>
          <w:rFonts w:ascii="Times New Roman" w:hAnsi="Times New Roman" w:cs="Times New Roman"/>
        </w:rPr>
        <w:t xml:space="preserve">Således vurderer </w:t>
      </w:r>
      <w:r>
        <w:rPr>
          <w:rFonts w:ascii="Times New Roman" w:hAnsi="Times New Roman" w:cs="Times New Roman"/>
        </w:rPr>
        <w:t>Beskæftig</w:t>
      </w:r>
      <w:r w:rsidR="00D6269B">
        <w:rPr>
          <w:rFonts w:ascii="Times New Roman" w:hAnsi="Times New Roman" w:cs="Times New Roman"/>
        </w:rPr>
        <w:t>elsesministeriet</w:t>
      </w:r>
      <w:r w:rsidR="00B25530">
        <w:rPr>
          <w:rFonts w:ascii="Times New Roman" w:hAnsi="Times New Roman" w:cs="Times New Roman"/>
        </w:rPr>
        <w:t xml:space="preserve"> og Grønlands Selvstyre</w:t>
      </w:r>
      <w:r>
        <w:rPr>
          <w:rFonts w:ascii="Times New Roman" w:hAnsi="Times New Roman" w:cs="Times New Roman"/>
        </w:rPr>
        <w:t xml:space="preserve">, </w:t>
      </w:r>
      <w:r w:rsidR="003D38ED">
        <w:rPr>
          <w:rFonts w:ascii="Times New Roman" w:hAnsi="Times New Roman" w:cs="Times New Roman"/>
        </w:rPr>
        <w:t>at § 14, stk. 1, 3. pkt.</w:t>
      </w:r>
      <w:r w:rsidR="00AB2334">
        <w:rPr>
          <w:rFonts w:ascii="Times New Roman" w:hAnsi="Times New Roman" w:cs="Times New Roman"/>
        </w:rPr>
        <w:t>,</w:t>
      </w:r>
      <w:r w:rsidR="003D38ED">
        <w:rPr>
          <w:rFonts w:ascii="Times New Roman" w:hAnsi="Times New Roman" w:cs="Times New Roman"/>
        </w:rPr>
        <w:t xml:space="preserve"> </w:t>
      </w:r>
      <w:r>
        <w:rPr>
          <w:rFonts w:ascii="Times New Roman" w:hAnsi="Times New Roman" w:cs="Times New Roman"/>
        </w:rPr>
        <w:t xml:space="preserve">i praksis er uden selvstændig betydning. </w:t>
      </w:r>
    </w:p>
    <w:p w14:paraId="0D3C088B" w14:textId="77777777" w:rsidR="00DC5F6C" w:rsidRPr="00DC5F6C" w:rsidRDefault="002A4360" w:rsidP="005D67E7">
      <w:pPr>
        <w:rPr>
          <w:rFonts w:ascii="Times New Roman" w:hAnsi="Times New Roman" w:cs="Times New Roman"/>
        </w:rPr>
      </w:pPr>
      <w:r>
        <w:rPr>
          <w:rFonts w:ascii="Times New Roman" w:hAnsi="Times New Roman" w:cs="Times New Roman"/>
        </w:rPr>
        <w:t xml:space="preserve">Det er </w:t>
      </w:r>
      <w:r w:rsidR="00F243D7">
        <w:rPr>
          <w:rFonts w:ascii="Times New Roman" w:hAnsi="Times New Roman" w:cs="Times New Roman"/>
        </w:rPr>
        <w:t xml:space="preserve">med </w:t>
      </w:r>
      <w:r w:rsidR="00244C44">
        <w:rPr>
          <w:rFonts w:ascii="Times New Roman" w:hAnsi="Times New Roman" w:cs="Times New Roman"/>
        </w:rPr>
        <w:t>den foreslåede</w:t>
      </w:r>
      <w:r w:rsidR="00F243D7">
        <w:rPr>
          <w:rFonts w:ascii="Times New Roman" w:hAnsi="Times New Roman" w:cs="Times New Roman"/>
        </w:rPr>
        <w:t xml:space="preserve"> ophævelse af § 14, stk. 1, 3. pkt.</w:t>
      </w:r>
      <w:r w:rsidR="0086415E">
        <w:rPr>
          <w:rFonts w:ascii="Times New Roman" w:hAnsi="Times New Roman" w:cs="Times New Roman"/>
        </w:rPr>
        <w:t>,</w:t>
      </w:r>
      <w:r w:rsidR="00F243D7">
        <w:rPr>
          <w:rFonts w:ascii="Times New Roman" w:hAnsi="Times New Roman" w:cs="Times New Roman"/>
        </w:rPr>
        <w:t xml:space="preserve"> ikke </w:t>
      </w:r>
      <w:r>
        <w:rPr>
          <w:rFonts w:ascii="Times New Roman" w:hAnsi="Times New Roman" w:cs="Times New Roman"/>
        </w:rPr>
        <w:t xml:space="preserve">hensigten at </w:t>
      </w:r>
      <w:r w:rsidR="00F243D7">
        <w:rPr>
          <w:rFonts w:ascii="Times New Roman" w:hAnsi="Times New Roman" w:cs="Times New Roman"/>
        </w:rPr>
        <w:t xml:space="preserve">ændre </w:t>
      </w:r>
      <w:r>
        <w:rPr>
          <w:rFonts w:ascii="Times New Roman" w:hAnsi="Times New Roman" w:cs="Times New Roman"/>
        </w:rPr>
        <w:t>praksis for</w:t>
      </w:r>
      <w:r w:rsidR="00926B6D">
        <w:rPr>
          <w:rFonts w:ascii="Times New Roman" w:hAnsi="Times New Roman" w:cs="Times New Roman"/>
        </w:rPr>
        <w:t xml:space="preserve"> tilkendelse af </w:t>
      </w:r>
      <w:r w:rsidR="00D6269B">
        <w:rPr>
          <w:rFonts w:ascii="Times New Roman" w:hAnsi="Times New Roman" w:cs="Times New Roman"/>
        </w:rPr>
        <w:t>erstatning for udgifter</w:t>
      </w:r>
      <w:r w:rsidR="00F243D7">
        <w:rPr>
          <w:rFonts w:ascii="Times New Roman" w:hAnsi="Times New Roman" w:cs="Times New Roman"/>
        </w:rPr>
        <w:t xml:space="preserve"> for efterbeh</w:t>
      </w:r>
      <w:r w:rsidR="00926B6D">
        <w:rPr>
          <w:rFonts w:ascii="Times New Roman" w:hAnsi="Times New Roman" w:cs="Times New Roman"/>
        </w:rPr>
        <w:t>andling</w:t>
      </w:r>
      <w:r w:rsidR="00D6269B">
        <w:rPr>
          <w:rFonts w:ascii="Times New Roman" w:hAnsi="Times New Roman" w:cs="Times New Roman"/>
        </w:rPr>
        <w:t xml:space="preserve"> m.v</w:t>
      </w:r>
      <w:r w:rsidR="00F243D7">
        <w:rPr>
          <w:rFonts w:ascii="Times New Roman" w:hAnsi="Times New Roman" w:cs="Times New Roman"/>
        </w:rPr>
        <w:t xml:space="preserve">. </w:t>
      </w:r>
      <w:r w:rsidR="00DC5F6C" w:rsidRPr="00C56A3A">
        <w:rPr>
          <w:rFonts w:ascii="Times New Roman" w:hAnsi="Times New Roman" w:cs="Times New Roman"/>
        </w:rPr>
        <w:t>Det understreges, at de generelle betingelser for at opnå erstatning for udgifter til behandling efter § 14, stk. 1, 1. pkt.</w:t>
      </w:r>
      <w:r w:rsidR="0086415E">
        <w:rPr>
          <w:rFonts w:ascii="Times New Roman" w:hAnsi="Times New Roman" w:cs="Times New Roman"/>
        </w:rPr>
        <w:t>,</w:t>
      </w:r>
      <w:r w:rsidR="00DC5F6C" w:rsidRPr="00C56A3A">
        <w:rPr>
          <w:rFonts w:ascii="Times New Roman" w:hAnsi="Times New Roman" w:cs="Times New Roman"/>
        </w:rPr>
        <w:t xml:space="preserve"> fortsat vil være gældende. Muligheden for erstatning efter bestemmelsen vil således fortsat forudsætte, at den behandling, der søges erstatning for</w:t>
      </w:r>
      <w:r w:rsidR="00D85A9B">
        <w:rPr>
          <w:rFonts w:ascii="Times New Roman" w:hAnsi="Times New Roman" w:cs="Times New Roman"/>
        </w:rPr>
        <w:t>,</w:t>
      </w:r>
      <w:r w:rsidR="00DC5F6C" w:rsidRPr="00C56A3A">
        <w:rPr>
          <w:rFonts w:ascii="Times New Roman" w:hAnsi="Times New Roman" w:cs="Times New Roman"/>
        </w:rPr>
        <w:t xml:space="preserve"> skal være nødvendig for at opnå den bedst mulige helbredelse for arbejdsskadens følger. Det vil tillige fortsat være et krav, at </w:t>
      </w:r>
      <w:r w:rsidR="004C1520" w:rsidRPr="00C56A3A">
        <w:rPr>
          <w:rFonts w:ascii="Times New Roman" w:hAnsi="Times New Roman" w:cs="Times New Roman"/>
        </w:rPr>
        <w:t xml:space="preserve">der skal være en lægelig </w:t>
      </w:r>
      <w:r w:rsidR="004C1520">
        <w:rPr>
          <w:rFonts w:ascii="Times New Roman" w:hAnsi="Times New Roman" w:cs="Times New Roman"/>
        </w:rPr>
        <w:t>begrundelse</w:t>
      </w:r>
      <w:r w:rsidR="00DC5F6C" w:rsidRPr="00C56A3A">
        <w:rPr>
          <w:rFonts w:ascii="Times New Roman" w:hAnsi="Times New Roman" w:cs="Times New Roman"/>
        </w:rPr>
        <w:t xml:space="preserve"> for behandlingen. Endelig forudsættes det også efter ophævelsen af § 14, stk. 1, 3. pkt., at behandlingen som udgangspunkt skal modtages inden det tidspunkt, hvor skaden måtte blive stationær, og der vil på den vis fortsat gælde et krav om en tidsmæssig sammenhæng imellem behandlingen og skadens opståen.</w:t>
      </w:r>
    </w:p>
    <w:p w14:paraId="53207E22" w14:textId="77777777" w:rsidR="00D6269B" w:rsidRDefault="00244C44" w:rsidP="005D67E7">
      <w:pPr>
        <w:rPr>
          <w:rFonts w:ascii="Times New Roman" w:hAnsi="Times New Roman" w:cs="Times New Roman"/>
        </w:rPr>
      </w:pPr>
      <w:r>
        <w:rPr>
          <w:rFonts w:ascii="Times New Roman" w:hAnsi="Times New Roman" w:cs="Times New Roman"/>
        </w:rPr>
        <w:t>Den foreslåede o</w:t>
      </w:r>
      <w:r w:rsidR="00EC2791">
        <w:rPr>
          <w:rFonts w:ascii="Times New Roman" w:hAnsi="Times New Roman" w:cs="Times New Roman"/>
        </w:rPr>
        <w:t>phævelse</w:t>
      </w:r>
      <w:r>
        <w:rPr>
          <w:rFonts w:ascii="Times New Roman" w:hAnsi="Times New Roman" w:cs="Times New Roman"/>
        </w:rPr>
        <w:t xml:space="preserve"> vil</w:t>
      </w:r>
      <w:r w:rsidR="00EC2791">
        <w:rPr>
          <w:rFonts w:ascii="Times New Roman" w:hAnsi="Times New Roman" w:cs="Times New Roman"/>
        </w:rPr>
        <w:t xml:space="preserve"> </w:t>
      </w:r>
      <w:r>
        <w:rPr>
          <w:rFonts w:ascii="Times New Roman" w:hAnsi="Times New Roman" w:cs="Times New Roman"/>
        </w:rPr>
        <w:t>endvidere</w:t>
      </w:r>
      <w:r w:rsidR="00EC2791">
        <w:rPr>
          <w:rFonts w:ascii="Times New Roman" w:hAnsi="Times New Roman" w:cs="Times New Roman"/>
        </w:rPr>
        <w:t xml:space="preserve"> medføre, at bestemmelsen ikke længere vil henvise til krav, som er svære at imødekomme i det grønlandske samfund</w:t>
      </w:r>
      <w:r w:rsidR="00BB0941">
        <w:rPr>
          <w:rFonts w:ascii="Times New Roman" w:hAnsi="Times New Roman" w:cs="Times New Roman"/>
        </w:rPr>
        <w:t>, hvor der, især i de mindre bygder, er en generel mangel på læger</w:t>
      </w:r>
      <w:r w:rsidR="00EC2791">
        <w:rPr>
          <w:rFonts w:ascii="Times New Roman" w:hAnsi="Times New Roman" w:cs="Times New Roman"/>
        </w:rPr>
        <w:t>. Efter ophævelsen af § 14, stk. 1, 3. pkt.</w:t>
      </w:r>
      <w:r w:rsidR="003D38ED">
        <w:rPr>
          <w:rFonts w:ascii="Times New Roman" w:hAnsi="Times New Roman" w:cs="Times New Roman"/>
        </w:rPr>
        <w:t>,</w:t>
      </w:r>
      <w:r w:rsidR="00EC2791">
        <w:rPr>
          <w:rFonts w:ascii="Times New Roman" w:hAnsi="Times New Roman" w:cs="Times New Roman"/>
        </w:rPr>
        <w:t xml:space="preserve"> vil § 14 i sin helhed dermed bedre afspejle de grønlandske forhold.</w:t>
      </w:r>
      <w:r w:rsidR="00C406D2">
        <w:rPr>
          <w:rFonts w:ascii="Times New Roman" w:hAnsi="Times New Roman" w:cs="Times New Roman"/>
        </w:rPr>
        <w:t xml:space="preserve"> </w:t>
      </w:r>
      <w:r w:rsidR="00D6269B">
        <w:rPr>
          <w:rFonts w:ascii="Times New Roman" w:hAnsi="Times New Roman" w:cs="Times New Roman"/>
        </w:rPr>
        <w:t xml:space="preserve"> </w:t>
      </w:r>
      <w:r w:rsidR="00D6269B" w:rsidRPr="005D67E7">
        <w:rPr>
          <w:rFonts w:ascii="Times New Roman" w:hAnsi="Times New Roman" w:cs="Times New Roman"/>
        </w:rPr>
        <w:t xml:space="preserve"> </w:t>
      </w:r>
      <w:r w:rsidR="00D6269B">
        <w:rPr>
          <w:rFonts w:ascii="Times New Roman" w:hAnsi="Times New Roman" w:cs="Times New Roman"/>
        </w:rPr>
        <w:t xml:space="preserve"> </w:t>
      </w:r>
    </w:p>
    <w:p w14:paraId="2093BCB0" w14:textId="77777777" w:rsidR="005D67E7" w:rsidRDefault="005D67E7" w:rsidP="005D67E7">
      <w:pPr>
        <w:rPr>
          <w:rFonts w:ascii="Times New Roman" w:hAnsi="Times New Roman" w:cs="Times New Roman"/>
        </w:rPr>
      </w:pPr>
      <w:r w:rsidRPr="005D67E7">
        <w:rPr>
          <w:rFonts w:ascii="Times New Roman" w:hAnsi="Times New Roman" w:cs="Times New Roman"/>
        </w:rPr>
        <w:t>Det vil fortsat være forsikringsselskaberne eller Arbejdsmarkedets Erhvervssikring</w:t>
      </w:r>
      <w:r w:rsidR="002A4360">
        <w:rPr>
          <w:rFonts w:ascii="Times New Roman" w:hAnsi="Times New Roman" w:cs="Times New Roman"/>
        </w:rPr>
        <w:t>,</w:t>
      </w:r>
      <w:r w:rsidRPr="005D67E7">
        <w:rPr>
          <w:rFonts w:ascii="Times New Roman" w:hAnsi="Times New Roman" w:cs="Times New Roman"/>
        </w:rPr>
        <w:t xml:space="preserve"> der vurderer, hvorvidt betingelserne for at få erstatning for udgifter til optræning er opfyldt. </w:t>
      </w:r>
    </w:p>
    <w:p w14:paraId="5EBA79B6" w14:textId="77777777" w:rsidR="006A6EBC" w:rsidRPr="005D67E7" w:rsidRDefault="00244C44" w:rsidP="005D67E7">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D85A9B">
        <w:rPr>
          <w:rFonts w:ascii="Times New Roman" w:hAnsi="Times New Roman" w:cs="Times New Roman"/>
        </w:rPr>
        <w:t>g</w:t>
      </w:r>
      <w:r w:rsidR="006A6EBC">
        <w:rPr>
          <w:rFonts w:ascii="Times New Roman" w:hAnsi="Times New Roman" w:cs="Times New Roman"/>
        </w:rPr>
        <w:t>rønlandske forhold.</w:t>
      </w:r>
    </w:p>
    <w:p w14:paraId="32DC29CA" w14:textId="77777777" w:rsidR="003D38ED" w:rsidRDefault="005D67E7" w:rsidP="005D67E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i øvrigt til</w:t>
      </w:r>
      <w:r w:rsidR="006A6EBC">
        <w:rPr>
          <w:rFonts w:ascii="Times New Roman" w:eastAsia="Times New Roman" w:hAnsi="Times New Roman" w:cs="Times New Roman"/>
          <w:lang w:eastAsia="da-DK"/>
        </w:rPr>
        <w:t xml:space="preserve"> de almindelige</w:t>
      </w:r>
      <w:r w:rsidRPr="00503A65">
        <w:rPr>
          <w:rFonts w:ascii="Times New Roman" w:eastAsia="Times New Roman" w:hAnsi="Times New Roman" w:cs="Times New Roman"/>
          <w:lang w:eastAsia="da-DK"/>
        </w:rPr>
        <w:t xml:space="preserve"> bemærkninger</w:t>
      </w:r>
      <w:r w:rsidR="00244C44">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3D38ED">
        <w:rPr>
          <w:rFonts w:ascii="Times New Roman" w:eastAsia="Times New Roman" w:hAnsi="Times New Roman" w:cs="Times New Roman"/>
          <w:lang w:eastAsia="da-DK"/>
        </w:rPr>
        <w:t>2.</w:t>
      </w:r>
      <w:r w:rsidR="006A6EBC">
        <w:rPr>
          <w:rFonts w:ascii="Times New Roman" w:eastAsia="Times New Roman" w:hAnsi="Times New Roman" w:cs="Times New Roman"/>
          <w:lang w:eastAsia="da-DK"/>
        </w:rPr>
        <w:t>4</w:t>
      </w:r>
      <w:r w:rsidRPr="00503A65">
        <w:rPr>
          <w:rFonts w:ascii="Times New Roman" w:eastAsia="Times New Roman" w:hAnsi="Times New Roman" w:cs="Times New Roman"/>
          <w:lang w:eastAsia="da-DK"/>
        </w:rPr>
        <w:t>.</w:t>
      </w:r>
    </w:p>
    <w:p w14:paraId="433BE8B9" w14:textId="77777777" w:rsidR="002C54FE" w:rsidRDefault="002C54FE" w:rsidP="00C56A3A">
      <w:pPr>
        <w:shd w:val="clear" w:color="auto" w:fill="FFFFFF"/>
        <w:spacing w:after="0"/>
        <w:rPr>
          <w:rFonts w:ascii="Times New Roman" w:hAnsi="Times New Roman" w:cs="Times New Roman"/>
        </w:rPr>
      </w:pPr>
    </w:p>
    <w:p w14:paraId="6C5BDFD7" w14:textId="019133B6" w:rsidR="003D7994" w:rsidRPr="003925EA" w:rsidRDefault="003D7994" w:rsidP="00057297">
      <w:pPr>
        <w:rPr>
          <w:rFonts w:ascii="Times New Roman" w:hAnsi="Times New Roman" w:cs="Times New Roman"/>
        </w:rPr>
      </w:pPr>
      <w:r w:rsidRPr="003925EA">
        <w:rPr>
          <w:rFonts w:ascii="Times New Roman" w:hAnsi="Times New Roman" w:cs="Times New Roman"/>
        </w:rPr>
        <w:t xml:space="preserve">Til nr. </w:t>
      </w:r>
      <w:r w:rsidR="002C54FE" w:rsidRPr="003925EA">
        <w:rPr>
          <w:rFonts w:ascii="Times New Roman" w:hAnsi="Times New Roman" w:cs="Times New Roman"/>
        </w:rPr>
        <w:t>3</w:t>
      </w:r>
      <w:r w:rsidR="00775BFC">
        <w:rPr>
          <w:rFonts w:ascii="Times New Roman" w:hAnsi="Times New Roman" w:cs="Times New Roman"/>
          <w:b/>
        </w:rPr>
        <w:t xml:space="preserve"> </w:t>
      </w:r>
    </w:p>
    <w:p w14:paraId="1BA724C2" w14:textId="77777777" w:rsidR="003D7994" w:rsidRPr="00352148" w:rsidRDefault="003D7994" w:rsidP="00057297">
      <w:pPr>
        <w:rPr>
          <w:rFonts w:ascii="Times New Roman" w:hAnsi="Times New Roman" w:cs="Times New Roman"/>
        </w:rPr>
      </w:pPr>
      <w:r w:rsidRPr="00352148">
        <w:rPr>
          <w:rFonts w:ascii="Times New Roman" w:hAnsi="Times New Roman" w:cs="Times New Roman"/>
        </w:rPr>
        <w:lastRenderedPageBreak/>
        <w:t>Det fremgår af den gældende bestemmelse i § 15, stk. 1</w:t>
      </w:r>
      <w:r w:rsidRPr="00125973">
        <w:rPr>
          <w:rFonts w:ascii="Times New Roman" w:hAnsi="Times New Roman"/>
        </w:rPr>
        <w:t>,</w:t>
      </w:r>
      <w:r w:rsidRPr="001F1CC7">
        <w:rPr>
          <w:rFonts w:ascii="Times New Roman" w:hAnsi="Times New Roman" w:cs="Times New Roman"/>
        </w:rPr>
        <w:t xml:space="preserve"> </w:t>
      </w:r>
      <w:r w:rsidRPr="00352148">
        <w:rPr>
          <w:rFonts w:ascii="Times New Roman" w:hAnsi="Times New Roman" w:cs="Times New Roman"/>
        </w:rPr>
        <w:t>at når der efter sygebehandling, optræning eller revalidering er grundlag for at skønne over den tilskadekomnes fremtidige helbredstilstand og erhvervsmuligheder, afgør Arbejdsmarkedets Erhvervssikring, om den tilskadekomne er berettiget til erstatning for tab af erhvervsevne efter § 21 og godtgørelse for varigt m</w:t>
      </w:r>
      <w:r w:rsidR="004666C1">
        <w:rPr>
          <w:rFonts w:ascii="Times New Roman" w:hAnsi="Times New Roman" w:cs="Times New Roman"/>
        </w:rPr>
        <w:t>é</w:t>
      </w:r>
      <w:r w:rsidRPr="00352148">
        <w:rPr>
          <w:rFonts w:ascii="Times New Roman" w:hAnsi="Times New Roman" w:cs="Times New Roman"/>
        </w:rPr>
        <w:t xml:space="preserve">n efter § 22. Afgørelse træffes inden </w:t>
      </w:r>
      <w:r w:rsidR="004666C1">
        <w:rPr>
          <w:rFonts w:ascii="Times New Roman" w:hAnsi="Times New Roman" w:cs="Times New Roman"/>
        </w:rPr>
        <w:t>1</w:t>
      </w:r>
      <w:r w:rsidRPr="00352148">
        <w:rPr>
          <w:rFonts w:ascii="Times New Roman" w:hAnsi="Times New Roman" w:cs="Times New Roman"/>
        </w:rPr>
        <w:t xml:space="preserve"> år efter arbejdsskadens anmeldelse. For erhvervssygdomme, der skal forelægges Erhvervssygdomsudvalget, er fristen </w:t>
      </w:r>
      <w:r w:rsidR="004666C1">
        <w:rPr>
          <w:rFonts w:ascii="Times New Roman" w:hAnsi="Times New Roman" w:cs="Times New Roman"/>
        </w:rPr>
        <w:t>2</w:t>
      </w:r>
      <w:r w:rsidRPr="00352148">
        <w:rPr>
          <w:rFonts w:ascii="Times New Roman" w:hAnsi="Times New Roman" w:cs="Times New Roman"/>
        </w:rPr>
        <w:t xml:space="preserve"> år.</w:t>
      </w:r>
    </w:p>
    <w:p w14:paraId="7639DE72" w14:textId="77777777" w:rsidR="003D7994" w:rsidRPr="00503A65" w:rsidRDefault="003D7994" w:rsidP="00057297">
      <w:pPr>
        <w:rPr>
          <w:rFonts w:ascii="Times New Roman" w:hAnsi="Times New Roman" w:cs="Times New Roman"/>
        </w:rPr>
      </w:pPr>
      <w:r w:rsidRPr="00352148">
        <w:rPr>
          <w:rFonts w:ascii="Times New Roman" w:hAnsi="Times New Roman" w:cs="Times New Roman"/>
        </w:rPr>
        <w:t xml:space="preserve">Endvidere fremgår det af den gældende bestemmelse i § 15, </w:t>
      </w:r>
      <w:r w:rsidRPr="00503A65">
        <w:rPr>
          <w:rFonts w:ascii="Times New Roman" w:hAnsi="Times New Roman" w:cs="Times New Roman"/>
        </w:rPr>
        <w:t>stk. 2</w:t>
      </w:r>
      <w:r w:rsidRPr="00125973">
        <w:rPr>
          <w:rFonts w:ascii="Times New Roman" w:hAnsi="Times New Roman"/>
        </w:rPr>
        <w:t>,</w:t>
      </w:r>
      <w:r w:rsidRPr="00503A65">
        <w:rPr>
          <w:rFonts w:ascii="Times New Roman" w:hAnsi="Times New Roman" w:cs="Times New Roman"/>
        </w:rPr>
        <w:t xml:space="preserve"> at </w:t>
      </w:r>
      <w:r w:rsidR="004666C1">
        <w:rPr>
          <w:rFonts w:ascii="Times New Roman" w:hAnsi="Times New Roman" w:cs="Times New Roman"/>
        </w:rPr>
        <w:t>hvis</w:t>
      </w:r>
      <w:r w:rsidRPr="00503A65">
        <w:rPr>
          <w:rFonts w:ascii="Times New Roman" w:hAnsi="Times New Roman" w:cs="Times New Roman"/>
        </w:rPr>
        <w:t xml:space="preserve"> arbejdsskaden </w:t>
      </w:r>
      <w:r w:rsidR="004666C1">
        <w:rPr>
          <w:rFonts w:ascii="Times New Roman" w:hAnsi="Times New Roman" w:cs="Times New Roman"/>
        </w:rPr>
        <w:t>har</w:t>
      </w:r>
      <w:r w:rsidRPr="00503A65">
        <w:rPr>
          <w:rFonts w:ascii="Times New Roman" w:hAnsi="Times New Roman" w:cs="Times New Roman"/>
        </w:rPr>
        <w:t xml:space="preserve"> medført døden, fastsættes inden for samme frister som nævnt i stk. 1</w:t>
      </w:r>
      <w:r w:rsidR="008A3F96">
        <w:rPr>
          <w:rFonts w:ascii="Times New Roman" w:hAnsi="Times New Roman" w:cs="Times New Roman"/>
        </w:rPr>
        <w:t>,</w:t>
      </w:r>
      <w:r w:rsidRPr="00503A65">
        <w:rPr>
          <w:rFonts w:ascii="Times New Roman" w:hAnsi="Times New Roman" w:cs="Times New Roman"/>
        </w:rPr>
        <w:t xml:space="preserve"> regnet fra anmeldelsen af dødsfaldet, om de efterladte er berettigede til overgangsbeløb ved dødsfald, erstatning for tab af forsørger og godtgørelse til efterladte.</w:t>
      </w:r>
    </w:p>
    <w:p w14:paraId="2517AF8E" w14:textId="77777777" w:rsidR="008A3F96" w:rsidRPr="00503A65" w:rsidRDefault="003D7994" w:rsidP="00057297">
      <w:pPr>
        <w:rPr>
          <w:rFonts w:ascii="Times New Roman" w:hAnsi="Times New Roman" w:cs="Times New Roman"/>
        </w:rPr>
      </w:pPr>
      <w:r w:rsidRPr="00503A65">
        <w:rPr>
          <w:rFonts w:ascii="Times New Roman" w:hAnsi="Times New Roman" w:cs="Times New Roman"/>
        </w:rPr>
        <w:t>Arbejdsmarkedets Erhvervssikring er således inden for disse frister forpligtet til at træffe afgørelse om,</w:t>
      </w:r>
      <w:r w:rsidR="001B74C3" w:rsidRPr="001B74C3">
        <w:rPr>
          <w:rFonts w:ascii="Times New Roman" w:hAnsi="Times New Roman" w:cs="Times New Roman"/>
        </w:rPr>
        <w:t xml:space="preserve"> </w:t>
      </w:r>
      <w:r w:rsidR="001B74C3">
        <w:rPr>
          <w:rFonts w:ascii="Times New Roman" w:hAnsi="Times New Roman" w:cs="Times New Roman"/>
        </w:rPr>
        <w:t>hvorvidt den anmeldte skade skal</w:t>
      </w:r>
      <w:r w:rsidR="001B74C3" w:rsidRPr="001B74C3">
        <w:rPr>
          <w:rFonts w:ascii="Times New Roman" w:hAnsi="Times New Roman" w:cs="Times New Roman"/>
        </w:rPr>
        <w:t xml:space="preserve"> anerkend</w:t>
      </w:r>
      <w:r w:rsidR="001B74C3">
        <w:rPr>
          <w:rFonts w:ascii="Times New Roman" w:hAnsi="Times New Roman" w:cs="Times New Roman"/>
        </w:rPr>
        <w:t>es som en arbejdsskade, herunder om</w:t>
      </w:r>
      <w:r w:rsidRPr="00503A65">
        <w:rPr>
          <w:rFonts w:ascii="Times New Roman" w:hAnsi="Times New Roman" w:cs="Times New Roman"/>
        </w:rPr>
        <w:t xml:space="preserve"> tilskadekomne og efterladte er berettiget til</w:t>
      </w:r>
      <w:r w:rsidR="008A3F96" w:rsidRPr="008A3F96">
        <w:rPr>
          <w:rFonts w:ascii="Times New Roman" w:hAnsi="Times New Roman" w:cs="Times New Roman"/>
        </w:rPr>
        <w:t xml:space="preserve"> godtgørelse for varigt mén og</w:t>
      </w:r>
      <w:r w:rsidRPr="00503A65">
        <w:rPr>
          <w:rFonts w:ascii="Times New Roman" w:hAnsi="Times New Roman" w:cs="Times New Roman"/>
        </w:rPr>
        <w:t xml:space="preserve"> erstatning for tab af erhvervsevne </w:t>
      </w:r>
      <w:r w:rsidRPr="000B53D6">
        <w:rPr>
          <w:rFonts w:ascii="Times New Roman" w:hAnsi="Times New Roman" w:cs="Times New Roman"/>
        </w:rPr>
        <w:t>(samlet afgørelse).</w:t>
      </w:r>
      <w:r w:rsidRPr="00503A65">
        <w:rPr>
          <w:rFonts w:ascii="Times New Roman" w:hAnsi="Times New Roman" w:cs="Times New Roman"/>
        </w:rPr>
        <w:t xml:space="preserve"> </w:t>
      </w:r>
    </w:p>
    <w:p w14:paraId="18B6A30B"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Efter gældende regler regnes fristerne fra</w:t>
      </w:r>
      <w:r w:rsidR="000B1C69">
        <w:rPr>
          <w:rFonts w:ascii="Times New Roman" w:hAnsi="Times New Roman" w:cs="Times New Roman"/>
        </w:rPr>
        <w:t xml:space="preserve"> tidspunktet</w:t>
      </w:r>
      <w:r w:rsidR="00333D08">
        <w:rPr>
          <w:rFonts w:ascii="Times New Roman" w:hAnsi="Times New Roman" w:cs="Times New Roman"/>
        </w:rPr>
        <w:t>,</w:t>
      </w:r>
      <w:r w:rsidR="000B1C69">
        <w:rPr>
          <w:rFonts w:ascii="Times New Roman" w:hAnsi="Times New Roman" w:cs="Times New Roman"/>
        </w:rPr>
        <w:t xml:space="preserve"> hvor</w:t>
      </w:r>
      <w:r w:rsidRPr="00503A65">
        <w:rPr>
          <w:rFonts w:ascii="Times New Roman" w:hAnsi="Times New Roman" w:cs="Times New Roman"/>
        </w:rPr>
        <w:t xml:space="preserve"> Arbejdsmarkedets Erhvervssikring har modtaget anmeldelsen om ulykken eller sygdommen. Dette skyldes, at Arbejdsmarkedets Erhvervssikring ikke har mulighed for at behandle sagen før den er anmeldt.</w:t>
      </w:r>
    </w:p>
    <w:p w14:paraId="2E6DDA8B" w14:textId="113C3AB8" w:rsidR="003D7994" w:rsidRDefault="00850745" w:rsidP="00775BFC">
      <w:pPr>
        <w:rPr>
          <w:rFonts w:ascii="Times New Roman" w:hAnsi="Times New Roman" w:cs="Times New Roman"/>
        </w:rPr>
      </w:pPr>
      <w:r w:rsidRPr="006B714E">
        <w:rPr>
          <w:rFonts w:ascii="Times New Roman" w:hAnsi="Times New Roman" w:cs="Times New Roman"/>
        </w:rPr>
        <w:t xml:space="preserve">Ved lovforslagets </w:t>
      </w:r>
      <w:r w:rsidRPr="006B714E">
        <w:rPr>
          <w:rFonts w:ascii="Times New Roman" w:hAnsi="Times New Roman" w:cs="Times New Roman"/>
          <w:i/>
        </w:rPr>
        <w:t>§ 1, nr. 3</w:t>
      </w:r>
      <w:r w:rsidR="00734E02">
        <w:rPr>
          <w:rFonts w:ascii="Times New Roman" w:hAnsi="Times New Roman" w:cs="Times New Roman"/>
          <w:i/>
        </w:rPr>
        <w:t>,</w:t>
      </w:r>
      <w:r w:rsidRPr="006B714E">
        <w:rPr>
          <w:rFonts w:ascii="Times New Roman" w:hAnsi="Times New Roman" w:cs="Times New Roman"/>
          <w:i/>
        </w:rPr>
        <w:t xml:space="preserve"> </w:t>
      </w:r>
      <w:r w:rsidR="003D7994" w:rsidRPr="006B714E">
        <w:rPr>
          <w:rFonts w:ascii="Times New Roman" w:hAnsi="Times New Roman" w:cs="Times New Roman"/>
        </w:rPr>
        <w:t xml:space="preserve">foreslås </w:t>
      </w:r>
      <w:r w:rsidR="00671FC3" w:rsidRPr="006B714E">
        <w:rPr>
          <w:rFonts w:ascii="Times New Roman" w:hAnsi="Times New Roman" w:cs="Times New Roman"/>
        </w:rPr>
        <w:t>det i § 15 at ophæve stk. 1 og 2</w:t>
      </w:r>
      <w:r w:rsidR="00380E20">
        <w:rPr>
          <w:rFonts w:ascii="Times New Roman" w:hAnsi="Times New Roman" w:cs="Times New Roman"/>
        </w:rPr>
        <w:t xml:space="preserve">. Stk. 3 bliver herefter stk. 1. </w:t>
      </w:r>
      <w:r w:rsidR="00671FC3" w:rsidRPr="006B714E">
        <w:rPr>
          <w:rFonts w:ascii="Times New Roman" w:hAnsi="Times New Roman" w:cs="Times New Roman"/>
        </w:rPr>
        <w:t xml:space="preserve"> </w:t>
      </w:r>
    </w:p>
    <w:p w14:paraId="5D65AD75" w14:textId="11DE9E10" w:rsidR="00380E20" w:rsidRDefault="00380E20" w:rsidP="00380E20">
      <w:pPr>
        <w:rPr>
          <w:rFonts w:ascii="Times New Roman" w:hAnsi="Times New Roman" w:cs="Times New Roman"/>
        </w:rPr>
      </w:pPr>
      <w:r>
        <w:rPr>
          <w:rFonts w:ascii="Times New Roman" w:hAnsi="Times New Roman" w:cs="Times New Roman"/>
        </w:rPr>
        <w:t>Forslaget</w:t>
      </w:r>
      <w:r w:rsidRPr="00380E20">
        <w:rPr>
          <w:rFonts w:ascii="Times New Roman" w:hAnsi="Times New Roman" w:cs="Times New Roman"/>
        </w:rPr>
        <w:t xml:space="preserve"> vil medføre, at de lovbestemte frister i § 1</w:t>
      </w:r>
      <w:r>
        <w:rPr>
          <w:rFonts w:ascii="Times New Roman" w:hAnsi="Times New Roman" w:cs="Times New Roman"/>
        </w:rPr>
        <w:t>5</w:t>
      </w:r>
      <w:r w:rsidRPr="00380E20">
        <w:rPr>
          <w:rFonts w:ascii="Times New Roman" w:hAnsi="Times New Roman" w:cs="Times New Roman"/>
        </w:rPr>
        <w:t>, stk. 1</w:t>
      </w:r>
      <w:r>
        <w:rPr>
          <w:rFonts w:ascii="Times New Roman" w:hAnsi="Times New Roman" w:cs="Times New Roman"/>
        </w:rPr>
        <w:t xml:space="preserve"> og 2</w:t>
      </w:r>
      <w:r w:rsidRPr="00380E20">
        <w:rPr>
          <w:rFonts w:ascii="Times New Roman" w:hAnsi="Times New Roman" w:cs="Times New Roman"/>
        </w:rPr>
        <w:t>, for behandling af anmeldte arbejdsskader og afgørelse af, om tilskadekomne har ret til ydelser efter loven, ophæves. Forslaget vil give Arbejdsmarkedets Erhvervssikring større fleksibilitet i forhold til at tilrettelægge sagsbehandlingen under hensyn til de relativt store udsving, der er mellem de forskellige sags- og afgørelsestyper i</w:t>
      </w:r>
      <w:r>
        <w:rPr>
          <w:rFonts w:ascii="Times New Roman" w:hAnsi="Times New Roman" w:cs="Times New Roman"/>
        </w:rPr>
        <w:t xml:space="preserve"> </w:t>
      </w:r>
      <w:r w:rsidRPr="00A07897">
        <w:rPr>
          <w:rFonts w:ascii="Questa-Regular" w:hAnsi="Questa-Regular"/>
          <w:color w:val="212529"/>
          <w:shd w:val="clear" w:color="auto" w:fill="F9F9FB"/>
        </w:rPr>
        <w:t>lov om arbejdsskadesikring i Grønland</w:t>
      </w:r>
      <w:r w:rsidRPr="00380E20">
        <w:rPr>
          <w:rFonts w:ascii="Times New Roman" w:hAnsi="Times New Roman" w:cs="Times New Roman"/>
        </w:rPr>
        <w:t xml:space="preserve">, med henblik på at reducere sagsbehandlingstiden. </w:t>
      </w:r>
      <w:r w:rsidR="00E42BE8">
        <w:rPr>
          <w:rFonts w:ascii="Times New Roman" w:hAnsi="Times New Roman" w:cs="Times New Roman"/>
        </w:rPr>
        <w:t>Forslaget</w:t>
      </w:r>
      <w:r w:rsidR="00ED01C0">
        <w:rPr>
          <w:rFonts w:ascii="Times New Roman" w:hAnsi="Times New Roman" w:cs="Times New Roman"/>
        </w:rPr>
        <w:t xml:space="preserve"> </w:t>
      </w:r>
      <w:r w:rsidR="00E42BE8">
        <w:rPr>
          <w:rFonts w:ascii="Times New Roman" w:hAnsi="Times New Roman" w:cs="Times New Roman"/>
        </w:rPr>
        <w:t xml:space="preserve">skal ses i sammenhæng med, at de lovbestemte frister tilsvarende er blevet ophævet efter lov om arbejdsskadesikring </w:t>
      </w:r>
      <w:r w:rsidR="00775BFC">
        <w:rPr>
          <w:rFonts w:ascii="Times New Roman" w:hAnsi="Times New Roman" w:cs="Times New Roman"/>
        </w:rPr>
        <w:t xml:space="preserve">i Danmark </w:t>
      </w:r>
      <w:r w:rsidR="00E42BE8">
        <w:rPr>
          <w:rFonts w:ascii="Times New Roman" w:hAnsi="Times New Roman" w:cs="Times New Roman"/>
        </w:rPr>
        <w:t>med virkning fra 1. juli 2024.</w:t>
      </w:r>
    </w:p>
    <w:p w14:paraId="16020C4F" w14:textId="4EA55506" w:rsidR="00211599" w:rsidRDefault="00211599" w:rsidP="00380E20">
      <w:pPr>
        <w:rPr>
          <w:rFonts w:ascii="Times New Roman" w:hAnsi="Times New Roman" w:cs="Times New Roman"/>
        </w:rPr>
      </w:pPr>
      <w:r>
        <w:rPr>
          <w:rFonts w:ascii="Times New Roman" w:hAnsi="Times New Roman" w:cs="Times New Roman"/>
        </w:rPr>
        <w:t>En konsekvens af forslaget vil være, at der ikke længere vil være en foru</w:t>
      </w:r>
      <w:r w:rsidR="000A10D5">
        <w:rPr>
          <w:rFonts w:ascii="Times New Roman" w:hAnsi="Times New Roman" w:cs="Times New Roman"/>
        </w:rPr>
        <w:t>d</w:t>
      </w:r>
      <w:r>
        <w:rPr>
          <w:rFonts w:ascii="Times New Roman" w:hAnsi="Times New Roman" w:cs="Times New Roman"/>
        </w:rPr>
        <w:t xml:space="preserve">sætning om, at </w:t>
      </w:r>
      <w:r w:rsidRPr="00380E20">
        <w:rPr>
          <w:rFonts w:ascii="Times New Roman" w:hAnsi="Times New Roman" w:cs="Times New Roman"/>
        </w:rPr>
        <w:t>Arbejdsmarkedets Erhvervssikring</w:t>
      </w:r>
      <w:r>
        <w:rPr>
          <w:rFonts w:ascii="Times New Roman" w:hAnsi="Times New Roman" w:cs="Times New Roman"/>
        </w:rPr>
        <w:t xml:space="preserve"> skal træffe en samlet afgørelse om anerkendelse og erstatnings- og godtgørelsessoørgsmål.</w:t>
      </w:r>
    </w:p>
    <w:p w14:paraId="2619336E" w14:textId="37BB9927" w:rsidR="00E42BE8" w:rsidRDefault="00281E57" w:rsidP="00380E20">
      <w:pPr>
        <w:rPr>
          <w:rFonts w:ascii="Times New Roman" w:hAnsi="Times New Roman" w:cs="Times New Roman"/>
        </w:rPr>
      </w:pPr>
      <w:r>
        <w:rPr>
          <w:rFonts w:ascii="Times New Roman" w:eastAsia="Times New Roman" w:hAnsi="Times New Roman" w:cs="Times New Roman"/>
          <w:color w:val="000000"/>
          <w:lang w:eastAsia="da-DK"/>
        </w:rPr>
        <w:t>De</w:t>
      </w:r>
      <w:r w:rsidR="00720D1E">
        <w:rPr>
          <w:rFonts w:ascii="Times New Roman" w:eastAsia="Times New Roman" w:hAnsi="Times New Roman" w:cs="Times New Roman"/>
          <w:color w:val="000000"/>
          <w:lang w:eastAsia="da-DK"/>
        </w:rPr>
        <w:t xml:space="preserve">t forudsættes med forslaget, at ovenstående mål som udgangspunkt også vil gælde for sager omfattet af lov om arbejdsskadesikring i Grønland, medmindre der under hensyn til de grønlandske </w:t>
      </w:r>
      <w:r w:rsidR="00720D1E" w:rsidRPr="00720D1E">
        <w:rPr>
          <w:rFonts w:ascii="Times New Roman" w:eastAsia="Times New Roman" w:hAnsi="Times New Roman" w:cs="Times New Roman"/>
          <w:color w:val="000000"/>
          <w:lang w:eastAsia="da-DK"/>
        </w:rPr>
        <w:t xml:space="preserve">forhold </w:t>
      </w:r>
      <w:r w:rsidR="00720D1E" w:rsidRPr="000F4FAE">
        <w:rPr>
          <w:rFonts w:ascii="Times New Roman" w:eastAsia="Times New Roman" w:hAnsi="Times New Roman" w:cs="Times New Roman"/>
          <w:color w:val="000000"/>
          <w:lang w:eastAsia="da-DK"/>
        </w:rPr>
        <w:t>og i dialog med Grønlands Selvstyre</w:t>
      </w:r>
      <w:r w:rsidR="00720D1E" w:rsidRPr="00720D1E">
        <w:rPr>
          <w:rFonts w:ascii="Times New Roman" w:eastAsia="Times New Roman" w:hAnsi="Times New Roman" w:cs="Times New Roman"/>
          <w:color w:val="000000"/>
          <w:lang w:eastAsia="da-DK"/>
        </w:rPr>
        <w:t xml:space="preserve"> fastsættes særlige </w:t>
      </w:r>
      <w:r w:rsidRPr="00720D1E">
        <w:rPr>
          <w:rFonts w:ascii="Times New Roman" w:eastAsia="Times New Roman" w:hAnsi="Times New Roman" w:cs="Times New Roman"/>
          <w:color w:val="000000"/>
          <w:lang w:eastAsia="da-DK"/>
        </w:rPr>
        <w:t>mål for sa</w:t>
      </w:r>
      <w:r>
        <w:rPr>
          <w:rFonts w:ascii="Times New Roman" w:eastAsia="Times New Roman" w:hAnsi="Times New Roman" w:cs="Times New Roman"/>
          <w:color w:val="000000"/>
          <w:lang w:eastAsia="da-DK"/>
        </w:rPr>
        <w:t>gsbehandlingstiden i sager efter lov om arbejdsskadesikring i Grønland</w:t>
      </w:r>
      <w:r w:rsidR="00720D1E">
        <w:rPr>
          <w:rFonts w:ascii="Times New Roman" w:eastAsia="Times New Roman" w:hAnsi="Times New Roman" w:cs="Times New Roman"/>
          <w:color w:val="000000"/>
          <w:lang w:eastAsia="da-DK"/>
        </w:rPr>
        <w:t>.</w:t>
      </w:r>
      <w:r>
        <w:rPr>
          <w:rFonts w:ascii="Times New Roman" w:eastAsia="Times New Roman" w:hAnsi="Times New Roman" w:cs="Times New Roman"/>
          <w:color w:val="000000"/>
          <w:lang w:eastAsia="da-DK"/>
        </w:rPr>
        <w:t xml:space="preserve"> Det forudsættes ligeledes, at </w:t>
      </w:r>
      <w:r w:rsidR="00380E20" w:rsidRPr="00380E20">
        <w:rPr>
          <w:rFonts w:ascii="Times New Roman" w:hAnsi="Times New Roman" w:cs="Times New Roman"/>
        </w:rPr>
        <w:t xml:space="preserve">Arbejdsmarkedets Erhvervssikring i overensstemmelse med de forvaltningsretlige principper og retningslinjer, som </w:t>
      </w:r>
      <w:r w:rsidR="00D20D70">
        <w:rPr>
          <w:rFonts w:ascii="Times New Roman" w:hAnsi="Times New Roman" w:cs="Times New Roman"/>
        </w:rPr>
        <w:t>gælder i Grønland</w:t>
      </w:r>
      <w:r w:rsidR="00380E20" w:rsidRPr="00380E20">
        <w:rPr>
          <w:rFonts w:ascii="Times New Roman" w:hAnsi="Times New Roman" w:cs="Times New Roman"/>
        </w:rPr>
        <w:t xml:space="preserve">, vil opstille mål for sagsbehandlingstider </w:t>
      </w:r>
      <w:r w:rsidR="00995B2B">
        <w:rPr>
          <w:rFonts w:ascii="Times New Roman" w:hAnsi="Times New Roman" w:cs="Times New Roman"/>
        </w:rPr>
        <w:t xml:space="preserve">for de enkelte sagstyper </w:t>
      </w:r>
      <w:r w:rsidR="00380E20" w:rsidRPr="00380E20">
        <w:rPr>
          <w:rFonts w:ascii="Times New Roman" w:hAnsi="Times New Roman" w:cs="Times New Roman"/>
        </w:rPr>
        <w:t xml:space="preserve">på arbejdsskadeområdet, som bør være offentligt tilgængelige, og at Arbejdsmarkedets Erhvervssikring vil orientere sagens parter om den forventede sagsbehandlingstid. Desuden forudsættes det, at Arbejdsmarkedets Erhvervssikring vil underrette sagens parter, hvis den udmeldte forventede sagsbehandlingstid i en konkret sag ikke kan overholdes. </w:t>
      </w:r>
      <w:r w:rsidRPr="00380E20">
        <w:rPr>
          <w:rFonts w:ascii="Times New Roman" w:hAnsi="Times New Roman" w:cs="Times New Roman"/>
        </w:rPr>
        <w:t xml:space="preserve">Forslaget vil ikke ændre på, at Arbejdsmarkedets Erhvervssikring efter forvaltningsretlige principper og gældende praksis fortsat skal træffe </w:t>
      </w:r>
      <w:r>
        <w:rPr>
          <w:rFonts w:ascii="Times New Roman" w:hAnsi="Times New Roman" w:cs="Times New Roman"/>
        </w:rPr>
        <w:t>afgørelser i arbejdsskadesager</w:t>
      </w:r>
      <w:r w:rsidRPr="00380E20">
        <w:rPr>
          <w:rFonts w:ascii="Times New Roman" w:hAnsi="Times New Roman" w:cs="Times New Roman"/>
        </w:rPr>
        <w:t xml:space="preserve"> inden for rimelig tid.</w:t>
      </w:r>
      <w:r>
        <w:rPr>
          <w:rFonts w:ascii="Times New Roman" w:hAnsi="Times New Roman" w:cs="Times New Roman"/>
        </w:rPr>
        <w:t xml:space="preserve"> </w:t>
      </w:r>
    </w:p>
    <w:p w14:paraId="4765D206" w14:textId="734229E9" w:rsidR="003D7994" w:rsidRDefault="003D7994"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w:t>
      </w:r>
      <w:r w:rsidR="008F4B87" w:rsidRPr="00503A65">
        <w:rPr>
          <w:rFonts w:ascii="Times New Roman" w:eastAsia="Times New Roman" w:hAnsi="Times New Roman" w:cs="Times New Roman"/>
          <w:lang w:eastAsia="da-DK"/>
        </w:rPr>
        <w:t xml:space="preserve"> i øvrigt</w:t>
      </w:r>
      <w:r w:rsidRPr="00503A65">
        <w:rPr>
          <w:rFonts w:ascii="Times New Roman" w:eastAsia="Times New Roman" w:hAnsi="Times New Roman" w:cs="Times New Roman"/>
          <w:lang w:eastAsia="da-DK"/>
        </w:rPr>
        <w:t xml:space="preserve"> til</w:t>
      </w:r>
      <w:r w:rsidR="006A6EBC">
        <w:rPr>
          <w:rFonts w:ascii="Times New Roman" w:eastAsia="Times New Roman" w:hAnsi="Times New Roman" w:cs="Times New Roman"/>
          <w:lang w:eastAsia="da-DK"/>
        </w:rPr>
        <w:t xml:space="preserve"> </w:t>
      </w:r>
      <w:r w:rsidR="004968DE">
        <w:rPr>
          <w:rFonts w:ascii="Times New Roman" w:eastAsia="Times New Roman" w:hAnsi="Times New Roman" w:cs="Times New Roman"/>
          <w:lang w:eastAsia="da-DK"/>
        </w:rPr>
        <w:t>bemærkningerne til § 1, nr. 1</w:t>
      </w:r>
      <w:r w:rsidR="005E021E">
        <w:rPr>
          <w:rFonts w:ascii="Times New Roman" w:eastAsia="Times New Roman" w:hAnsi="Times New Roman" w:cs="Times New Roman"/>
          <w:lang w:eastAsia="da-DK"/>
        </w:rPr>
        <w:t>9</w:t>
      </w:r>
      <w:r w:rsidR="004968DE">
        <w:rPr>
          <w:rFonts w:ascii="Times New Roman" w:eastAsia="Times New Roman" w:hAnsi="Times New Roman" w:cs="Times New Roman"/>
          <w:lang w:eastAsia="da-DK"/>
        </w:rPr>
        <w:t xml:space="preserve"> og </w:t>
      </w:r>
      <w:r w:rsidRPr="00503A65">
        <w:rPr>
          <w:rFonts w:ascii="Times New Roman" w:eastAsia="Times New Roman" w:hAnsi="Times New Roman" w:cs="Times New Roman"/>
          <w:lang w:eastAsia="da-DK"/>
        </w:rPr>
        <w:t>de almindelige bemærkninger</w:t>
      </w:r>
      <w:r w:rsidR="008F4B87" w:rsidRPr="00503A65">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3D3C1A">
        <w:rPr>
          <w:rFonts w:ascii="Times New Roman" w:eastAsia="Times New Roman" w:hAnsi="Times New Roman" w:cs="Times New Roman"/>
          <w:lang w:eastAsia="da-DK"/>
        </w:rPr>
        <w:t>2.</w:t>
      </w:r>
      <w:r w:rsidR="006A6EBC">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p>
    <w:p w14:paraId="28371C01" w14:textId="77777777" w:rsidR="008F4B87" w:rsidRDefault="008F4B87" w:rsidP="00057297">
      <w:pPr>
        <w:shd w:val="clear" w:color="auto" w:fill="FFFFFF"/>
        <w:spacing w:after="0"/>
        <w:rPr>
          <w:rFonts w:ascii="Times New Roman" w:eastAsia="Times New Roman" w:hAnsi="Times New Roman" w:cs="Times New Roman"/>
          <w:lang w:eastAsia="da-DK"/>
        </w:rPr>
      </w:pPr>
    </w:p>
    <w:p w14:paraId="653A1473" w14:textId="77777777" w:rsidR="001006BF" w:rsidRDefault="001006BF" w:rsidP="00057297">
      <w:pPr>
        <w:shd w:val="clear" w:color="auto" w:fill="FFFFFF"/>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Til nr. 4</w:t>
      </w:r>
    </w:p>
    <w:p w14:paraId="002F6190" w14:textId="58AEEB1D" w:rsidR="001006BF" w:rsidRPr="00E55833" w:rsidRDefault="00F0269C" w:rsidP="00057297">
      <w:pPr>
        <w:shd w:val="clear" w:color="auto" w:fill="FFFFFF"/>
        <w:spacing w:after="0"/>
        <w:rPr>
          <w:rFonts w:ascii="Questa-Regular" w:hAnsi="Questa-Regular"/>
          <w:color w:val="212529"/>
          <w:shd w:val="clear" w:color="auto" w:fill="F9F9FB"/>
        </w:rPr>
      </w:pPr>
      <w:r w:rsidRPr="00E55833">
        <w:rPr>
          <w:rFonts w:ascii="Questa-Regular" w:hAnsi="Questa-Regular"/>
          <w:color w:val="212529"/>
          <w:shd w:val="clear" w:color="auto" w:fill="F9F9FB"/>
        </w:rPr>
        <w:lastRenderedPageBreak/>
        <w:t>Efter den gældende §</w:t>
      </w:r>
      <w:r w:rsidR="0002321B">
        <w:rPr>
          <w:rFonts w:ascii="Questa-Regular" w:hAnsi="Questa-Regular"/>
          <w:color w:val="212529"/>
          <w:shd w:val="clear" w:color="auto" w:fill="F9F9FB"/>
        </w:rPr>
        <w:t xml:space="preserve"> </w:t>
      </w:r>
      <w:r w:rsidRPr="00E55833">
        <w:rPr>
          <w:rFonts w:ascii="Questa-Regular" w:hAnsi="Questa-Regular"/>
          <w:color w:val="212529"/>
          <w:shd w:val="clear" w:color="auto" w:fill="F9F9FB"/>
        </w:rPr>
        <w:t xml:space="preserve">16 har den tilskadekomne ret til dagpenge ved </w:t>
      </w:r>
      <w:r w:rsidR="00E55833">
        <w:rPr>
          <w:rFonts w:ascii="Questa-Regular" w:hAnsi="Questa-Regular"/>
          <w:color w:val="212529"/>
          <w:shd w:val="clear" w:color="auto" w:fill="F9F9FB"/>
        </w:rPr>
        <w:t xml:space="preserve">fuld eller delvis </w:t>
      </w:r>
      <w:r w:rsidRPr="00E55833">
        <w:rPr>
          <w:rFonts w:ascii="Questa-Regular" w:hAnsi="Questa-Regular"/>
          <w:color w:val="212529"/>
          <w:shd w:val="clear" w:color="auto" w:fill="F9F9FB"/>
        </w:rPr>
        <w:t>uarbejdsdygtighed som følge af arbejdsskaden. Dagpengene svarer efter § 18 til den til enhver tid gældende sats for arbejdsmarkedsydelsen</w:t>
      </w:r>
      <w:r w:rsidR="00501B55" w:rsidRPr="00E55833">
        <w:rPr>
          <w:rFonts w:ascii="Questa-Regular" w:hAnsi="Questa-Regular"/>
          <w:color w:val="212529"/>
          <w:shd w:val="clear" w:color="auto" w:fill="F9F9FB"/>
        </w:rPr>
        <w:t>, jf. Inatsisartutlov nr. 2 af 15. maj 2014 om arbejdsmarkedsydelse</w:t>
      </w:r>
      <w:r w:rsidRPr="00E55833">
        <w:rPr>
          <w:rFonts w:ascii="Questa-Regular" w:hAnsi="Questa-Regular"/>
          <w:color w:val="212529"/>
          <w:shd w:val="clear" w:color="auto" w:fill="F9F9FB"/>
        </w:rPr>
        <w:t>. Satsen anvendes i forhold til tilskadekomnes individuelle gennemsnitlige timetal i 13 uger forud for sygemeldingen, dog højst 40 timer og mindst 20 timer.</w:t>
      </w:r>
      <w:r w:rsidR="00501B55" w:rsidRPr="00E55833">
        <w:rPr>
          <w:rFonts w:ascii="Questa-Regular" w:hAnsi="Questa-Regular"/>
          <w:color w:val="212529"/>
          <w:shd w:val="clear" w:color="auto" w:fill="F9F9FB"/>
        </w:rPr>
        <w:t xml:space="preserve"> Timesatsen for arbejdsmarkedsydelsen er 90 </w:t>
      </w:r>
      <w:r w:rsidR="0002321B">
        <w:rPr>
          <w:rFonts w:ascii="Questa-Regular" w:hAnsi="Questa-Regular"/>
          <w:color w:val="212529"/>
          <w:shd w:val="clear" w:color="auto" w:fill="F9F9FB"/>
        </w:rPr>
        <w:t>pct.</w:t>
      </w:r>
      <w:r w:rsidR="00501B55" w:rsidRPr="00E55833">
        <w:rPr>
          <w:rFonts w:ascii="Questa-Regular" w:hAnsi="Questa-Regular"/>
          <w:color w:val="212529"/>
          <w:shd w:val="clear" w:color="auto" w:fill="F9F9FB"/>
        </w:rPr>
        <w:t xml:space="preserve"> af mindstelønnen for en ikke-faglært arbejder efter overenskomst mellem SIK og Inatsisartut. </w:t>
      </w:r>
    </w:p>
    <w:p w14:paraId="34BE865D" w14:textId="77777777" w:rsidR="00F0269C" w:rsidRDefault="00F0269C" w:rsidP="00057297">
      <w:pPr>
        <w:shd w:val="clear" w:color="auto" w:fill="FFFFFF"/>
        <w:spacing w:after="0"/>
        <w:rPr>
          <w:rFonts w:ascii="Questa-Regular" w:hAnsi="Questa-Regular"/>
          <w:color w:val="212529"/>
          <w:sz w:val="23"/>
          <w:szCs w:val="23"/>
          <w:shd w:val="clear" w:color="auto" w:fill="F9F9FB"/>
        </w:rPr>
      </w:pPr>
    </w:p>
    <w:p w14:paraId="0C356858" w14:textId="4C38FF60" w:rsidR="00F0269C" w:rsidRDefault="00501B55" w:rsidP="00057297">
      <w:pPr>
        <w:shd w:val="clear" w:color="auto" w:fill="FFFFFF"/>
        <w:spacing w:after="0"/>
        <w:rPr>
          <w:rFonts w:ascii="Times New Roman" w:hAnsi="Times New Roman" w:cs="Times New Roman"/>
          <w:shd w:val="clear" w:color="auto" w:fill="FFFFFF"/>
        </w:rPr>
      </w:pPr>
      <w:r w:rsidRPr="000F4FAE">
        <w:rPr>
          <w:rFonts w:ascii="Questa-Regular" w:hAnsi="Questa-Regular"/>
          <w:color w:val="212529"/>
          <w:shd w:val="clear" w:color="auto" w:fill="F9F9FB"/>
        </w:rPr>
        <w:t xml:space="preserve">Ved lovforslagets </w:t>
      </w:r>
      <w:r w:rsidRPr="000F4FAE">
        <w:rPr>
          <w:rFonts w:ascii="Questa-Regular" w:hAnsi="Questa-Regular" w:hint="eastAsia"/>
          <w:i/>
          <w:color w:val="212529"/>
          <w:shd w:val="clear" w:color="auto" w:fill="F9F9FB"/>
        </w:rPr>
        <w:t>§</w:t>
      </w:r>
      <w:r w:rsidRPr="000F4FAE">
        <w:rPr>
          <w:rFonts w:ascii="Questa-Regular" w:hAnsi="Questa-Regular"/>
          <w:i/>
          <w:color w:val="212529"/>
          <w:shd w:val="clear" w:color="auto" w:fill="F9F9FB"/>
        </w:rPr>
        <w:t xml:space="preserve"> 1, nr. 4,</w:t>
      </w:r>
      <w:r w:rsidRPr="000F4FAE">
        <w:rPr>
          <w:rFonts w:ascii="Questa-Regular" w:hAnsi="Questa-Regular"/>
          <w:color w:val="212529"/>
          <w:shd w:val="clear" w:color="auto" w:fill="F9F9FB"/>
        </w:rPr>
        <w:t xml:space="preserve"> foresl</w:t>
      </w:r>
      <w:r w:rsidRPr="000F4FAE">
        <w:rPr>
          <w:rFonts w:ascii="Questa-Regular" w:hAnsi="Questa-Regular" w:hint="eastAsia"/>
          <w:color w:val="212529"/>
          <w:shd w:val="clear" w:color="auto" w:fill="F9F9FB"/>
        </w:rPr>
        <w:t>å</w:t>
      </w:r>
      <w:r w:rsidRPr="000F4FAE">
        <w:rPr>
          <w:rFonts w:ascii="Questa-Regular" w:hAnsi="Questa-Regular"/>
          <w:color w:val="212529"/>
          <w:shd w:val="clear" w:color="auto" w:fill="F9F9FB"/>
        </w:rPr>
        <w:t>s det</w:t>
      </w:r>
      <w:r w:rsidR="00E55833" w:rsidRPr="000F4FAE">
        <w:rPr>
          <w:rFonts w:ascii="Questa-Regular" w:hAnsi="Questa-Regular"/>
          <w:color w:val="212529"/>
          <w:shd w:val="clear" w:color="auto" w:fill="F9F9FB"/>
        </w:rPr>
        <w:t xml:space="preserve"> i</w:t>
      </w:r>
      <w:r w:rsidRPr="00FD0723">
        <w:rPr>
          <w:rFonts w:ascii="Times New Roman" w:hAnsi="Times New Roman" w:cs="Times New Roman"/>
        </w:rPr>
        <w:t xml:space="preserve"> </w:t>
      </w:r>
      <w:r w:rsidRPr="00FD0723">
        <w:rPr>
          <w:rFonts w:ascii="Times New Roman" w:hAnsi="Times New Roman" w:cs="Times New Roman"/>
          <w:i/>
        </w:rPr>
        <w:t>§ 18, 1. pkt.</w:t>
      </w:r>
      <w:r w:rsidRPr="00495831">
        <w:rPr>
          <w:rFonts w:ascii="Times New Roman" w:hAnsi="Times New Roman" w:cs="Times New Roman"/>
        </w:rPr>
        <w:t xml:space="preserve">, </w:t>
      </w:r>
      <w:r w:rsidR="00E55833" w:rsidRPr="00495831">
        <w:rPr>
          <w:rFonts w:ascii="Times New Roman" w:hAnsi="Times New Roman" w:cs="Times New Roman"/>
        </w:rPr>
        <w:t xml:space="preserve">at </w:t>
      </w:r>
      <w:r w:rsidR="00E55833" w:rsidRPr="00C10FAE">
        <w:rPr>
          <w:rFonts w:ascii="Times New Roman" w:hAnsi="Times New Roman" w:cs="Times New Roman"/>
          <w:shd w:val="clear" w:color="auto" w:fill="FFFFFF"/>
        </w:rPr>
        <w:t>ændre</w:t>
      </w:r>
      <w:r w:rsidRPr="00C10FAE">
        <w:rPr>
          <w:rFonts w:ascii="Times New Roman" w:hAnsi="Times New Roman" w:cs="Times New Roman"/>
          <w:shd w:val="clear" w:color="auto" w:fill="FFFFFF"/>
        </w:rPr>
        <w:t xml:space="preserve"> »arbejdsmarkedsydelse« til: »</w:t>
      </w:r>
      <w:r w:rsidRPr="008C5F18">
        <w:rPr>
          <w:rFonts w:ascii="Times New Roman" w:hAnsi="Times New Roman" w:cs="Times New Roman"/>
        </w:rPr>
        <w:t>jobsøgningsydelse</w:t>
      </w:r>
      <w:r w:rsidR="00221531">
        <w:rPr>
          <w:rFonts w:ascii="Times New Roman" w:hAnsi="Times New Roman" w:cs="Times New Roman"/>
        </w:rPr>
        <w:t xml:space="preserve"> under sygdom efter</w:t>
      </w:r>
      <w:r w:rsidRPr="00C10FAE">
        <w:rPr>
          <w:rFonts w:ascii="Times New Roman" w:hAnsi="Times New Roman" w:cs="Times New Roman"/>
          <w:shd w:val="clear" w:color="auto" w:fill="FFFFFF"/>
        </w:rPr>
        <w:t xml:space="preserve"> Inatsisartutlov</w:t>
      </w:r>
      <w:r w:rsidRPr="00B7720D">
        <w:rPr>
          <w:rFonts w:ascii="Times New Roman" w:hAnsi="Times New Roman" w:cs="Times New Roman"/>
          <w:shd w:val="clear" w:color="auto" w:fill="FFFFFF"/>
        </w:rPr>
        <w:t xml:space="preserve"> nr. 7 af 20. juni 2022 om </w:t>
      </w:r>
      <w:r w:rsidR="000C6772">
        <w:rPr>
          <w:rFonts w:ascii="Times New Roman" w:hAnsi="Times New Roman" w:cs="Times New Roman"/>
          <w:shd w:val="clear" w:color="auto" w:fill="FFFFFF"/>
        </w:rPr>
        <w:t>j</w:t>
      </w:r>
      <w:r w:rsidRPr="00B7720D">
        <w:rPr>
          <w:rFonts w:ascii="Times New Roman" w:hAnsi="Times New Roman" w:cs="Times New Roman"/>
          <w:shd w:val="clear" w:color="auto" w:fill="FFFFFF"/>
        </w:rPr>
        <w:t>obsøgningsydelse</w:t>
      </w:r>
      <w:r w:rsidR="00221531" w:rsidRPr="007B59A6">
        <w:rPr>
          <w:rFonts w:ascii="Times New Roman" w:hAnsi="Times New Roman" w:cs="Times New Roman"/>
          <w:shd w:val="clear" w:color="auto" w:fill="FFFFFF"/>
        </w:rPr>
        <w:t xml:space="preserve"> </w:t>
      </w:r>
      <w:r w:rsidRPr="007B59A6">
        <w:rPr>
          <w:rFonts w:ascii="Times New Roman" w:hAnsi="Times New Roman" w:cs="Times New Roman"/>
          <w:shd w:val="clear" w:color="auto" w:fill="FFFFFF"/>
        </w:rPr>
        <w:t>«</w:t>
      </w:r>
      <w:r>
        <w:rPr>
          <w:rFonts w:ascii="Times New Roman" w:hAnsi="Times New Roman" w:cs="Times New Roman"/>
          <w:shd w:val="clear" w:color="auto" w:fill="FFFFFF"/>
        </w:rPr>
        <w:t>.</w:t>
      </w:r>
    </w:p>
    <w:p w14:paraId="77F0AF90" w14:textId="77777777" w:rsidR="00E55833" w:rsidRDefault="00E55833" w:rsidP="00057297">
      <w:pPr>
        <w:shd w:val="clear" w:color="auto" w:fill="FFFFFF"/>
        <w:spacing w:after="0"/>
        <w:rPr>
          <w:rFonts w:ascii="Times New Roman" w:hAnsi="Times New Roman" w:cs="Times New Roman"/>
          <w:shd w:val="clear" w:color="auto" w:fill="FFFFFF"/>
        </w:rPr>
      </w:pPr>
    </w:p>
    <w:p w14:paraId="678C1EF9" w14:textId="7B8E50A0" w:rsidR="001006BF" w:rsidRDefault="00E55833" w:rsidP="00057297">
      <w:pPr>
        <w:shd w:val="clear" w:color="auto" w:fill="FFFFFF"/>
        <w:spacing w:after="0"/>
        <w:rPr>
          <w:rFonts w:ascii="Times New Roman" w:hAnsi="Times New Roman" w:cs="Times New Roman"/>
          <w:color w:val="222222"/>
          <w:bdr w:val="single" w:sz="2" w:space="0" w:color="E5E7EB" w:frame="1"/>
          <w:shd w:val="clear" w:color="auto" w:fill="F3F4F6"/>
        </w:rPr>
      </w:pPr>
      <w:r>
        <w:rPr>
          <w:rFonts w:ascii="Times New Roman" w:hAnsi="Times New Roman" w:cs="Times New Roman"/>
          <w:shd w:val="clear" w:color="auto" w:fill="FFFFFF"/>
        </w:rPr>
        <w:t>Ændringen er en konsekvens af, at Grønlands Sel</w:t>
      </w:r>
      <w:r w:rsidR="00D322DE">
        <w:rPr>
          <w:rFonts w:ascii="Times New Roman" w:hAnsi="Times New Roman" w:cs="Times New Roman"/>
          <w:shd w:val="clear" w:color="auto" w:fill="FFFFFF"/>
        </w:rPr>
        <w:t>v</w:t>
      </w:r>
      <w:r>
        <w:rPr>
          <w:rFonts w:ascii="Times New Roman" w:hAnsi="Times New Roman" w:cs="Times New Roman"/>
          <w:shd w:val="clear" w:color="auto" w:fill="FFFFFF"/>
        </w:rPr>
        <w:t xml:space="preserve">styre ved </w:t>
      </w:r>
      <w:r w:rsidRPr="00D322DE">
        <w:rPr>
          <w:rFonts w:ascii="Times New Roman" w:hAnsi="Times New Roman" w:cs="Times New Roman"/>
          <w:shd w:val="clear" w:color="auto" w:fill="FFFFFF"/>
        </w:rPr>
        <w:t xml:space="preserve">bekendtgørelse nr. 78 af 14. december 2023 har sat </w:t>
      </w:r>
      <w:r w:rsidRPr="00B7720D">
        <w:rPr>
          <w:rFonts w:ascii="Times New Roman" w:hAnsi="Times New Roman" w:cs="Times New Roman"/>
          <w:shd w:val="clear" w:color="auto" w:fill="FFFFFF"/>
        </w:rPr>
        <w:t xml:space="preserve">Inatsisartutlov nr. 7 af 20. juni 2022 om </w:t>
      </w:r>
      <w:r w:rsidR="005E021E">
        <w:rPr>
          <w:rFonts w:ascii="Times New Roman" w:hAnsi="Times New Roman" w:cs="Times New Roman"/>
          <w:shd w:val="clear" w:color="auto" w:fill="FFFFFF"/>
        </w:rPr>
        <w:t>j</w:t>
      </w:r>
      <w:r w:rsidRPr="00B7720D">
        <w:rPr>
          <w:rFonts w:ascii="Times New Roman" w:hAnsi="Times New Roman" w:cs="Times New Roman"/>
          <w:shd w:val="clear" w:color="auto" w:fill="FFFFFF"/>
        </w:rPr>
        <w:t>obsøgningsydelse</w:t>
      </w:r>
      <w:r>
        <w:rPr>
          <w:rFonts w:ascii="Times New Roman" w:hAnsi="Times New Roman" w:cs="Times New Roman"/>
          <w:shd w:val="clear" w:color="auto" w:fill="FFFFFF"/>
        </w:rPr>
        <w:t xml:space="preserve"> i kraft pr. 1. januar 2024 og samtidig har ophævet </w:t>
      </w:r>
      <w:r w:rsidRPr="00D322DE">
        <w:rPr>
          <w:rFonts w:ascii="Times New Roman" w:hAnsi="Times New Roman" w:cs="Times New Roman"/>
          <w:shd w:val="clear" w:color="auto" w:fill="FFFFFF"/>
        </w:rPr>
        <w:t xml:space="preserve">Inatsisartutlov nr. 2 af 15. maj 2014 om arbejdsmarkedsydelse. </w:t>
      </w:r>
      <w:r w:rsidRPr="00B7720D">
        <w:rPr>
          <w:rFonts w:ascii="Times New Roman" w:hAnsi="Times New Roman" w:cs="Times New Roman"/>
          <w:shd w:val="clear" w:color="auto" w:fill="FFFFFF"/>
        </w:rPr>
        <w:t>Jobsøgningsydelse</w:t>
      </w:r>
      <w:r>
        <w:rPr>
          <w:rFonts w:ascii="Times New Roman" w:hAnsi="Times New Roman" w:cs="Times New Roman"/>
          <w:shd w:val="clear" w:color="auto" w:fill="FFFFFF"/>
        </w:rPr>
        <w:t xml:space="preserve">n afløser således arbejdsmarkedsydelsen. Efter § 20, stk. 1, i </w:t>
      </w:r>
      <w:r w:rsidRPr="00B7720D">
        <w:rPr>
          <w:rFonts w:ascii="Times New Roman" w:hAnsi="Times New Roman" w:cs="Times New Roman"/>
          <w:shd w:val="clear" w:color="auto" w:fill="FFFFFF"/>
        </w:rPr>
        <w:t xml:space="preserve">Inatsisartutlov nr. 7 af 20. juni 2022 om </w:t>
      </w:r>
      <w:r w:rsidR="005E021E">
        <w:rPr>
          <w:rFonts w:ascii="Times New Roman" w:hAnsi="Times New Roman" w:cs="Times New Roman"/>
          <w:shd w:val="clear" w:color="auto" w:fill="FFFFFF"/>
        </w:rPr>
        <w:t>j</w:t>
      </w:r>
      <w:r w:rsidRPr="00B7720D">
        <w:rPr>
          <w:rFonts w:ascii="Times New Roman" w:hAnsi="Times New Roman" w:cs="Times New Roman"/>
          <w:shd w:val="clear" w:color="auto" w:fill="FFFFFF"/>
        </w:rPr>
        <w:t>obsøgningsydelse</w:t>
      </w:r>
      <w:r w:rsidR="00D322DE">
        <w:rPr>
          <w:rFonts w:ascii="Times New Roman" w:hAnsi="Times New Roman" w:cs="Times New Roman"/>
          <w:shd w:val="clear" w:color="auto" w:fill="FFFFFF"/>
        </w:rPr>
        <w:t xml:space="preserve"> b</w:t>
      </w:r>
      <w:r>
        <w:rPr>
          <w:rFonts w:ascii="Times New Roman" w:hAnsi="Times New Roman" w:cs="Times New Roman"/>
          <w:shd w:val="clear" w:color="auto" w:fill="FFFFFF"/>
        </w:rPr>
        <w:t xml:space="preserve">eregnes </w:t>
      </w:r>
      <w:r w:rsidR="00F96584">
        <w:rPr>
          <w:rFonts w:ascii="Times New Roman" w:hAnsi="Times New Roman" w:cs="Times New Roman"/>
          <w:shd w:val="clear" w:color="auto" w:fill="FFFFFF"/>
        </w:rPr>
        <w:t>j</w:t>
      </w:r>
      <w:r w:rsidRPr="00D322DE">
        <w:rPr>
          <w:rFonts w:ascii="Times New Roman" w:hAnsi="Times New Roman" w:cs="Times New Roman"/>
          <w:shd w:val="clear" w:color="auto" w:fill="FFFFFF"/>
        </w:rPr>
        <w:t>obsøgningsydelsens procentsats på grundlag</w:t>
      </w:r>
      <w:r w:rsidRPr="00E55833">
        <w:rPr>
          <w:rFonts w:ascii="Times New Roman" w:hAnsi="Times New Roman" w:cs="Times New Roman"/>
          <w:color w:val="222222"/>
          <w:bdr w:val="single" w:sz="2" w:space="0" w:color="E5E7EB" w:frame="1"/>
          <w:shd w:val="clear" w:color="auto" w:fill="F3F4F6"/>
        </w:rPr>
        <w:t xml:space="preserve"> af mindstelønnen pr. time for en ikke-faglært arbejder efter overenskomst om timelønnede faglærte og ikke-faglærte arbejdere mellem SIK og Naalakkersuisut</w:t>
      </w:r>
      <w:r>
        <w:rPr>
          <w:rFonts w:ascii="Times New Roman" w:hAnsi="Times New Roman" w:cs="Times New Roman"/>
          <w:color w:val="222222"/>
          <w:bdr w:val="single" w:sz="2" w:space="0" w:color="E5E7EB" w:frame="1"/>
          <w:shd w:val="clear" w:color="auto" w:fill="F3F4F6"/>
        </w:rPr>
        <w:t xml:space="preserve"> og </w:t>
      </w:r>
      <w:r w:rsidRPr="00E55833">
        <w:rPr>
          <w:rFonts w:ascii="Times New Roman" w:hAnsi="Times New Roman" w:cs="Times New Roman"/>
          <w:color w:val="222222"/>
          <w:bdr w:val="single" w:sz="2" w:space="0" w:color="E5E7EB" w:frame="1"/>
          <w:shd w:val="clear" w:color="auto" w:fill="F3F4F6"/>
        </w:rPr>
        <w:t xml:space="preserve">udgør </w:t>
      </w:r>
      <w:r w:rsidR="00221531">
        <w:rPr>
          <w:rFonts w:ascii="Times New Roman" w:hAnsi="Times New Roman" w:cs="Times New Roman"/>
          <w:color w:val="222222"/>
          <w:bdr w:val="single" w:sz="2" w:space="0" w:color="E5E7EB" w:frame="1"/>
          <w:shd w:val="clear" w:color="auto" w:fill="F3F4F6"/>
        </w:rPr>
        <w:t>under sygdom</w:t>
      </w:r>
      <w:r w:rsidR="00B35466">
        <w:rPr>
          <w:rFonts w:ascii="Times New Roman" w:hAnsi="Times New Roman" w:cs="Times New Roman"/>
          <w:color w:val="222222"/>
          <w:bdr w:val="single" w:sz="2" w:space="0" w:color="E5E7EB" w:frame="1"/>
          <w:shd w:val="clear" w:color="auto" w:fill="F3F4F6"/>
        </w:rPr>
        <w:t xml:space="preserve"> 90% af mindstelønnen pr. time</w:t>
      </w:r>
      <w:r w:rsidR="00E7565C">
        <w:rPr>
          <w:rFonts w:ascii="Times New Roman" w:hAnsi="Times New Roman" w:cs="Times New Roman"/>
          <w:color w:val="222222"/>
          <w:bdr w:val="single" w:sz="2" w:space="0" w:color="E5E7EB" w:frame="1"/>
          <w:shd w:val="clear" w:color="auto" w:fill="F3F4F6"/>
        </w:rPr>
        <w:t>.</w:t>
      </w:r>
    </w:p>
    <w:p w14:paraId="058D1372" w14:textId="77777777" w:rsidR="00B35466" w:rsidRDefault="00B35466" w:rsidP="00057297">
      <w:pPr>
        <w:shd w:val="clear" w:color="auto" w:fill="FFFFFF"/>
        <w:spacing w:after="0"/>
        <w:rPr>
          <w:rFonts w:ascii="Times New Roman" w:hAnsi="Times New Roman" w:cs="Times New Roman"/>
          <w:color w:val="222222"/>
          <w:bdr w:val="single" w:sz="2" w:space="0" w:color="E5E7EB" w:frame="1"/>
          <w:shd w:val="clear" w:color="auto" w:fill="F3F4F6"/>
        </w:rPr>
      </w:pPr>
    </w:p>
    <w:p w14:paraId="102FBFDA" w14:textId="611CC891" w:rsidR="00B35466" w:rsidRDefault="00B35466" w:rsidP="00057297">
      <w:pPr>
        <w:shd w:val="clear" w:color="auto" w:fill="FFFFFF"/>
        <w:spacing w:after="0"/>
        <w:rPr>
          <w:rFonts w:ascii="Questa-Regular" w:hAnsi="Questa-Regular"/>
          <w:color w:val="212529"/>
          <w:shd w:val="clear" w:color="auto" w:fill="F9F9FB"/>
        </w:rPr>
      </w:pPr>
      <w:r>
        <w:rPr>
          <w:rFonts w:ascii="Times New Roman" w:hAnsi="Times New Roman" w:cs="Times New Roman"/>
          <w:color w:val="222222"/>
          <w:bdr w:val="single" w:sz="2" w:space="0" w:color="E5E7EB" w:frame="1"/>
          <w:shd w:val="clear" w:color="auto" w:fill="F3F4F6"/>
        </w:rPr>
        <w:t xml:space="preserve">Forslaget betyder, at </w:t>
      </w:r>
      <w:r w:rsidR="00E7565C">
        <w:rPr>
          <w:rFonts w:ascii="Times New Roman" w:hAnsi="Times New Roman" w:cs="Times New Roman"/>
          <w:color w:val="222222"/>
          <w:bdr w:val="single" w:sz="2" w:space="0" w:color="E5E7EB" w:frame="1"/>
          <w:shd w:val="clear" w:color="auto" w:fill="F3F4F6"/>
        </w:rPr>
        <w:t>dagpengesatsen for tilskadekomne fremadrettet fortsat vil blive reguleret efter timesatsen for mindstelønnen for en ikke-faglært arbejder efter gældende overenskomst</w:t>
      </w:r>
      <w:r w:rsidR="00FD0723">
        <w:rPr>
          <w:rFonts w:ascii="Times New Roman" w:hAnsi="Times New Roman" w:cs="Times New Roman"/>
          <w:color w:val="222222"/>
          <w:bdr w:val="single" w:sz="2" w:space="0" w:color="E5E7EB" w:frame="1"/>
          <w:shd w:val="clear" w:color="auto" w:fill="F3F4F6"/>
        </w:rPr>
        <w:t xml:space="preserve"> </w:t>
      </w:r>
      <w:r w:rsidR="00842858">
        <w:rPr>
          <w:rFonts w:ascii="Times New Roman" w:hAnsi="Times New Roman" w:cs="Times New Roman"/>
          <w:color w:val="222222"/>
          <w:bdr w:val="single" w:sz="2" w:space="0" w:color="E5E7EB" w:frame="1"/>
          <w:shd w:val="clear" w:color="auto" w:fill="F3F4F6"/>
        </w:rPr>
        <w:t>med den sats, som udbetales under sygdom</w:t>
      </w:r>
      <w:r w:rsidR="00FD0723">
        <w:rPr>
          <w:rFonts w:ascii="Times New Roman" w:hAnsi="Times New Roman" w:cs="Times New Roman"/>
          <w:color w:val="222222"/>
          <w:bdr w:val="single" w:sz="2" w:space="0" w:color="E5E7EB" w:frame="1"/>
          <w:shd w:val="clear" w:color="auto" w:fill="F3F4F6"/>
        </w:rPr>
        <w:t xml:space="preserve">, </w:t>
      </w:r>
      <w:r w:rsidR="00842858">
        <w:rPr>
          <w:rFonts w:ascii="Times New Roman" w:hAnsi="Times New Roman" w:cs="Times New Roman"/>
          <w:color w:val="222222"/>
          <w:bdr w:val="single" w:sz="2" w:space="0" w:color="E5E7EB" w:frame="1"/>
          <w:shd w:val="clear" w:color="auto" w:fill="F3F4F6"/>
        </w:rPr>
        <w:t xml:space="preserve">hvormed dagpenegsatsen </w:t>
      </w:r>
      <w:r w:rsidR="00E7565C">
        <w:rPr>
          <w:rFonts w:ascii="Times New Roman" w:hAnsi="Times New Roman" w:cs="Times New Roman"/>
          <w:color w:val="222222"/>
          <w:bdr w:val="single" w:sz="2" w:space="0" w:color="E5E7EB" w:frame="1"/>
          <w:shd w:val="clear" w:color="auto" w:fill="F3F4F6"/>
        </w:rPr>
        <w:t>fastholdes på samme niveau som hidtil.</w:t>
      </w:r>
    </w:p>
    <w:p w14:paraId="12DFD3F5" w14:textId="5046C705" w:rsidR="00E55833" w:rsidRDefault="00E55833" w:rsidP="00057297">
      <w:pPr>
        <w:shd w:val="clear" w:color="auto" w:fill="FFFFFF"/>
        <w:spacing w:after="0"/>
        <w:rPr>
          <w:rFonts w:ascii="Times New Roman" w:eastAsia="Times New Roman" w:hAnsi="Times New Roman" w:cs="Times New Roman"/>
          <w:lang w:eastAsia="da-DK"/>
        </w:rPr>
      </w:pPr>
    </w:p>
    <w:p w14:paraId="464DF570" w14:textId="7DB43ECB" w:rsidR="00FD0723" w:rsidRDefault="00FD0723" w:rsidP="00057297">
      <w:pPr>
        <w:shd w:val="clear" w:color="auto" w:fill="FFFFFF"/>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Til nr. 5</w:t>
      </w:r>
    </w:p>
    <w:p w14:paraId="5C822589" w14:textId="167955EB" w:rsidR="00FD0723" w:rsidRDefault="00FD0723" w:rsidP="00057297">
      <w:pPr>
        <w:shd w:val="clear" w:color="auto" w:fill="FFFFFF"/>
        <w:spacing w:after="0"/>
        <w:rPr>
          <w:rFonts w:ascii="Times New Roman" w:eastAsia="Times New Roman" w:hAnsi="Times New Roman" w:cs="Times New Roman"/>
          <w:lang w:eastAsia="da-DK"/>
        </w:rPr>
      </w:pPr>
    </w:p>
    <w:p w14:paraId="02A9D660" w14:textId="293E71FD" w:rsidR="00C10FAE" w:rsidRDefault="00495831" w:rsidP="0040689B">
      <w:pPr>
        <w:shd w:val="clear" w:color="auto" w:fill="FFFFFF"/>
        <w:spacing w:after="0"/>
        <w:rPr>
          <w:rFonts w:ascii="Times New Roman" w:hAnsi="Times New Roman" w:cs="Times New Roman"/>
        </w:rPr>
      </w:pPr>
      <w:r>
        <w:rPr>
          <w:rFonts w:ascii="Times New Roman" w:hAnsi="Times New Roman" w:cs="Times New Roman"/>
          <w:color w:val="222222"/>
          <w:bdr w:val="single" w:sz="2" w:space="0" w:color="E5E7EB" w:frame="1"/>
          <w:shd w:val="clear" w:color="auto" w:fill="F3F4F6"/>
        </w:rPr>
        <w:t xml:space="preserve">Det følger af </w:t>
      </w:r>
      <w:r w:rsidR="00FD0723" w:rsidRPr="00C10FAE">
        <w:rPr>
          <w:rFonts w:ascii="Times New Roman" w:hAnsi="Times New Roman" w:cs="Times New Roman"/>
          <w:color w:val="222222"/>
          <w:bdr w:val="single" w:sz="2" w:space="0" w:color="E5E7EB" w:frame="1"/>
          <w:shd w:val="clear" w:color="auto" w:fill="F3F4F6"/>
        </w:rPr>
        <w:t xml:space="preserve">den gældende </w:t>
      </w:r>
      <w:r w:rsidR="00FD0723" w:rsidRPr="0040689B">
        <w:rPr>
          <w:rFonts w:ascii="Times New Roman" w:hAnsi="Times New Roman" w:cs="Times New Roman"/>
          <w:i/>
          <w:color w:val="222222"/>
          <w:bdr w:val="single" w:sz="2" w:space="0" w:color="E5E7EB" w:frame="1"/>
          <w:shd w:val="clear" w:color="auto" w:fill="F3F4F6"/>
        </w:rPr>
        <w:t xml:space="preserve">§ 21, stk. 7, </w:t>
      </w:r>
      <w:r w:rsidR="00EC384E">
        <w:rPr>
          <w:rFonts w:ascii="Times New Roman" w:hAnsi="Times New Roman" w:cs="Times New Roman"/>
          <w:i/>
          <w:color w:val="222222"/>
          <w:bdr w:val="single" w:sz="2" w:space="0" w:color="E5E7EB" w:frame="1"/>
          <w:shd w:val="clear" w:color="auto" w:fill="F3F4F6"/>
        </w:rPr>
        <w:t>2</w:t>
      </w:r>
      <w:r w:rsidR="00FD0723" w:rsidRPr="0040689B">
        <w:rPr>
          <w:rFonts w:ascii="Times New Roman" w:hAnsi="Times New Roman" w:cs="Times New Roman"/>
          <w:i/>
          <w:color w:val="222222"/>
          <w:bdr w:val="single" w:sz="2" w:space="0" w:color="E5E7EB" w:frame="1"/>
          <w:shd w:val="clear" w:color="auto" w:fill="F3F4F6"/>
        </w:rPr>
        <w:t>. pkt</w:t>
      </w:r>
      <w:r w:rsidR="00FD0723" w:rsidRPr="00C10FAE">
        <w:rPr>
          <w:rFonts w:ascii="Times New Roman" w:hAnsi="Times New Roman" w:cs="Times New Roman"/>
          <w:color w:val="222222"/>
          <w:bdr w:val="single" w:sz="2" w:space="0" w:color="E5E7EB" w:frame="1"/>
          <w:shd w:val="clear" w:color="auto" w:fill="F3F4F6"/>
        </w:rPr>
        <w:t>.</w:t>
      </w:r>
      <w:r>
        <w:rPr>
          <w:rFonts w:ascii="Times New Roman" w:hAnsi="Times New Roman" w:cs="Times New Roman"/>
          <w:color w:val="222222"/>
          <w:bdr w:val="single" w:sz="2" w:space="0" w:color="E5E7EB" w:frame="1"/>
          <w:shd w:val="clear" w:color="auto" w:fill="F3F4F6"/>
        </w:rPr>
        <w:t xml:space="preserve">, </w:t>
      </w:r>
      <w:r w:rsidR="0040689B">
        <w:rPr>
          <w:rFonts w:ascii="Times New Roman" w:hAnsi="Times New Roman" w:cs="Times New Roman"/>
          <w:color w:val="222222"/>
          <w:bdr w:val="single" w:sz="2" w:space="0" w:color="E5E7EB" w:frame="1"/>
          <w:shd w:val="clear" w:color="auto" w:fill="F3F4F6"/>
        </w:rPr>
        <w:t xml:space="preserve">at er </w:t>
      </w:r>
      <w:r w:rsidR="0040689B" w:rsidRPr="0040689B">
        <w:rPr>
          <w:rFonts w:ascii="Times New Roman" w:hAnsi="Times New Roman" w:cs="Times New Roman"/>
        </w:rPr>
        <w:t>tilskadekomne på tid</w:t>
      </w:r>
      <w:r w:rsidR="0040689B">
        <w:rPr>
          <w:rFonts w:ascii="Times New Roman" w:hAnsi="Times New Roman" w:cs="Times New Roman"/>
        </w:rPr>
        <w:t>s</w:t>
      </w:r>
      <w:r w:rsidR="0040689B" w:rsidRPr="0040689B">
        <w:rPr>
          <w:rFonts w:ascii="Times New Roman" w:hAnsi="Times New Roman" w:cs="Times New Roman"/>
        </w:rPr>
        <w:t xml:space="preserve">punktet for afgørelsen, jf. stk. 1, 2 år eller mindre fra at nå pensionsalderen, udbetales erstatningen efter reglerne i § 31, stk. 4, som et kapitalbeløb på to gange den årlige løbende erstatning, jf. stk. 6. </w:t>
      </w:r>
    </w:p>
    <w:p w14:paraId="1610767F" w14:textId="1BA39D5C" w:rsidR="002E5F6E" w:rsidRDefault="002E5F6E" w:rsidP="0040689B">
      <w:pPr>
        <w:shd w:val="clear" w:color="auto" w:fill="FFFFFF"/>
        <w:spacing w:after="0"/>
        <w:rPr>
          <w:rFonts w:ascii="Times New Roman" w:hAnsi="Times New Roman" w:cs="Times New Roman"/>
        </w:rPr>
      </w:pPr>
    </w:p>
    <w:p w14:paraId="6ED89B1A" w14:textId="4D92B60C" w:rsidR="002E5F6E" w:rsidRPr="0040689B" w:rsidRDefault="002E5F6E" w:rsidP="0040689B">
      <w:pPr>
        <w:shd w:val="clear" w:color="auto" w:fill="FFFFFF"/>
        <w:spacing w:after="0"/>
        <w:rPr>
          <w:rFonts w:ascii="Times New Roman" w:hAnsi="Times New Roman" w:cs="Times New Roman"/>
        </w:rPr>
      </w:pPr>
      <w:r>
        <w:rPr>
          <w:rFonts w:ascii="Times New Roman" w:hAnsi="Times New Roman" w:cs="Times New Roman"/>
        </w:rPr>
        <w:t>Bestemmelsen indebærer, at tilsk</w:t>
      </w:r>
      <w:r w:rsidR="0081795B">
        <w:rPr>
          <w:rFonts w:ascii="Times New Roman" w:hAnsi="Times New Roman" w:cs="Times New Roman"/>
        </w:rPr>
        <w:t>a</w:t>
      </w:r>
      <w:r>
        <w:rPr>
          <w:rFonts w:ascii="Times New Roman" w:hAnsi="Times New Roman" w:cs="Times New Roman"/>
        </w:rPr>
        <w:t xml:space="preserve">dekomne, som er mindre end to år fra at opnå ret til alderspension, i alle tilfælde vil få erstatningen for tab af erhvervsevne omsat til et kapitalbeløb, svarende til </w:t>
      </w:r>
      <w:r w:rsidRPr="0040689B">
        <w:rPr>
          <w:rFonts w:ascii="Times New Roman" w:hAnsi="Times New Roman" w:cs="Times New Roman"/>
        </w:rPr>
        <w:t>to gange den årlige løbende erstatning</w:t>
      </w:r>
      <w:r>
        <w:rPr>
          <w:rFonts w:ascii="Times New Roman" w:hAnsi="Times New Roman" w:cs="Times New Roman"/>
        </w:rPr>
        <w:t xml:space="preserve">. Det gælder også for tilskadekomne, som har nået pensionsalderen, og gælder uanset, om erhvervsevnetabet er på over eller under 50 pct. </w:t>
      </w:r>
    </w:p>
    <w:p w14:paraId="0CBBEA6F" w14:textId="285E7360" w:rsidR="00495831" w:rsidRDefault="00495831" w:rsidP="00057297">
      <w:pPr>
        <w:shd w:val="clear" w:color="auto" w:fill="FFFFFF"/>
        <w:spacing w:after="0"/>
        <w:rPr>
          <w:rFonts w:ascii="Times New Roman" w:hAnsi="Times New Roman" w:cs="Times New Roman"/>
          <w:color w:val="222222"/>
          <w:bdr w:val="single" w:sz="2" w:space="0" w:color="E5E7EB" w:frame="1"/>
          <w:shd w:val="clear" w:color="auto" w:fill="F3F4F6"/>
        </w:rPr>
      </w:pPr>
    </w:p>
    <w:p w14:paraId="4A7CE3A5" w14:textId="7FF9D932" w:rsidR="00495831" w:rsidRPr="00C10FAE" w:rsidRDefault="00C10FAE" w:rsidP="003A62EC">
      <w:pPr>
        <w:pStyle w:val="Overskrift3"/>
        <w:pBdr>
          <w:top w:val="single" w:sz="2" w:space="0" w:color="E5E7EB"/>
          <w:left w:val="single" w:sz="2" w:space="0" w:color="E5E7EB"/>
          <w:bottom w:val="single" w:sz="2" w:space="0" w:color="E5E7EB"/>
          <w:right w:val="single" w:sz="2" w:space="0" w:color="E5E7EB"/>
        </w:pBdr>
        <w:shd w:val="clear" w:color="auto" w:fill="F3F4F6"/>
        <w:rPr>
          <w:rFonts w:ascii="Times New Roman" w:eastAsiaTheme="minorHAnsi" w:hAnsi="Times New Roman" w:cs="Times New Roman"/>
          <w:color w:val="222222"/>
          <w:bdr w:val="single" w:sz="2" w:space="0" w:color="E5E7EB" w:frame="1"/>
          <w:shd w:val="clear" w:color="auto" w:fill="F3F4F6"/>
        </w:rPr>
      </w:pPr>
      <w:r w:rsidRPr="00590D09">
        <w:rPr>
          <w:rFonts w:ascii="Questa-Regular" w:hAnsi="Questa-Regular"/>
          <w:color w:val="212529"/>
          <w:sz w:val="22"/>
          <w:szCs w:val="22"/>
          <w:shd w:val="clear" w:color="auto" w:fill="F9F9FB"/>
        </w:rPr>
        <w:t xml:space="preserve">Ved lovforslagets </w:t>
      </w:r>
      <w:r w:rsidRPr="00590D09">
        <w:rPr>
          <w:rFonts w:ascii="Questa-Regular" w:hAnsi="Questa-Regular"/>
          <w:i/>
          <w:color w:val="212529"/>
          <w:sz w:val="22"/>
          <w:szCs w:val="22"/>
          <w:shd w:val="clear" w:color="auto" w:fill="F9F9FB"/>
        </w:rPr>
        <w:t xml:space="preserve">§ 1, nr. </w:t>
      </w:r>
      <w:r>
        <w:rPr>
          <w:rFonts w:ascii="Questa-Regular" w:hAnsi="Questa-Regular"/>
          <w:i/>
          <w:color w:val="212529"/>
          <w:sz w:val="22"/>
          <w:szCs w:val="22"/>
          <w:shd w:val="clear" w:color="auto" w:fill="F9F9FB"/>
        </w:rPr>
        <w:t>5</w:t>
      </w:r>
      <w:r w:rsidRPr="00590D09">
        <w:rPr>
          <w:rFonts w:ascii="Questa-Regular" w:hAnsi="Questa-Regular"/>
          <w:i/>
          <w:color w:val="212529"/>
          <w:sz w:val="22"/>
          <w:szCs w:val="22"/>
          <w:shd w:val="clear" w:color="auto" w:fill="F9F9FB"/>
        </w:rPr>
        <w:t>,</w:t>
      </w:r>
      <w:r w:rsidRPr="00590D09">
        <w:rPr>
          <w:rFonts w:ascii="Questa-Regular" w:hAnsi="Questa-Regular"/>
          <w:color w:val="212529"/>
          <w:sz w:val="22"/>
          <w:szCs w:val="22"/>
          <w:shd w:val="clear" w:color="auto" w:fill="F9F9FB"/>
        </w:rPr>
        <w:t xml:space="preserve"> foreslås det</w:t>
      </w:r>
      <w:r>
        <w:rPr>
          <w:rFonts w:ascii="Questa-Regular" w:hAnsi="Questa-Regular"/>
          <w:color w:val="212529"/>
          <w:sz w:val="22"/>
          <w:szCs w:val="22"/>
          <w:shd w:val="clear" w:color="auto" w:fill="F9F9FB"/>
        </w:rPr>
        <w:t>, at</w:t>
      </w:r>
      <w:r w:rsidRPr="00590D09">
        <w:rPr>
          <w:rFonts w:ascii="Questa-Regular" w:hAnsi="Questa-Regular"/>
          <w:color w:val="212529"/>
          <w:sz w:val="22"/>
          <w:szCs w:val="22"/>
          <w:shd w:val="clear" w:color="auto" w:fill="F9F9FB"/>
        </w:rPr>
        <w:t xml:space="preserve"> i</w:t>
      </w:r>
      <w:r w:rsidRPr="00FD0723">
        <w:rPr>
          <w:rFonts w:ascii="Times New Roman" w:hAnsi="Times New Roman" w:cs="Times New Roman"/>
          <w:sz w:val="22"/>
          <w:szCs w:val="22"/>
        </w:rPr>
        <w:t xml:space="preserve"> </w:t>
      </w:r>
      <w:r w:rsidRPr="00FD0723">
        <w:rPr>
          <w:rFonts w:ascii="Times New Roman" w:hAnsi="Times New Roman" w:cs="Times New Roman"/>
          <w:i/>
          <w:sz w:val="22"/>
          <w:szCs w:val="22"/>
        </w:rPr>
        <w:t xml:space="preserve">§ </w:t>
      </w:r>
      <w:r>
        <w:rPr>
          <w:rFonts w:ascii="Times New Roman" w:hAnsi="Times New Roman" w:cs="Times New Roman"/>
          <w:i/>
          <w:sz w:val="22"/>
          <w:szCs w:val="22"/>
        </w:rPr>
        <w:t>21</w:t>
      </w:r>
      <w:r w:rsidRPr="00FD0723">
        <w:rPr>
          <w:rFonts w:ascii="Times New Roman" w:hAnsi="Times New Roman" w:cs="Times New Roman"/>
          <w:i/>
          <w:sz w:val="22"/>
          <w:szCs w:val="22"/>
        </w:rPr>
        <w:t xml:space="preserve">, </w:t>
      </w:r>
      <w:r w:rsidR="002E5F6E">
        <w:rPr>
          <w:rFonts w:ascii="Times New Roman" w:hAnsi="Times New Roman" w:cs="Times New Roman"/>
          <w:i/>
          <w:sz w:val="22"/>
          <w:szCs w:val="22"/>
        </w:rPr>
        <w:t xml:space="preserve">stk. 7, </w:t>
      </w:r>
      <w:r w:rsidR="00EC384E">
        <w:rPr>
          <w:rFonts w:ascii="Times New Roman" w:hAnsi="Times New Roman" w:cs="Times New Roman"/>
          <w:i/>
          <w:sz w:val="22"/>
          <w:szCs w:val="22"/>
        </w:rPr>
        <w:t>2</w:t>
      </w:r>
      <w:r w:rsidRPr="00FD0723">
        <w:rPr>
          <w:rFonts w:ascii="Times New Roman" w:hAnsi="Times New Roman" w:cs="Times New Roman"/>
          <w:i/>
          <w:sz w:val="22"/>
          <w:szCs w:val="22"/>
        </w:rPr>
        <w:t>. pkt.</w:t>
      </w:r>
      <w:r>
        <w:rPr>
          <w:rFonts w:ascii="Times New Roman" w:hAnsi="Times New Roman" w:cs="Times New Roman"/>
          <w:i/>
          <w:sz w:val="22"/>
          <w:szCs w:val="22"/>
        </w:rPr>
        <w:t xml:space="preserve"> </w:t>
      </w:r>
      <w:r w:rsidRPr="00590D09">
        <w:rPr>
          <w:rFonts w:ascii="Times New Roman" w:eastAsiaTheme="minorHAnsi" w:hAnsi="Times New Roman" w:cs="Times New Roman"/>
          <w:color w:val="auto"/>
          <w:sz w:val="22"/>
          <w:szCs w:val="22"/>
        </w:rPr>
        <w:t xml:space="preserve">ophæves og i stedet </w:t>
      </w:r>
      <w:r>
        <w:rPr>
          <w:rFonts w:ascii="Times New Roman" w:eastAsiaTheme="minorHAnsi" w:hAnsi="Times New Roman" w:cs="Times New Roman"/>
          <w:color w:val="auto"/>
          <w:sz w:val="22"/>
          <w:szCs w:val="22"/>
        </w:rPr>
        <w:t xml:space="preserve">affattes således, at </w:t>
      </w:r>
      <w:r w:rsidR="002E5F6E">
        <w:rPr>
          <w:rFonts w:ascii="Times New Roman" w:eastAsiaTheme="minorHAnsi" w:hAnsi="Times New Roman" w:cs="Times New Roman"/>
          <w:color w:val="auto"/>
          <w:sz w:val="22"/>
          <w:szCs w:val="22"/>
        </w:rPr>
        <w:t>e</w:t>
      </w:r>
      <w:r w:rsidR="002E5F6E" w:rsidRPr="00590D09">
        <w:rPr>
          <w:rFonts w:ascii="Times New Roman" w:eastAsiaTheme="minorHAnsi" w:hAnsi="Times New Roman" w:cs="Times New Roman"/>
          <w:color w:val="auto"/>
          <w:sz w:val="22"/>
          <w:szCs w:val="22"/>
        </w:rPr>
        <w:t>r tilskadekomne p</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 xml:space="preserve"> tidspunktet for afg</w:t>
      </w:r>
      <w:r w:rsidR="002E5F6E" w:rsidRPr="00590D09">
        <w:rPr>
          <w:rFonts w:ascii="Times New Roman" w:eastAsiaTheme="minorHAnsi" w:hAnsi="Times New Roman" w:cs="Times New Roman" w:hint="eastAsia"/>
          <w:color w:val="auto"/>
          <w:sz w:val="22"/>
          <w:szCs w:val="22"/>
        </w:rPr>
        <w:t>ø</w:t>
      </w:r>
      <w:r w:rsidR="002E5F6E" w:rsidRPr="00590D09">
        <w:rPr>
          <w:rFonts w:ascii="Times New Roman" w:eastAsiaTheme="minorHAnsi" w:hAnsi="Times New Roman" w:cs="Times New Roman"/>
          <w:color w:val="auto"/>
          <w:sz w:val="22"/>
          <w:szCs w:val="22"/>
        </w:rPr>
        <w:t xml:space="preserve">relsen 2 </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r eller mindre fra at n</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 xml:space="preserve"> </w:t>
      </w:r>
      <w:r w:rsidR="002E5F6E">
        <w:rPr>
          <w:rFonts w:ascii="Times New Roman" w:eastAsiaTheme="minorHAnsi" w:hAnsi="Times New Roman" w:cs="Times New Roman"/>
          <w:color w:val="auto"/>
          <w:sz w:val="22"/>
          <w:szCs w:val="22"/>
        </w:rPr>
        <w:t>alders</w:t>
      </w:r>
      <w:r w:rsidR="002E5F6E" w:rsidRPr="00590D09">
        <w:rPr>
          <w:rFonts w:ascii="Times New Roman" w:eastAsiaTheme="minorHAnsi" w:hAnsi="Times New Roman" w:cs="Times New Roman"/>
          <w:color w:val="auto"/>
          <w:sz w:val="22"/>
          <w:szCs w:val="22"/>
        </w:rPr>
        <w:t xml:space="preserve">pensionsalderen, jf. </w:t>
      </w:r>
      <w:r w:rsidR="002E5F6E">
        <w:rPr>
          <w:rFonts w:ascii="Times New Roman" w:eastAsiaTheme="minorHAnsi" w:hAnsi="Times New Roman" w:cs="Times New Roman"/>
          <w:color w:val="auto"/>
          <w:sz w:val="22"/>
          <w:szCs w:val="22"/>
        </w:rPr>
        <w:t>i</w:t>
      </w:r>
      <w:r w:rsidR="002E5F6E" w:rsidRPr="00590D09">
        <w:rPr>
          <w:rFonts w:ascii="Times New Roman" w:eastAsiaTheme="minorHAnsi" w:hAnsi="Times New Roman" w:cs="Times New Roman"/>
          <w:color w:val="auto"/>
          <w:sz w:val="22"/>
          <w:szCs w:val="22"/>
        </w:rPr>
        <w:t>natsisartutlov om alderspension</w:t>
      </w:r>
      <w:r w:rsidR="002E5F6E">
        <w:rPr>
          <w:rFonts w:ascii="Times New Roman" w:eastAsiaTheme="minorHAnsi" w:hAnsi="Times New Roman" w:cs="Times New Roman"/>
          <w:color w:val="auto"/>
          <w:sz w:val="22"/>
          <w:szCs w:val="22"/>
        </w:rPr>
        <w:t>,</w:t>
      </w:r>
      <w:r w:rsidR="002E5F6E" w:rsidRPr="00495831">
        <w:rPr>
          <w:rFonts w:ascii="Times New Roman" w:eastAsiaTheme="minorHAnsi" w:hAnsi="Times New Roman" w:cs="Times New Roman"/>
          <w:color w:val="auto"/>
          <w:sz w:val="22"/>
          <w:szCs w:val="22"/>
        </w:rPr>
        <w:t xml:space="preserve"> </w:t>
      </w:r>
      <w:r w:rsidR="002E5F6E" w:rsidRPr="00590D09">
        <w:rPr>
          <w:rFonts w:ascii="Times New Roman" w:eastAsiaTheme="minorHAnsi" w:hAnsi="Times New Roman" w:cs="Times New Roman"/>
          <w:color w:val="auto"/>
          <w:sz w:val="22"/>
          <w:szCs w:val="22"/>
        </w:rPr>
        <w:t xml:space="preserve">udbetales erstatningen efter reglerne i </w:t>
      </w:r>
      <w:r w:rsidR="002E5F6E">
        <w:rPr>
          <w:rFonts w:ascii="Times New Roman" w:eastAsiaTheme="minorHAnsi" w:hAnsi="Times New Roman" w:cs="Times New Roman" w:hint="eastAsia"/>
          <w:color w:val="auto"/>
          <w:sz w:val="22"/>
          <w:szCs w:val="22"/>
        </w:rPr>
        <w:t>§</w:t>
      </w:r>
      <w:r w:rsidR="002E5F6E">
        <w:rPr>
          <w:rFonts w:ascii="Times New Roman" w:eastAsiaTheme="minorHAnsi" w:hAnsi="Times New Roman" w:cs="Times New Roman" w:hint="eastAsia"/>
          <w:color w:val="auto"/>
          <w:sz w:val="22"/>
          <w:szCs w:val="22"/>
        </w:rPr>
        <w:t xml:space="preserve"> 31, stk.</w:t>
      </w:r>
      <w:r w:rsidR="002E5F6E">
        <w:rPr>
          <w:rFonts w:ascii="Times New Roman" w:eastAsiaTheme="minorHAnsi" w:hAnsi="Times New Roman" w:cs="Times New Roman"/>
          <w:color w:val="auto"/>
          <w:sz w:val="22"/>
          <w:szCs w:val="22"/>
        </w:rPr>
        <w:t xml:space="preserve"> 4,</w:t>
      </w:r>
      <w:r w:rsidR="002E5F6E" w:rsidRPr="00590D09">
        <w:rPr>
          <w:rFonts w:ascii="Times New Roman" w:eastAsiaTheme="minorHAnsi" w:hAnsi="Times New Roman" w:cs="Times New Roman"/>
          <w:color w:val="auto"/>
          <w:sz w:val="22"/>
          <w:szCs w:val="22"/>
        </w:rPr>
        <w:t xml:space="preserve"> som et kapitalbel</w:t>
      </w:r>
      <w:r w:rsidR="002E5F6E" w:rsidRPr="00590D09">
        <w:rPr>
          <w:rFonts w:ascii="Times New Roman" w:eastAsiaTheme="minorHAnsi" w:hAnsi="Times New Roman" w:cs="Times New Roman" w:hint="eastAsia"/>
          <w:color w:val="auto"/>
          <w:sz w:val="22"/>
          <w:szCs w:val="22"/>
        </w:rPr>
        <w:t>ø</w:t>
      </w:r>
      <w:r w:rsidR="002E5F6E" w:rsidRPr="00590D09">
        <w:rPr>
          <w:rFonts w:ascii="Times New Roman" w:eastAsiaTheme="minorHAnsi" w:hAnsi="Times New Roman" w:cs="Times New Roman"/>
          <w:color w:val="auto"/>
          <w:sz w:val="22"/>
          <w:szCs w:val="22"/>
        </w:rPr>
        <w:t xml:space="preserve">b med den faktor, der er fastsat for en person, der er 2 </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r fra at n</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 xml:space="preserve"> </w:t>
      </w:r>
      <w:r w:rsidR="002E5F6E">
        <w:rPr>
          <w:rFonts w:ascii="Times New Roman" w:eastAsiaTheme="minorHAnsi" w:hAnsi="Times New Roman" w:cs="Times New Roman"/>
          <w:color w:val="auto"/>
          <w:sz w:val="22"/>
          <w:szCs w:val="22"/>
        </w:rPr>
        <w:t>alders</w:t>
      </w:r>
      <w:r w:rsidR="002E5F6E" w:rsidRPr="00590D09">
        <w:rPr>
          <w:rFonts w:ascii="Times New Roman" w:eastAsiaTheme="minorHAnsi" w:hAnsi="Times New Roman" w:cs="Times New Roman"/>
          <w:color w:val="auto"/>
          <w:sz w:val="22"/>
          <w:szCs w:val="22"/>
        </w:rPr>
        <w:t xml:space="preserve">pensionsalderen, ganget med den </w:t>
      </w:r>
      <w:r w:rsidR="002E5F6E" w:rsidRPr="00590D09">
        <w:rPr>
          <w:rFonts w:ascii="Times New Roman" w:eastAsiaTheme="minorHAnsi" w:hAnsi="Times New Roman" w:cs="Times New Roman" w:hint="eastAsia"/>
          <w:color w:val="auto"/>
          <w:sz w:val="22"/>
          <w:szCs w:val="22"/>
        </w:rPr>
        <w:t>å</w:t>
      </w:r>
      <w:r w:rsidR="002E5F6E" w:rsidRPr="00590D09">
        <w:rPr>
          <w:rFonts w:ascii="Times New Roman" w:eastAsiaTheme="minorHAnsi" w:hAnsi="Times New Roman" w:cs="Times New Roman"/>
          <w:color w:val="auto"/>
          <w:sz w:val="22"/>
          <w:szCs w:val="22"/>
        </w:rPr>
        <w:t>rlige l</w:t>
      </w:r>
      <w:r w:rsidR="002E5F6E" w:rsidRPr="00590D09">
        <w:rPr>
          <w:rFonts w:ascii="Times New Roman" w:eastAsiaTheme="minorHAnsi" w:hAnsi="Times New Roman" w:cs="Times New Roman" w:hint="eastAsia"/>
          <w:color w:val="auto"/>
          <w:sz w:val="22"/>
          <w:szCs w:val="22"/>
        </w:rPr>
        <w:t>ø</w:t>
      </w:r>
      <w:r w:rsidR="002E5F6E" w:rsidRPr="00590D09">
        <w:rPr>
          <w:rFonts w:ascii="Times New Roman" w:eastAsiaTheme="minorHAnsi" w:hAnsi="Times New Roman" w:cs="Times New Roman"/>
          <w:color w:val="auto"/>
          <w:sz w:val="22"/>
          <w:szCs w:val="22"/>
        </w:rPr>
        <w:t>bende erstatning.</w:t>
      </w:r>
    </w:p>
    <w:p w14:paraId="5B25BC1F" w14:textId="25815B49" w:rsidR="00FD0723" w:rsidRDefault="00FD0723" w:rsidP="003A62EC">
      <w:pPr>
        <w:shd w:val="clear" w:color="auto" w:fill="FFFFFF"/>
        <w:spacing w:after="0"/>
        <w:rPr>
          <w:rFonts w:ascii="Times New Roman" w:eastAsia="Times New Roman" w:hAnsi="Times New Roman" w:cs="Times New Roman"/>
          <w:lang w:eastAsia="da-DK"/>
        </w:rPr>
      </w:pPr>
    </w:p>
    <w:p w14:paraId="507FA579" w14:textId="3945AA37" w:rsidR="00954CB1" w:rsidRDefault="00E75D3D" w:rsidP="00031FB5">
      <w:pPr>
        <w:shd w:val="clear" w:color="auto" w:fill="F9F9FB"/>
        <w:spacing w:before="60" w:after="0"/>
        <w:rPr>
          <w:rFonts w:ascii="Times New Roman" w:hAnsi="Times New Roman" w:cs="Times New Roman"/>
        </w:rPr>
      </w:pPr>
      <w:r>
        <w:rPr>
          <w:rFonts w:ascii="Times New Roman" w:hAnsi="Times New Roman" w:cs="Times New Roman"/>
        </w:rPr>
        <w:t xml:space="preserve">Forslaget indebærer </w:t>
      </w:r>
      <w:r w:rsidR="00954CB1" w:rsidRPr="00954CB1">
        <w:rPr>
          <w:rFonts w:ascii="Times New Roman" w:hAnsi="Times New Roman" w:cs="Times New Roman"/>
        </w:rPr>
        <w:t xml:space="preserve">i overensstemmelse med gældende regler, at kapitaliseringsfaktoren ikke falder yderligere, når der er 2 år til tilskadekomne når </w:t>
      </w:r>
      <w:r w:rsidR="0048490B">
        <w:rPr>
          <w:rFonts w:ascii="Times New Roman" w:hAnsi="Times New Roman" w:cs="Times New Roman"/>
        </w:rPr>
        <w:t>alders</w:t>
      </w:r>
      <w:r w:rsidR="00954CB1" w:rsidRPr="00954CB1">
        <w:rPr>
          <w:rFonts w:ascii="Times New Roman" w:hAnsi="Times New Roman" w:cs="Times New Roman"/>
        </w:rPr>
        <w:t xml:space="preserve">pensionsalderen. Gældende pensionsalder </w:t>
      </w:r>
      <w:r w:rsidR="00F31C51">
        <w:rPr>
          <w:rFonts w:ascii="Times New Roman" w:hAnsi="Times New Roman" w:cs="Times New Roman"/>
        </w:rPr>
        <w:t xml:space="preserve">i Grønland </w:t>
      </w:r>
      <w:r w:rsidR="00954CB1" w:rsidRPr="00954CB1">
        <w:rPr>
          <w:rFonts w:ascii="Times New Roman" w:hAnsi="Times New Roman" w:cs="Times New Roman"/>
        </w:rPr>
        <w:t>er 6</w:t>
      </w:r>
      <w:r w:rsidR="0048490B">
        <w:rPr>
          <w:rFonts w:ascii="Times New Roman" w:hAnsi="Times New Roman" w:cs="Times New Roman"/>
        </w:rPr>
        <w:t>7</w:t>
      </w:r>
      <w:r w:rsidR="00954CB1" w:rsidRPr="00954CB1">
        <w:rPr>
          <w:rFonts w:ascii="Times New Roman" w:hAnsi="Times New Roman" w:cs="Times New Roman"/>
        </w:rPr>
        <w:t xml:space="preserve"> år, og det indebærer, at kapitaliseringsfaktoren ikke falder yderligere, når tilskadekomne fylder 6</w:t>
      </w:r>
      <w:r w:rsidR="0048490B">
        <w:rPr>
          <w:rFonts w:ascii="Times New Roman" w:hAnsi="Times New Roman" w:cs="Times New Roman"/>
        </w:rPr>
        <w:t>5</w:t>
      </w:r>
      <w:r w:rsidR="00954CB1" w:rsidRPr="00954CB1">
        <w:rPr>
          <w:rFonts w:ascii="Times New Roman" w:hAnsi="Times New Roman" w:cs="Times New Roman"/>
        </w:rPr>
        <w:t xml:space="preserve"> år. </w:t>
      </w:r>
      <w:r>
        <w:rPr>
          <w:rFonts w:ascii="Times New Roman" w:hAnsi="Times New Roman" w:cs="Times New Roman"/>
        </w:rPr>
        <w:t xml:space="preserve">Samtidig indebærer forslaget, at opgørelsesmetoden for kapitaliseringsfaktoren ved omsætning af den løbende erstatning til et kapitalbeløb ændres. </w:t>
      </w:r>
      <w:r w:rsidR="0048490B">
        <w:rPr>
          <w:rFonts w:ascii="Times New Roman" w:hAnsi="Times New Roman" w:cs="Times New Roman"/>
        </w:rPr>
        <w:t>Forslaget skal ses i sammenhæng med forslaget i § 1, nr.</w:t>
      </w:r>
      <w:r w:rsidR="0081795B">
        <w:rPr>
          <w:rFonts w:ascii="Times New Roman" w:hAnsi="Times New Roman" w:cs="Times New Roman"/>
        </w:rPr>
        <w:t xml:space="preserve"> </w:t>
      </w:r>
      <w:r w:rsidR="00842858">
        <w:rPr>
          <w:rFonts w:ascii="Times New Roman" w:hAnsi="Times New Roman" w:cs="Times New Roman"/>
        </w:rPr>
        <w:t>9</w:t>
      </w:r>
      <w:r w:rsidR="0048490B">
        <w:rPr>
          <w:rFonts w:ascii="Times New Roman" w:hAnsi="Times New Roman" w:cs="Times New Roman"/>
        </w:rPr>
        <w:t xml:space="preserve"> , hvorefter k</w:t>
      </w:r>
      <w:r w:rsidR="0048490B" w:rsidRPr="00954CB1">
        <w:rPr>
          <w:rFonts w:ascii="Times New Roman" w:hAnsi="Times New Roman" w:cs="Times New Roman"/>
        </w:rPr>
        <w:t xml:space="preserve">apitaliseringsfaktoren </w:t>
      </w:r>
      <w:r w:rsidR="0081795B">
        <w:rPr>
          <w:rFonts w:ascii="Times New Roman" w:hAnsi="Times New Roman" w:cs="Times New Roman"/>
        </w:rPr>
        <w:t xml:space="preserve">vil blive fastsat ud fra aktuarmæssige principper og </w:t>
      </w:r>
      <w:r w:rsidR="0048490B" w:rsidRPr="00954CB1">
        <w:rPr>
          <w:rFonts w:ascii="Times New Roman" w:hAnsi="Times New Roman" w:cs="Times New Roman"/>
        </w:rPr>
        <w:t xml:space="preserve">vil </w:t>
      </w:r>
      <w:r w:rsidR="00954CB1" w:rsidRPr="00954CB1">
        <w:rPr>
          <w:rFonts w:ascii="Times New Roman" w:hAnsi="Times New Roman" w:cs="Times New Roman"/>
        </w:rPr>
        <w:t xml:space="preserve">være variabel fra år til år. Det </w:t>
      </w:r>
      <w:r w:rsidR="00954CB1" w:rsidRPr="00954CB1">
        <w:rPr>
          <w:rFonts w:ascii="Times New Roman" w:hAnsi="Times New Roman" w:cs="Times New Roman"/>
        </w:rPr>
        <w:lastRenderedPageBreak/>
        <w:t>indebærer, at der ikke kan fastsættes en fast faktor svarende til gældende lov. I stedet henvises til den faktor, der er fastsat efter reglerne i § </w:t>
      </w:r>
      <w:r w:rsidR="0048490B">
        <w:rPr>
          <w:rFonts w:ascii="Times New Roman" w:hAnsi="Times New Roman" w:cs="Times New Roman"/>
        </w:rPr>
        <w:t>31</w:t>
      </w:r>
      <w:r w:rsidR="00954CB1" w:rsidRPr="00954CB1">
        <w:rPr>
          <w:rFonts w:ascii="Times New Roman" w:hAnsi="Times New Roman" w:cs="Times New Roman"/>
        </w:rPr>
        <w:t xml:space="preserve"> for en person, der er 2 år fra at nå pensionsalderen. Denne faktor fastsættes årligt.</w:t>
      </w:r>
    </w:p>
    <w:p w14:paraId="797BB018" w14:textId="41CCEF1E" w:rsidR="0048490B" w:rsidRDefault="0048490B" w:rsidP="00031FB5">
      <w:pPr>
        <w:shd w:val="clear" w:color="auto" w:fill="F9F9FB"/>
        <w:spacing w:before="60" w:after="0"/>
        <w:rPr>
          <w:rFonts w:ascii="Times New Roman" w:hAnsi="Times New Roman" w:cs="Times New Roman"/>
        </w:rPr>
      </w:pPr>
    </w:p>
    <w:p w14:paraId="4032715D" w14:textId="5EA62304" w:rsidR="00842858" w:rsidRDefault="00842858" w:rsidP="00842858">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i øvrigt til</w:t>
      </w:r>
      <w:r>
        <w:rPr>
          <w:rFonts w:ascii="Times New Roman" w:eastAsia="Times New Roman" w:hAnsi="Times New Roman" w:cs="Times New Roman"/>
          <w:lang w:eastAsia="da-DK"/>
        </w:rPr>
        <w:t xml:space="preserve"> </w:t>
      </w:r>
      <w:r w:rsidRPr="00503A65">
        <w:rPr>
          <w:rFonts w:ascii="Times New Roman" w:eastAsia="Times New Roman" w:hAnsi="Times New Roman" w:cs="Times New Roman"/>
          <w:lang w:eastAsia="da-DK"/>
        </w:rPr>
        <w:t xml:space="preserve">de almindelige bemærkninger, pkt. </w:t>
      </w:r>
      <w:r>
        <w:rPr>
          <w:rFonts w:ascii="Times New Roman" w:eastAsia="Times New Roman" w:hAnsi="Times New Roman" w:cs="Times New Roman"/>
          <w:lang w:eastAsia="da-DK"/>
        </w:rPr>
        <w:t>2.8</w:t>
      </w:r>
      <w:r w:rsidRPr="00503A65">
        <w:rPr>
          <w:rFonts w:ascii="Times New Roman" w:eastAsia="Times New Roman" w:hAnsi="Times New Roman" w:cs="Times New Roman"/>
          <w:lang w:eastAsia="da-DK"/>
        </w:rPr>
        <w:t>.</w:t>
      </w:r>
    </w:p>
    <w:p w14:paraId="6DFE1841" w14:textId="77777777" w:rsidR="00842858" w:rsidRDefault="00842858" w:rsidP="00031FB5">
      <w:pPr>
        <w:shd w:val="clear" w:color="auto" w:fill="F9F9FB"/>
        <w:spacing w:before="60" w:after="0"/>
        <w:rPr>
          <w:rFonts w:ascii="Times New Roman" w:hAnsi="Times New Roman" w:cs="Times New Roman"/>
        </w:rPr>
      </w:pPr>
    </w:p>
    <w:p w14:paraId="6E97B5C4" w14:textId="3273E8BB" w:rsidR="002E5F6E" w:rsidRPr="001F6051" w:rsidRDefault="002B4F9F" w:rsidP="00057297">
      <w:pPr>
        <w:shd w:val="clear" w:color="auto" w:fill="FFFFFF"/>
        <w:spacing w:after="0"/>
        <w:rPr>
          <w:rFonts w:ascii="Times New Roman" w:eastAsia="Times New Roman" w:hAnsi="Times New Roman" w:cs="Times New Roman"/>
          <w:lang w:eastAsia="da-DK"/>
        </w:rPr>
      </w:pPr>
      <w:r w:rsidRPr="001F6051">
        <w:rPr>
          <w:rFonts w:ascii="Times New Roman" w:eastAsia="Times New Roman" w:hAnsi="Times New Roman" w:cs="Times New Roman"/>
          <w:lang w:eastAsia="da-DK"/>
        </w:rPr>
        <w:t>Til nr. 6</w:t>
      </w:r>
      <w:r w:rsidR="001F6051" w:rsidRPr="001F6051">
        <w:rPr>
          <w:rFonts w:ascii="Times New Roman" w:eastAsia="Times New Roman" w:hAnsi="Times New Roman" w:cs="Times New Roman"/>
          <w:lang w:eastAsia="da-DK"/>
        </w:rPr>
        <w:t>.</w:t>
      </w:r>
    </w:p>
    <w:p w14:paraId="67499FA5" w14:textId="32EF3C12" w:rsidR="00875317" w:rsidRDefault="00875317" w:rsidP="000F4FAE">
      <w:pPr>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Der er i dag ikke hjemmel til, at Arbejdsmarkedets Erhvervsikring efter lov om arbejdsskadesikring i Grønland kan træffe en endelig afgørelse om </w:t>
      </w:r>
      <w:r w:rsidRPr="000F4FAE">
        <w:rPr>
          <w:rFonts w:ascii="Times New Roman" w:eastAsia="Times New Roman" w:hAnsi="Times New Roman" w:cs="Times New Roman"/>
          <w:lang w:eastAsia="da-DK"/>
        </w:rPr>
        <w:t>tabet af erhvervsevne og samtidig tilkende en løbende erstatning for tab af erhvervsevne for en periode før afgørelse om den endelig erstatning.</w:t>
      </w:r>
      <w:r>
        <w:rPr>
          <w:rFonts w:ascii="Times New Roman" w:eastAsia="Times New Roman" w:hAnsi="Times New Roman" w:cs="Times New Roman"/>
          <w:lang w:eastAsia="da-DK"/>
        </w:rPr>
        <w:t xml:space="preserve"> </w:t>
      </w:r>
    </w:p>
    <w:p w14:paraId="6EBE049F" w14:textId="1FC3EBE7" w:rsidR="002B4F9F" w:rsidRPr="001F6051" w:rsidRDefault="002B4F9F" w:rsidP="002B4F9F">
      <w:pPr>
        <w:shd w:val="clear" w:color="auto" w:fill="FFFFFF"/>
        <w:spacing w:after="0"/>
      </w:pPr>
      <w:r w:rsidRPr="001F6051">
        <w:rPr>
          <w:rFonts w:ascii="Times New Roman" w:eastAsia="Times New Roman" w:hAnsi="Times New Roman" w:cs="Times New Roman"/>
          <w:lang w:eastAsia="da-DK"/>
        </w:rPr>
        <w:t>Det foreslås</w:t>
      </w:r>
      <w:r w:rsidR="001F6051" w:rsidRPr="001F6051">
        <w:rPr>
          <w:rFonts w:ascii="Times New Roman" w:eastAsia="Times New Roman" w:hAnsi="Times New Roman" w:cs="Times New Roman"/>
          <w:lang w:eastAsia="da-DK"/>
        </w:rPr>
        <w:t xml:space="preserve"> v</w:t>
      </w:r>
      <w:r w:rsidR="001F6051" w:rsidRPr="001F6051">
        <w:rPr>
          <w:rFonts w:ascii="Times New Roman" w:hAnsi="Times New Roman" w:cs="Times New Roman"/>
        </w:rPr>
        <w:t xml:space="preserve">ed lovforslagets </w:t>
      </w:r>
      <w:r w:rsidR="001F6051" w:rsidRPr="001F6051">
        <w:rPr>
          <w:rFonts w:ascii="Times New Roman" w:hAnsi="Times New Roman" w:cs="Times New Roman"/>
          <w:i/>
        </w:rPr>
        <w:t>§ 1, nr. 6</w:t>
      </w:r>
      <w:r w:rsidRPr="001F6051">
        <w:rPr>
          <w:rFonts w:ascii="Times New Roman" w:eastAsia="Times New Roman" w:hAnsi="Times New Roman" w:cs="Times New Roman"/>
          <w:lang w:eastAsia="da-DK"/>
        </w:rPr>
        <w:t xml:space="preserve">, at der i </w:t>
      </w:r>
      <w:r w:rsidRPr="001F6051">
        <w:rPr>
          <w:rFonts w:ascii="Times New Roman" w:eastAsia="Times New Roman" w:hAnsi="Times New Roman" w:cs="Times New Roman"/>
          <w:i/>
          <w:lang w:eastAsia="da-DK"/>
        </w:rPr>
        <w:t>§ 21</w:t>
      </w:r>
      <w:r w:rsidRPr="001F6051">
        <w:rPr>
          <w:rFonts w:ascii="Times New Roman" w:eastAsia="Times New Roman" w:hAnsi="Times New Roman" w:cs="Times New Roman"/>
          <w:lang w:eastAsia="da-DK"/>
        </w:rPr>
        <w:t xml:space="preserve"> indsættes et nyt </w:t>
      </w:r>
      <w:r w:rsidRPr="001F6051">
        <w:rPr>
          <w:rFonts w:ascii="Times New Roman" w:eastAsia="Times New Roman" w:hAnsi="Times New Roman" w:cs="Times New Roman"/>
          <w:i/>
          <w:lang w:eastAsia="da-DK"/>
        </w:rPr>
        <w:t>stk. 8</w:t>
      </w:r>
      <w:r w:rsidRPr="001F6051">
        <w:rPr>
          <w:rFonts w:ascii="Times New Roman" w:eastAsia="Times New Roman" w:hAnsi="Times New Roman" w:cs="Times New Roman"/>
          <w:lang w:eastAsia="da-DK"/>
        </w:rPr>
        <w:t>, hvoraf det vil følge, at u</w:t>
      </w:r>
      <w:r w:rsidRPr="001F6051">
        <w:rPr>
          <w:rFonts w:ascii="Questa-Regular" w:hAnsi="Questa-Regular"/>
          <w:color w:val="212529"/>
          <w:shd w:val="clear" w:color="auto" w:fill="F9F9FB"/>
        </w:rPr>
        <w:t>dbetales erstatningen som et kapitalbeløb efter reglerne i § 31, stk. 1, 1. pkt., har tilskadekomne ret til en løbende erstatning fra det tidspunkt, hvor der er påvist et tab af erhvervsevne, dog ikke fra et tidspunkt, der ligger før arbejdsskaden er anmeldt, og frem til tidspunktet for omsætningen af erstatningen.</w:t>
      </w:r>
      <w:r w:rsidRPr="001F6051">
        <w:t xml:space="preserve"> </w:t>
      </w:r>
    </w:p>
    <w:p w14:paraId="38A41C29" w14:textId="77777777" w:rsidR="002B4F9F" w:rsidRPr="001F6051" w:rsidRDefault="002B4F9F" w:rsidP="002B4F9F">
      <w:pPr>
        <w:pStyle w:val="normalind9"/>
        <w:shd w:val="clear" w:color="auto" w:fill="F9F9FB"/>
        <w:spacing w:before="60" w:beforeAutospacing="0" w:after="0" w:afterAutospacing="0"/>
        <w:rPr>
          <w:rStyle w:val="stknr"/>
          <w:i/>
          <w:iCs/>
          <w:color w:val="212529"/>
          <w:sz w:val="22"/>
          <w:szCs w:val="22"/>
          <w:shd w:val="clear" w:color="auto" w:fill="F9F9FB"/>
        </w:rPr>
      </w:pPr>
    </w:p>
    <w:p w14:paraId="0AC43649" w14:textId="26883843" w:rsidR="002B4F9F" w:rsidRPr="001F6051" w:rsidRDefault="002B4F9F" w:rsidP="002B4F9F">
      <w:pPr>
        <w:pStyle w:val="normalind9"/>
        <w:shd w:val="clear" w:color="auto" w:fill="F9F9FB"/>
        <w:spacing w:before="60" w:beforeAutospacing="0" w:after="0" w:afterAutospacing="0"/>
        <w:rPr>
          <w:rFonts w:ascii="Questa-Regular" w:hAnsi="Questa-Regular"/>
          <w:color w:val="212529"/>
          <w:sz w:val="22"/>
          <w:szCs w:val="22"/>
          <w:shd w:val="clear" w:color="auto" w:fill="F9F9FB"/>
        </w:rPr>
      </w:pPr>
      <w:r w:rsidRPr="000F4FAE">
        <w:rPr>
          <w:sz w:val="22"/>
          <w:szCs w:val="22"/>
        </w:rPr>
        <w:t xml:space="preserve">Det foreslås endvidere, at der i </w:t>
      </w:r>
      <w:r w:rsidRPr="000F4FAE">
        <w:rPr>
          <w:i/>
          <w:sz w:val="22"/>
          <w:szCs w:val="22"/>
        </w:rPr>
        <w:t>§ 21</w:t>
      </w:r>
      <w:r w:rsidRPr="000F4FAE">
        <w:rPr>
          <w:sz w:val="22"/>
          <w:szCs w:val="22"/>
        </w:rPr>
        <w:t xml:space="preserve"> indsættes et nyt </w:t>
      </w:r>
      <w:r w:rsidRPr="000F4FAE">
        <w:rPr>
          <w:i/>
          <w:sz w:val="22"/>
          <w:szCs w:val="22"/>
        </w:rPr>
        <w:t>stk. 9</w:t>
      </w:r>
      <w:r w:rsidRPr="000F4FAE">
        <w:rPr>
          <w:sz w:val="22"/>
          <w:szCs w:val="22"/>
        </w:rPr>
        <w:t>, hvorefter r</w:t>
      </w:r>
      <w:r w:rsidRPr="001F6051">
        <w:rPr>
          <w:rFonts w:ascii="Questa-Regular" w:hAnsi="Questa-Regular"/>
          <w:color w:val="212529"/>
          <w:sz w:val="22"/>
          <w:szCs w:val="22"/>
          <w:shd w:val="clear" w:color="auto" w:fill="F9F9FB"/>
        </w:rPr>
        <w:t xml:space="preserve">eglerne i stk. 7 og 8 anvendes tilsvarende i sager, der genoptages efter §§ 46 og 47. Der udbetales i disse sager ikke erstatning fra et tidspunkt, der ligger før anmodningen om genoptagelse, eller før Arbejdsmarkedets Erhvervssikring har genoptaget sagen, jf. § 47. </w:t>
      </w:r>
    </w:p>
    <w:p w14:paraId="5A8AA709" w14:textId="77777777" w:rsidR="002B4F9F" w:rsidRPr="001F6051" w:rsidRDefault="002B4F9F" w:rsidP="002B4F9F">
      <w:pPr>
        <w:pStyle w:val="normalind9"/>
        <w:shd w:val="clear" w:color="auto" w:fill="F9F9FB"/>
        <w:spacing w:before="60" w:beforeAutospacing="0" w:after="0" w:afterAutospacing="0"/>
        <w:rPr>
          <w:rFonts w:ascii="Questa-Regular" w:hAnsi="Questa-Regular"/>
          <w:color w:val="212529"/>
          <w:sz w:val="22"/>
          <w:szCs w:val="22"/>
        </w:rPr>
      </w:pPr>
    </w:p>
    <w:p w14:paraId="24633F00" w14:textId="0C256510" w:rsidR="002B4F9F" w:rsidRPr="001F6051" w:rsidRDefault="002B4F9F" w:rsidP="002B4F9F">
      <w:pPr>
        <w:rPr>
          <w:rFonts w:ascii="Times New Roman" w:hAnsi="Times New Roman" w:cs="Times New Roman"/>
          <w:shd w:val="clear" w:color="auto" w:fill="FFFFFF"/>
        </w:rPr>
      </w:pPr>
      <w:r w:rsidRPr="001F6051">
        <w:rPr>
          <w:rFonts w:ascii="Times New Roman" w:hAnsi="Times New Roman" w:cs="Times New Roman"/>
          <w:shd w:val="clear" w:color="auto" w:fill="FFFFFF"/>
        </w:rPr>
        <w:t>Stk. 8 bliver herefter stk. 10.</w:t>
      </w:r>
    </w:p>
    <w:p w14:paraId="219C50EE" w14:textId="0173710A" w:rsidR="000E709C" w:rsidRPr="000F4FAE" w:rsidRDefault="000E709C" w:rsidP="000E709C">
      <w:pPr>
        <w:pStyle w:val="normalind9"/>
        <w:shd w:val="clear" w:color="auto" w:fill="F9F9FB"/>
        <w:spacing w:before="60" w:beforeAutospacing="0" w:after="0" w:afterAutospacing="0"/>
        <w:rPr>
          <w:rFonts w:ascii="Questa-Regular" w:hAnsi="Questa-Regular"/>
          <w:color w:val="212529"/>
          <w:sz w:val="22"/>
          <w:szCs w:val="22"/>
        </w:rPr>
      </w:pPr>
      <w:r w:rsidRPr="000F4FAE">
        <w:rPr>
          <w:sz w:val="22"/>
          <w:szCs w:val="22"/>
        </w:rPr>
        <w:t xml:space="preserve">Med forslaget vil der blive skabt mulighed for, at </w:t>
      </w:r>
      <w:r w:rsidRPr="000F4FAE">
        <w:rPr>
          <w:rFonts w:ascii="Questa-Regular" w:hAnsi="Questa-Regular"/>
          <w:color w:val="212529"/>
          <w:sz w:val="22"/>
          <w:szCs w:val="22"/>
        </w:rPr>
        <w:t>der kan tilkendes en l</w:t>
      </w:r>
      <w:r w:rsidRPr="000F4FAE">
        <w:rPr>
          <w:rFonts w:ascii="Questa-Regular" w:hAnsi="Questa-Regular" w:hint="eastAsia"/>
          <w:color w:val="212529"/>
          <w:sz w:val="22"/>
          <w:szCs w:val="22"/>
        </w:rPr>
        <w:t>ø</w:t>
      </w:r>
      <w:r w:rsidRPr="000F4FAE">
        <w:rPr>
          <w:rFonts w:ascii="Questa-Regular" w:hAnsi="Questa-Regular"/>
          <w:color w:val="212529"/>
          <w:sz w:val="22"/>
          <w:szCs w:val="22"/>
        </w:rPr>
        <w:t>bende erstatning til tilskadekomne i sager, der ender med en kapitalerstatning for tab af erhvervsevne, hvilket vil sikre overensstemmelse med sager, der ender med en l</w:t>
      </w:r>
      <w:r w:rsidRPr="000F4FAE">
        <w:rPr>
          <w:rFonts w:ascii="Questa-Regular" w:hAnsi="Questa-Regular" w:hint="eastAsia"/>
          <w:color w:val="212529"/>
          <w:sz w:val="22"/>
          <w:szCs w:val="22"/>
        </w:rPr>
        <w:t>ø</w:t>
      </w:r>
      <w:r w:rsidRPr="000F4FAE">
        <w:rPr>
          <w:rFonts w:ascii="Questa-Regular" w:hAnsi="Questa-Regular"/>
          <w:color w:val="212529"/>
          <w:sz w:val="22"/>
          <w:szCs w:val="22"/>
        </w:rPr>
        <w:t>bende erstatning for tab af erhvervsevne.</w:t>
      </w:r>
    </w:p>
    <w:p w14:paraId="3479FACC" w14:textId="77777777" w:rsidR="000E709C" w:rsidRPr="000F4FAE" w:rsidRDefault="000E709C" w:rsidP="000E709C">
      <w:pPr>
        <w:pStyle w:val="normalind9"/>
        <w:shd w:val="clear" w:color="auto" w:fill="F9F9FB"/>
        <w:spacing w:before="60" w:beforeAutospacing="0" w:after="0" w:afterAutospacing="0"/>
        <w:rPr>
          <w:rFonts w:ascii="Questa-Regular" w:hAnsi="Questa-Regular"/>
          <w:color w:val="212529"/>
          <w:sz w:val="22"/>
          <w:szCs w:val="22"/>
        </w:rPr>
      </w:pPr>
    </w:p>
    <w:p w14:paraId="04D973DC" w14:textId="5AFC13C4" w:rsidR="000E709C" w:rsidRPr="000F4FAE" w:rsidRDefault="000E709C" w:rsidP="000E709C">
      <w:pPr>
        <w:pStyle w:val="normalind9"/>
        <w:shd w:val="clear" w:color="auto" w:fill="F9F9FB"/>
        <w:spacing w:before="60" w:beforeAutospacing="0" w:after="0" w:afterAutospacing="0"/>
        <w:rPr>
          <w:rFonts w:ascii="Questa-Regular" w:hAnsi="Questa-Regular"/>
          <w:color w:val="212529"/>
          <w:sz w:val="22"/>
          <w:szCs w:val="22"/>
        </w:rPr>
      </w:pPr>
      <w:r w:rsidRPr="000F4FAE">
        <w:rPr>
          <w:rFonts w:ascii="Questa-Regular" w:hAnsi="Questa-Regular"/>
          <w:color w:val="212529"/>
          <w:sz w:val="22"/>
          <w:szCs w:val="22"/>
        </w:rPr>
        <w:t>N</w:t>
      </w:r>
      <w:r w:rsidRPr="000F4FAE">
        <w:rPr>
          <w:rFonts w:ascii="Questa-Regular" w:hAnsi="Questa-Regular" w:hint="eastAsia"/>
          <w:color w:val="212529"/>
          <w:sz w:val="22"/>
          <w:szCs w:val="22"/>
        </w:rPr>
        <w:t>å</w:t>
      </w:r>
      <w:r w:rsidRPr="000F4FAE">
        <w:rPr>
          <w:rFonts w:ascii="Questa-Regular" w:hAnsi="Questa-Regular"/>
          <w:color w:val="212529"/>
          <w:sz w:val="22"/>
          <w:szCs w:val="22"/>
        </w:rPr>
        <w:t>r der tilkendes en l</w:t>
      </w:r>
      <w:r w:rsidRPr="000F4FAE">
        <w:rPr>
          <w:rFonts w:ascii="Questa-Regular" w:hAnsi="Questa-Regular" w:hint="eastAsia"/>
          <w:color w:val="212529"/>
          <w:sz w:val="22"/>
          <w:szCs w:val="22"/>
        </w:rPr>
        <w:t>ø</w:t>
      </w:r>
      <w:r w:rsidRPr="000F4FAE">
        <w:rPr>
          <w:rFonts w:ascii="Questa-Regular" w:hAnsi="Questa-Regular"/>
          <w:color w:val="212529"/>
          <w:sz w:val="22"/>
          <w:szCs w:val="22"/>
        </w:rPr>
        <w:t>bende erstatning for tab af erhvervsevne, skal den l</w:t>
      </w:r>
      <w:r w:rsidRPr="000F4FAE">
        <w:rPr>
          <w:rFonts w:ascii="Questa-Regular" w:hAnsi="Questa-Regular" w:hint="eastAsia"/>
          <w:color w:val="212529"/>
          <w:sz w:val="22"/>
          <w:szCs w:val="22"/>
        </w:rPr>
        <w:t>ø</w:t>
      </w:r>
      <w:r w:rsidRPr="000F4FAE">
        <w:rPr>
          <w:rFonts w:ascii="Questa-Regular" w:hAnsi="Questa-Regular"/>
          <w:color w:val="212529"/>
          <w:sz w:val="22"/>
          <w:szCs w:val="22"/>
        </w:rPr>
        <w:t>bende erstatning begynde p</w:t>
      </w:r>
      <w:r w:rsidRPr="000F4FAE">
        <w:rPr>
          <w:rFonts w:ascii="Questa-Regular" w:hAnsi="Questa-Regular" w:hint="eastAsia"/>
          <w:color w:val="212529"/>
          <w:sz w:val="22"/>
          <w:szCs w:val="22"/>
        </w:rPr>
        <w:t>å</w:t>
      </w:r>
      <w:r w:rsidRPr="000F4FAE">
        <w:rPr>
          <w:rFonts w:ascii="Questa-Regular" w:hAnsi="Questa-Regular"/>
          <w:color w:val="212529"/>
          <w:sz w:val="22"/>
          <w:szCs w:val="22"/>
        </w:rPr>
        <w:t xml:space="preserve"> det tidspunkt, hvor der er p</w:t>
      </w:r>
      <w:r w:rsidRPr="000F4FAE">
        <w:rPr>
          <w:rFonts w:ascii="Questa-Regular" w:hAnsi="Questa-Regular" w:hint="eastAsia"/>
          <w:color w:val="212529"/>
          <w:sz w:val="22"/>
          <w:szCs w:val="22"/>
        </w:rPr>
        <w:t>å</w:t>
      </w:r>
      <w:r w:rsidRPr="000F4FAE">
        <w:rPr>
          <w:rFonts w:ascii="Questa-Regular" w:hAnsi="Questa-Regular"/>
          <w:color w:val="212529"/>
          <w:sz w:val="22"/>
          <w:szCs w:val="22"/>
        </w:rPr>
        <w:t>vist et tab af erhvervsevne. Dette tidspunkt kan ligge f</w:t>
      </w:r>
      <w:r w:rsidRPr="000F4FAE">
        <w:rPr>
          <w:rFonts w:ascii="Questa-Regular" w:hAnsi="Questa-Regular" w:hint="eastAsia"/>
          <w:color w:val="212529"/>
          <w:sz w:val="22"/>
          <w:szCs w:val="22"/>
        </w:rPr>
        <w:t>ø</w:t>
      </w:r>
      <w:r w:rsidRPr="000F4FAE">
        <w:rPr>
          <w:rFonts w:ascii="Questa-Regular" w:hAnsi="Questa-Regular"/>
          <w:color w:val="212529"/>
          <w:sz w:val="22"/>
          <w:szCs w:val="22"/>
        </w:rPr>
        <w:t>r afg</w:t>
      </w:r>
      <w:r w:rsidRPr="000F4FAE">
        <w:rPr>
          <w:rFonts w:ascii="Questa-Regular" w:hAnsi="Questa-Regular" w:hint="eastAsia"/>
          <w:color w:val="212529"/>
          <w:sz w:val="22"/>
          <w:szCs w:val="22"/>
        </w:rPr>
        <w:t>ø</w:t>
      </w:r>
      <w:r w:rsidRPr="000F4FAE">
        <w:rPr>
          <w:rFonts w:ascii="Questa-Regular" w:hAnsi="Questa-Regular"/>
          <w:color w:val="212529"/>
          <w:sz w:val="22"/>
          <w:szCs w:val="22"/>
        </w:rPr>
        <w:t>relsen om erstatning. Den l</w:t>
      </w:r>
      <w:r w:rsidRPr="000F4FAE">
        <w:rPr>
          <w:rFonts w:ascii="Questa-Regular" w:hAnsi="Questa-Regular" w:hint="eastAsia"/>
          <w:color w:val="212529"/>
          <w:sz w:val="22"/>
          <w:szCs w:val="22"/>
        </w:rPr>
        <w:t>ø</w:t>
      </w:r>
      <w:r w:rsidRPr="000F4FAE">
        <w:rPr>
          <w:rFonts w:ascii="Questa-Regular" w:hAnsi="Questa-Regular"/>
          <w:color w:val="212529"/>
          <w:sz w:val="22"/>
          <w:szCs w:val="22"/>
        </w:rPr>
        <w:t xml:space="preserve">bende erstatning kan dog tidligst udbetales fra det tidspunkt, hvor skaden er anmeldt til forsikringsselskabet eller </w:t>
      </w:r>
      <w:r w:rsidRPr="001F6051">
        <w:rPr>
          <w:rFonts w:ascii="Questa-Regular" w:hAnsi="Questa-Regular"/>
          <w:color w:val="212529"/>
          <w:sz w:val="22"/>
          <w:szCs w:val="22"/>
          <w:shd w:val="clear" w:color="auto" w:fill="F9F9FB"/>
        </w:rPr>
        <w:t>Arbejdsmarkedets Erhvervssikring</w:t>
      </w:r>
      <w:r w:rsidRPr="000F4FAE">
        <w:rPr>
          <w:rFonts w:ascii="Questa-Regular" w:hAnsi="Questa-Regular"/>
          <w:color w:val="212529"/>
          <w:sz w:val="22"/>
          <w:szCs w:val="22"/>
        </w:rPr>
        <w:t>.</w:t>
      </w:r>
    </w:p>
    <w:p w14:paraId="1616D2F8" w14:textId="77777777" w:rsidR="000E709C" w:rsidRPr="000F4FAE" w:rsidRDefault="000E709C" w:rsidP="000E709C">
      <w:pPr>
        <w:pStyle w:val="normalind9"/>
        <w:shd w:val="clear" w:color="auto" w:fill="F9F9FB"/>
        <w:spacing w:before="60" w:beforeAutospacing="0" w:after="0" w:afterAutospacing="0"/>
        <w:rPr>
          <w:rFonts w:ascii="Questa-Regular" w:hAnsi="Questa-Regular"/>
          <w:color w:val="212529"/>
          <w:sz w:val="22"/>
          <w:szCs w:val="22"/>
        </w:rPr>
      </w:pPr>
    </w:p>
    <w:p w14:paraId="253E77A5" w14:textId="6CB81C49" w:rsidR="000E709C" w:rsidRDefault="000E709C" w:rsidP="000E709C">
      <w:pPr>
        <w:pStyle w:val="normalind9"/>
        <w:shd w:val="clear" w:color="auto" w:fill="F9F9FB"/>
        <w:spacing w:before="60" w:beforeAutospacing="0" w:after="0" w:afterAutospacing="0"/>
        <w:rPr>
          <w:rFonts w:ascii="Questa-Regular" w:hAnsi="Questa-Regular"/>
          <w:color w:val="212529"/>
          <w:sz w:val="22"/>
          <w:szCs w:val="22"/>
        </w:rPr>
      </w:pPr>
      <w:r w:rsidRPr="000F4FAE">
        <w:rPr>
          <w:rFonts w:ascii="Questa-Regular" w:hAnsi="Questa-Regular"/>
          <w:color w:val="212529"/>
          <w:sz w:val="22"/>
          <w:szCs w:val="22"/>
        </w:rPr>
        <w:t>I sager, der genoptages, vil erstatningen tidligst kunne udbetales fra det tidspunkt, hvor der anmodes om genoptagelse. I sager, der genoptages p</w:t>
      </w:r>
      <w:r w:rsidRPr="000F4FAE">
        <w:rPr>
          <w:rFonts w:ascii="Questa-Regular" w:hAnsi="Questa-Regular" w:hint="eastAsia"/>
          <w:color w:val="212529"/>
          <w:sz w:val="22"/>
          <w:szCs w:val="22"/>
        </w:rPr>
        <w:t>å</w:t>
      </w:r>
      <w:r w:rsidRPr="000F4FAE">
        <w:rPr>
          <w:rFonts w:ascii="Questa-Regular" w:hAnsi="Questa-Regular"/>
          <w:color w:val="212529"/>
          <w:sz w:val="22"/>
          <w:szCs w:val="22"/>
        </w:rPr>
        <w:t xml:space="preserve"> foranledning af </w:t>
      </w:r>
      <w:r w:rsidRPr="001F6051">
        <w:rPr>
          <w:rFonts w:ascii="Questa-Regular" w:hAnsi="Questa-Regular"/>
          <w:color w:val="212529"/>
          <w:sz w:val="22"/>
          <w:szCs w:val="22"/>
          <w:shd w:val="clear" w:color="auto" w:fill="F9F9FB"/>
        </w:rPr>
        <w:t>Arbejdsmarkedets Erhvervssikring</w:t>
      </w:r>
      <w:r w:rsidRPr="000F4FAE">
        <w:rPr>
          <w:rFonts w:ascii="Questa-Regular" w:hAnsi="Questa-Regular"/>
          <w:color w:val="212529"/>
          <w:sz w:val="22"/>
          <w:szCs w:val="22"/>
        </w:rPr>
        <w:t xml:space="preserve">, </w:t>
      </w:r>
      <w:r w:rsidR="006075AA" w:rsidRPr="000F4FAE">
        <w:rPr>
          <w:rFonts w:ascii="Questa-Regular" w:hAnsi="Questa-Regular"/>
          <w:color w:val="212529"/>
          <w:sz w:val="22"/>
          <w:szCs w:val="22"/>
        </w:rPr>
        <w:t xml:space="preserve">vil </w:t>
      </w:r>
      <w:r w:rsidRPr="000F4FAE">
        <w:rPr>
          <w:rFonts w:ascii="Questa-Regular" w:hAnsi="Questa-Regular"/>
          <w:color w:val="212529"/>
          <w:sz w:val="22"/>
          <w:szCs w:val="22"/>
        </w:rPr>
        <w:t>erstatningen tidligst kunne udbetales fra det tidspunkt, som fremg</w:t>
      </w:r>
      <w:r w:rsidRPr="000F4FAE">
        <w:rPr>
          <w:rFonts w:ascii="Questa-Regular" w:hAnsi="Questa-Regular" w:hint="eastAsia"/>
          <w:color w:val="212529"/>
          <w:sz w:val="22"/>
          <w:szCs w:val="22"/>
        </w:rPr>
        <w:t>å</w:t>
      </w:r>
      <w:r w:rsidRPr="000F4FAE">
        <w:rPr>
          <w:rFonts w:ascii="Questa-Regular" w:hAnsi="Questa-Regular"/>
          <w:color w:val="212529"/>
          <w:sz w:val="22"/>
          <w:szCs w:val="22"/>
        </w:rPr>
        <w:t>r af Arbejdsskadestyrelsens afg</w:t>
      </w:r>
      <w:r w:rsidRPr="000F4FAE">
        <w:rPr>
          <w:rFonts w:ascii="Questa-Regular" w:hAnsi="Questa-Regular" w:hint="eastAsia"/>
          <w:color w:val="212529"/>
          <w:sz w:val="22"/>
          <w:szCs w:val="22"/>
        </w:rPr>
        <w:t>ø</w:t>
      </w:r>
      <w:r w:rsidRPr="000F4FAE">
        <w:rPr>
          <w:rFonts w:ascii="Questa-Regular" w:hAnsi="Questa-Regular"/>
          <w:color w:val="212529"/>
          <w:sz w:val="22"/>
          <w:szCs w:val="22"/>
        </w:rPr>
        <w:t>relse om, at sagen skal genoptages.</w:t>
      </w:r>
    </w:p>
    <w:p w14:paraId="6E220F75" w14:textId="72CF4FAA" w:rsidR="00875317" w:rsidRDefault="00875317" w:rsidP="000E709C">
      <w:pPr>
        <w:pStyle w:val="normalind9"/>
        <w:shd w:val="clear" w:color="auto" w:fill="F9F9FB"/>
        <w:spacing w:before="60" w:beforeAutospacing="0" w:after="0" w:afterAutospacing="0"/>
        <w:rPr>
          <w:rFonts w:ascii="Questa-Regular" w:hAnsi="Questa-Regular"/>
          <w:color w:val="212529"/>
          <w:sz w:val="22"/>
          <w:szCs w:val="22"/>
        </w:rPr>
      </w:pPr>
    </w:p>
    <w:p w14:paraId="16302F36" w14:textId="3561D0BD" w:rsidR="00875317" w:rsidRPr="000F4FAE" w:rsidRDefault="00875317" w:rsidP="000E709C">
      <w:pPr>
        <w:pStyle w:val="normalind9"/>
        <w:shd w:val="clear" w:color="auto" w:fill="F9F9FB"/>
        <w:spacing w:before="60" w:beforeAutospacing="0" w:after="0" w:afterAutospacing="0"/>
        <w:rPr>
          <w:rFonts w:ascii="Questa-Regular" w:hAnsi="Questa-Regular"/>
          <w:color w:val="212529"/>
          <w:sz w:val="22"/>
          <w:szCs w:val="22"/>
        </w:rPr>
      </w:pPr>
      <w:r>
        <w:rPr>
          <w:rFonts w:ascii="Questa-Regular" w:hAnsi="Questa-Regular"/>
          <w:color w:val="212529"/>
          <w:sz w:val="22"/>
          <w:szCs w:val="22"/>
        </w:rPr>
        <w:t>Forslaget er i overensstemmelse med de regler, som gælder efter lov omarbejdsskadesikring.</w:t>
      </w:r>
    </w:p>
    <w:p w14:paraId="30B07D20" w14:textId="41AB74CF" w:rsidR="000E709C" w:rsidRPr="000F4FAE" w:rsidRDefault="00842858" w:rsidP="000E709C">
      <w:pPr>
        <w:shd w:val="clear" w:color="auto" w:fill="F9F9FB"/>
        <w:spacing w:before="60" w:after="0" w:line="240" w:lineRule="auto"/>
        <w:rPr>
          <w:rFonts w:ascii="Questa-Regular" w:eastAsia="Times New Roman" w:hAnsi="Questa-Regular" w:cs="Times New Roman"/>
          <w:color w:val="212529"/>
          <w:lang w:eastAsia="da-DK"/>
        </w:rPr>
      </w:pPr>
      <w:r w:rsidRPr="000F4FAE">
        <w:rPr>
          <w:rFonts w:ascii="Questa-Regular" w:eastAsia="Times New Roman" w:hAnsi="Questa-Regular" w:cs="Times New Roman"/>
          <w:color w:val="212529"/>
          <w:lang w:eastAsia="da-DK"/>
        </w:rPr>
        <w:br/>
      </w:r>
      <w:r w:rsidR="000E709C" w:rsidRPr="000F4FAE">
        <w:rPr>
          <w:rFonts w:ascii="Questa-Regular" w:eastAsia="Times New Roman" w:hAnsi="Questa-Regular" w:cs="Times New Roman"/>
          <w:color w:val="212529"/>
          <w:lang w:eastAsia="da-DK"/>
        </w:rPr>
        <w:t>Der henvises til lovforslagets almindelige bem</w:t>
      </w:r>
      <w:r w:rsidR="000E709C" w:rsidRPr="000F4FAE">
        <w:rPr>
          <w:rFonts w:ascii="Questa-Regular" w:eastAsia="Times New Roman" w:hAnsi="Questa-Regular" w:cs="Times New Roman" w:hint="eastAsia"/>
          <w:color w:val="212529"/>
          <w:lang w:eastAsia="da-DK"/>
        </w:rPr>
        <w:t>æ</w:t>
      </w:r>
      <w:r w:rsidR="000E709C" w:rsidRPr="000F4FAE">
        <w:rPr>
          <w:rFonts w:ascii="Questa-Regular" w:eastAsia="Times New Roman" w:hAnsi="Questa-Regular" w:cs="Times New Roman"/>
          <w:color w:val="212529"/>
          <w:lang w:eastAsia="da-DK"/>
        </w:rPr>
        <w:t>rkninger punkt 2.8.</w:t>
      </w:r>
    </w:p>
    <w:p w14:paraId="7DBD004D" w14:textId="77777777" w:rsidR="000E709C" w:rsidRDefault="000E709C" w:rsidP="000E709C">
      <w:pPr>
        <w:pStyle w:val="normalind9"/>
        <w:shd w:val="clear" w:color="auto" w:fill="F9F9FB"/>
        <w:spacing w:before="60" w:beforeAutospacing="0" w:after="0" w:afterAutospacing="0"/>
        <w:ind w:firstLine="170"/>
        <w:rPr>
          <w:rFonts w:ascii="Questa-Regular" w:hAnsi="Questa-Regular"/>
          <w:color w:val="212529"/>
          <w:sz w:val="23"/>
          <w:szCs w:val="23"/>
        </w:rPr>
      </w:pPr>
    </w:p>
    <w:p w14:paraId="2FD3159A" w14:textId="44C44175" w:rsidR="003D7994" w:rsidRPr="00503A65" w:rsidDel="009F244E" w:rsidRDefault="003D7994"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Til nr.</w:t>
      </w:r>
      <w:r w:rsidR="002C54FE">
        <w:rPr>
          <w:rFonts w:ascii="Times New Roman" w:eastAsia="Times New Roman" w:hAnsi="Times New Roman" w:cs="Times New Roman"/>
          <w:lang w:eastAsia="da-DK"/>
        </w:rPr>
        <w:t xml:space="preserve"> </w:t>
      </w:r>
      <w:r w:rsidR="001F6051">
        <w:rPr>
          <w:rFonts w:ascii="Times New Roman" w:eastAsia="Times New Roman" w:hAnsi="Times New Roman" w:cs="Times New Roman"/>
          <w:lang w:eastAsia="da-DK"/>
        </w:rPr>
        <w:t>7</w:t>
      </w:r>
    </w:p>
    <w:p w14:paraId="4FF0863E" w14:textId="77777777" w:rsidR="00336D3B" w:rsidRPr="00503A65" w:rsidDel="009F244E" w:rsidRDefault="00336D3B" w:rsidP="00057297">
      <w:pPr>
        <w:shd w:val="clear" w:color="auto" w:fill="FFFFFF"/>
        <w:spacing w:after="0"/>
        <w:rPr>
          <w:rFonts w:ascii="Times New Roman" w:eastAsia="Times New Roman" w:hAnsi="Times New Roman" w:cs="Times New Roman"/>
          <w:lang w:eastAsia="da-DK"/>
        </w:rPr>
      </w:pPr>
    </w:p>
    <w:p w14:paraId="595AD56F" w14:textId="77777777" w:rsidR="003D7994" w:rsidRPr="00503A65" w:rsidRDefault="003D7994" w:rsidP="00C56A3A">
      <w:pPr>
        <w:shd w:val="clear" w:color="auto" w:fill="FFFFFF"/>
        <w:spacing w:after="0"/>
      </w:pPr>
      <w:r w:rsidRPr="004B288F">
        <w:rPr>
          <w:rFonts w:ascii="Times New Roman" w:hAnsi="Times New Roman" w:cs="Times New Roman"/>
        </w:rPr>
        <w:t xml:space="preserve">Det fremgår af den gældende bestemmelse i § 28, stk. 2, 2. pkt., at beskæftigelsesministeren fastsætter værdien af kost og logi for personer, der har ophold hos arbejdsgiveren. </w:t>
      </w:r>
    </w:p>
    <w:p w14:paraId="0CBAE628" w14:textId="77777777" w:rsidR="003D7994" w:rsidRPr="00503A65" w:rsidRDefault="003D7994" w:rsidP="00057297">
      <w:pPr>
        <w:pStyle w:val="AT-Body"/>
        <w:spacing w:line="276" w:lineRule="auto"/>
      </w:pPr>
      <w:r w:rsidRPr="00503A65">
        <w:lastRenderedPageBreak/>
        <w:t>Efter gældende praksis reguleres satserne for fri kost og logi efter samme metode</w:t>
      </w:r>
      <w:r w:rsidR="00222879">
        <w:t>,</w:t>
      </w:r>
      <w:r w:rsidRPr="00503A65">
        <w:t xml:space="preserve"> som de øvrige reguleringer i § 29, stk. 1</w:t>
      </w:r>
      <w:r w:rsidR="0086415E">
        <w:t>,</w:t>
      </w:r>
      <w:r w:rsidR="00A321EB">
        <w:t xml:space="preserve"> i</w:t>
      </w:r>
      <w:r w:rsidR="00222879">
        <w:t xml:space="preserve"> </w:t>
      </w:r>
      <w:r w:rsidR="00222879" w:rsidRPr="00503A65">
        <w:t>lov om arbejdsskadesikring i Grønland</w:t>
      </w:r>
      <w:r w:rsidR="00222879">
        <w:t>. I bestemmelsen</w:t>
      </w:r>
      <w:r w:rsidRPr="00503A65">
        <w:t xml:space="preserve"> henvise</w:t>
      </w:r>
      <w:r w:rsidR="00222879">
        <w:t>s</w:t>
      </w:r>
      <w:r w:rsidRPr="00503A65">
        <w:t xml:space="preserve"> til reglerne i § 25, stk. 1, i </w:t>
      </w:r>
      <w:r w:rsidR="00CD701A">
        <w:t xml:space="preserve">lov om </w:t>
      </w:r>
      <w:r w:rsidRPr="00503A65">
        <w:t>arbejdsskadesikring, hvorefter beløbene hvert år reguleres pr. 1. januar med 2,0 pct. tillagt tilpasningsprocenten for det pågældende finansår, jf. lov om en satsreguleringsprocent</w:t>
      </w:r>
      <w:r w:rsidR="009F79FF">
        <w:t>, § 2</w:t>
      </w:r>
      <w:r w:rsidRPr="00503A65">
        <w:t>.</w:t>
      </w:r>
    </w:p>
    <w:p w14:paraId="791C5668" w14:textId="77777777" w:rsidR="00636D21" w:rsidRDefault="00F87DEC" w:rsidP="00636D21">
      <w:pPr>
        <w:pStyle w:val="NormalWeb"/>
        <w:spacing w:before="0" w:beforeAutospacing="0" w:after="0" w:afterAutospacing="0" w:line="276" w:lineRule="auto"/>
        <w:rPr>
          <w:rFonts w:ascii="Times New Roman" w:hAnsi="Times New Roman" w:cs="Times New Roman"/>
          <w:sz w:val="22"/>
          <w:szCs w:val="22"/>
        </w:rPr>
      </w:pPr>
      <w:r w:rsidRPr="00503A65">
        <w:rPr>
          <w:rFonts w:ascii="Times New Roman" w:hAnsi="Times New Roman" w:cs="Times New Roman"/>
          <w:sz w:val="22"/>
          <w:szCs w:val="22"/>
        </w:rPr>
        <w:t>Beskæftigelse</w:t>
      </w:r>
      <w:r>
        <w:rPr>
          <w:rFonts w:ascii="Times New Roman" w:hAnsi="Times New Roman" w:cs="Times New Roman"/>
          <w:sz w:val="22"/>
          <w:szCs w:val="22"/>
        </w:rPr>
        <w:t>sministeren fastsætter</w:t>
      </w:r>
      <w:r w:rsidRPr="00503A65">
        <w:rPr>
          <w:rFonts w:ascii="Times New Roman" w:hAnsi="Times New Roman" w:cs="Times New Roman"/>
          <w:sz w:val="22"/>
          <w:szCs w:val="22"/>
        </w:rPr>
        <w:t xml:space="preserve"> hvert år med virkning pr. 1. januar </w:t>
      </w:r>
      <w:r w:rsidR="008F4B28">
        <w:rPr>
          <w:rFonts w:ascii="Times New Roman" w:hAnsi="Times New Roman" w:cs="Times New Roman"/>
          <w:sz w:val="22"/>
          <w:szCs w:val="22"/>
        </w:rPr>
        <w:t>for</w:t>
      </w:r>
      <w:r w:rsidRPr="00503A65">
        <w:rPr>
          <w:rFonts w:ascii="Times New Roman" w:hAnsi="Times New Roman" w:cs="Times New Roman"/>
          <w:sz w:val="22"/>
          <w:szCs w:val="22"/>
        </w:rPr>
        <w:t xml:space="preserve"> det følgende år værdien af kost og logi for personer, der har ophold hos arbejdsgiveren. For </w:t>
      </w:r>
      <w:r w:rsidRPr="001A2B25">
        <w:rPr>
          <w:rFonts w:ascii="Times New Roman" w:hAnsi="Times New Roman" w:cs="Times New Roman"/>
          <w:sz w:val="22"/>
          <w:szCs w:val="22"/>
        </w:rPr>
        <w:t>20</w:t>
      </w:r>
      <w:r w:rsidR="001A2B25" w:rsidRPr="001A2B25">
        <w:rPr>
          <w:rFonts w:ascii="Times New Roman" w:hAnsi="Times New Roman" w:cs="Times New Roman"/>
          <w:sz w:val="22"/>
          <w:szCs w:val="22"/>
        </w:rPr>
        <w:t>22</w:t>
      </w:r>
      <w:r w:rsidRPr="00503A65">
        <w:rPr>
          <w:rFonts w:ascii="Times New Roman" w:hAnsi="Times New Roman" w:cs="Times New Roman"/>
          <w:sz w:val="22"/>
          <w:szCs w:val="22"/>
        </w:rPr>
        <w:t xml:space="preserve"> er satserne for kost og logi </w:t>
      </w:r>
      <w:r>
        <w:rPr>
          <w:rFonts w:ascii="Times New Roman" w:hAnsi="Times New Roman" w:cs="Times New Roman"/>
          <w:sz w:val="22"/>
          <w:szCs w:val="22"/>
        </w:rPr>
        <w:t xml:space="preserve">offentliggjort på Center for Arbejdsskaders hjemmeside. Værdien er fastsat til </w:t>
      </w:r>
      <w:r w:rsidR="001A2B25">
        <w:rPr>
          <w:rFonts w:ascii="Times New Roman" w:hAnsi="Times New Roman" w:cs="Times New Roman"/>
          <w:sz w:val="22"/>
          <w:szCs w:val="22"/>
        </w:rPr>
        <w:t>43.</w:t>
      </w:r>
      <w:r w:rsidR="001A2B25" w:rsidRPr="001A2B25">
        <w:rPr>
          <w:rFonts w:ascii="Times New Roman" w:hAnsi="Times New Roman" w:cs="Times New Roman"/>
          <w:sz w:val="22"/>
          <w:szCs w:val="22"/>
        </w:rPr>
        <w:t>800</w:t>
      </w:r>
      <w:r>
        <w:rPr>
          <w:rFonts w:ascii="Times New Roman" w:hAnsi="Times New Roman" w:cs="Times New Roman"/>
          <w:sz w:val="22"/>
          <w:szCs w:val="22"/>
        </w:rPr>
        <w:t xml:space="preserve"> kr. årligt for personer, der har ophold hos arbejdsgiveren, mens værdien af kosten alene er fastsat til </w:t>
      </w:r>
      <w:r w:rsidR="001A2B25" w:rsidRPr="001A2B25">
        <w:rPr>
          <w:rFonts w:ascii="Times New Roman" w:hAnsi="Times New Roman" w:cs="Times New Roman"/>
          <w:sz w:val="22"/>
          <w:szCs w:val="22"/>
        </w:rPr>
        <w:t>98</w:t>
      </w:r>
      <w:r>
        <w:rPr>
          <w:rFonts w:ascii="Times New Roman" w:hAnsi="Times New Roman" w:cs="Times New Roman"/>
          <w:sz w:val="22"/>
          <w:szCs w:val="22"/>
        </w:rPr>
        <w:t xml:space="preserve"> kr. pr. dag.</w:t>
      </w:r>
    </w:p>
    <w:p w14:paraId="4F2BD7BB" w14:textId="77777777" w:rsidR="00636D21" w:rsidRPr="00636D21" w:rsidRDefault="00636D21" w:rsidP="00636D21">
      <w:pPr>
        <w:pStyle w:val="NormalWeb"/>
        <w:spacing w:before="0" w:beforeAutospacing="0" w:after="0" w:afterAutospacing="0" w:line="276" w:lineRule="auto"/>
        <w:rPr>
          <w:rFonts w:ascii="Times New Roman" w:hAnsi="Times New Roman" w:cs="Times New Roman"/>
          <w:sz w:val="22"/>
          <w:szCs w:val="22"/>
        </w:rPr>
      </w:pPr>
    </w:p>
    <w:p w14:paraId="5FFFF5D3" w14:textId="4B3C5778" w:rsidR="003D7994" w:rsidRPr="00636D21" w:rsidRDefault="00636D21" w:rsidP="00636D21">
      <w:pPr>
        <w:rPr>
          <w:rFonts w:ascii="Times New Roman" w:hAnsi="Times New Roman" w:cs="Times New Roman"/>
        </w:rPr>
      </w:pPr>
      <w:r w:rsidRPr="00636D21">
        <w:rPr>
          <w:rFonts w:ascii="Times New Roman" w:hAnsi="Times New Roman" w:cs="Times New Roman"/>
        </w:rPr>
        <w:t>Ved lovforslaget</w:t>
      </w:r>
      <w:r w:rsidR="009C5DF9">
        <w:rPr>
          <w:rFonts w:ascii="Times New Roman" w:hAnsi="Times New Roman" w:cs="Times New Roman"/>
        </w:rPr>
        <w:t>s</w:t>
      </w:r>
      <w:r w:rsidRPr="00636D21">
        <w:rPr>
          <w:rFonts w:ascii="Times New Roman" w:hAnsi="Times New Roman" w:cs="Times New Roman"/>
        </w:rPr>
        <w:t xml:space="preserve"> </w:t>
      </w:r>
      <w:r w:rsidR="006A6EBC" w:rsidRPr="00636D21">
        <w:rPr>
          <w:rFonts w:ascii="Times New Roman" w:hAnsi="Times New Roman" w:cs="Times New Roman"/>
          <w:i/>
        </w:rPr>
        <w:t xml:space="preserve">§ 1, nr. </w:t>
      </w:r>
      <w:r w:rsidR="001F6051">
        <w:rPr>
          <w:rFonts w:ascii="Times New Roman" w:hAnsi="Times New Roman" w:cs="Times New Roman"/>
          <w:i/>
        </w:rPr>
        <w:t>7</w:t>
      </w:r>
      <w:r w:rsidR="008F4B28">
        <w:rPr>
          <w:rFonts w:ascii="Times New Roman" w:hAnsi="Times New Roman" w:cs="Times New Roman"/>
          <w:i/>
        </w:rPr>
        <w:t>,</w:t>
      </w:r>
      <w:r w:rsidRPr="00636D21">
        <w:rPr>
          <w:rFonts w:ascii="Times New Roman" w:hAnsi="Times New Roman" w:cs="Times New Roman"/>
          <w:i/>
        </w:rPr>
        <w:t xml:space="preserve"> </w:t>
      </w:r>
      <w:r w:rsidRPr="00636D21">
        <w:rPr>
          <w:rFonts w:ascii="Times New Roman" w:hAnsi="Times New Roman" w:cs="Times New Roman"/>
        </w:rPr>
        <w:t>forslås</w:t>
      </w:r>
      <w:r w:rsidRPr="00636D21">
        <w:rPr>
          <w:rFonts w:ascii="Times New Roman" w:hAnsi="Times New Roman" w:cs="Times New Roman"/>
          <w:i/>
        </w:rPr>
        <w:t xml:space="preserve"> </w:t>
      </w:r>
      <w:r w:rsidRPr="00636D21">
        <w:rPr>
          <w:rFonts w:ascii="Times New Roman" w:hAnsi="Times New Roman" w:cs="Times New Roman"/>
        </w:rPr>
        <w:t>det at</w:t>
      </w:r>
      <w:r w:rsidR="006A6EBC" w:rsidRPr="00636D21">
        <w:rPr>
          <w:rFonts w:ascii="Times New Roman" w:hAnsi="Times New Roman" w:cs="Times New Roman"/>
        </w:rPr>
        <w:t>,</w:t>
      </w:r>
      <w:r w:rsidR="003D7994" w:rsidRPr="00636D21">
        <w:rPr>
          <w:rFonts w:ascii="Times New Roman" w:hAnsi="Times New Roman" w:cs="Times New Roman"/>
        </w:rPr>
        <w:t xml:space="preserve"> § 28, stk. 2, 2. pkt.</w:t>
      </w:r>
      <w:r w:rsidR="0086415E">
        <w:rPr>
          <w:rFonts w:ascii="Times New Roman" w:hAnsi="Times New Roman" w:cs="Times New Roman"/>
        </w:rPr>
        <w:t>,</w:t>
      </w:r>
      <w:r w:rsidRPr="00636D21">
        <w:rPr>
          <w:rFonts w:ascii="Times New Roman" w:hAnsi="Times New Roman" w:cs="Times New Roman"/>
        </w:rPr>
        <w:t xml:space="preserve"> affattes således: »Satserne for værdien af kost og logi for personer, der har ophold hos arbejdsgiveren, svarer til de satser, der fastsættes af Skattestyrelsen i Grønland for det pågældende år.«</w:t>
      </w:r>
    </w:p>
    <w:p w14:paraId="79869822" w14:textId="77777777" w:rsidR="003D7994" w:rsidRPr="00503A65" w:rsidRDefault="003D7994" w:rsidP="00057297">
      <w:pPr>
        <w:pStyle w:val="AT-Body"/>
        <w:spacing w:line="276" w:lineRule="auto"/>
      </w:pPr>
      <w:r w:rsidRPr="00503A65">
        <w:t xml:space="preserve">Værdien af fri kost og logi indgår i </w:t>
      </w:r>
      <w:r w:rsidR="00586AFA">
        <w:t>tilskadekomnes</w:t>
      </w:r>
      <w:r w:rsidRPr="00503A65">
        <w:t xml:space="preserve"> årsløn, der anvendes til beregning af erstatningen for tab af erhvervsevne.</w:t>
      </w:r>
    </w:p>
    <w:p w14:paraId="3B87538D" w14:textId="77777777" w:rsidR="003D7994" w:rsidRPr="00503A65" w:rsidRDefault="003D7994" w:rsidP="00057297">
      <w:pPr>
        <w:pStyle w:val="AT-Body"/>
        <w:spacing w:line="276" w:lineRule="auto"/>
      </w:pPr>
      <w:r w:rsidRPr="00503A65">
        <w:t xml:space="preserve">Med forslaget vil værdien for den enkelte tilskadekomnes kost og logi hos arbejdsgiveren følge de satser for kost og logi, som Skattestyrelsen i Grønland fastsætter på skatteområdet. På den måde vil tilskadekomne ikke opleve forskel mellem de satser for fri kost og logi, der anvendes ved beregningen af vedkommendes skatteforhold, og de satser for fri kost og logi, der anvendes ved fastsættelsen af en arbejdsskadeerstatning.  </w:t>
      </w:r>
      <w:r w:rsidR="008F4B28">
        <w:t>Den foreslåede æ</w:t>
      </w:r>
      <w:r w:rsidRPr="00503A65">
        <w:t>ndring vil således medføre en harmonisering af satserne for fri kost og logi på arbejdsskade- og skatteområdet i Grønland.</w:t>
      </w:r>
    </w:p>
    <w:p w14:paraId="519D2429" w14:textId="77777777" w:rsidR="003D7994" w:rsidRPr="00503A65" w:rsidRDefault="003D7994" w:rsidP="00057297">
      <w:pPr>
        <w:pStyle w:val="AT-Body"/>
        <w:spacing w:line="276" w:lineRule="auto"/>
      </w:pPr>
      <w:r w:rsidRPr="00503A65">
        <w:t>Skattestyrelsen i Grønland fastsætter satserne i en vejledende anvisning. For tilskadekomne med fri kost og logi hos arbejdsgiveren</w:t>
      </w:r>
      <w:r w:rsidR="00222879">
        <w:t>,</w:t>
      </w:r>
      <w:r w:rsidRPr="00503A65">
        <w:t xml:space="preserve"> vil fire satsgrupper i den vejledende anvisning som udgangspunkt være relevante. Det drejer sig om pkt. A (værdi af fri logi), pkt. B (værdi af fri kost), pkt. D (fri kost og logi for råstoffer og uden for kommunal inddeling) og pkt. E (frit ophold for bestyrere og hoteldirektører m.fl.). </w:t>
      </w:r>
    </w:p>
    <w:p w14:paraId="14810DDE" w14:textId="77777777" w:rsidR="003D7994" w:rsidRPr="00503A65" w:rsidRDefault="003D7994" w:rsidP="00057297">
      <w:pPr>
        <w:pStyle w:val="AT-Body"/>
        <w:spacing w:line="276" w:lineRule="auto"/>
      </w:pPr>
      <w:r w:rsidRPr="00503A65">
        <w:t>Efter gældende praksis fastsætter Skattestyrelsen i Grønland satserne for kost og logi ved en regulering på baggrund af forbrugerprisindekset fra Grønlands statistik (”samtlige varer og tjenester”) på baggrund af tal fra 2008, der årligt opreguleres. Ved beregning af de nye satser tillægges eller fratrækkes ændringen i forbrugerprisindekset.</w:t>
      </w:r>
    </w:p>
    <w:p w14:paraId="35FDB060" w14:textId="77777777" w:rsidR="003D7994" w:rsidRPr="00503A65" w:rsidRDefault="003D7994" w:rsidP="00057297">
      <w:pPr>
        <w:pStyle w:val="AT-Body"/>
        <w:spacing w:line="276" w:lineRule="auto"/>
      </w:pPr>
      <w:r w:rsidRPr="00503A65">
        <w:t xml:space="preserve">Forslaget vil medføre en justering af satserne, idet de gældende satser efter lov om arbejdsskadesikring i Grønland </w:t>
      </w:r>
      <w:r w:rsidR="00586AFA">
        <w:t>som udgangspunkt er lavere end</w:t>
      </w:r>
      <w:r w:rsidRPr="00503A65">
        <w:t xml:space="preserve"> satserne, der offentliggøres af Skattestyrelsen i Grønland.  </w:t>
      </w:r>
    </w:p>
    <w:p w14:paraId="60642B97" w14:textId="77777777" w:rsidR="003D7994" w:rsidRPr="00630E15" w:rsidRDefault="003D7994" w:rsidP="00057297">
      <w:pPr>
        <w:pStyle w:val="AT-Body"/>
        <w:spacing w:line="276" w:lineRule="auto"/>
      </w:pPr>
      <w:r w:rsidRPr="00503A65">
        <w:t>På arbejdsskadeområdet i Grønland er værdien af kost og logi</w:t>
      </w:r>
      <w:r w:rsidR="00010BDD">
        <w:t>, jf. Meddelelse nr. 140 af 8. oktober 2021</w:t>
      </w:r>
      <w:r w:rsidR="00E15922">
        <w:t>,</w:t>
      </w:r>
      <w:r w:rsidRPr="00503A65">
        <w:t xml:space="preserve"> i 20</w:t>
      </w:r>
      <w:r w:rsidR="00010BDD">
        <w:t>22</w:t>
      </w:r>
      <w:r w:rsidRPr="00503A65">
        <w:t xml:space="preserve"> således fastsat til 4</w:t>
      </w:r>
      <w:r w:rsidR="00406CCD">
        <w:t>3.800</w:t>
      </w:r>
      <w:r w:rsidRPr="00503A65">
        <w:t xml:space="preserve"> kr. årligt for personer, der har ophold hos arbejdsgiveren. På skatteområdet i Grønland er værdien af fuld kost og log</w:t>
      </w:r>
      <w:r w:rsidR="00153660">
        <w:t>i</w:t>
      </w:r>
      <w:r w:rsidRPr="00503A65">
        <w:t xml:space="preserve"> i 20</w:t>
      </w:r>
      <w:r w:rsidR="00406CCD">
        <w:t>22</w:t>
      </w:r>
      <w:r w:rsidRPr="00503A65">
        <w:t xml:space="preserve"> sammenlagt fastsat til 5</w:t>
      </w:r>
      <w:r w:rsidR="00406CCD">
        <w:t>5</w:t>
      </w:r>
      <w:r w:rsidRPr="00503A65">
        <w:t>.</w:t>
      </w:r>
      <w:r w:rsidR="00406CCD">
        <w:t>1</w:t>
      </w:r>
      <w:r w:rsidRPr="00503A65">
        <w:t>00 kr.</w:t>
      </w:r>
      <w:r w:rsidR="00153660">
        <w:t xml:space="preserve"> pr. år</w:t>
      </w:r>
      <w:r w:rsidRPr="00503A65">
        <w:t xml:space="preserve">, jf. pkt. A og B i Skattestyrelsens vejledende anvisning for </w:t>
      </w:r>
      <w:r w:rsidRPr="00010BDD">
        <w:t>20</w:t>
      </w:r>
      <w:r w:rsidR="00406CCD">
        <w:t>22</w:t>
      </w:r>
      <w:r w:rsidRPr="00503A65">
        <w:t xml:space="preserve">. </w:t>
      </w:r>
      <w:r w:rsidRPr="00630E15">
        <w:t>Årslønnen for personer, der har haft fri kost og logi forud for skaden vil således få fastsat en årsløn, der er 1</w:t>
      </w:r>
      <w:r w:rsidR="00406CCD" w:rsidRPr="00630E15">
        <w:t>1</w:t>
      </w:r>
      <w:r w:rsidRPr="00630E15">
        <w:t>.000 kr. højere, hvilket vil indebære en mindre økonomisk stigning i udgifterne til erstatninger for tab af erhvervsevne. De højere udgifter til erstatning vurderes dog at være af mindre karakter, da det kun er et lille mindretal</w:t>
      </w:r>
      <w:r w:rsidR="009C5DF9">
        <w:t>,</w:t>
      </w:r>
      <w:r w:rsidRPr="00630E15">
        <w:t xml:space="preserve"> der har modtaget fri kost og logi hos arbejdsgiveren forud for skaden. </w:t>
      </w:r>
    </w:p>
    <w:p w14:paraId="7DE91C17" w14:textId="77777777" w:rsidR="003D7994" w:rsidRPr="00503A65" w:rsidRDefault="003D7994" w:rsidP="00057297">
      <w:pPr>
        <w:pStyle w:val="AT-Body"/>
        <w:spacing w:line="276" w:lineRule="auto"/>
      </w:pPr>
      <w:r w:rsidRPr="00630E15">
        <w:lastRenderedPageBreak/>
        <w:t xml:space="preserve">For så vidt angår </w:t>
      </w:r>
      <w:r w:rsidR="00153660" w:rsidRPr="00630E15">
        <w:t xml:space="preserve">den </w:t>
      </w:r>
      <w:r w:rsidRPr="00630E15">
        <w:t>persongruppe</w:t>
      </w:r>
      <w:r w:rsidR="00153660" w:rsidRPr="00630E15">
        <w:t>, der er</w:t>
      </w:r>
      <w:r w:rsidRPr="00630E15">
        <w:t xml:space="preserve"> omfattet af Skattestyrelsen i Grønlands vejledende anvisnings pkt. D</w:t>
      </w:r>
      <w:r w:rsidR="00321B25" w:rsidRPr="00630E15">
        <w:t>,</w:t>
      </w:r>
      <w:r w:rsidRPr="00630E15">
        <w:t xml:space="preserve"> er værdien af fuld kost og logi pr. år sammenlagt fastsat til </w:t>
      </w:r>
      <w:r w:rsidR="00406CCD" w:rsidRPr="00630E15">
        <w:t>40.400</w:t>
      </w:r>
      <w:r w:rsidRPr="00630E15">
        <w:t xml:space="preserve"> kr. </w:t>
      </w:r>
      <w:r w:rsidR="00153660" w:rsidRPr="00630E15">
        <w:t>i 20</w:t>
      </w:r>
      <w:r w:rsidR="00406CCD" w:rsidRPr="00630E15">
        <w:t>22</w:t>
      </w:r>
      <w:r w:rsidR="00153660" w:rsidRPr="00630E15">
        <w:t>.</w:t>
      </w:r>
      <w:r w:rsidRPr="00630E15">
        <w:t xml:space="preserve"> Der vil således for denne gruppe blive tale om en mindre økonomisk reduktion i udgifterne til erstatninger for tab af erhvervsevne. De lavere udgifter til erstatning vurderes dog at være af mindre karakter.</w:t>
      </w:r>
    </w:p>
    <w:p w14:paraId="72E78F32" w14:textId="77777777" w:rsidR="003D7994" w:rsidRPr="00503A65" w:rsidRDefault="003D7994" w:rsidP="00057297">
      <w:pPr>
        <w:pStyle w:val="AT-Body"/>
        <w:spacing w:line="276" w:lineRule="auto"/>
      </w:pPr>
      <w:r w:rsidRPr="00503A65">
        <w:t>Forslaget vil således samlet både kunne føre til højere og lavere udgifter til erstatninger for tab af erhvervsevne i begrænset omfang.</w:t>
      </w:r>
    </w:p>
    <w:p w14:paraId="386D6049" w14:textId="77777777" w:rsidR="003D7994" w:rsidRPr="00503A65" w:rsidRDefault="003D7994" w:rsidP="00057297">
      <w:pPr>
        <w:pStyle w:val="AT-Body"/>
        <w:spacing w:line="276" w:lineRule="auto"/>
      </w:pPr>
      <w:r w:rsidRPr="00503A65">
        <w:t xml:space="preserve">Lovens satser for kost og logi vil således ikke fremover blive fastsat i bekendtgørelser udstedt af Beskæftigelsesministeriet, men vil fremgå af de vejledende anvisninger fra Skattestyrelsen i Grønland på baggrund af de værdiansættelser, som </w:t>
      </w:r>
      <w:r w:rsidR="0004211A">
        <w:t>Grønlands regering (</w:t>
      </w:r>
      <w:r w:rsidRPr="00503A65">
        <w:t>Naalakkersuisut</w:t>
      </w:r>
      <w:r w:rsidR="0004211A">
        <w:t>)</w:t>
      </w:r>
      <w:r w:rsidRPr="00503A65">
        <w:t xml:space="preserve"> har </w:t>
      </w:r>
      <w:r w:rsidR="0086105D">
        <w:t>besluttet</w:t>
      </w:r>
      <w:r w:rsidRPr="00503A65">
        <w:t xml:space="preserve"> for det pågældende år. </w:t>
      </w:r>
    </w:p>
    <w:p w14:paraId="57139261" w14:textId="77777777" w:rsidR="006A6EBC" w:rsidRPr="005D67E7" w:rsidRDefault="00E15922"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F87DEC">
        <w:rPr>
          <w:rFonts w:ascii="Times New Roman" w:hAnsi="Times New Roman" w:cs="Times New Roman"/>
        </w:rPr>
        <w:t>g</w:t>
      </w:r>
      <w:r w:rsidR="006A6EBC">
        <w:rPr>
          <w:rFonts w:ascii="Times New Roman" w:hAnsi="Times New Roman" w:cs="Times New Roman"/>
        </w:rPr>
        <w:t>rønlandske forhold.</w:t>
      </w:r>
    </w:p>
    <w:p w14:paraId="24E3867B" w14:textId="77777777" w:rsidR="003D7994" w:rsidRPr="00503A65" w:rsidRDefault="003D7994" w:rsidP="00C56A3A">
      <w:pPr>
        <w:pStyle w:val="AT-Body"/>
        <w:spacing w:line="276" w:lineRule="auto"/>
        <w:rPr>
          <w:lang w:eastAsia="da-DK"/>
        </w:rPr>
      </w:pPr>
      <w:r w:rsidRPr="00503A65">
        <w:t>Der henvises i øvrigt til de almind</w:t>
      </w:r>
      <w:r w:rsidR="0086105D">
        <w:t>elige bemærkninger</w:t>
      </w:r>
      <w:r w:rsidR="00EA3935">
        <w:t>,</w:t>
      </w:r>
      <w:r w:rsidR="0086105D">
        <w:t xml:space="preserve"> pkt. </w:t>
      </w:r>
      <w:r w:rsidR="00153660">
        <w:t>2</w:t>
      </w:r>
      <w:r w:rsidRPr="00503A65">
        <w:t>.</w:t>
      </w:r>
      <w:r w:rsidR="00153660">
        <w:t xml:space="preserve">12. </w:t>
      </w:r>
    </w:p>
    <w:p w14:paraId="47AADE19" w14:textId="64F48244"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Til nr. </w:t>
      </w:r>
      <w:r w:rsidR="001F6051">
        <w:rPr>
          <w:rFonts w:ascii="Times New Roman" w:hAnsi="Times New Roman" w:cs="Times New Roman"/>
        </w:rPr>
        <w:t>8</w:t>
      </w:r>
    </w:p>
    <w:p w14:paraId="01172E84"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Det fremgår af den gældende bestemmelse i § 30, stk. 4, 1. pkt., at udbetales de beløb, der er nævnt i stk. 1, senere end 4 uger fra datoen for underretningen om beløbets tilkendelse, forrentes beløbet fra udløbet af 4-ugers-fristen, </w:t>
      </w:r>
      <w:r w:rsidR="00950040">
        <w:rPr>
          <w:rFonts w:ascii="Times New Roman" w:hAnsi="Times New Roman" w:cs="Times New Roman"/>
        </w:rPr>
        <w:t>ind</w:t>
      </w:r>
      <w:r w:rsidRPr="00503A65">
        <w:rPr>
          <w:rFonts w:ascii="Times New Roman" w:hAnsi="Times New Roman" w:cs="Times New Roman"/>
        </w:rPr>
        <w:t xml:space="preserve">til betaling sker, med en årlig rente, der svarer til den rente, der er fastsat i lov om renter ved forsinket betaling m.v. </w:t>
      </w:r>
    </w:p>
    <w:p w14:paraId="716031BA"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De omhandlede beløb er erstatninger og godtgørelser efter lov om arbejdsskadesikring i Grønland.</w:t>
      </w:r>
    </w:p>
    <w:p w14:paraId="12609A1F"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Bestemmelsen har til formål at sikre en hurtig udbetaling af erstatning og godtgørelse til tilskadekomne og efterladte, når afgørelsen er truffet.</w:t>
      </w:r>
    </w:p>
    <w:p w14:paraId="1F054558" w14:textId="77777777" w:rsidR="003D7994" w:rsidRPr="00503A65" w:rsidRDefault="003252D0" w:rsidP="00057297">
      <w:pPr>
        <w:rPr>
          <w:rFonts w:ascii="Times New Roman" w:hAnsi="Times New Roman" w:cs="Times New Roman"/>
        </w:rPr>
      </w:pPr>
      <w:r w:rsidRPr="00503A65">
        <w:rPr>
          <w:rFonts w:ascii="Times New Roman" w:hAnsi="Times New Roman" w:cs="Times New Roman"/>
        </w:rPr>
        <w:t>Tilskadekomnes erstatning eller godtgørelse f</w:t>
      </w:r>
      <w:r>
        <w:rPr>
          <w:rFonts w:ascii="Times New Roman" w:hAnsi="Times New Roman" w:cs="Times New Roman"/>
        </w:rPr>
        <w:t xml:space="preserve">orrentes derfor fra </w:t>
      </w:r>
      <w:r w:rsidR="009E5AAD">
        <w:rPr>
          <w:rFonts w:ascii="Times New Roman" w:hAnsi="Times New Roman" w:cs="Times New Roman"/>
        </w:rPr>
        <w:t>udløbet af fire</w:t>
      </w:r>
      <w:r>
        <w:rPr>
          <w:rFonts w:ascii="Times New Roman" w:hAnsi="Times New Roman" w:cs="Times New Roman"/>
        </w:rPr>
        <w:t>-ugers</w:t>
      </w:r>
      <w:r w:rsidR="009E5AAD">
        <w:rPr>
          <w:rFonts w:ascii="Times New Roman" w:hAnsi="Times New Roman" w:cs="Times New Roman"/>
        </w:rPr>
        <w:t xml:space="preserve"> </w:t>
      </w:r>
      <w:r>
        <w:rPr>
          <w:rFonts w:ascii="Times New Roman" w:hAnsi="Times New Roman" w:cs="Times New Roman"/>
        </w:rPr>
        <w:t>fristen.</w:t>
      </w:r>
      <w:r w:rsidRPr="00503A65">
        <w:rPr>
          <w:rFonts w:ascii="Times New Roman" w:hAnsi="Times New Roman" w:cs="Times New Roman"/>
        </w:rPr>
        <w:t xml:space="preserve"> </w:t>
      </w:r>
      <w:r w:rsidR="003D7994" w:rsidRPr="00503A65">
        <w:rPr>
          <w:rFonts w:ascii="Times New Roman" w:hAnsi="Times New Roman" w:cs="Times New Roman"/>
        </w:rPr>
        <w:t>Det</w:t>
      </w:r>
      <w:r>
        <w:rPr>
          <w:rFonts w:ascii="Times New Roman" w:hAnsi="Times New Roman" w:cs="Times New Roman"/>
        </w:rPr>
        <w:t xml:space="preserve"> betyder, at det</w:t>
      </w:r>
      <w:r w:rsidR="003D7994" w:rsidRPr="00503A65">
        <w:rPr>
          <w:rFonts w:ascii="Times New Roman" w:hAnsi="Times New Roman" w:cs="Times New Roman"/>
        </w:rPr>
        <w:t xml:space="preserve"> nuværende tidspunkt for påbegyndelse af tilskrivning af renter</w:t>
      </w:r>
      <w:r w:rsidR="009D2A8D">
        <w:rPr>
          <w:rFonts w:ascii="Times New Roman" w:hAnsi="Times New Roman" w:cs="Times New Roman"/>
        </w:rPr>
        <w:t>,</w:t>
      </w:r>
      <w:r w:rsidR="003D7994" w:rsidRPr="00503A65">
        <w:rPr>
          <w:rFonts w:ascii="Times New Roman" w:hAnsi="Times New Roman" w:cs="Times New Roman"/>
        </w:rPr>
        <w:t xml:space="preserve"> </w:t>
      </w:r>
      <w:r w:rsidR="0092796E">
        <w:rPr>
          <w:rFonts w:ascii="Times New Roman" w:hAnsi="Times New Roman" w:cs="Times New Roman"/>
        </w:rPr>
        <w:t>ligger</w:t>
      </w:r>
      <w:r w:rsidR="009E5AAD">
        <w:rPr>
          <w:rFonts w:ascii="Times New Roman" w:hAnsi="Times New Roman" w:cs="Times New Roman"/>
        </w:rPr>
        <w:t xml:space="preserve"> to uger</w:t>
      </w:r>
      <w:r w:rsidR="0092796E">
        <w:rPr>
          <w:rFonts w:ascii="Times New Roman" w:hAnsi="Times New Roman" w:cs="Times New Roman"/>
        </w:rPr>
        <w:t xml:space="preserve"> forud for</w:t>
      </w:r>
      <w:r w:rsidR="003D7994" w:rsidRPr="00503A65">
        <w:rPr>
          <w:rFonts w:ascii="Times New Roman" w:hAnsi="Times New Roman" w:cs="Times New Roman"/>
        </w:rPr>
        <w:t xml:space="preserve"> </w:t>
      </w:r>
      <w:r w:rsidR="0092796E">
        <w:rPr>
          <w:rFonts w:ascii="Times New Roman" w:hAnsi="Times New Roman" w:cs="Times New Roman"/>
        </w:rPr>
        <w:t>tilskadekomne og efterladtes</w:t>
      </w:r>
      <w:r>
        <w:rPr>
          <w:rFonts w:ascii="Times New Roman" w:hAnsi="Times New Roman" w:cs="Times New Roman"/>
        </w:rPr>
        <w:t xml:space="preserve"> </w:t>
      </w:r>
      <w:r w:rsidR="003D7994" w:rsidRPr="00503A65">
        <w:rPr>
          <w:rFonts w:ascii="Times New Roman" w:hAnsi="Times New Roman" w:cs="Times New Roman"/>
        </w:rPr>
        <w:t>frist</w:t>
      </w:r>
      <w:r w:rsidR="009E5AAD">
        <w:rPr>
          <w:rFonts w:ascii="Times New Roman" w:hAnsi="Times New Roman" w:cs="Times New Roman"/>
        </w:rPr>
        <w:t xml:space="preserve"> på seks uger,</w:t>
      </w:r>
      <w:r>
        <w:rPr>
          <w:rFonts w:ascii="Times New Roman" w:hAnsi="Times New Roman" w:cs="Times New Roman"/>
        </w:rPr>
        <w:t xml:space="preserve"> for at klage over</w:t>
      </w:r>
      <w:r w:rsidR="003B135E">
        <w:rPr>
          <w:rFonts w:ascii="Times New Roman" w:hAnsi="Times New Roman" w:cs="Times New Roman"/>
        </w:rPr>
        <w:t xml:space="preserve"> afgørelsen</w:t>
      </w:r>
      <w:r w:rsidR="0092796E">
        <w:rPr>
          <w:rFonts w:ascii="Times New Roman" w:hAnsi="Times New Roman" w:cs="Times New Roman"/>
        </w:rPr>
        <w:t>,</w:t>
      </w:r>
      <w:r>
        <w:rPr>
          <w:rFonts w:ascii="Times New Roman" w:hAnsi="Times New Roman" w:cs="Times New Roman"/>
        </w:rPr>
        <w:t xml:space="preserve"> </w:t>
      </w:r>
      <w:r w:rsidR="003D7994" w:rsidRPr="00503A65">
        <w:rPr>
          <w:rFonts w:ascii="Times New Roman" w:hAnsi="Times New Roman" w:cs="Times New Roman"/>
        </w:rPr>
        <w:t xml:space="preserve">jf. </w:t>
      </w:r>
      <w:r w:rsidR="004035E5">
        <w:rPr>
          <w:rFonts w:ascii="Times New Roman" w:hAnsi="Times New Roman" w:cs="Times New Roman"/>
        </w:rPr>
        <w:t xml:space="preserve">lovens </w:t>
      </w:r>
      <w:r w:rsidR="003D7994" w:rsidRPr="00503A65">
        <w:rPr>
          <w:rFonts w:ascii="Times New Roman" w:hAnsi="Times New Roman" w:cs="Times New Roman"/>
        </w:rPr>
        <w:t>§ 49, stk. 2</w:t>
      </w:r>
      <w:r w:rsidR="0092796E">
        <w:rPr>
          <w:rFonts w:ascii="Times New Roman" w:hAnsi="Times New Roman" w:cs="Times New Roman"/>
        </w:rPr>
        <w:t>, 2. pkt</w:t>
      </w:r>
      <w:r>
        <w:rPr>
          <w:rFonts w:ascii="Times New Roman" w:hAnsi="Times New Roman" w:cs="Times New Roman"/>
        </w:rPr>
        <w:t>.</w:t>
      </w:r>
      <w:r w:rsidR="003D7994" w:rsidRPr="00503A65">
        <w:rPr>
          <w:rFonts w:ascii="Times New Roman" w:hAnsi="Times New Roman" w:cs="Times New Roman"/>
        </w:rPr>
        <w:t xml:space="preserve"> </w:t>
      </w:r>
    </w:p>
    <w:p w14:paraId="28420FA5" w14:textId="77777777" w:rsidR="0003635C" w:rsidRDefault="003B251A" w:rsidP="00057297">
      <w:pPr>
        <w:rPr>
          <w:rFonts w:ascii="Times New Roman" w:hAnsi="Times New Roman" w:cs="Times New Roman"/>
        </w:rPr>
      </w:pPr>
      <w:r>
        <w:rPr>
          <w:rFonts w:ascii="Times New Roman" w:hAnsi="Times New Roman" w:cs="Times New Roman"/>
        </w:rPr>
        <w:t>For</w:t>
      </w:r>
      <w:r w:rsidR="003D4287">
        <w:rPr>
          <w:rFonts w:ascii="Times New Roman" w:hAnsi="Times New Roman" w:cs="Times New Roman"/>
        </w:rPr>
        <w:t xml:space="preserve"> at undgå at skulle udbetale en erstatning</w:t>
      </w:r>
      <w:r w:rsidR="00D555BD">
        <w:rPr>
          <w:rFonts w:ascii="Times New Roman" w:hAnsi="Times New Roman" w:cs="Times New Roman"/>
        </w:rPr>
        <w:t xml:space="preserve"> eller godtgørelse</w:t>
      </w:r>
      <w:r w:rsidR="003D4287">
        <w:rPr>
          <w:rFonts w:ascii="Times New Roman" w:hAnsi="Times New Roman" w:cs="Times New Roman"/>
        </w:rPr>
        <w:t>, som</w:t>
      </w:r>
      <w:r w:rsidR="00661D7C">
        <w:rPr>
          <w:rFonts w:ascii="Times New Roman" w:hAnsi="Times New Roman" w:cs="Times New Roman"/>
        </w:rPr>
        <w:t>,</w:t>
      </w:r>
      <w:r w:rsidR="003D4287">
        <w:rPr>
          <w:rFonts w:ascii="Times New Roman" w:hAnsi="Times New Roman" w:cs="Times New Roman"/>
        </w:rPr>
        <w:t xml:space="preserve"> afhængig af </w:t>
      </w:r>
      <w:r w:rsidR="009957AD">
        <w:rPr>
          <w:rFonts w:ascii="Times New Roman" w:hAnsi="Times New Roman" w:cs="Times New Roman"/>
        </w:rPr>
        <w:t>en potentiel klagesags</w:t>
      </w:r>
      <w:r w:rsidR="003D4287">
        <w:rPr>
          <w:rFonts w:ascii="Times New Roman" w:hAnsi="Times New Roman" w:cs="Times New Roman"/>
        </w:rPr>
        <w:t xml:space="preserve"> udfald</w:t>
      </w:r>
      <w:r>
        <w:rPr>
          <w:rFonts w:ascii="Times New Roman" w:hAnsi="Times New Roman" w:cs="Times New Roman"/>
        </w:rPr>
        <w:t>,</w:t>
      </w:r>
      <w:r w:rsidR="003D4287">
        <w:rPr>
          <w:rFonts w:ascii="Times New Roman" w:hAnsi="Times New Roman" w:cs="Times New Roman"/>
        </w:rPr>
        <w:t xml:space="preserve"> alligevel ikke skulle </w:t>
      </w:r>
      <w:r>
        <w:rPr>
          <w:rFonts w:ascii="Times New Roman" w:hAnsi="Times New Roman" w:cs="Times New Roman"/>
        </w:rPr>
        <w:t>have været udbetalt, vil f</w:t>
      </w:r>
      <w:r w:rsidR="0003635C">
        <w:rPr>
          <w:rFonts w:ascii="Times New Roman" w:hAnsi="Times New Roman" w:cs="Times New Roman"/>
        </w:rPr>
        <w:t>orsikringsselskaberne</w:t>
      </w:r>
      <w:r>
        <w:rPr>
          <w:rFonts w:ascii="Times New Roman" w:hAnsi="Times New Roman" w:cs="Times New Roman"/>
        </w:rPr>
        <w:t xml:space="preserve"> skulle </w:t>
      </w:r>
      <w:r w:rsidR="009957AD">
        <w:rPr>
          <w:rFonts w:ascii="Times New Roman" w:hAnsi="Times New Roman" w:cs="Times New Roman"/>
        </w:rPr>
        <w:t>vente med at udbetale erstatningen</w:t>
      </w:r>
      <w:r w:rsidR="00D555BD">
        <w:rPr>
          <w:rFonts w:ascii="Times New Roman" w:hAnsi="Times New Roman" w:cs="Times New Roman"/>
        </w:rPr>
        <w:t xml:space="preserve"> eller godtgørelsen</w:t>
      </w:r>
      <w:r w:rsidR="009957AD">
        <w:rPr>
          <w:rFonts w:ascii="Times New Roman" w:hAnsi="Times New Roman" w:cs="Times New Roman"/>
        </w:rPr>
        <w:t xml:space="preserve">, indtil klagefristen på seks uger er </w:t>
      </w:r>
      <w:r>
        <w:rPr>
          <w:rFonts w:ascii="Times New Roman" w:hAnsi="Times New Roman" w:cs="Times New Roman"/>
        </w:rPr>
        <w:t>udløb</w:t>
      </w:r>
      <w:r w:rsidR="009957AD">
        <w:rPr>
          <w:rFonts w:ascii="Times New Roman" w:hAnsi="Times New Roman" w:cs="Times New Roman"/>
        </w:rPr>
        <w:t>et.</w:t>
      </w:r>
      <w:r w:rsidR="0003635C">
        <w:rPr>
          <w:rFonts w:ascii="Times New Roman" w:hAnsi="Times New Roman" w:cs="Times New Roman"/>
        </w:rPr>
        <w:t xml:space="preserve"> </w:t>
      </w:r>
      <w:r w:rsidR="009957AD">
        <w:rPr>
          <w:rFonts w:ascii="Times New Roman" w:hAnsi="Times New Roman" w:cs="Times New Roman"/>
        </w:rPr>
        <w:t xml:space="preserve">Hvis et forsikringsselskab afventer klagefristens udløb, vil udbetalingen imidlertid ikke ske i overensstemmelse med </w:t>
      </w:r>
      <w:r w:rsidR="0003635C">
        <w:rPr>
          <w:rFonts w:ascii="Times New Roman" w:hAnsi="Times New Roman" w:cs="Times New Roman"/>
        </w:rPr>
        <w:t>4-ugers fristen</w:t>
      </w:r>
      <w:r w:rsidR="009957AD">
        <w:rPr>
          <w:rFonts w:ascii="Times New Roman" w:hAnsi="Times New Roman" w:cs="Times New Roman"/>
        </w:rPr>
        <w:t xml:space="preserve"> for udbetaling</w:t>
      </w:r>
      <w:r w:rsidR="00661D7C">
        <w:rPr>
          <w:rFonts w:ascii="Times New Roman" w:hAnsi="Times New Roman" w:cs="Times New Roman"/>
        </w:rPr>
        <w:t xml:space="preserve">. Overskrides fristen for udbetaling, vil der påløbe renter, </w:t>
      </w:r>
      <w:r w:rsidR="0003635C">
        <w:rPr>
          <w:rFonts w:ascii="Times New Roman" w:hAnsi="Times New Roman" w:cs="Times New Roman"/>
        </w:rPr>
        <w:t>hvilket resulterer i,</w:t>
      </w:r>
      <w:r w:rsidR="0003635C" w:rsidRPr="00503A65">
        <w:rPr>
          <w:rFonts w:ascii="Times New Roman" w:hAnsi="Times New Roman" w:cs="Times New Roman"/>
        </w:rPr>
        <w:t xml:space="preserve"> at</w:t>
      </w:r>
      <w:r w:rsidR="009E5AAD">
        <w:rPr>
          <w:rFonts w:ascii="Times New Roman" w:hAnsi="Times New Roman" w:cs="Times New Roman"/>
        </w:rPr>
        <w:t xml:space="preserve"> der </w:t>
      </w:r>
      <w:r w:rsidR="00D555BD">
        <w:rPr>
          <w:rFonts w:ascii="Times New Roman" w:hAnsi="Times New Roman" w:cs="Times New Roman"/>
        </w:rPr>
        <w:t xml:space="preserve">i disse tilfælde </w:t>
      </w:r>
      <w:r w:rsidR="009E5AAD">
        <w:rPr>
          <w:rFonts w:ascii="Times New Roman" w:hAnsi="Times New Roman" w:cs="Times New Roman"/>
        </w:rPr>
        <w:t>skal beregnes</w:t>
      </w:r>
      <w:r w:rsidR="0003635C" w:rsidRPr="00503A65">
        <w:rPr>
          <w:rFonts w:ascii="Times New Roman" w:hAnsi="Times New Roman" w:cs="Times New Roman"/>
        </w:rPr>
        <w:t xml:space="preserve"> rentebeløb</w:t>
      </w:r>
      <w:r w:rsidR="00D555BD">
        <w:rPr>
          <w:rFonts w:ascii="Times New Roman" w:hAnsi="Times New Roman" w:cs="Times New Roman"/>
        </w:rPr>
        <w:t>.</w:t>
      </w:r>
    </w:p>
    <w:p w14:paraId="095EFC25" w14:textId="77777777" w:rsidR="009957AD" w:rsidRDefault="00661D7C" w:rsidP="00057297">
      <w:pPr>
        <w:rPr>
          <w:rFonts w:ascii="Times New Roman" w:hAnsi="Times New Roman" w:cs="Times New Roman"/>
        </w:rPr>
      </w:pPr>
      <w:r>
        <w:rPr>
          <w:rFonts w:ascii="Times New Roman" w:hAnsi="Times New Roman" w:cs="Times New Roman"/>
        </w:rPr>
        <w:t>D</w:t>
      </w:r>
      <w:r w:rsidR="009957AD">
        <w:rPr>
          <w:rFonts w:ascii="Times New Roman" w:hAnsi="Times New Roman" w:cs="Times New Roman"/>
        </w:rPr>
        <w:t xml:space="preserve">en nuværende ordning, hvor fristen for udbetaling af erstatningen er fire uger, men fristen for påklage er seks uger, </w:t>
      </w:r>
      <w:r>
        <w:rPr>
          <w:rFonts w:ascii="Times New Roman" w:hAnsi="Times New Roman" w:cs="Times New Roman"/>
        </w:rPr>
        <w:t xml:space="preserve">vurderes derfor ikke at være hensigtsmæssig. </w:t>
      </w:r>
    </w:p>
    <w:p w14:paraId="1BFBCAB2" w14:textId="13364538" w:rsidR="00636D21" w:rsidRPr="00503A65" w:rsidRDefault="00636D21" w:rsidP="00057297">
      <w:pPr>
        <w:rPr>
          <w:rFonts w:ascii="Times New Roman" w:hAnsi="Times New Roman" w:cs="Times New Roman"/>
        </w:rPr>
      </w:pPr>
      <w:r>
        <w:rPr>
          <w:rFonts w:ascii="Times New Roman" w:hAnsi="Times New Roman" w:cs="Times New Roman"/>
        </w:rPr>
        <w:t xml:space="preserve">Ved lovforslagets </w:t>
      </w:r>
      <w:r w:rsidR="003B135E" w:rsidRPr="0092796E">
        <w:rPr>
          <w:rFonts w:ascii="Times New Roman" w:hAnsi="Times New Roman" w:cs="Times New Roman"/>
          <w:i/>
        </w:rPr>
        <w:t xml:space="preserve">§ 1, nr. </w:t>
      </w:r>
      <w:r w:rsidR="001F6051">
        <w:rPr>
          <w:rFonts w:ascii="Times New Roman" w:hAnsi="Times New Roman" w:cs="Times New Roman"/>
          <w:i/>
        </w:rPr>
        <w:t>8</w:t>
      </w:r>
      <w:r w:rsidR="003B135E" w:rsidRPr="0092796E">
        <w:rPr>
          <w:rFonts w:ascii="Times New Roman" w:hAnsi="Times New Roman" w:cs="Times New Roman"/>
          <w:i/>
        </w:rPr>
        <w:t>,</w:t>
      </w:r>
      <w:r>
        <w:rPr>
          <w:rFonts w:ascii="Times New Roman" w:hAnsi="Times New Roman" w:cs="Times New Roman"/>
        </w:rPr>
        <w:t xml:space="preserve"> foreslås det i </w:t>
      </w:r>
      <w:r w:rsidRPr="00636D21">
        <w:rPr>
          <w:rFonts w:ascii="Times New Roman" w:hAnsi="Times New Roman" w:cs="Times New Roman"/>
          <w:i/>
          <w:shd w:val="clear" w:color="auto" w:fill="FFFFFF"/>
        </w:rPr>
        <w:t>§ 30, stk. 4,</w:t>
      </w:r>
      <w:r w:rsidRPr="000E0C21">
        <w:rPr>
          <w:rFonts w:ascii="Times New Roman" w:hAnsi="Times New Roman" w:cs="Times New Roman"/>
          <w:i/>
          <w:shd w:val="clear" w:color="auto" w:fill="FFFFFF"/>
        </w:rPr>
        <w:t> 1. pkt.,</w:t>
      </w:r>
      <w:r w:rsidRPr="000E0C21">
        <w:rPr>
          <w:rFonts w:ascii="Times New Roman" w:hAnsi="Times New Roman" w:cs="Times New Roman"/>
          <w:shd w:val="clear" w:color="auto" w:fill="FFFFFF"/>
        </w:rPr>
        <w:t xml:space="preserve"> </w:t>
      </w:r>
      <w:r>
        <w:rPr>
          <w:rFonts w:ascii="Times New Roman" w:hAnsi="Times New Roman" w:cs="Times New Roman"/>
          <w:shd w:val="clear" w:color="auto" w:fill="FFFFFF"/>
        </w:rPr>
        <w:t>at ændre</w:t>
      </w:r>
      <w:r w:rsidRPr="000E0C21">
        <w:rPr>
          <w:rFonts w:ascii="Times New Roman" w:hAnsi="Times New Roman" w:cs="Times New Roman"/>
          <w:shd w:val="clear" w:color="auto" w:fill="FFFFFF"/>
        </w:rPr>
        <w:t xml:space="preserve"> »4 uger« til »7 uger«, og »4-ugers-fristen« ændres til »7-ugers-fristen«.</w:t>
      </w:r>
    </w:p>
    <w:p w14:paraId="259BCB6F" w14:textId="77777777" w:rsidR="0003635C" w:rsidRPr="00503A65" w:rsidRDefault="0003635C" w:rsidP="0003635C">
      <w:pPr>
        <w:rPr>
          <w:rFonts w:ascii="Times New Roman" w:hAnsi="Times New Roman" w:cs="Times New Roman"/>
        </w:rPr>
      </w:pPr>
      <w:r w:rsidRPr="00503A65">
        <w:rPr>
          <w:rFonts w:ascii="Times New Roman" w:hAnsi="Times New Roman" w:cs="Times New Roman"/>
        </w:rPr>
        <w:t xml:space="preserve">Med forslaget </w:t>
      </w:r>
      <w:r w:rsidR="00D555BD">
        <w:rPr>
          <w:rFonts w:ascii="Times New Roman" w:hAnsi="Times New Roman" w:cs="Times New Roman"/>
        </w:rPr>
        <w:t>fastsættes fristen for udbetaling til at være s</w:t>
      </w:r>
      <w:r w:rsidR="00C22230">
        <w:rPr>
          <w:rFonts w:ascii="Times New Roman" w:hAnsi="Times New Roman" w:cs="Times New Roman"/>
        </w:rPr>
        <w:t>yv uger og dermed en uge mere</w:t>
      </w:r>
      <w:r w:rsidR="00D555BD">
        <w:rPr>
          <w:rFonts w:ascii="Times New Roman" w:hAnsi="Times New Roman" w:cs="Times New Roman"/>
        </w:rPr>
        <w:t xml:space="preserve"> end fristen for påklage. På den måde vil</w:t>
      </w:r>
      <w:r w:rsidRPr="00503A65">
        <w:rPr>
          <w:rFonts w:ascii="Times New Roman" w:hAnsi="Times New Roman" w:cs="Times New Roman"/>
        </w:rPr>
        <w:t xml:space="preserve"> forsikringsselskaberne og Arbejdsmarkedets Erhvervssikring m.fl. </w:t>
      </w:r>
      <w:r w:rsidR="00D555BD">
        <w:rPr>
          <w:rFonts w:ascii="Times New Roman" w:hAnsi="Times New Roman" w:cs="Times New Roman"/>
        </w:rPr>
        <w:t>få</w:t>
      </w:r>
      <w:r w:rsidRPr="00503A65">
        <w:rPr>
          <w:rFonts w:ascii="Times New Roman" w:hAnsi="Times New Roman" w:cs="Times New Roman"/>
        </w:rPr>
        <w:t xml:space="preserve"> mulighed for at vente med at udbetale erstatning og godtgørelse</w:t>
      </w:r>
      <w:r w:rsidR="00706E04">
        <w:rPr>
          <w:rFonts w:ascii="Times New Roman" w:hAnsi="Times New Roman" w:cs="Times New Roman"/>
        </w:rPr>
        <w:t>,</w:t>
      </w:r>
      <w:r w:rsidRPr="00503A65">
        <w:rPr>
          <w:rFonts w:ascii="Times New Roman" w:hAnsi="Times New Roman" w:cs="Times New Roman"/>
        </w:rPr>
        <w:t xml:space="preserve"> </w:t>
      </w:r>
      <w:r>
        <w:rPr>
          <w:rFonts w:ascii="Times New Roman" w:hAnsi="Times New Roman" w:cs="Times New Roman"/>
        </w:rPr>
        <w:t>indtil klagefristen er udløbet</w:t>
      </w:r>
      <w:r w:rsidR="00D555BD">
        <w:rPr>
          <w:rFonts w:ascii="Times New Roman" w:hAnsi="Times New Roman" w:cs="Times New Roman"/>
        </w:rPr>
        <w:t xml:space="preserve">. Hermed sikres, at udbetaling </w:t>
      </w:r>
      <w:r w:rsidR="00D555BD">
        <w:rPr>
          <w:rFonts w:ascii="Times New Roman" w:hAnsi="Times New Roman" w:cs="Times New Roman"/>
        </w:rPr>
        <w:lastRenderedPageBreak/>
        <w:t xml:space="preserve">efter klagefristens udløb er rettidig, og </w:t>
      </w:r>
      <w:r w:rsidR="00C22230">
        <w:rPr>
          <w:rFonts w:ascii="Times New Roman" w:hAnsi="Times New Roman" w:cs="Times New Roman"/>
        </w:rPr>
        <w:t xml:space="preserve">at </w:t>
      </w:r>
      <w:r w:rsidRPr="00503A65">
        <w:rPr>
          <w:rFonts w:ascii="Times New Roman" w:hAnsi="Times New Roman" w:cs="Times New Roman"/>
        </w:rPr>
        <w:t>beløb</w:t>
      </w:r>
      <w:r w:rsidR="00C22230">
        <w:rPr>
          <w:rFonts w:ascii="Times New Roman" w:hAnsi="Times New Roman" w:cs="Times New Roman"/>
        </w:rPr>
        <w:t>, der udbetales indtil syv uger efter</w:t>
      </w:r>
      <w:r w:rsidR="00C22230" w:rsidRPr="00C22230">
        <w:rPr>
          <w:rFonts w:ascii="Times New Roman" w:hAnsi="Times New Roman" w:cs="Times New Roman"/>
        </w:rPr>
        <w:t xml:space="preserve"> </w:t>
      </w:r>
      <w:r w:rsidR="00C22230" w:rsidRPr="00503A65">
        <w:rPr>
          <w:rFonts w:ascii="Times New Roman" w:hAnsi="Times New Roman" w:cs="Times New Roman"/>
        </w:rPr>
        <w:t>datoen for underretningen om beløbets tilkendelse</w:t>
      </w:r>
      <w:r w:rsidR="00C22230">
        <w:rPr>
          <w:rFonts w:ascii="Times New Roman" w:hAnsi="Times New Roman" w:cs="Times New Roman"/>
        </w:rPr>
        <w:t>, ikke</w:t>
      </w:r>
      <w:r w:rsidRPr="00503A65">
        <w:rPr>
          <w:rFonts w:ascii="Times New Roman" w:hAnsi="Times New Roman" w:cs="Times New Roman"/>
        </w:rPr>
        <w:t xml:space="preserve"> forrentes.</w:t>
      </w:r>
    </w:p>
    <w:p w14:paraId="64D820B6" w14:textId="77777777" w:rsidR="003D7994" w:rsidRDefault="003D7994" w:rsidP="00057297">
      <w:pPr>
        <w:rPr>
          <w:rFonts w:ascii="Times New Roman" w:hAnsi="Times New Roman" w:cs="Times New Roman"/>
        </w:rPr>
      </w:pPr>
      <w:r w:rsidRPr="00503A65">
        <w:rPr>
          <w:rFonts w:ascii="Times New Roman" w:hAnsi="Times New Roman" w:cs="Times New Roman"/>
        </w:rPr>
        <w:t>Forslaget betyder</w:t>
      </w:r>
      <w:r w:rsidR="0003635C">
        <w:rPr>
          <w:rFonts w:ascii="Times New Roman" w:hAnsi="Times New Roman" w:cs="Times New Roman"/>
        </w:rPr>
        <w:t xml:space="preserve"> således</w:t>
      </w:r>
      <w:r w:rsidRPr="00503A65">
        <w:rPr>
          <w:rFonts w:ascii="Times New Roman" w:hAnsi="Times New Roman" w:cs="Times New Roman"/>
        </w:rPr>
        <w:t xml:space="preserve">, at der først vil påløbe renter for forsinket </w:t>
      </w:r>
      <w:r w:rsidR="0003635C">
        <w:rPr>
          <w:rFonts w:ascii="Times New Roman" w:hAnsi="Times New Roman" w:cs="Times New Roman"/>
        </w:rPr>
        <w:t>ud</w:t>
      </w:r>
      <w:r w:rsidRPr="00503A65">
        <w:rPr>
          <w:rFonts w:ascii="Times New Roman" w:hAnsi="Times New Roman" w:cs="Times New Roman"/>
        </w:rPr>
        <w:t xml:space="preserve">betaling efter udløbet af </w:t>
      </w:r>
      <w:r w:rsidR="009E5AAD">
        <w:rPr>
          <w:rFonts w:ascii="Times New Roman" w:hAnsi="Times New Roman" w:cs="Times New Roman"/>
        </w:rPr>
        <w:t>7</w:t>
      </w:r>
      <w:r w:rsidRPr="00503A65">
        <w:rPr>
          <w:rFonts w:ascii="Times New Roman" w:hAnsi="Times New Roman" w:cs="Times New Roman"/>
        </w:rPr>
        <w:t>-ugers-perioden.</w:t>
      </w:r>
    </w:p>
    <w:p w14:paraId="526BD995" w14:textId="77777777" w:rsidR="006A6EBC" w:rsidRPr="005D67E7" w:rsidRDefault="004035E5"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F87DEC">
        <w:rPr>
          <w:rFonts w:ascii="Times New Roman" w:hAnsi="Times New Roman" w:cs="Times New Roman"/>
        </w:rPr>
        <w:t>g</w:t>
      </w:r>
      <w:r w:rsidR="006A6EBC">
        <w:rPr>
          <w:rFonts w:ascii="Times New Roman" w:hAnsi="Times New Roman" w:cs="Times New Roman"/>
        </w:rPr>
        <w:t>rønlandske forhold.</w:t>
      </w:r>
    </w:p>
    <w:p w14:paraId="0E86FF73"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Der henvises i</w:t>
      </w:r>
      <w:r w:rsidR="006A6EBC">
        <w:rPr>
          <w:rFonts w:ascii="Times New Roman" w:hAnsi="Times New Roman" w:cs="Times New Roman"/>
        </w:rPr>
        <w:t xml:space="preserve"> øvrigt til</w:t>
      </w:r>
      <w:r w:rsidR="008F4B87" w:rsidRPr="00503A65">
        <w:rPr>
          <w:rFonts w:ascii="Times New Roman" w:hAnsi="Times New Roman" w:cs="Times New Roman"/>
        </w:rPr>
        <w:t xml:space="preserve"> </w:t>
      </w:r>
      <w:r w:rsidRPr="00503A65">
        <w:rPr>
          <w:rFonts w:ascii="Times New Roman" w:hAnsi="Times New Roman" w:cs="Times New Roman"/>
        </w:rPr>
        <w:t>de almindelige bemærkninger</w:t>
      </w:r>
      <w:r w:rsidR="008F4B87" w:rsidRPr="00503A65">
        <w:rPr>
          <w:rFonts w:ascii="Times New Roman" w:hAnsi="Times New Roman" w:cs="Times New Roman"/>
        </w:rPr>
        <w:t>,</w:t>
      </w:r>
      <w:r w:rsidRPr="00503A65">
        <w:rPr>
          <w:rFonts w:ascii="Times New Roman" w:hAnsi="Times New Roman" w:cs="Times New Roman"/>
        </w:rPr>
        <w:t xml:space="preserve"> pkt. </w:t>
      </w:r>
      <w:r w:rsidR="00A70593">
        <w:rPr>
          <w:rFonts w:ascii="Times New Roman" w:hAnsi="Times New Roman" w:cs="Times New Roman"/>
        </w:rPr>
        <w:t>2</w:t>
      </w:r>
      <w:r w:rsidR="00C7791F">
        <w:rPr>
          <w:rFonts w:ascii="Times New Roman" w:hAnsi="Times New Roman" w:cs="Times New Roman"/>
        </w:rPr>
        <w:t>.</w:t>
      </w:r>
      <w:r w:rsidR="00A70593">
        <w:rPr>
          <w:rFonts w:ascii="Times New Roman" w:hAnsi="Times New Roman" w:cs="Times New Roman"/>
        </w:rPr>
        <w:t>12</w:t>
      </w:r>
      <w:r w:rsidRPr="0086105D">
        <w:rPr>
          <w:rFonts w:ascii="Times New Roman" w:hAnsi="Times New Roman" w:cs="Times New Roman"/>
        </w:rPr>
        <w:t>.</w:t>
      </w:r>
    </w:p>
    <w:p w14:paraId="6C029BD7" w14:textId="240A3902" w:rsidR="00717E79" w:rsidRDefault="002C54FE" w:rsidP="00717E79">
      <w:pPr>
        <w:spacing w:line="240" w:lineRule="auto"/>
        <w:rPr>
          <w:rFonts w:ascii="Times New Roman" w:hAnsi="Times New Roman" w:cs="Times New Roman"/>
        </w:rPr>
      </w:pPr>
      <w:r>
        <w:rPr>
          <w:rFonts w:ascii="Times New Roman" w:hAnsi="Times New Roman" w:cs="Times New Roman"/>
        </w:rPr>
        <w:t xml:space="preserve">Til nr. </w:t>
      </w:r>
      <w:r w:rsidR="001F6051">
        <w:rPr>
          <w:rFonts w:ascii="Times New Roman" w:hAnsi="Times New Roman" w:cs="Times New Roman"/>
        </w:rPr>
        <w:t>9</w:t>
      </w:r>
    </w:p>
    <w:p w14:paraId="3B2188BB" w14:textId="77777777" w:rsidR="00F43269" w:rsidRDefault="003F37A6" w:rsidP="00AF25B6">
      <w:pPr>
        <w:rPr>
          <w:rFonts w:ascii="Times New Roman" w:hAnsi="Times New Roman" w:cs="Times New Roman"/>
        </w:rPr>
      </w:pPr>
      <w:r>
        <w:rPr>
          <w:rFonts w:ascii="Times New Roman" w:hAnsi="Times New Roman" w:cs="Times New Roman"/>
        </w:rPr>
        <w:t xml:space="preserve">Når </w:t>
      </w:r>
      <w:r w:rsidR="00F43269">
        <w:rPr>
          <w:rFonts w:ascii="Times New Roman" w:hAnsi="Times New Roman" w:cs="Times New Roman"/>
        </w:rPr>
        <w:t xml:space="preserve">en arbejdsskade har nedsat tilskadekomnes evne til </w:t>
      </w:r>
      <w:r w:rsidR="009F79FF">
        <w:rPr>
          <w:rFonts w:ascii="Times New Roman" w:hAnsi="Times New Roman" w:cs="Times New Roman"/>
        </w:rPr>
        <w:t xml:space="preserve">at </w:t>
      </w:r>
      <w:r w:rsidR="00F43269">
        <w:rPr>
          <w:rFonts w:ascii="Times New Roman" w:hAnsi="Times New Roman" w:cs="Times New Roman"/>
        </w:rPr>
        <w:t xml:space="preserve">opretholde sin indtægt ved arbejde, har tilskadekomne ret til erstatning for tab af erhvervsevne. </w:t>
      </w:r>
      <w:r w:rsidR="00AF25B6" w:rsidRPr="00B37D1B">
        <w:rPr>
          <w:rFonts w:ascii="Times New Roman" w:hAnsi="Times New Roman" w:cs="Times New Roman"/>
        </w:rPr>
        <w:t xml:space="preserve">Efter gældende regler </w:t>
      </w:r>
      <w:r w:rsidR="0025083B">
        <w:rPr>
          <w:rFonts w:ascii="Times New Roman" w:hAnsi="Times New Roman" w:cs="Times New Roman"/>
        </w:rPr>
        <w:t>tilkendes</w:t>
      </w:r>
      <w:r w:rsidR="0025083B" w:rsidRPr="00B37D1B">
        <w:rPr>
          <w:rFonts w:ascii="Times New Roman" w:hAnsi="Times New Roman" w:cs="Times New Roman"/>
        </w:rPr>
        <w:t xml:space="preserve"> </w:t>
      </w:r>
      <w:r w:rsidR="00AF25B6" w:rsidRPr="00B37D1B">
        <w:rPr>
          <w:rFonts w:ascii="Times New Roman" w:hAnsi="Times New Roman" w:cs="Times New Roman"/>
        </w:rPr>
        <w:t>erstatning for tab af erhvervsevne</w:t>
      </w:r>
      <w:r w:rsidR="0025083B">
        <w:rPr>
          <w:rFonts w:ascii="Times New Roman" w:hAnsi="Times New Roman" w:cs="Times New Roman"/>
        </w:rPr>
        <w:t xml:space="preserve"> </w:t>
      </w:r>
      <w:r w:rsidR="00706E04">
        <w:rPr>
          <w:rFonts w:ascii="Times New Roman" w:hAnsi="Times New Roman" w:cs="Times New Roman"/>
        </w:rPr>
        <w:t xml:space="preserve">til </w:t>
      </w:r>
      <w:r w:rsidR="0025083B">
        <w:rPr>
          <w:rFonts w:ascii="Times New Roman" w:hAnsi="Times New Roman" w:cs="Times New Roman"/>
        </w:rPr>
        <w:t>tilska</w:t>
      </w:r>
      <w:r w:rsidR="0025083B" w:rsidRPr="00695DE7">
        <w:rPr>
          <w:rFonts w:ascii="Times New Roman" w:hAnsi="Times New Roman" w:cs="Times New Roman"/>
        </w:rPr>
        <w:t>dekomne eller den</w:t>
      </w:r>
      <w:r w:rsidR="00F43269">
        <w:rPr>
          <w:rFonts w:ascii="Times New Roman" w:hAnsi="Times New Roman" w:cs="Times New Roman"/>
        </w:rPr>
        <w:t>nes</w:t>
      </w:r>
      <w:r>
        <w:rPr>
          <w:rFonts w:ascii="Times New Roman" w:hAnsi="Times New Roman" w:cs="Times New Roman"/>
        </w:rPr>
        <w:t xml:space="preserve"> efterladte, der</w:t>
      </w:r>
      <w:r w:rsidR="00695DE7" w:rsidRPr="00695DE7">
        <w:rPr>
          <w:rFonts w:ascii="Times New Roman" w:hAnsi="Times New Roman" w:cs="Times New Roman"/>
        </w:rPr>
        <w:t xml:space="preserve"> ved </w:t>
      </w:r>
      <w:r w:rsidR="0025083B" w:rsidRPr="00695DE7">
        <w:rPr>
          <w:rFonts w:ascii="Times New Roman" w:hAnsi="Times New Roman" w:cs="Times New Roman"/>
        </w:rPr>
        <w:t xml:space="preserve">tilskadekomnes </w:t>
      </w:r>
      <w:r w:rsidR="00695DE7" w:rsidRPr="00695DE7">
        <w:rPr>
          <w:rFonts w:ascii="Times New Roman" w:hAnsi="Times New Roman" w:cs="Times New Roman"/>
        </w:rPr>
        <w:t>død har mistet en forsørger</w:t>
      </w:r>
      <w:r>
        <w:rPr>
          <w:rFonts w:ascii="Times New Roman" w:hAnsi="Times New Roman" w:cs="Times New Roman"/>
        </w:rPr>
        <w:t>.</w:t>
      </w:r>
    </w:p>
    <w:p w14:paraId="10875111" w14:textId="77777777" w:rsidR="00717E79" w:rsidRDefault="00695DE7" w:rsidP="00AF25B6">
      <w:pPr>
        <w:rPr>
          <w:rFonts w:ascii="Times New Roman" w:hAnsi="Times New Roman" w:cs="Times New Roman"/>
        </w:rPr>
      </w:pPr>
      <w:r w:rsidRPr="00695DE7">
        <w:rPr>
          <w:rFonts w:ascii="Times New Roman" w:hAnsi="Times New Roman" w:cs="Times New Roman"/>
        </w:rPr>
        <w:t>Erstatningen</w:t>
      </w:r>
      <w:r>
        <w:rPr>
          <w:rFonts w:ascii="Times New Roman" w:hAnsi="Times New Roman" w:cs="Times New Roman"/>
        </w:rPr>
        <w:t xml:space="preserve"> kan</w:t>
      </w:r>
      <w:r w:rsidR="0025083B">
        <w:rPr>
          <w:rFonts w:ascii="Times New Roman" w:hAnsi="Times New Roman" w:cs="Times New Roman"/>
        </w:rPr>
        <w:t xml:space="preserve"> </w:t>
      </w:r>
      <w:r w:rsidR="00AF25B6" w:rsidRPr="00B37D1B">
        <w:rPr>
          <w:rFonts w:ascii="Times New Roman" w:hAnsi="Times New Roman" w:cs="Times New Roman"/>
        </w:rPr>
        <w:t>udbetales som en løbende erstatning eller som et kapitalbeløb. En løbende erstatning udbetales månedligt,</w:t>
      </w:r>
      <w:r w:rsidR="00AF25B6" w:rsidRPr="00AF25B6">
        <w:rPr>
          <w:rFonts w:ascii="Times New Roman" w:hAnsi="Times New Roman" w:cs="Times New Roman"/>
        </w:rPr>
        <w:t xml:space="preserve"> </w:t>
      </w:r>
      <w:r w:rsidR="00AF25B6" w:rsidRPr="009834D2">
        <w:rPr>
          <w:rFonts w:ascii="Times New Roman" w:hAnsi="Times New Roman" w:cs="Times New Roman"/>
        </w:rPr>
        <w:t xml:space="preserve">indtil modtageren </w:t>
      </w:r>
      <w:r w:rsidR="0025083B">
        <w:rPr>
          <w:rFonts w:ascii="Times New Roman" w:hAnsi="Times New Roman" w:cs="Times New Roman"/>
        </w:rPr>
        <w:t>når pensionsalderen</w:t>
      </w:r>
      <w:r w:rsidR="00AF25B6" w:rsidRPr="009834D2">
        <w:rPr>
          <w:rFonts w:ascii="Times New Roman" w:hAnsi="Times New Roman" w:cs="Times New Roman"/>
        </w:rPr>
        <w:t xml:space="preserve"> eller</w:t>
      </w:r>
      <w:r w:rsidR="00AF25B6" w:rsidRPr="009834D2" w:rsidDel="00F45211">
        <w:rPr>
          <w:rFonts w:ascii="Times New Roman" w:hAnsi="Times New Roman" w:cs="Times New Roman"/>
        </w:rPr>
        <w:t xml:space="preserve"> </w:t>
      </w:r>
      <w:r w:rsidR="00AF25B6" w:rsidRPr="009834D2">
        <w:rPr>
          <w:rFonts w:ascii="Times New Roman" w:hAnsi="Times New Roman" w:cs="Times New Roman"/>
        </w:rPr>
        <w:t>gru</w:t>
      </w:r>
      <w:r w:rsidR="00AF25B6">
        <w:rPr>
          <w:rFonts w:ascii="Times New Roman" w:hAnsi="Times New Roman" w:cs="Times New Roman"/>
        </w:rPr>
        <w:t>ndlag</w:t>
      </w:r>
      <w:r w:rsidR="00F45211">
        <w:rPr>
          <w:rFonts w:ascii="Times New Roman" w:hAnsi="Times New Roman" w:cs="Times New Roman"/>
        </w:rPr>
        <w:t>et</w:t>
      </w:r>
      <w:r w:rsidR="00AF25B6">
        <w:rPr>
          <w:rFonts w:ascii="Times New Roman" w:hAnsi="Times New Roman" w:cs="Times New Roman"/>
        </w:rPr>
        <w:t xml:space="preserve"> for den løbende erstatning</w:t>
      </w:r>
      <w:r w:rsidR="00F45211">
        <w:rPr>
          <w:rFonts w:ascii="Times New Roman" w:hAnsi="Times New Roman" w:cs="Times New Roman"/>
        </w:rPr>
        <w:t xml:space="preserve"> ophører</w:t>
      </w:r>
      <w:r w:rsidR="00AF25B6">
        <w:rPr>
          <w:rFonts w:ascii="Times New Roman" w:hAnsi="Times New Roman" w:cs="Times New Roman"/>
        </w:rPr>
        <w:t>. E</w:t>
      </w:r>
      <w:r w:rsidR="00F45211">
        <w:rPr>
          <w:rFonts w:ascii="Times New Roman" w:hAnsi="Times New Roman" w:cs="Times New Roman"/>
        </w:rPr>
        <w:t>rstatning i form af</w:t>
      </w:r>
      <w:r w:rsidR="00AF25B6" w:rsidRPr="00B37D1B">
        <w:rPr>
          <w:rFonts w:ascii="Times New Roman" w:hAnsi="Times New Roman" w:cs="Times New Roman"/>
        </w:rPr>
        <w:t xml:space="preserve"> kapitalbeløb</w:t>
      </w:r>
      <w:r w:rsidR="00F45211">
        <w:rPr>
          <w:rFonts w:ascii="Times New Roman" w:hAnsi="Times New Roman" w:cs="Times New Roman"/>
        </w:rPr>
        <w:t xml:space="preserve"> udbetales én gang</w:t>
      </w:r>
      <w:r w:rsidR="00AF25B6" w:rsidRPr="00B37D1B">
        <w:rPr>
          <w:rFonts w:ascii="Times New Roman" w:hAnsi="Times New Roman" w:cs="Times New Roman"/>
        </w:rPr>
        <w:t xml:space="preserve">. </w:t>
      </w:r>
      <w:r w:rsidR="00717E79" w:rsidRPr="009834D2">
        <w:rPr>
          <w:rFonts w:ascii="Times New Roman" w:hAnsi="Times New Roman" w:cs="Times New Roman"/>
        </w:rPr>
        <w:t xml:space="preserve"> </w:t>
      </w:r>
    </w:p>
    <w:p w14:paraId="323DB891" w14:textId="77777777" w:rsidR="00F43269" w:rsidRPr="00B37D1B" w:rsidRDefault="00F43269" w:rsidP="00F43269">
      <w:pPr>
        <w:rPr>
          <w:rFonts w:ascii="Times New Roman" w:hAnsi="Times New Roman" w:cs="Times New Roman"/>
        </w:rPr>
      </w:pPr>
      <w:r w:rsidRPr="00B37D1B">
        <w:rPr>
          <w:rFonts w:ascii="Times New Roman" w:hAnsi="Times New Roman" w:cs="Times New Roman"/>
        </w:rPr>
        <w:t>En endelig tilkendt erstatning efter</w:t>
      </w:r>
      <w:r>
        <w:rPr>
          <w:rFonts w:ascii="Times New Roman" w:hAnsi="Times New Roman" w:cs="Times New Roman"/>
        </w:rPr>
        <w:t xml:space="preserve"> § 21 i lov om</w:t>
      </w:r>
      <w:r w:rsidRPr="00B37D1B">
        <w:rPr>
          <w:rFonts w:ascii="Times New Roman" w:hAnsi="Times New Roman" w:cs="Times New Roman"/>
        </w:rPr>
        <w:t xml:space="preserve"> arbejdsskadesikring</w:t>
      </w:r>
      <w:r>
        <w:rPr>
          <w:rFonts w:ascii="Times New Roman" w:hAnsi="Times New Roman" w:cs="Times New Roman"/>
        </w:rPr>
        <w:t xml:space="preserve"> i Grønland </w:t>
      </w:r>
      <w:r w:rsidRPr="00B37D1B">
        <w:rPr>
          <w:rFonts w:ascii="Times New Roman" w:hAnsi="Times New Roman" w:cs="Times New Roman"/>
        </w:rPr>
        <w:t>for tab af erhvervsevne på mindre end 50 pct.</w:t>
      </w:r>
      <w:r>
        <w:rPr>
          <w:rFonts w:ascii="Times New Roman" w:hAnsi="Times New Roman" w:cs="Times New Roman"/>
        </w:rPr>
        <w:t>,</w:t>
      </w:r>
      <w:r w:rsidRPr="00B37D1B">
        <w:rPr>
          <w:rFonts w:ascii="Times New Roman" w:hAnsi="Times New Roman" w:cs="Times New Roman"/>
        </w:rPr>
        <w:t xml:space="preserve"> skal normalt</w:t>
      </w:r>
      <w:r>
        <w:rPr>
          <w:rFonts w:ascii="Times New Roman" w:hAnsi="Times New Roman" w:cs="Times New Roman"/>
        </w:rPr>
        <w:t>,</w:t>
      </w:r>
      <w:r w:rsidRPr="00B37D1B">
        <w:rPr>
          <w:rFonts w:ascii="Times New Roman" w:hAnsi="Times New Roman" w:cs="Times New Roman"/>
        </w:rPr>
        <w:t xml:space="preserve"> og uden den erstatningsberettigedes samtykke</w:t>
      </w:r>
      <w:r>
        <w:rPr>
          <w:rFonts w:ascii="Times New Roman" w:hAnsi="Times New Roman" w:cs="Times New Roman"/>
        </w:rPr>
        <w:t>,</w:t>
      </w:r>
      <w:r w:rsidRPr="00B37D1B">
        <w:rPr>
          <w:rFonts w:ascii="Times New Roman" w:hAnsi="Times New Roman" w:cs="Times New Roman"/>
        </w:rPr>
        <w:t xml:space="preserve"> omsættes til et kapitalbeløb, jf. </w:t>
      </w:r>
      <w:r>
        <w:rPr>
          <w:rFonts w:ascii="Times New Roman" w:hAnsi="Times New Roman" w:cs="Times New Roman"/>
        </w:rPr>
        <w:t xml:space="preserve"> § 31, stk. 1, 1. pkt.</w:t>
      </w:r>
      <w:r w:rsidR="000365F5">
        <w:rPr>
          <w:rFonts w:ascii="Times New Roman" w:hAnsi="Times New Roman" w:cs="Times New Roman"/>
        </w:rPr>
        <w:t>,</w:t>
      </w:r>
      <w:r>
        <w:rPr>
          <w:rFonts w:ascii="Times New Roman" w:hAnsi="Times New Roman" w:cs="Times New Roman"/>
        </w:rPr>
        <w:t xml:space="preserve"> i lov om </w:t>
      </w:r>
      <w:r w:rsidRPr="00B37D1B">
        <w:rPr>
          <w:rFonts w:ascii="Times New Roman" w:hAnsi="Times New Roman" w:cs="Times New Roman"/>
        </w:rPr>
        <w:t>arbejdsskadesikring</w:t>
      </w:r>
      <w:r>
        <w:rPr>
          <w:rFonts w:ascii="Times New Roman" w:hAnsi="Times New Roman" w:cs="Times New Roman"/>
        </w:rPr>
        <w:t xml:space="preserve"> i Grønland</w:t>
      </w:r>
      <w:r w:rsidR="000655E0">
        <w:rPr>
          <w:rFonts w:ascii="Times New Roman" w:hAnsi="Times New Roman" w:cs="Times New Roman"/>
        </w:rPr>
        <w:t>.</w:t>
      </w:r>
      <w:r>
        <w:rPr>
          <w:rFonts w:ascii="Times New Roman" w:hAnsi="Times New Roman" w:cs="Times New Roman"/>
        </w:rPr>
        <w:t xml:space="preserve"> </w:t>
      </w:r>
    </w:p>
    <w:p w14:paraId="04DE5FC8" w14:textId="77777777" w:rsidR="00F43269" w:rsidRPr="00B37D1B" w:rsidRDefault="00F43269" w:rsidP="00F43269">
      <w:pPr>
        <w:rPr>
          <w:rFonts w:ascii="Times New Roman" w:hAnsi="Times New Roman" w:cs="Times New Roman"/>
        </w:rPr>
      </w:pPr>
      <w:r w:rsidRPr="00B37D1B">
        <w:rPr>
          <w:rFonts w:ascii="Times New Roman" w:hAnsi="Times New Roman" w:cs="Times New Roman"/>
        </w:rPr>
        <w:t>En endelig tilkendt erstatning for tab af erhvervsevne på 50 pct. og derover</w:t>
      </w:r>
      <w:r>
        <w:rPr>
          <w:rFonts w:ascii="Times New Roman" w:hAnsi="Times New Roman" w:cs="Times New Roman"/>
        </w:rPr>
        <w:t>,</w:t>
      </w:r>
      <w:r w:rsidRPr="00B37D1B">
        <w:rPr>
          <w:rFonts w:ascii="Times New Roman" w:hAnsi="Times New Roman" w:cs="Times New Roman"/>
        </w:rPr>
        <w:t xml:space="preserve"> kan </w:t>
      </w:r>
      <w:r>
        <w:rPr>
          <w:rFonts w:ascii="Times New Roman" w:hAnsi="Times New Roman" w:cs="Times New Roman"/>
        </w:rPr>
        <w:t xml:space="preserve">efter den erstatningsberettigedes anmodning </w:t>
      </w:r>
      <w:r w:rsidRPr="00B37D1B">
        <w:rPr>
          <w:rFonts w:ascii="Times New Roman" w:hAnsi="Times New Roman" w:cs="Times New Roman"/>
        </w:rPr>
        <w:t xml:space="preserve">omsættes til </w:t>
      </w:r>
      <w:r>
        <w:rPr>
          <w:rFonts w:ascii="Times New Roman" w:hAnsi="Times New Roman" w:cs="Times New Roman"/>
        </w:rPr>
        <w:t xml:space="preserve">et </w:t>
      </w:r>
      <w:r w:rsidRPr="00B37D1B">
        <w:rPr>
          <w:rFonts w:ascii="Times New Roman" w:hAnsi="Times New Roman" w:cs="Times New Roman"/>
        </w:rPr>
        <w:t xml:space="preserve">kapitalbeløb, jf. § </w:t>
      </w:r>
      <w:r>
        <w:rPr>
          <w:rFonts w:ascii="Times New Roman" w:hAnsi="Times New Roman" w:cs="Times New Roman"/>
        </w:rPr>
        <w:t>31</w:t>
      </w:r>
      <w:r w:rsidRPr="00B37D1B">
        <w:rPr>
          <w:rFonts w:ascii="Times New Roman" w:hAnsi="Times New Roman" w:cs="Times New Roman"/>
        </w:rPr>
        <w:t>, stk. 2, 1. pkt.</w:t>
      </w:r>
      <w:r w:rsidR="000365F5">
        <w:rPr>
          <w:rFonts w:ascii="Times New Roman" w:hAnsi="Times New Roman" w:cs="Times New Roman"/>
        </w:rPr>
        <w:t>,</w:t>
      </w:r>
      <w:r>
        <w:rPr>
          <w:rFonts w:ascii="Times New Roman" w:hAnsi="Times New Roman" w:cs="Times New Roman"/>
        </w:rPr>
        <w:t xml:space="preserve"> i lov om arbejdsskadesikring i Grønland. D</w:t>
      </w:r>
      <w:r w:rsidRPr="00B37D1B">
        <w:rPr>
          <w:rFonts w:ascii="Times New Roman" w:hAnsi="Times New Roman" w:cs="Times New Roman"/>
        </w:rPr>
        <w:t xml:space="preserve">og </w:t>
      </w:r>
      <w:r>
        <w:rPr>
          <w:rFonts w:ascii="Times New Roman" w:hAnsi="Times New Roman" w:cs="Times New Roman"/>
        </w:rPr>
        <w:t>er det højst</w:t>
      </w:r>
      <w:r w:rsidRPr="00B37D1B">
        <w:rPr>
          <w:rFonts w:ascii="Times New Roman" w:hAnsi="Times New Roman" w:cs="Times New Roman"/>
        </w:rPr>
        <w:t xml:space="preserve"> den del af erstatningen, der svarer til et tab af erhvervsevne på op til 50 pct.</w:t>
      </w:r>
      <w:r>
        <w:rPr>
          <w:rFonts w:ascii="Times New Roman" w:hAnsi="Times New Roman" w:cs="Times New Roman"/>
        </w:rPr>
        <w:t xml:space="preserve">, der kan omsættes. </w:t>
      </w:r>
    </w:p>
    <w:p w14:paraId="620D2B9C" w14:textId="77777777" w:rsidR="00F43269" w:rsidRPr="009834D2" w:rsidRDefault="00F43269" w:rsidP="00AF25B6">
      <w:pPr>
        <w:rPr>
          <w:rFonts w:ascii="Times New Roman" w:hAnsi="Times New Roman" w:cs="Times New Roman"/>
        </w:rPr>
      </w:pPr>
      <w:r w:rsidRPr="00B37D1B">
        <w:rPr>
          <w:rFonts w:ascii="Times New Roman" w:hAnsi="Times New Roman" w:cs="Times New Roman"/>
        </w:rPr>
        <w:t xml:space="preserve">Erstatning for tab af forsørger tilkendes som en tidsbestemt, løbende erstatning, der udbetales med virkning fra datoen for dødsfaldet </w:t>
      </w:r>
      <w:r>
        <w:rPr>
          <w:rFonts w:ascii="Times New Roman" w:hAnsi="Times New Roman" w:cs="Times New Roman"/>
        </w:rPr>
        <w:t xml:space="preserve">og </w:t>
      </w:r>
      <w:r w:rsidRPr="00B37D1B">
        <w:rPr>
          <w:rFonts w:ascii="Times New Roman" w:hAnsi="Times New Roman" w:cs="Times New Roman"/>
        </w:rPr>
        <w:t xml:space="preserve">i højst 10 år, jf. </w:t>
      </w:r>
      <w:r>
        <w:rPr>
          <w:rFonts w:ascii="Times New Roman" w:hAnsi="Times New Roman" w:cs="Times New Roman"/>
        </w:rPr>
        <w:t>§ 24, stk. 2</w:t>
      </w:r>
      <w:r w:rsidR="000365F5">
        <w:rPr>
          <w:rFonts w:ascii="Times New Roman" w:hAnsi="Times New Roman" w:cs="Times New Roman"/>
        </w:rPr>
        <w:t>,</w:t>
      </w:r>
      <w:r>
        <w:rPr>
          <w:rFonts w:ascii="Times New Roman" w:hAnsi="Times New Roman" w:cs="Times New Roman"/>
        </w:rPr>
        <w:t xml:space="preserve"> i 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Erstatning for tab af forsørger udbetales som udgangspunkt som en løbende erstatning, men kan omsættes til </w:t>
      </w:r>
      <w:r>
        <w:rPr>
          <w:rFonts w:ascii="Times New Roman" w:hAnsi="Times New Roman" w:cs="Times New Roman"/>
        </w:rPr>
        <w:t xml:space="preserve">et </w:t>
      </w:r>
      <w:r w:rsidRPr="00B37D1B">
        <w:rPr>
          <w:rFonts w:ascii="Times New Roman" w:hAnsi="Times New Roman" w:cs="Times New Roman"/>
        </w:rPr>
        <w:t xml:space="preserve">kapitalbeløb efter anmodning fra den efterladte, jf. </w:t>
      </w:r>
      <w:r>
        <w:rPr>
          <w:rFonts w:ascii="Times New Roman" w:hAnsi="Times New Roman" w:cs="Times New Roman"/>
        </w:rPr>
        <w:t xml:space="preserve">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 2</w:t>
      </w:r>
      <w:r>
        <w:rPr>
          <w:rFonts w:ascii="Times New Roman" w:hAnsi="Times New Roman" w:cs="Times New Roman"/>
        </w:rPr>
        <w:t>4</w:t>
      </w:r>
      <w:r w:rsidRPr="00B37D1B">
        <w:rPr>
          <w:rFonts w:ascii="Times New Roman" w:hAnsi="Times New Roman" w:cs="Times New Roman"/>
        </w:rPr>
        <w:t xml:space="preserve">, stk. 3, jf. § </w:t>
      </w:r>
      <w:r>
        <w:rPr>
          <w:rFonts w:ascii="Times New Roman" w:hAnsi="Times New Roman" w:cs="Times New Roman"/>
        </w:rPr>
        <w:t>31</w:t>
      </w:r>
      <w:r w:rsidRPr="00B37D1B">
        <w:rPr>
          <w:rFonts w:ascii="Times New Roman" w:hAnsi="Times New Roman" w:cs="Times New Roman"/>
        </w:rPr>
        <w:t>, stk. 3.</w:t>
      </w:r>
    </w:p>
    <w:p w14:paraId="2E4EE31A" w14:textId="77777777" w:rsidR="00410267" w:rsidRPr="009834D2" w:rsidRDefault="00717E79" w:rsidP="00410267">
      <w:pPr>
        <w:rPr>
          <w:rFonts w:ascii="Times New Roman" w:hAnsi="Times New Roman" w:cs="Times New Roman"/>
        </w:rPr>
      </w:pPr>
      <w:r w:rsidRPr="009834D2">
        <w:rPr>
          <w:rFonts w:ascii="Times New Roman" w:hAnsi="Times New Roman" w:cs="Times New Roman"/>
        </w:rPr>
        <w:t>Det fre</w:t>
      </w:r>
      <w:r w:rsidR="00A16A15" w:rsidRPr="009834D2">
        <w:rPr>
          <w:rFonts w:ascii="Times New Roman" w:hAnsi="Times New Roman" w:cs="Times New Roman"/>
        </w:rPr>
        <w:t>mgår af</w:t>
      </w:r>
      <w:r w:rsidR="00840389" w:rsidRPr="009834D2">
        <w:rPr>
          <w:rFonts w:ascii="Times New Roman" w:hAnsi="Times New Roman" w:cs="Times New Roman"/>
        </w:rPr>
        <w:t xml:space="preserve"> § 31, stk. 4, 1. pkt., i</w:t>
      </w:r>
      <w:r w:rsidR="00A16A15" w:rsidRPr="009834D2">
        <w:rPr>
          <w:rFonts w:ascii="Times New Roman" w:hAnsi="Times New Roman" w:cs="Times New Roman"/>
        </w:rPr>
        <w:t xml:space="preserve"> lov om arbejdsskadesikring i Grønland</w:t>
      </w:r>
      <w:r w:rsidR="00840389" w:rsidRPr="009834D2">
        <w:rPr>
          <w:rFonts w:ascii="Times New Roman" w:hAnsi="Times New Roman" w:cs="Times New Roman"/>
        </w:rPr>
        <w:t>,</w:t>
      </w:r>
      <w:r w:rsidR="00A16A15" w:rsidRPr="009834D2">
        <w:rPr>
          <w:rFonts w:ascii="Times New Roman" w:hAnsi="Times New Roman" w:cs="Times New Roman"/>
        </w:rPr>
        <w:t xml:space="preserve"> </w:t>
      </w:r>
      <w:r w:rsidRPr="009834D2">
        <w:rPr>
          <w:rFonts w:ascii="Times New Roman" w:hAnsi="Times New Roman" w:cs="Times New Roman"/>
        </w:rPr>
        <w:t>at omsætning af løbende ydelse til kapitalbeløb finder sted på grundlag af ydelsens stø</w:t>
      </w:r>
      <w:r w:rsidR="0027478C" w:rsidRPr="009834D2">
        <w:rPr>
          <w:rFonts w:ascii="Times New Roman" w:hAnsi="Times New Roman" w:cs="Times New Roman"/>
        </w:rPr>
        <w:t xml:space="preserve">rrelse på omsætningstidspunktet, der er det tidspunkt, hvor kapitalbeløbet kan udbetales. </w:t>
      </w:r>
      <w:r w:rsidRPr="009834D2">
        <w:rPr>
          <w:rFonts w:ascii="Times New Roman" w:hAnsi="Times New Roman" w:cs="Times New Roman"/>
        </w:rPr>
        <w:t xml:space="preserve"> </w:t>
      </w:r>
    </w:p>
    <w:p w14:paraId="236B37B6" w14:textId="77777777" w:rsidR="00410267" w:rsidRDefault="00E93FEA" w:rsidP="009834D2">
      <w:pPr>
        <w:rPr>
          <w:rFonts w:ascii="Times New Roman" w:hAnsi="Times New Roman" w:cs="Times New Roman"/>
        </w:rPr>
      </w:pPr>
      <w:r>
        <w:rPr>
          <w:rFonts w:ascii="Times New Roman" w:hAnsi="Times New Roman" w:cs="Times New Roman"/>
        </w:rPr>
        <w:t>V</w:t>
      </w:r>
      <w:r w:rsidR="000A5A64">
        <w:rPr>
          <w:rFonts w:ascii="Times New Roman" w:hAnsi="Times New Roman" w:cs="Times New Roman"/>
        </w:rPr>
        <w:t xml:space="preserve">ed </w:t>
      </w:r>
      <w:r>
        <w:rPr>
          <w:rFonts w:ascii="Times New Roman" w:hAnsi="Times New Roman" w:cs="Times New Roman"/>
        </w:rPr>
        <w:t xml:space="preserve">omsætning af en løbende </w:t>
      </w:r>
      <w:r w:rsidR="00695DE7">
        <w:rPr>
          <w:rFonts w:ascii="Times New Roman" w:hAnsi="Times New Roman" w:cs="Times New Roman"/>
        </w:rPr>
        <w:t xml:space="preserve">erstatning </w:t>
      </w:r>
      <w:r>
        <w:rPr>
          <w:rFonts w:ascii="Times New Roman" w:hAnsi="Times New Roman" w:cs="Times New Roman"/>
        </w:rPr>
        <w:t>til et kapitalbeløb anvendes</w:t>
      </w:r>
      <w:r w:rsidR="00A81628">
        <w:rPr>
          <w:rFonts w:ascii="Times New Roman" w:hAnsi="Times New Roman" w:cs="Times New Roman"/>
        </w:rPr>
        <w:t xml:space="preserve"> </w:t>
      </w:r>
      <w:r w:rsidR="000A5A64">
        <w:rPr>
          <w:rFonts w:ascii="Times New Roman" w:hAnsi="Times New Roman" w:cs="Times New Roman"/>
        </w:rPr>
        <w:t>kapitaliseringsfaktorer</w:t>
      </w:r>
      <w:r w:rsidR="00A070EB">
        <w:rPr>
          <w:rFonts w:ascii="Times New Roman" w:hAnsi="Times New Roman" w:cs="Times New Roman"/>
        </w:rPr>
        <w:t>, der efter lovbemærkningerne til bestemmelsen består af dødelighedsforudsætninger og renteniveau</w:t>
      </w:r>
      <w:r w:rsidR="000A5A64">
        <w:rPr>
          <w:rFonts w:ascii="Times New Roman" w:hAnsi="Times New Roman" w:cs="Times New Roman"/>
        </w:rPr>
        <w:t xml:space="preserve">. Kapitaliseringsfaktorerne </w:t>
      </w:r>
      <w:r w:rsidR="00410267" w:rsidRPr="00410267">
        <w:rPr>
          <w:rFonts w:ascii="Times New Roman" w:hAnsi="Times New Roman" w:cs="Times New Roman"/>
        </w:rPr>
        <w:t>er fastsat</w:t>
      </w:r>
      <w:r w:rsidR="000A5A64">
        <w:rPr>
          <w:rFonts w:ascii="Times New Roman" w:hAnsi="Times New Roman" w:cs="Times New Roman"/>
        </w:rPr>
        <w:t xml:space="preserve"> efter aktuarmæssige principper og</w:t>
      </w:r>
      <w:r w:rsidR="00410267" w:rsidRPr="00410267">
        <w:rPr>
          <w:rFonts w:ascii="Times New Roman" w:hAnsi="Times New Roman" w:cs="Times New Roman"/>
        </w:rPr>
        <w:t xml:space="preserve"> anvendes med det formål at beregne </w:t>
      </w:r>
      <w:r>
        <w:rPr>
          <w:rFonts w:ascii="Times New Roman" w:hAnsi="Times New Roman" w:cs="Times New Roman"/>
        </w:rPr>
        <w:t xml:space="preserve">den </w:t>
      </w:r>
      <w:r w:rsidR="00410267" w:rsidRPr="00410267">
        <w:rPr>
          <w:rFonts w:ascii="Times New Roman" w:hAnsi="Times New Roman" w:cs="Times New Roman"/>
        </w:rPr>
        <w:t>nutidsværdi</w:t>
      </w:r>
      <w:r>
        <w:rPr>
          <w:rFonts w:ascii="Times New Roman" w:hAnsi="Times New Roman" w:cs="Times New Roman"/>
        </w:rPr>
        <w:t>, som</w:t>
      </w:r>
      <w:r w:rsidR="00410267" w:rsidRPr="00410267" w:rsidDel="00E93FEA">
        <w:rPr>
          <w:rFonts w:ascii="Times New Roman" w:hAnsi="Times New Roman" w:cs="Times New Roman"/>
        </w:rPr>
        <w:t xml:space="preserve"> </w:t>
      </w:r>
      <w:r>
        <w:rPr>
          <w:rFonts w:ascii="Times New Roman" w:hAnsi="Times New Roman" w:cs="Times New Roman"/>
        </w:rPr>
        <w:t>erstatningen ville have, såfremt den fortsat var løbende. D</w:t>
      </w:r>
      <w:r w:rsidR="00E27755">
        <w:rPr>
          <w:rFonts w:ascii="Times New Roman" w:hAnsi="Times New Roman" w:cs="Times New Roman"/>
        </w:rPr>
        <w:t>et</w:t>
      </w:r>
      <w:r>
        <w:rPr>
          <w:rFonts w:ascii="Times New Roman" w:hAnsi="Times New Roman" w:cs="Times New Roman"/>
        </w:rPr>
        <w:t xml:space="preserve"> </w:t>
      </w:r>
      <w:r w:rsidR="00A16A15" w:rsidRPr="009834D2" w:rsidDel="00E93FEA">
        <w:rPr>
          <w:rFonts w:ascii="Times New Roman" w:hAnsi="Times New Roman" w:cs="Times New Roman"/>
        </w:rPr>
        <w:t>er</w:t>
      </w:r>
      <w:r w:rsidR="00E27755" w:rsidDel="00E93FEA">
        <w:rPr>
          <w:rFonts w:ascii="Times New Roman" w:hAnsi="Times New Roman" w:cs="Times New Roman"/>
        </w:rPr>
        <w:t xml:space="preserve"> </w:t>
      </w:r>
      <w:r>
        <w:rPr>
          <w:rFonts w:ascii="Times New Roman" w:hAnsi="Times New Roman" w:cs="Times New Roman"/>
        </w:rPr>
        <w:t xml:space="preserve">angivet i </w:t>
      </w:r>
      <w:r w:rsidR="006F5F77" w:rsidRPr="009834D2">
        <w:rPr>
          <w:rFonts w:ascii="Times New Roman" w:hAnsi="Times New Roman" w:cs="Times New Roman"/>
        </w:rPr>
        <w:t>bestemmelsen</w:t>
      </w:r>
      <w:r w:rsidR="00A16A15" w:rsidRPr="009834D2">
        <w:rPr>
          <w:rFonts w:ascii="Times New Roman" w:hAnsi="Times New Roman" w:cs="Times New Roman"/>
        </w:rPr>
        <w:t>, at o</w:t>
      </w:r>
      <w:r w:rsidR="001C6B72" w:rsidRPr="009834D2">
        <w:rPr>
          <w:rFonts w:ascii="Times New Roman" w:hAnsi="Times New Roman" w:cs="Times New Roman"/>
        </w:rPr>
        <w:t>msætningstidspunktet er det tidspunkt, hvor kapitalbeløbet kan udbetales</w:t>
      </w:r>
      <w:r w:rsidR="00DD6660">
        <w:rPr>
          <w:rFonts w:ascii="Times New Roman" w:hAnsi="Times New Roman" w:cs="Times New Roman"/>
        </w:rPr>
        <w:t xml:space="preserve"> </w:t>
      </w:r>
      <w:r w:rsidR="00DD6660" w:rsidRPr="009834D2">
        <w:rPr>
          <w:rFonts w:ascii="Times New Roman" w:hAnsi="Times New Roman" w:cs="Times New Roman"/>
        </w:rPr>
        <w:t xml:space="preserve">hvilket betyder, at </w:t>
      </w:r>
      <w:r w:rsidR="00385326">
        <w:rPr>
          <w:rFonts w:ascii="Times New Roman" w:hAnsi="Times New Roman" w:cs="Times New Roman"/>
        </w:rPr>
        <w:t xml:space="preserve">tilskadekomnes erhvervsmæssige forhold </w:t>
      </w:r>
      <w:r>
        <w:rPr>
          <w:rFonts w:ascii="Times New Roman" w:hAnsi="Times New Roman" w:cs="Times New Roman"/>
        </w:rPr>
        <w:t xml:space="preserve">på dette tidspunkt </w:t>
      </w:r>
      <w:r w:rsidR="00385326">
        <w:rPr>
          <w:rFonts w:ascii="Times New Roman" w:hAnsi="Times New Roman" w:cs="Times New Roman"/>
        </w:rPr>
        <w:t xml:space="preserve">skal være tilstrækkeligt afklarede. </w:t>
      </w:r>
    </w:p>
    <w:p w14:paraId="6344FDBB" w14:textId="77777777" w:rsidR="00E374E9" w:rsidRPr="009834D2" w:rsidRDefault="00E374E9" w:rsidP="00E374E9">
      <w:pPr>
        <w:rPr>
          <w:rFonts w:ascii="Times New Roman" w:hAnsi="Times New Roman" w:cs="Times New Roman"/>
        </w:rPr>
      </w:pPr>
      <w:r w:rsidRPr="009834D2">
        <w:rPr>
          <w:rFonts w:ascii="Times New Roman" w:hAnsi="Times New Roman" w:cs="Times New Roman"/>
        </w:rPr>
        <w:t xml:space="preserve">Principperne for fastsættelse af kapitaliseringsfaktorerne er uændrede siden 1978 og svarer til </w:t>
      </w:r>
      <w:r w:rsidR="00A16AD8">
        <w:rPr>
          <w:rFonts w:ascii="Times New Roman" w:hAnsi="Times New Roman" w:cs="Times New Roman"/>
        </w:rPr>
        <w:t xml:space="preserve">de </w:t>
      </w:r>
      <w:r w:rsidRPr="009834D2">
        <w:rPr>
          <w:rFonts w:ascii="Times New Roman" w:hAnsi="Times New Roman" w:cs="Times New Roman"/>
        </w:rPr>
        <w:t>principper</w:t>
      </w:r>
      <w:r w:rsidR="00A16AD8">
        <w:rPr>
          <w:rFonts w:ascii="Times New Roman" w:hAnsi="Times New Roman" w:cs="Times New Roman"/>
        </w:rPr>
        <w:t>,</w:t>
      </w:r>
      <w:r w:rsidRPr="009834D2">
        <w:rPr>
          <w:rFonts w:ascii="Times New Roman" w:hAnsi="Times New Roman" w:cs="Times New Roman"/>
        </w:rPr>
        <w:t xml:space="preserve"> der anvendtes efter lov om arbejdsskadesikring, før denne blev ændret </w:t>
      </w:r>
      <w:r w:rsidR="00A070EB">
        <w:rPr>
          <w:rFonts w:ascii="Times New Roman" w:hAnsi="Times New Roman" w:cs="Times New Roman"/>
        </w:rPr>
        <w:t>i</w:t>
      </w:r>
      <w:r w:rsidRPr="009834D2">
        <w:rPr>
          <w:rFonts w:ascii="Times New Roman" w:hAnsi="Times New Roman" w:cs="Times New Roman"/>
        </w:rPr>
        <w:t xml:space="preserve"> 2007</w:t>
      </w:r>
      <w:r w:rsidR="00A070EB">
        <w:rPr>
          <w:rFonts w:ascii="Times New Roman" w:hAnsi="Times New Roman" w:cs="Times New Roman"/>
        </w:rPr>
        <w:t>.</w:t>
      </w:r>
      <w:r w:rsidRPr="009834D2">
        <w:rPr>
          <w:rFonts w:ascii="Times New Roman" w:hAnsi="Times New Roman" w:cs="Times New Roman"/>
        </w:rPr>
        <w:t xml:space="preserve"> </w:t>
      </w:r>
    </w:p>
    <w:p w14:paraId="68C6ED1C" w14:textId="77777777" w:rsidR="00E374E9" w:rsidRPr="009834D2" w:rsidRDefault="00E374E9" w:rsidP="00E374E9">
      <w:pPr>
        <w:rPr>
          <w:rFonts w:ascii="Times New Roman" w:hAnsi="Times New Roman" w:cs="Times New Roman"/>
        </w:rPr>
      </w:pPr>
      <w:r w:rsidRPr="009834D2">
        <w:rPr>
          <w:rFonts w:ascii="Times New Roman" w:hAnsi="Times New Roman" w:cs="Times New Roman"/>
        </w:rPr>
        <w:lastRenderedPageBreak/>
        <w:t>Kapitaliseringsfaktorerne afhænger af flere elementer på omsætningstidspunkte</w:t>
      </w:r>
      <w:r w:rsidR="000C70C0">
        <w:rPr>
          <w:rFonts w:ascii="Times New Roman" w:hAnsi="Times New Roman" w:cs="Times New Roman"/>
        </w:rPr>
        <w:t>t</w:t>
      </w:r>
      <w:r w:rsidR="00312F51">
        <w:rPr>
          <w:rFonts w:ascii="Times New Roman" w:hAnsi="Times New Roman" w:cs="Times New Roman"/>
        </w:rPr>
        <w:t>,</w:t>
      </w:r>
      <w:r w:rsidR="000C70C0">
        <w:rPr>
          <w:rFonts w:ascii="Times New Roman" w:hAnsi="Times New Roman" w:cs="Times New Roman"/>
        </w:rPr>
        <w:t xml:space="preserve"> </w:t>
      </w:r>
      <w:r w:rsidR="00312F51">
        <w:rPr>
          <w:rFonts w:ascii="Times New Roman" w:hAnsi="Times New Roman" w:cs="Times New Roman"/>
        </w:rPr>
        <w:t>med henblik på at kunne beregne</w:t>
      </w:r>
      <w:r w:rsidRPr="009834D2">
        <w:rPr>
          <w:rFonts w:ascii="Times New Roman" w:hAnsi="Times New Roman" w:cs="Times New Roman"/>
        </w:rPr>
        <w:t xml:space="preserve"> værdien af alle de fremtidige </w:t>
      </w:r>
      <w:r w:rsidR="00695DE7">
        <w:rPr>
          <w:rFonts w:ascii="Times New Roman" w:hAnsi="Times New Roman" w:cs="Times New Roman"/>
        </w:rPr>
        <w:t>erstatninger</w:t>
      </w:r>
      <w:r w:rsidR="00E84C37">
        <w:rPr>
          <w:rFonts w:ascii="Times New Roman" w:hAnsi="Times New Roman" w:cs="Times New Roman"/>
        </w:rPr>
        <w:t>,</w:t>
      </w:r>
      <w:r w:rsidRPr="009834D2">
        <w:rPr>
          <w:rFonts w:ascii="Times New Roman" w:hAnsi="Times New Roman" w:cs="Times New Roman"/>
        </w:rPr>
        <w:t xml:space="preserve"> indtil modtage</w:t>
      </w:r>
      <w:r w:rsidR="009C5DF9">
        <w:rPr>
          <w:rFonts w:ascii="Times New Roman" w:hAnsi="Times New Roman" w:cs="Times New Roman"/>
        </w:rPr>
        <w:t>re</w:t>
      </w:r>
      <w:r w:rsidRPr="009834D2">
        <w:rPr>
          <w:rFonts w:ascii="Times New Roman" w:hAnsi="Times New Roman" w:cs="Times New Roman"/>
        </w:rPr>
        <w:t xml:space="preserve">n </w:t>
      </w:r>
      <w:r w:rsidR="00A070EB">
        <w:rPr>
          <w:rFonts w:ascii="Times New Roman" w:hAnsi="Times New Roman" w:cs="Times New Roman"/>
        </w:rPr>
        <w:t>når pensionsalderen</w:t>
      </w:r>
      <w:r w:rsidRPr="009834D2">
        <w:rPr>
          <w:rFonts w:ascii="Times New Roman" w:hAnsi="Times New Roman" w:cs="Times New Roman"/>
        </w:rPr>
        <w:t xml:space="preserve">. Følgende </w:t>
      </w:r>
      <w:r w:rsidR="00A46EA1">
        <w:rPr>
          <w:rFonts w:ascii="Times New Roman" w:hAnsi="Times New Roman" w:cs="Times New Roman"/>
        </w:rPr>
        <w:t xml:space="preserve">to </w:t>
      </w:r>
      <w:r w:rsidRPr="009834D2">
        <w:rPr>
          <w:rFonts w:ascii="Times New Roman" w:hAnsi="Times New Roman" w:cs="Times New Roman"/>
        </w:rPr>
        <w:t xml:space="preserve">elementer indgår i fastsættelsen: </w:t>
      </w:r>
    </w:p>
    <w:p w14:paraId="328346E1" w14:textId="77777777" w:rsidR="007620B6" w:rsidRDefault="00E374E9" w:rsidP="007620B6">
      <w:pPr>
        <w:pStyle w:val="Listeafsnit"/>
        <w:numPr>
          <w:ilvl w:val="0"/>
          <w:numId w:val="25"/>
        </w:numPr>
        <w:rPr>
          <w:rFonts w:ascii="Times New Roman" w:hAnsi="Times New Roman" w:cs="Times New Roman"/>
        </w:rPr>
      </w:pPr>
      <w:r w:rsidRPr="009834D2">
        <w:rPr>
          <w:rFonts w:ascii="Times New Roman" w:hAnsi="Times New Roman" w:cs="Times New Roman"/>
        </w:rPr>
        <w:t xml:space="preserve">Dødelighedsforudsætninger: </w:t>
      </w:r>
      <w:r w:rsidR="001D5317">
        <w:rPr>
          <w:rFonts w:ascii="Times New Roman" w:hAnsi="Times New Roman" w:cs="Times New Roman"/>
        </w:rPr>
        <w:t>det såkaldte U</w:t>
      </w:r>
      <w:r w:rsidRPr="009834D2">
        <w:rPr>
          <w:rFonts w:ascii="Times New Roman" w:hAnsi="Times New Roman" w:cs="Times New Roman"/>
        </w:rPr>
        <w:t>74-indeks</w:t>
      </w:r>
      <w:r w:rsidR="00E84C37">
        <w:rPr>
          <w:rFonts w:ascii="Times New Roman" w:hAnsi="Times New Roman" w:cs="Times New Roman"/>
        </w:rPr>
        <w:t>, som er</w:t>
      </w:r>
      <w:r w:rsidRPr="009834D2">
        <w:rPr>
          <w:rFonts w:ascii="Times New Roman" w:hAnsi="Times New Roman" w:cs="Times New Roman"/>
        </w:rPr>
        <w:t xml:space="preserve"> basereret på den observerede dødelighed i Danmark i 1960’erne og 1970’erne</w:t>
      </w:r>
      <w:r w:rsidR="000C70C0">
        <w:rPr>
          <w:rFonts w:ascii="Times New Roman" w:hAnsi="Times New Roman" w:cs="Times New Roman"/>
        </w:rPr>
        <w:t xml:space="preserve">, </w:t>
      </w:r>
      <w:r w:rsidR="00E84C37">
        <w:rPr>
          <w:rFonts w:ascii="Times New Roman" w:hAnsi="Times New Roman" w:cs="Times New Roman"/>
        </w:rPr>
        <w:t xml:space="preserve">og </w:t>
      </w:r>
      <w:r w:rsidR="000C70C0">
        <w:rPr>
          <w:rFonts w:ascii="Times New Roman" w:hAnsi="Times New Roman" w:cs="Times New Roman"/>
        </w:rPr>
        <w:t>hvor</w:t>
      </w:r>
      <w:r w:rsidRPr="009834D2">
        <w:rPr>
          <w:rFonts w:ascii="Times New Roman" w:hAnsi="Times New Roman" w:cs="Times New Roman"/>
        </w:rPr>
        <w:t xml:space="preserve"> </w:t>
      </w:r>
      <w:r w:rsidR="000C70C0">
        <w:rPr>
          <w:rFonts w:ascii="Times New Roman" w:hAnsi="Times New Roman" w:cs="Times New Roman"/>
        </w:rPr>
        <w:t>d</w:t>
      </w:r>
      <w:r w:rsidRPr="009834D2">
        <w:rPr>
          <w:rFonts w:ascii="Times New Roman" w:hAnsi="Times New Roman" w:cs="Times New Roman"/>
        </w:rPr>
        <w:t>er skelnes mellem mænd og kvinder</w:t>
      </w:r>
      <w:r w:rsidR="00A070EB">
        <w:rPr>
          <w:rFonts w:ascii="Times New Roman" w:hAnsi="Times New Roman" w:cs="Times New Roman"/>
        </w:rPr>
        <w:t xml:space="preserve">, idet </w:t>
      </w:r>
      <w:r w:rsidRPr="009834D2">
        <w:rPr>
          <w:rFonts w:ascii="Times New Roman" w:hAnsi="Times New Roman" w:cs="Times New Roman"/>
        </w:rPr>
        <w:t>dødelighed</w:t>
      </w:r>
      <w:r w:rsidR="00E84C37">
        <w:rPr>
          <w:rFonts w:ascii="Times New Roman" w:hAnsi="Times New Roman" w:cs="Times New Roman"/>
        </w:rPr>
        <w:t>en blandt kvinder</w:t>
      </w:r>
      <w:r w:rsidRPr="009834D2">
        <w:rPr>
          <w:rFonts w:ascii="Times New Roman" w:hAnsi="Times New Roman" w:cs="Times New Roman"/>
        </w:rPr>
        <w:t xml:space="preserve"> i Grønland statistisk set er mindre end blandt mænd.</w:t>
      </w:r>
      <w:r w:rsidRPr="009834D2" w:rsidDel="003766A8">
        <w:rPr>
          <w:rFonts w:ascii="Times New Roman" w:hAnsi="Times New Roman" w:cs="Times New Roman"/>
        </w:rPr>
        <w:t xml:space="preserve"> </w:t>
      </w:r>
      <w:r w:rsidR="002432B1" w:rsidRPr="00B37D1B">
        <w:rPr>
          <w:rFonts w:ascii="Times New Roman" w:hAnsi="Times New Roman" w:cs="Times New Roman"/>
        </w:rPr>
        <w:t xml:space="preserve">Dødelighedsantagelsen i </w:t>
      </w:r>
      <w:r w:rsidR="002432B1">
        <w:rPr>
          <w:rFonts w:ascii="Times New Roman" w:hAnsi="Times New Roman" w:cs="Times New Roman"/>
        </w:rPr>
        <w:t>U74-indekset</w:t>
      </w:r>
      <w:r w:rsidR="002432B1" w:rsidRPr="00B37D1B">
        <w:rPr>
          <w:rFonts w:ascii="Times New Roman" w:hAnsi="Times New Roman" w:cs="Times New Roman"/>
        </w:rPr>
        <w:t xml:space="preserve"> er </w:t>
      </w:r>
      <w:r w:rsidR="00E84C37">
        <w:rPr>
          <w:rFonts w:ascii="Times New Roman" w:hAnsi="Times New Roman" w:cs="Times New Roman"/>
        </w:rPr>
        <w:t xml:space="preserve">utidssvarende, idet den aktuelle </w:t>
      </w:r>
      <w:r w:rsidR="002432B1" w:rsidRPr="00B37D1B">
        <w:rPr>
          <w:rFonts w:ascii="Times New Roman" w:hAnsi="Times New Roman" w:cs="Times New Roman"/>
        </w:rPr>
        <w:t xml:space="preserve">levealder </w:t>
      </w:r>
      <w:r w:rsidR="00E84C37">
        <w:rPr>
          <w:rFonts w:ascii="Times New Roman" w:hAnsi="Times New Roman" w:cs="Times New Roman"/>
        </w:rPr>
        <w:t xml:space="preserve">er højere, end levealderen i 1960’erne og 1970’erne. </w:t>
      </w:r>
      <w:r w:rsidR="002432B1" w:rsidRPr="00B37D1B">
        <w:rPr>
          <w:rFonts w:ascii="Times New Roman" w:hAnsi="Times New Roman" w:cs="Times New Roman"/>
        </w:rPr>
        <w:t xml:space="preserve">Anvendelsen af dødelighedsantagelsen i </w:t>
      </w:r>
      <w:r w:rsidR="002432B1">
        <w:rPr>
          <w:rFonts w:ascii="Times New Roman" w:hAnsi="Times New Roman" w:cs="Times New Roman"/>
        </w:rPr>
        <w:t>U74-indekset</w:t>
      </w:r>
      <w:r w:rsidR="002432B1" w:rsidRPr="00B37D1B">
        <w:rPr>
          <w:rFonts w:ascii="Times New Roman" w:hAnsi="Times New Roman" w:cs="Times New Roman"/>
        </w:rPr>
        <w:t xml:space="preserve"> </w:t>
      </w:r>
      <w:r w:rsidR="00E84C37">
        <w:rPr>
          <w:rFonts w:ascii="Times New Roman" w:hAnsi="Times New Roman" w:cs="Times New Roman"/>
        </w:rPr>
        <w:t>medfører</w:t>
      </w:r>
      <w:r w:rsidR="002432B1" w:rsidRPr="00B37D1B">
        <w:rPr>
          <w:rFonts w:ascii="Times New Roman" w:hAnsi="Times New Roman" w:cs="Times New Roman"/>
        </w:rPr>
        <w:t>, at størrelsen på kapitalerstatningerne generelt er for lave</w:t>
      </w:r>
      <w:r w:rsidR="00E84C37">
        <w:rPr>
          <w:rFonts w:ascii="Times New Roman" w:hAnsi="Times New Roman" w:cs="Times New Roman"/>
        </w:rPr>
        <w:t>,</w:t>
      </w:r>
      <w:r w:rsidR="002432B1" w:rsidRPr="00B37D1B">
        <w:rPr>
          <w:rFonts w:ascii="Times New Roman" w:hAnsi="Times New Roman" w:cs="Times New Roman"/>
        </w:rPr>
        <w:t xml:space="preserve"> sammenlignet med de løbende erstatning</w:t>
      </w:r>
      <w:r w:rsidR="00E84C37">
        <w:rPr>
          <w:rFonts w:ascii="Times New Roman" w:hAnsi="Times New Roman" w:cs="Times New Roman"/>
        </w:rPr>
        <w:t>er,</w:t>
      </w:r>
      <w:r w:rsidR="002432B1" w:rsidRPr="00B37D1B">
        <w:rPr>
          <w:rFonts w:ascii="Times New Roman" w:hAnsi="Times New Roman" w:cs="Times New Roman"/>
        </w:rPr>
        <w:t xml:space="preserve"> og set i forhold til et tidssvarende beregningsgrundlag.</w:t>
      </w:r>
    </w:p>
    <w:p w14:paraId="7142FB4E" w14:textId="77777777" w:rsidR="007620B6" w:rsidRDefault="007620B6" w:rsidP="007620B6">
      <w:pPr>
        <w:pStyle w:val="Listeafsnit"/>
        <w:rPr>
          <w:rFonts w:ascii="Times New Roman" w:hAnsi="Times New Roman" w:cs="Times New Roman"/>
        </w:rPr>
      </w:pPr>
    </w:p>
    <w:p w14:paraId="31AFC9CF" w14:textId="77777777" w:rsidR="00E374E9" w:rsidRPr="007620B6" w:rsidRDefault="00E374E9" w:rsidP="007620B6">
      <w:pPr>
        <w:pStyle w:val="Listeafsnit"/>
        <w:numPr>
          <w:ilvl w:val="0"/>
          <w:numId w:val="25"/>
        </w:numPr>
        <w:rPr>
          <w:rFonts w:ascii="Times New Roman" w:hAnsi="Times New Roman" w:cs="Times New Roman"/>
        </w:rPr>
      </w:pPr>
      <w:r w:rsidRPr="007620B6">
        <w:rPr>
          <w:rFonts w:ascii="Times New Roman" w:hAnsi="Times New Roman" w:cs="Times New Roman"/>
        </w:rPr>
        <w:t>Renteniveau: et fastsat niveau på</w:t>
      </w:r>
      <w:r w:rsidR="006A6EBC" w:rsidRPr="007620B6">
        <w:rPr>
          <w:rFonts w:ascii="Times New Roman" w:hAnsi="Times New Roman" w:cs="Times New Roman"/>
        </w:rPr>
        <w:t xml:space="preserve"> </w:t>
      </w:r>
      <w:r w:rsidRPr="007620B6">
        <w:rPr>
          <w:rFonts w:ascii="Times New Roman" w:hAnsi="Times New Roman" w:cs="Times New Roman"/>
        </w:rPr>
        <w:t>10 pct. for fremtidig forrentning af kapitalbeløbet, hvor renten fratrækkes</w:t>
      </w:r>
      <w:r w:rsidRPr="007620B6" w:rsidDel="00E84C37">
        <w:rPr>
          <w:rFonts w:ascii="Times New Roman" w:hAnsi="Times New Roman" w:cs="Times New Roman"/>
        </w:rPr>
        <w:t xml:space="preserve"> </w:t>
      </w:r>
      <w:r w:rsidRPr="007620B6">
        <w:rPr>
          <w:rFonts w:ascii="Times New Roman" w:hAnsi="Times New Roman" w:cs="Times New Roman"/>
        </w:rPr>
        <w:t>engangserstatningen for hvert år</w:t>
      </w:r>
      <w:r w:rsidR="00E84C37" w:rsidRPr="007620B6">
        <w:rPr>
          <w:rFonts w:ascii="Times New Roman" w:hAnsi="Times New Roman" w:cs="Times New Roman"/>
        </w:rPr>
        <w:t xml:space="preserve"> </w:t>
      </w:r>
      <w:r w:rsidRPr="007620B6">
        <w:rPr>
          <w:rFonts w:ascii="Times New Roman" w:hAnsi="Times New Roman" w:cs="Times New Roman"/>
        </w:rPr>
        <w:t xml:space="preserve">indtil erstatningsophør. </w:t>
      </w:r>
      <w:r w:rsidR="00512854" w:rsidRPr="007620B6">
        <w:rPr>
          <w:rFonts w:ascii="Times New Roman" w:hAnsi="Times New Roman" w:cs="Times New Roman"/>
        </w:rPr>
        <w:t xml:space="preserve">Anvendelsen af renteniveauet medfører, at </w:t>
      </w:r>
      <w:r w:rsidR="00766D57" w:rsidRPr="007620B6">
        <w:rPr>
          <w:rFonts w:ascii="Times New Roman" w:hAnsi="Times New Roman" w:cs="Times New Roman"/>
        </w:rPr>
        <w:t>der foretages et fratræk i den kapitaliserede erstatning, der er højere end den forrentning, som erstatningsberettigede med rimelighed ville kunne forvente via placering/investering af en engangserstatning/formue.</w:t>
      </w:r>
      <w:r w:rsidR="00512854" w:rsidRPr="007620B6">
        <w:rPr>
          <w:rFonts w:ascii="Times New Roman" w:hAnsi="Times New Roman" w:cs="Times New Roman"/>
        </w:rPr>
        <w:t xml:space="preserve"> </w:t>
      </w:r>
    </w:p>
    <w:p w14:paraId="3FDDE862" w14:textId="77777777" w:rsidR="00E374E9" w:rsidRPr="009834D2" w:rsidRDefault="00E374E9" w:rsidP="00E374E9">
      <w:pPr>
        <w:rPr>
          <w:rFonts w:ascii="Times New Roman" w:hAnsi="Times New Roman" w:cs="Times New Roman"/>
        </w:rPr>
      </w:pPr>
      <w:r w:rsidRPr="00DF5034">
        <w:rPr>
          <w:rFonts w:ascii="Times New Roman" w:eastAsia="Times New Roman" w:hAnsi="Times New Roman" w:cs="Times New Roman"/>
          <w:color w:val="212529"/>
          <w:lang w:eastAsia="da-DK"/>
        </w:rPr>
        <w:t>Kapitaliseringsfaktorerne</w:t>
      </w:r>
      <w:r w:rsidRPr="009834D2">
        <w:rPr>
          <w:rFonts w:ascii="Times New Roman" w:eastAsia="Times New Roman" w:hAnsi="Times New Roman" w:cs="Times New Roman"/>
          <w:color w:val="212529"/>
          <w:lang w:eastAsia="da-DK"/>
        </w:rPr>
        <w:t xml:space="preserve"> </w:t>
      </w:r>
      <w:r w:rsidRPr="009834D2">
        <w:rPr>
          <w:rFonts w:ascii="Times New Roman" w:hAnsi="Times New Roman" w:cs="Times New Roman"/>
        </w:rPr>
        <w:t xml:space="preserve">fastsættes derudover i spring i hele år og tager således ikke hensyn til tilskadekomnes </w:t>
      </w:r>
      <w:r w:rsidR="00E04E20">
        <w:rPr>
          <w:rFonts w:ascii="Times New Roman" w:hAnsi="Times New Roman" w:cs="Times New Roman"/>
        </w:rPr>
        <w:t xml:space="preserve">mere præcise </w:t>
      </w:r>
      <w:r w:rsidRPr="009834D2">
        <w:rPr>
          <w:rFonts w:ascii="Times New Roman" w:hAnsi="Times New Roman" w:cs="Times New Roman"/>
        </w:rPr>
        <w:t>alder, herunder om vedkommende</w:t>
      </w:r>
      <w:r w:rsidR="000C70C0">
        <w:rPr>
          <w:rFonts w:ascii="Times New Roman" w:hAnsi="Times New Roman" w:cs="Times New Roman"/>
        </w:rPr>
        <w:t xml:space="preserve"> </w:t>
      </w:r>
      <w:r w:rsidR="00E04E20">
        <w:rPr>
          <w:rFonts w:ascii="Times New Roman" w:hAnsi="Times New Roman" w:cs="Times New Roman"/>
        </w:rPr>
        <w:t xml:space="preserve">netop er fyldt år eller </w:t>
      </w:r>
      <w:r w:rsidR="000C70C0">
        <w:rPr>
          <w:rFonts w:ascii="Times New Roman" w:hAnsi="Times New Roman" w:cs="Times New Roman"/>
        </w:rPr>
        <w:t>står over for et aldersskifte</w:t>
      </w:r>
      <w:r w:rsidRPr="009834D2">
        <w:rPr>
          <w:rFonts w:ascii="Times New Roman" w:hAnsi="Times New Roman" w:cs="Times New Roman"/>
        </w:rPr>
        <w:t xml:space="preserve"> indenfor eksempelvi</w:t>
      </w:r>
      <w:r w:rsidR="00385326">
        <w:rPr>
          <w:rFonts w:ascii="Times New Roman" w:hAnsi="Times New Roman" w:cs="Times New Roman"/>
        </w:rPr>
        <w:t>s</w:t>
      </w:r>
      <w:r w:rsidR="000C70C0">
        <w:rPr>
          <w:rFonts w:ascii="Times New Roman" w:hAnsi="Times New Roman" w:cs="Times New Roman"/>
        </w:rPr>
        <w:t xml:space="preserve"> </w:t>
      </w:r>
      <w:r w:rsidR="004D3558">
        <w:rPr>
          <w:rFonts w:ascii="Times New Roman" w:hAnsi="Times New Roman" w:cs="Times New Roman"/>
        </w:rPr>
        <w:t>to</w:t>
      </w:r>
      <w:r w:rsidRPr="009834D2" w:rsidDel="00E04E20">
        <w:rPr>
          <w:rFonts w:ascii="Times New Roman" w:hAnsi="Times New Roman" w:cs="Times New Roman"/>
        </w:rPr>
        <w:t xml:space="preserve"> måneder</w:t>
      </w:r>
      <w:r w:rsidRPr="009834D2">
        <w:rPr>
          <w:rFonts w:ascii="Times New Roman" w:hAnsi="Times New Roman" w:cs="Times New Roman"/>
        </w:rPr>
        <w:t>.</w:t>
      </w:r>
      <w:r w:rsidR="00DF5034">
        <w:rPr>
          <w:rFonts w:ascii="Times New Roman" w:hAnsi="Times New Roman" w:cs="Times New Roman"/>
        </w:rPr>
        <w:t xml:space="preserve"> Det betyder,</w:t>
      </w:r>
      <w:r w:rsidR="00DF5034" w:rsidRPr="00DF5034">
        <w:rPr>
          <w:rFonts w:ascii="Times New Roman" w:hAnsi="Times New Roman" w:cs="Times New Roman"/>
        </w:rPr>
        <w:t xml:space="preserve"> </w:t>
      </w:r>
      <w:r w:rsidR="00DF5034" w:rsidRPr="00917EE7">
        <w:rPr>
          <w:rFonts w:ascii="Times New Roman" w:hAnsi="Times New Roman" w:cs="Times New Roman"/>
        </w:rPr>
        <w:t xml:space="preserve">tilskadekomne modtager samme kapitalerstatning, uanset </w:t>
      </w:r>
      <w:r w:rsidR="00DF5034">
        <w:rPr>
          <w:rFonts w:ascii="Times New Roman" w:hAnsi="Times New Roman" w:cs="Times New Roman"/>
        </w:rPr>
        <w:t xml:space="preserve">at </w:t>
      </w:r>
      <w:r w:rsidR="00DF5034" w:rsidRPr="00917EE7">
        <w:rPr>
          <w:rFonts w:ascii="Times New Roman" w:hAnsi="Times New Roman" w:cs="Times New Roman"/>
        </w:rPr>
        <w:t>modtageren for eksempel</w:t>
      </w:r>
      <w:r w:rsidR="00DF5034">
        <w:rPr>
          <w:rFonts w:ascii="Times New Roman" w:hAnsi="Times New Roman" w:cs="Times New Roman"/>
        </w:rPr>
        <w:t xml:space="preserve"> er</w:t>
      </w:r>
      <w:r w:rsidR="00DF5034" w:rsidRPr="00917EE7">
        <w:rPr>
          <w:rFonts w:ascii="Times New Roman" w:hAnsi="Times New Roman" w:cs="Times New Roman"/>
        </w:rPr>
        <w:t xml:space="preserve"> 43 år og 1 </w:t>
      </w:r>
      <w:r w:rsidR="00DF5034">
        <w:rPr>
          <w:rFonts w:ascii="Times New Roman" w:hAnsi="Times New Roman" w:cs="Times New Roman"/>
        </w:rPr>
        <w:t xml:space="preserve">måned eller 43 år og 11 måneder. </w:t>
      </w:r>
      <w:r w:rsidRPr="009834D2">
        <w:rPr>
          <w:rFonts w:ascii="Times New Roman" w:hAnsi="Times New Roman" w:cs="Times New Roman"/>
        </w:rPr>
        <w:t xml:space="preserve">  </w:t>
      </w:r>
    </w:p>
    <w:p w14:paraId="3F28DDCE" w14:textId="77777777" w:rsidR="00E374E9" w:rsidRDefault="00E374E9" w:rsidP="009834D2">
      <w:pPr>
        <w:rPr>
          <w:rFonts w:ascii="Times New Roman" w:hAnsi="Times New Roman" w:cs="Times New Roman"/>
        </w:rPr>
      </w:pPr>
      <w:r w:rsidRPr="009834D2">
        <w:rPr>
          <w:rFonts w:ascii="Times New Roman" w:hAnsi="Times New Roman" w:cs="Times New Roman"/>
        </w:rPr>
        <w:t xml:space="preserve">Udbetales erstatningen som et kapitalbeløb er </w:t>
      </w:r>
      <w:r w:rsidR="00A46EA1">
        <w:rPr>
          <w:rFonts w:ascii="Times New Roman" w:hAnsi="Times New Roman" w:cs="Times New Roman"/>
        </w:rPr>
        <w:t>den</w:t>
      </w:r>
      <w:r w:rsidRPr="009834D2">
        <w:rPr>
          <w:rFonts w:ascii="Times New Roman" w:hAnsi="Times New Roman" w:cs="Times New Roman"/>
        </w:rPr>
        <w:t xml:space="preserve"> skattefri, hvorimod </w:t>
      </w:r>
      <w:r w:rsidR="00A46EA1">
        <w:rPr>
          <w:rFonts w:ascii="Times New Roman" w:hAnsi="Times New Roman" w:cs="Times New Roman"/>
        </w:rPr>
        <w:t>den</w:t>
      </w:r>
      <w:r w:rsidRPr="009834D2">
        <w:rPr>
          <w:rFonts w:ascii="Times New Roman" w:hAnsi="Times New Roman" w:cs="Times New Roman"/>
        </w:rPr>
        <w:t xml:space="preserve"> er skattepligtig, hvis den udbetales som en løbende </w:t>
      </w:r>
      <w:r w:rsidR="00490AE4">
        <w:rPr>
          <w:rFonts w:ascii="Times New Roman" w:hAnsi="Times New Roman" w:cs="Times New Roman"/>
        </w:rPr>
        <w:t>erstatning</w:t>
      </w:r>
      <w:r w:rsidRPr="009834D2">
        <w:rPr>
          <w:rFonts w:ascii="Times New Roman" w:hAnsi="Times New Roman" w:cs="Times New Roman"/>
        </w:rPr>
        <w:t xml:space="preserve">. </w:t>
      </w:r>
      <w:r w:rsidR="00E72947">
        <w:rPr>
          <w:rFonts w:ascii="Times New Roman" w:hAnsi="Times New Roman" w:cs="Times New Roman"/>
        </w:rPr>
        <w:t>Der tages ikke højde herfor i kapitaliseringsfaktoren, hvilket indebærer, at</w:t>
      </w:r>
      <w:r w:rsidR="003A3190">
        <w:rPr>
          <w:rFonts w:ascii="Times New Roman" w:hAnsi="Times New Roman" w:cs="Times New Roman"/>
        </w:rPr>
        <w:t xml:space="preserve"> der ikke foretages fratræk for skat,</w:t>
      </w:r>
      <w:r w:rsidR="003A3190" w:rsidRPr="001F6F4D">
        <w:rPr>
          <w:rFonts w:ascii="Times New Roman" w:hAnsi="Times New Roman" w:cs="Times New Roman"/>
        </w:rPr>
        <w:t xml:space="preserve"> </w:t>
      </w:r>
      <w:r w:rsidR="003A3190" w:rsidRPr="003D12CD">
        <w:rPr>
          <w:rFonts w:ascii="Times New Roman" w:hAnsi="Times New Roman" w:cs="Times New Roman"/>
        </w:rPr>
        <w:t xml:space="preserve">svarende til </w:t>
      </w:r>
      <w:r w:rsidR="003A3190">
        <w:rPr>
          <w:rFonts w:ascii="Times New Roman" w:hAnsi="Times New Roman" w:cs="Times New Roman"/>
        </w:rPr>
        <w:t xml:space="preserve">den </w:t>
      </w:r>
      <w:r w:rsidR="003A3190" w:rsidRPr="003D12CD">
        <w:rPr>
          <w:rFonts w:ascii="Times New Roman" w:hAnsi="Times New Roman" w:cs="Times New Roman"/>
        </w:rPr>
        <w:t>skat</w:t>
      </w:r>
      <w:r w:rsidR="003A3190">
        <w:rPr>
          <w:rFonts w:ascii="Times New Roman" w:hAnsi="Times New Roman" w:cs="Times New Roman"/>
        </w:rPr>
        <w:t>, der</w:t>
      </w:r>
      <w:r w:rsidR="003A3190" w:rsidRPr="00647EA9">
        <w:rPr>
          <w:rFonts w:ascii="Times New Roman" w:hAnsi="Times New Roman" w:cs="Times New Roman"/>
        </w:rPr>
        <w:t xml:space="preserve"> </w:t>
      </w:r>
      <w:r w:rsidR="003A3190">
        <w:rPr>
          <w:rFonts w:ascii="Times New Roman" w:hAnsi="Times New Roman" w:cs="Times New Roman"/>
        </w:rPr>
        <w:t xml:space="preserve">betales af </w:t>
      </w:r>
      <w:r w:rsidR="003A3190" w:rsidRPr="00647EA9">
        <w:rPr>
          <w:rFonts w:ascii="Times New Roman" w:hAnsi="Times New Roman" w:cs="Times New Roman"/>
        </w:rPr>
        <w:t>den</w:t>
      </w:r>
      <w:r w:rsidR="003A3190">
        <w:rPr>
          <w:rFonts w:ascii="Times New Roman" w:hAnsi="Times New Roman" w:cs="Times New Roman"/>
        </w:rPr>
        <w:t xml:space="preserve"> løbende årlige erstatning. Det betyder, at</w:t>
      </w:r>
      <w:r w:rsidR="003F37A6">
        <w:rPr>
          <w:rFonts w:ascii="Times New Roman" w:hAnsi="Times New Roman" w:cs="Times New Roman"/>
        </w:rPr>
        <w:t xml:space="preserve"> erstatningen har</w:t>
      </w:r>
      <w:r w:rsidR="002E7FC8">
        <w:rPr>
          <w:rFonts w:ascii="Times New Roman" w:hAnsi="Times New Roman" w:cs="Times New Roman"/>
        </w:rPr>
        <w:t xml:space="preserve"> større</w:t>
      </w:r>
      <w:r w:rsidR="003A3190">
        <w:rPr>
          <w:rFonts w:ascii="Times New Roman" w:hAnsi="Times New Roman" w:cs="Times New Roman"/>
        </w:rPr>
        <w:t xml:space="preserve"> værdi</w:t>
      </w:r>
      <w:r w:rsidR="002E7FC8">
        <w:rPr>
          <w:rFonts w:ascii="Times New Roman" w:hAnsi="Times New Roman" w:cs="Times New Roman"/>
        </w:rPr>
        <w:t xml:space="preserve"> som en</w:t>
      </w:r>
      <w:r w:rsidR="003A3190">
        <w:rPr>
          <w:rFonts w:ascii="Times New Roman" w:hAnsi="Times New Roman" w:cs="Times New Roman"/>
        </w:rPr>
        <w:t xml:space="preserve"> kapitalisere</w:t>
      </w:r>
      <w:r w:rsidR="002E7FC8">
        <w:rPr>
          <w:rFonts w:ascii="Times New Roman" w:hAnsi="Times New Roman" w:cs="Times New Roman"/>
        </w:rPr>
        <w:t>t</w:t>
      </w:r>
      <w:r w:rsidR="003A3190">
        <w:rPr>
          <w:rFonts w:ascii="Times New Roman" w:hAnsi="Times New Roman" w:cs="Times New Roman"/>
        </w:rPr>
        <w:t xml:space="preserve"> erstatning</w:t>
      </w:r>
      <w:r w:rsidR="002E7FC8">
        <w:rPr>
          <w:rFonts w:ascii="Times New Roman" w:hAnsi="Times New Roman" w:cs="Times New Roman"/>
        </w:rPr>
        <w:t>,</w:t>
      </w:r>
      <w:r w:rsidR="003A3190">
        <w:rPr>
          <w:rFonts w:ascii="Times New Roman" w:hAnsi="Times New Roman" w:cs="Times New Roman"/>
        </w:rPr>
        <w:t xml:space="preserve"> </w:t>
      </w:r>
      <w:r w:rsidR="002E7FC8">
        <w:rPr>
          <w:rFonts w:ascii="Times New Roman" w:hAnsi="Times New Roman" w:cs="Times New Roman"/>
        </w:rPr>
        <w:t>end</w:t>
      </w:r>
      <w:r w:rsidR="003F37A6">
        <w:rPr>
          <w:rFonts w:ascii="Times New Roman" w:hAnsi="Times New Roman" w:cs="Times New Roman"/>
        </w:rPr>
        <w:t xml:space="preserve"> </w:t>
      </w:r>
      <w:r w:rsidR="002E7FC8">
        <w:rPr>
          <w:rFonts w:ascii="Times New Roman" w:hAnsi="Times New Roman" w:cs="Times New Roman"/>
        </w:rPr>
        <w:t>erstatning</w:t>
      </w:r>
      <w:r w:rsidR="003F37A6">
        <w:rPr>
          <w:rFonts w:ascii="Times New Roman" w:hAnsi="Times New Roman" w:cs="Times New Roman"/>
        </w:rPr>
        <w:t xml:space="preserve">en har </w:t>
      </w:r>
      <w:r w:rsidR="002E7FC8">
        <w:rPr>
          <w:rFonts w:ascii="Times New Roman" w:hAnsi="Times New Roman" w:cs="Times New Roman"/>
        </w:rPr>
        <w:t xml:space="preserve">som en </w:t>
      </w:r>
      <w:r w:rsidR="003A3190">
        <w:rPr>
          <w:rFonts w:ascii="Times New Roman" w:hAnsi="Times New Roman" w:cs="Times New Roman"/>
        </w:rPr>
        <w:t xml:space="preserve">løbende erstatning. </w:t>
      </w:r>
      <w:r w:rsidR="003A3190" w:rsidRPr="00647EA9">
        <w:rPr>
          <w:rFonts w:ascii="Times New Roman" w:hAnsi="Times New Roman" w:cs="Times New Roman"/>
        </w:rPr>
        <w:t xml:space="preserve"> </w:t>
      </w:r>
      <w:r w:rsidR="00E72947">
        <w:rPr>
          <w:rFonts w:ascii="Times New Roman" w:hAnsi="Times New Roman" w:cs="Times New Roman"/>
        </w:rPr>
        <w:t xml:space="preserve"> </w:t>
      </w:r>
    </w:p>
    <w:p w14:paraId="1DD1F863" w14:textId="77777777" w:rsidR="00385326" w:rsidRPr="009834D2" w:rsidRDefault="00A4270A" w:rsidP="00385326">
      <w:pPr>
        <w:rPr>
          <w:rFonts w:ascii="Times New Roman" w:hAnsi="Times New Roman" w:cs="Times New Roman"/>
        </w:rPr>
      </w:pPr>
      <w:r w:rsidRPr="009834D2">
        <w:rPr>
          <w:rFonts w:ascii="Times New Roman" w:hAnsi="Times New Roman" w:cs="Times New Roman"/>
        </w:rPr>
        <w:t>Det fremgår endvidere af</w:t>
      </w:r>
      <w:r w:rsidR="00DB0BB1" w:rsidRPr="009834D2">
        <w:rPr>
          <w:rFonts w:ascii="Times New Roman" w:hAnsi="Times New Roman" w:cs="Times New Roman"/>
        </w:rPr>
        <w:t xml:space="preserve"> </w:t>
      </w:r>
      <w:r w:rsidR="000655E0">
        <w:rPr>
          <w:rFonts w:ascii="Times New Roman" w:hAnsi="Times New Roman" w:cs="Times New Roman"/>
        </w:rPr>
        <w:t>gældende</w:t>
      </w:r>
      <w:r w:rsidR="00DB0BB1" w:rsidRPr="009834D2">
        <w:rPr>
          <w:rFonts w:ascii="Times New Roman" w:hAnsi="Times New Roman" w:cs="Times New Roman"/>
        </w:rPr>
        <w:t xml:space="preserve"> § 31, stk. 4, 2. pkt.</w:t>
      </w:r>
      <w:r w:rsidR="000365F5">
        <w:rPr>
          <w:rFonts w:ascii="Times New Roman" w:hAnsi="Times New Roman" w:cs="Times New Roman"/>
        </w:rPr>
        <w:t>,</w:t>
      </w:r>
      <w:r w:rsidR="00DB0BB1" w:rsidRPr="009834D2">
        <w:rPr>
          <w:rFonts w:ascii="Times New Roman" w:hAnsi="Times New Roman" w:cs="Times New Roman"/>
        </w:rPr>
        <w:t xml:space="preserve"> </w:t>
      </w:r>
      <w:r w:rsidRPr="009834D2">
        <w:rPr>
          <w:rFonts w:ascii="Times New Roman" w:hAnsi="Times New Roman" w:cs="Times New Roman"/>
        </w:rPr>
        <w:t>i lov om arbejdsskadesikring i Grønland, at omsætning af erstatning alene</w:t>
      </w:r>
      <w:r w:rsidR="004D3558">
        <w:rPr>
          <w:rFonts w:ascii="Times New Roman" w:hAnsi="Times New Roman" w:cs="Times New Roman"/>
        </w:rPr>
        <w:t xml:space="preserve"> har</w:t>
      </w:r>
      <w:r w:rsidRPr="009834D2">
        <w:rPr>
          <w:rFonts w:ascii="Times New Roman" w:hAnsi="Times New Roman" w:cs="Times New Roman"/>
        </w:rPr>
        <w:t xml:space="preserve"> virkning for fremtiden</w:t>
      </w:r>
      <w:r w:rsidR="004D3558">
        <w:rPr>
          <w:rFonts w:ascii="Times New Roman" w:hAnsi="Times New Roman" w:cs="Times New Roman"/>
        </w:rPr>
        <w:t xml:space="preserve">. </w:t>
      </w:r>
      <w:r w:rsidR="00BF2D20" w:rsidRPr="009834D2">
        <w:rPr>
          <w:rFonts w:ascii="Times New Roman" w:hAnsi="Times New Roman" w:cs="Times New Roman"/>
        </w:rPr>
        <w:t>De</w:t>
      </w:r>
      <w:r w:rsidR="00DB0BB1" w:rsidRPr="009834D2">
        <w:rPr>
          <w:rFonts w:ascii="Times New Roman" w:hAnsi="Times New Roman" w:cs="Times New Roman"/>
        </w:rPr>
        <w:t xml:space="preserve">t </w:t>
      </w:r>
      <w:r w:rsidR="00936803" w:rsidRPr="009834D2">
        <w:rPr>
          <w:rFonts w:ascii="Times New Roman" w:hAnsi="Times New Roman" w:cs="Times New Roman"/>
        </w:rPr>
        <w:t>betyder</w:t>
      </w:r>
      <w:r w:rsidR="00BF2D20" w:rsidRPr="009834D2">
        <w:rPr>
          <w:rFonts w:ascii="Times New Roman" w:hAnsi="Times New Roman" w:cs="Times New Roman"/>
        </w:rPr>
        <w:t>,</w:t>
      </w:r>
      <w:r w:rsidR="0035665E">
        <w:rPr>
          <w:rFonts w:ascii="Times New Roman" w:hAnsi="Times New Roman" w:cs="Times New Roman"/>
        </w:rPr>
        <w:t xml:space="preserve"> at</w:t>
      </w:r>
      <w:r w:rsidR="00BF2D20" w:rsidRPr="009834D2">
        <w:rPr>
          <w:rFonts w:ascii="Times New Roman" w:hAnsi="Times New Roman" w:cs="Times New Roman"/>
        </w:rPr>
        <w:t xml:space="preserve"> </w:t>
      </w:r>
      <w:r w:rsidR="00385326">
        <w:rPr>
          <w:rFonts w:ascii="Times New Roman" w:hAnsi="Times New Roman" w:cs="Times New Roman"/>
        </w:rPr>
        <w:t>kun de fremtidige erstatninger kan omsættes til et engangsbeløb</w:t>
      </w:r>
      <w:r w:rsidR="004D3558">
        <w:rPr>
          <w:rFonts w:ascii="Times New Roman" w:hAnsi="Times New Roman" w:cs="Times New Roman"/>
        </w:rPr>
        <w:t xml:space="preserve">, da </w:t>
      </w:r>
      <w:r w:rsidR="00A46EA1">
        <w:rPr>
          <w:rFonts w:ascii="Times New Roman" w:hAnsi="Times New Roman" w:cs="Times New Roman"/>
        </w:rPr>
        <w:t>den løbende erstatning skal påbegyndes på det tidspunkt, hvor der er påvist tab af erhvervsevne</w:t>
      </w:r>
      <w:r w:rsidR="00385326">
        <w:rPr>
          <w:rFonts w:ascii="Times New Roman" w:hAnsi="Times New Roman" w:cs="Times New Roman"/>
        </w:rPr>
        <w:t xml:space="preserve">. </w:t>
      </w:r>
      <w:r w:rsidR="004D3558">
        <w:rPr>
          <w:rFonts w:ascii="Times New Roman" w:hAnsi="Times New Roman" w:cs="Times New Roman"/>
        </w:rPr>
        <w:t>T</w:t>
      </w:r>
      <w:r w:rsidR="00385326" w:rsidRPr="00DD6660">
        <w:rPr>
          <w:rFonts w:ascii="Times New Roman" w:hAnsi="Times New Roman" w:cs="Times New Roman"/>
        </w:rPr>
        <w:t>idspunkt</w:t>
      </w:r>
      <w:r w:rsidR="004D3558">
        <w:rPr>
          <w:rFonts w:ascii="Times New Roman" w:hAnsi="Times New Roman" w:cs="Times New Roman"/>
        </w:rPr>
        <w:t>et</w:t>
      </w:r>
      <w:r w:rsidR="00385326" w:rsidRPr="00DD6660">
        <w:rPr>
          <w:rFonts w:ascii="Times New Roman" w:hAnsi="Times New Roman" w:cs="Times New Roman"/>
        </w:rPr>
        <w:t xml:space="preserve"> kan ligge før afgørelsen om erstatning</w:t>
      </w:r>
      <w:r w:rsidR="00385326">
        <w:rPr>
          <w:rFonts w:ascii="Times New Roman" w:hAnsi="Times New Roman" w:cs="Times New Roman"/>
        </w:rPr>
        <w:t xml:space="preserve">, dog tidligst på det tidspunkt, </w:t>
      </w:r>
      <w:r w:rsidR="00385326" w:rsidRPr="00DD6660">
        <w:rPr>
          <w:rFonts w:ascii="Times New Roman" w:hAnsi="Times New Roman" w:cs="Times New Roman"/>
        </w:rPr>
        <w:t>hvor skaden</w:t>
      </w:r>
      <w:r w:rsidR="00385326">
        <w:rPr>
          <w:rFonts w:ascii="Times New Roman" w:hAnsi="Times New Roman" w:cs="Times New Roman"/>
        </w:rPr>
        <w:t xml:space="preserve"> </w:t>
      </w:r>
      <w:r w:rsidR="00385326" w:rsidRPr="00DD6660">
        <w:rPr>
          <w:rFonts w:ascii="Times New Roman" w:hAnsi="Times New Roman" w:cs="Times New Roman"/>
        </w:rPr>
        <w:t>er</w:t>
      </w:r>
      <w:r w:rsidR="00385326">
        <w:rPr>
          <w:rFonts w:ascii="Times New Roman" w:hAnsi="Times New Roman" w:cs="Times New Roman"/>
        </w:rPr>
        <w:t xml:space="preserve"> </w:t>
      </w:r>
      <w:r w:rsidR="00385326" w:rsidRPr="00DD6660">
        <w:rPr>
          <w:rFonts w:ascii="Times New Roman" w:hAnsi="Times New Roman" w:cs="Times New Roman"/>
        </w:rPr>
        <w:t>anmeldt til forsikringsselsk</w:t>
      </w:r>
      <w:r w:rsidR="00385326">
        <w:rPr>
          <w:rFonts w:ascii="Times New Roman" w:hAnsi="Times New Roman" w:cs="Times New Roman"/>
        </w:rPr>
        <w:t xml:space="preserve">abet eller Arbejdsmarkedets </w:t>
      </w:r>
      <w:r w:rsidR="004D3558">
        <w:rPr>
          <w:rFonts w:ascii="Times New Roman" w:hAnsi="Times New Roman" w:cs="Times New Roman"/>
        </w:rPr>
        <w:t>E</w:t>
      </w:r>
      <w:r w:rsidR="00385326">
        <w:rPr>
          <w:rFonts w:ascii="Times New Roman" w:hAnsi="Times New Roman" w:cs="Times New Roman"/>
        </w:rPr>
        <w:t>rhvervssikring.</w:t>
      </w:r>
    </w:p>
    <w:p w14:paraId="1B32AB8F" w14:textId="77777777" w:rsidR="002A4AB4" w:rsidRPr="009834D2" w:rsidRDefault="002A4AB4" w:rsidP="009834D2">
      <w:pPr>
        <w:rPr>
          <w:rFonts w:ascii="Times New Roman" w:hAnsi="Times New Roman" w:cs="Times New Roman"/>
        </w:rPr>
      </w:pPr>
      <w:r w:rsidRPr="009834D2">
        <w:rPr>
          <w:rFonts w:ascii="Times New Roman" w:hAnsi="Times New Roman" w:cs="Times New Roman"/>
        </w:rPr>
        <w:t>Det fremgår endelig af</w:t>
      </w:r>
      <w:r w:rsidR="00DB0BB1" w:rsidRPr="009834D2">
        <w:rPr>
          <w:rFonts w:ascii="Times New Roman" w:hAnsi="Times New Roman" w:cs="Times New Roman"/>
        </w:rPr>
        <w:t xml:space="preserve"> </w:t>
      </w:r>
      <w:r w:rsidR="000655E0">
        <w:rPr>
          <w:rFonts w:ascii="Times New Roman" w:hAnsi="Times New Roman" w:cs="Times New Roman"/>
        </w:rPr>
        <w:t xml:space="preserve">gældende </w:t>
      </w:r>
      <w:r w:rsidR="00DB0BB1" w:rsidRPr="009834D2">
        <w:rPr>
          <w:rFonts w:ascii="Times New Roman" w:hAnsi="Times New Roman" w:cs="Times New Roman"/>
        </w:rPr>
        <w:t>§ 31, stk. 4, 3. pkt.</w:t>
      </w:r>
      <w:r w:rsidR="000365F5">
        <w:rPr>
          <w:rFonts w:ascii="Times New Roman" w:hAnsi="Times New Roman" w:cs="Times New Roman"/>
        </w:rPr>
        <w:t>,</w:t>
      </w:r>
      <w:r w:rsidR="00DB0BB1" w:rsidRPr="009834D2">
        <w:rPr>
          <w:rFonts w:ascii="Times New Roman" w:hAnsi="Times New Roman" w:cs="Times New Roman"/>
        </w:rPr>
        <w:t xml:space="preserve"> </w:t>
      </w:r>
      <w:r w:rsidRPr="009834D2">
        <w:rPr>
          <w:rFonts w:ascii="Times New Roman" w:hAnsi="Times New Roman" w:cs="Times New Roman"/>
        </w:rPr>
        <w:t xml:space="preserve">i lov om arbejdsskadesikring i Grønland, </w:t>
      </w:r>
      <w:r w:rsidR="00685A13" w:rsidRPr="009834D2">
        <w:rPr>
          <w:rFonts w:ascii="Times New Roman" w:hAnsi="Times New Roman" w:cs="Times New Roman"/>
        </w:rPr>
        <w:t xml:space="preserve">at </w:t>
      </w:r>
      <w:r w:rsidR="00E042CB">
        <w:rPr>
          <w:rFonts w:ascii="Times New Roman" w:hAnsi="Times New Roman" w:cs="Times New Roman"/>
        </w:rPr>
        <w:t>b</w:t>
      </w:r>
      <w:r w:rsidR="00DB0BB1" w:rsidRPr="009834D2">
        <w:rPr>
          <w:rFonts w:ascii="Times New Roman" w:hAnsi="Times New Roman" w:cs="Times New Roman"/>
        </w:rPr>
        <w:t>eskæftigelsesministeren</w:t>
      </w:r>
      <w:r w:rsidRPr="009834D2">
        <w:rPr>
          <w:rFonts w:ascii="Times New Roman" w:hAnsi="Times New Roman" w:cs="Times New Roman"/>
        </w:rPr>
        <w:t xml:space="preserve"> efter forhandling med Grønlands </w:t>
      </w:r>
      <w:r w:rsidR="000655E0">
        <w:rPr>
          <w:rFonts w:ascii="Times New Roman" w:hAnsi="Times New Roman" w:cs="Times New Roman"/>
        </w:rPr>
        <w:t>S</w:t>
      </w:r>
      <w:r w:rsidRPr="009834D2">
        <w:rPr>
          <w:rFonts w:ascii="Times New Roman" w:hAnsi="Times New Roman" w:cs="Times New Roman"/>
        </w:rPr>
        <w:t>elvstyre</w:t>
      </w:r>
      <w:r w:rsidR="00153214">
        <w:rPr>
          <w:rFonts w:ascii="Times New Roman" w:hAnsi="Times New Roman" w:cs="Times New Roman"/>
        </w:rPr>
        <w:t>, fastsætter</w:t>
      </w:r>
      <w:r w:rsidRPr="009834D2">
        <w:rPr>
          <w:rFonts w:ascii="Times New Roman" w:hAnsi="Times New Roman" w:cs="Times New Roman"/>
        </w:rPr>
        <w:t xml:space="preserve"> regler for omsætning af løbende ydelse til kapitalbeløb.   </w:t>
      </w:r>
      <w:r w:rsidR="00BF2D20" w:rsidRPr="009834D2">
        <w:rPr>
          <w:rFonts w:ascii="Times New Roman" w:hAnsi="Times New Roman" w:cs="Times New Roman"/>
        </w:rPr>
        <w:t xml:space="preserve">  </w:t>
      </w:r>
      <w:r w:rsidR="00A4270A" w:rsidRPr="009834D2">
        <w:rPr>
          <w:rFonts w:ascii="Times New Roman" w:hAnsi="Times New Roman" w:cs="Times New Roman"/>
        </w:rPr>
        <w:t xml:space="preserve">  </w:t>
      </w:r>
    </w:p>
    <w:p w14:paraId="01EC4C45" w14:textId="77777777" w:rsidR="00490AE4" w:rsidRPr="009834D2" w:rsidRDefault="002A4AB4" w:rsidP="009834D2">
      <w:pPr>
        <w:rPr>
          <w:rFonts w:ascii="Times New Roman" w:hAnsi="Times New Roman" w:cs="Times New Roman"/>
        </w:rPr>
      </w:pPr>
      <w:r w:rsidRPr="009834D2">
        <w:rPr>
          <w:rFonts w:ascii="Times New Roman" w:hAnsi="Times New Roman" w:cs="Times New Roman"/>
        </w:rPr>
        <w:t>Sålede</w:t>
      </w:r>
      <w:r w:rsidR="00685A13" w:rsidRPr="009834D2">
        <w:rPr>
          <w:rFonts w:ascii="Times New Roman" w:hAnsi="Times New Roman" w:cs="Times New Roman"/>
        </w:rPr>
        <w:t xml:space="preserve">s </w:t>
      </w:r>
      <w:r w:rsidR="00214D8B" w:rsidRPr="009834D2">
        <w:rPr>
          <w:rFonts w:ascii="Times New Roman" w:hAnsi="Times New Roman" w:cs="Times New Roman"/>
        </w:rPr>
        <w:t xml:space="preserve">er </w:t>
      </w:r>
      <w:r w:rsidR="00E042CB">
        <w:rPr>
          <w:rFonts w:ascii="Times New Roman" w:hAnsi="Times New Roman" w:cs="Times New Roman"/>
        </w:rPr>
        <w:t>b</w:t>
      </w:r>
      <w:r w:rsidR="00DB0BB1" w:rsidRPr="009834D2">
        <w:rPr>
          <w:rFonts w:ascii="Times New Roman" w:hAnsi="Times New Roman" w:cs="Times New Roman"/>
        </w:rPr>
        <w:t>eskæftigels</w:t>
      </w:r>
      <w:r w:rsidR="006F5F77" w:rsidRPr="009834D2">
        <w:rPr>
          <w:rFonts w:ascii="Times New Roman" w:hAnsi="Times New Roman" w:cs="Times New Roman"/>
        </w:rPr>
        <w:t>e</w:t>
      </w:r>
      <w:r w:rsidR="00DB0BB1" w:rsidRPr="009834D2">
        <w:rPr>
          <w:rFonts w:ascii="Times New Roman" w:hAnsi="Times New Roman" w:cs="Times New Roman"/>
        </w:rPr>
        <w:t>sministeren</w:t>
      </w:r>
      <w:r w:rsidR="00685A13" w:rsidRPr="009834D2">
        <w:rPr>
          <w:rFonts w:ascii="Times New Roman" w:hAnsi="Times New Roman" w:cs="Times New Roman"/>
        </w:rPr>
        <w:t xml:space="preserve"> efter forhandling med Grønlands </w:t>
      </w:r>
      <w:r w:rsidR="000655E0">
        <w:rPr>
          <w:rFonts w:ascii="Times New Roman" w:hAnsi="Times New Roman" w:cs="Times New Roman"/>
        </w:rPr>
        <w:t>S</w:t>
      </w:r>
      <w:r w:rsidR="00685A13" w:rsidRPr="009834D2">
        <w:rPr>
          <w:rFonts w:ascii="Times New Roman" w:hAnsi="Times New Roman" w:cs="Times New Roman"/>
        </w:rPr>
        <w:t xml:space="preserve">elvstyre </w:t>
      </w:r>
      <w:r w:rsidR="00214D8B" w:rsidRPr="009834D2">
        <w:rPr>
          <w:rFonts w:ascii="Times New Roman" w:hAnsi="Times New Roman" w:cs="Times New Roman"/>
        </w:rPr>
        <w:t>bemyndiget til at fastsætte</w:t>
      </w:r>
      <w:r w:rsidR="00685A13" w:rsidRPr="009834D2">
        <w:rPr>
          <w:rFonts w:ascii="Times New Roman" w:hAnsi="Times New Roman" w:cs="Times New Roman"/>
        </w:rPr>
        <w:t xml:space="preserve"> nærmere regler for,</w:t>
      </w:r>
      <w:r w:rsidR="00214D8B" w:rsidRPr="009834D2">
        <w:rPr>
          <w:rFonts w:ascii="Times New Roman" w:hAnsi="Times New Roman" w:cs="Times New Roman"/>
        </w:rPr>
        <w:t xml:space="preserve"> hvordan </w:t>
      </w:r>
      <w:r w:rsidR="00685A13" w:rsidRPr="009834D2">
        <w:rPr>
          <w:rFonts w:ascii="Times New Roman" w:hAnsi="Times New Roman" w:cs="Times New Roman"/>
        </w:rPr>
        <w:t>ers</w:t>
      </w:r>
      <w:r w:rsidR="00214D8B" w:rsidRPr="009834D2">
        <w:rPr>
          <w:rFonts w:ascii="Times New Roman" w:hAnsi="Times New Roman" w:cs="Times New Roman"/>
        </w:rPr>
        <w:t xml:space="preserve">tatning </w:t>
      </w:r>
      <w:r w:rsidR="00685A13" w:rsidRPr="009834D2">
        <w:rPr>
          <w:rFonts w:ascii="Times New Roman" w:hAnsi="Times New Roman" w:cs="Times New Roman"/>
        </w:rPr>
        <w:t>f</w:t>
      </w:r>
      <w:r w:rsidR="00214D8B" w:rsidRPr="009834D2">
        <w:rPr>
          <w:rFonts w:ascii="Times New Roman" w:hAnsi="Times New Roman" w:cs="Times New Roman"/>
        </w:rPr>
        <w:t>o</w:t>
      </w:r>
      <w:r w:rsidR="00685A13" w:rsidRPr="009834D2">
        <w:rPr>
          <w:rFonts w:ascii="Times New Roman" w:hAnsi="Times New Roman" w:cs="Times New Roman"/>
        </w:rPr>
        <w:t xml:space="preserve">r tab af erhvervsevne som en løbende </w:t>
      </w:r>
      <w:r w:rsidR="00490AE4">
        <w:rPr>
          <w:rFonts w:ascii="Times New Roman" w:hAnsi="Times New Roman" w:cs="Times New Roman"/>
        </w:rPr>
        <w:t xml:space="preserve">erstatning </w:t>
      </w:r>
      <w:r w:rsidR="00685A13" w:rsidRPr="009834D2">
        <w:rPr>
          <w:rFonts w:ascii="Times New Roman" w:hAnsi="Times New Roman" w:cs="Times New Roman"/>
        </w:rPr>
        <w:t>omsættes til et kapitalbeløb</w:t>
      </w:r>
      <w:r w:rsidR="00DF2446" w:rsidRPr="009834D2">
        <w:rPr>
          <w:rFonts w:ascii="Times New Roman" w:hAnsi="Times New Roman" w:cs="Times New Roman"/>
        </w:rPr>
        <w:t>, jf.</w:t>
      </w:r>
      <w:r w:rsidR="006F5F77" w:rsidRPr="009834D2">
        <w:rPr>
          <w:rFonts w:ascii="Times New Roman" w:hAnsi="Times New Roman" w:cs="Times New Roman"/>
        </w:rPr>
        <w:t xml:space="preserve"> § 31, stk. 4, 3. pkt.</w:t>
      </w:r>
      <w:r w:rsidR="00FC4E6F">
        <w:rPr>
          <w:rFonts w:ascii="Times New Roman" w:hAnsi="Times New Roman" w:cs="Times New Roman"/>
        </w:rPr>
        <w:t>,</w:t>
      </w:r>
      <w:r w:rsidR="00DF2446" w:rsidRPr="009834D2">
        <w:rPr>
          <w:rFonts w:ascii="Times New Roman" w:hAnsi="Times New Roman" w:cs="Times New Roman"/>
        </w:rPr>
        <w:t xml:space="preserve"> i lov om arbejdsskadesikring i Grønland.</w:t>
      </w:r>
      <w:r w:rsidR="00936803" w:rsidRPr="009834D2">
        <w:rPr>
          <w:rFonts w:ascii="Times New Roman" w:hAnsi="Times New Roman" w:cs="Times New Roman"/>
        </w:rPr>
        <w:t xml:space="preserve"> </w:t>
      </w:r>
      <w:r w:rsidR="00214D8B" w:rsidRPr="009834D2">
        <w:rPr>
          <w:rFonts w:ascii="Times New Roman" w:hAnsi="Times New Roman" w:cs="Times New Roman"/>
        </w:rPr>
        <w:t>Reglerne</w:t>
      </w:r>
      <w:r w:rsidR="00D6527F" w:rsidRPr="009834D2">
        <w:rPr>
          <w:rFonts w:ascii="Times New Roman" w:hAnsi="Times New Roman" w:cs="Times New Roman"/>
        </w:rPr>
        <w:t xml:space="preserve"> om omsætning af</w:t>
      </w:r>
      <w:r w:rsidR="00153214">
        <w:rPr>
          <w:rFonts w:ascii="Times New Roman" w:hAnsi="Times New Roman" w:cs="Times New Roman"/>
        </w:rPr>
        <w:t xml:space="preserve"> </w:t>
      </w:r>
      <w:r w:rsidR="00D6527F" w:rsidRPr="009834D2">
        <w:rPr>
          <w:rFonts w:ascii="Times New Roman" w:hAnsi="Times New Roman" w:cs="Times New Roman"/>
        </w:rPr>
        <w:t xml:space="preserve">løbende </w:t>
      </w:r>
      <w:r w:rsidR="00490AE4">
        <w:rPr>
          <w:rFonts w:ascii="Times New Roman" w:hAnsi="Times New Roman" w:cs="Times New Roman"/>
        </w:rPr>
        <w:t xml:space="preserve">erstatning </w:t>
      </w:r>
      <w:r w:rsidR="00D6527F" w:rsidRPr="009834D2">
        <w:rPr>
          <w:rFonts w:ascii="Times New Roman" w:hAnsi="Times New Roman" w:cs="Times New Roman"/>
        </w:rPr>
        <w:t xml:space="preserve">til </w:t>
      </w:r>
      <w:r w:rsidR="00153214">
        <w:rPr>
          <w:rFonts w:ascii="Times New Roman" w:hAnsi="Times New Roman" w:cs="Times New Roman"/>
        </w:rPr>
        <w:t xml:space="preserve">et </w:t>
      </w:r>
      <w:r w:rsidR="00D6527F" w:rsidRPr="009834D2">
        <w:rPr>
          <w:rFonts w:ascii="Times New Roman" w:hAnsi="Times New Roman" w:cs="Times New Roman"/>
        </w:rPr>
        <w:t>kapitalbeløb</w:t>
      </w:r>
      <w:r w:rsidR="00214D8B" w:rsidRPr="009834D2">
        <w:rPr>
          <w:rFonts w:ascii="Times New Roman" w:hAnsi="Times New Roman" w:cs="Times New Roman"/>
        </w:rPr>
        <w:t xml:space="preserve"> </w:t>
      </w:r>
      <w:r w:rsidR="00153214">
        <w:rPr>
          <w:rFonts w:ascii="Times New Roman" w:hAnsi="Times New Roman" w:cs="Times New Roman"/>
        </w:rPr>
        <w:t>følger af</w:t>
      </w:r>
      <w:r w:rsidR="00214D8B" w:rsidRPr="009834D2">
        <w:rPr>
          <w:rFonts w:ascii="Times New Roman" w:hAnsi="Times New Roman" w:cs="Times New Roman"/>
        </w:rPr>
        <w:t xml:space="preserve"> </w:t>
      </w:r>
      <w:r w:rsidR="00E72947">
        <w:rPr>
          <w:rFonts w:ascii="Times New Roman" w:hAnsi="Times New Roman" w:cs="Times New Roman"/>
        </w:rPr>
        <w:t>b</w:t>
      </w:r>
      <w:r w:rsidR="00214D8B" w:rsidRPr="009834D2">
        <w:rPr>
          <w:rFonts w:ascii="Times New Roman" w:hAnsi="Times New Roman" w:cs="Times New Roman"/>
        </w:rPr>
        <w:t xml:space="preserve">ekendtgørelse nr. 1602 af 18. december 2018 om omsætning af løbende </w:t>
      </w:r>
      <w:r w:rsidR="00490AE4">
        <w:rPr>
          <w:rFonts w:ascii="Times New Roman" w:hAnsi="Times New Roman" w:cs="Times New Roman"/>
        </w:rPr>
        <w:t xml:space="preserve">ydelser </w:t>
      </w:r>
      <w:r w:rsidR="00214D8B" w:rsidRPr="009834D2">
        <w:rPr>
          <w:rFonts w:ascii="Times New Roman" w:hAnsi="Times New Roman" w:cs="Times New Roman"/>
        </w:rPr>
        <w:t xml:space="preserve">til kapitalbeløb efter lov om arbejdsskadesikring i Grønland.  </w:t>
      </w:r>
      <w:r w:rsidR="00685A13" w:rsidRPr="009834D2">
        <w:rPr>
          <w:rFonts w:ascii="Times New Roman" w:hAnsi="Times New Roman" w:cs="Times New Roman"/>
        </w:rPr>
        <w:t xml:space="preserve">  </w:t>
      </w:r>
    </w:p>
    <w:p w14:paraId="613692D6" w14:textId="3739B607" w:rsidR="00443972" w:rsidRDefault="00636D21" w:rsidP="00636D21">
      <w:pPr>
        <w:spacing w:after="0"/>
        <w:rPr>
          <w:rFonts w:ascii="Times New Roman" w:hAnsi="Times New Roman" w:cs="Times New Roman"/>
        </w:rPr>
      </w:pPr>
      <w:r>
        <w:rPr>
          <w:rFonts w:ascii="Times New Roman" w:hAnsi="Times New Roman" w:cs="Times New Roman"/>
        </w:rPr>
        <w:t>Ved lovforslagets</w:t>
      </w:r>
      <w:r w:rsidR="00E042CB">
        <w:rPr>
          <w:rFonts w:ascii="Times New Roman" w:hAnsi="Times New Roman" w:cs="Times New Roman"/>
        </w:rPr>
        <w:t xml:space="preserve"> </w:t>
      </w:r>
      <w:r w:rsidR="00AE0F8C" w:rsidRPr="00C56A3A">
        <w:rPr>
          <w:rFonts w:ascii="Times New Roman" w:hAnsi="Times New Roman" w:cs="Times New Roman"/>
          <w:i/>
        </w:rPr>
        <w:t xml:space="preserve">§ 1, nr. </w:t>
      </w:r>
      <w:r w:rsidR="001F6051">
        <w:rPr>
          <w:rFonts w:ascii="Times New Roman" w:hAnsi="Times New Roman" w:cs="Times New Roman"/>
          <w:i/>
        </w:rPr>
        <w:t>9</w:t>
      </w:r>
      <w:r w:rsidR="00AE0F8C" w:rsidRPr="00C56A3A">
        <w:rPr>
          <w:rFonts w:ascii="Times New Roman" w:hAnsi="Times New Roman" w:cs="Times New Roman"/>
          <w:i/>
        </w:rPr>
        <w:t>,</w:t>
      </w:r>
      <w:r w:rsidR="00AE0F8C" w:rsidRPr="009834D2">
        <w:rPr>
          <w:rFonts w:ascii="Times New Roman" w:hAnsi="Times New Roman" w:cs="Times New Roman"/>
        </w:rPr>
        <w:t xml:space="preserve"> </w:t>
      </w:r>
      <w:r>
        <w:rPr>
          <w:rFonts w:ascii="Times New Roman" w:hAnsi="Times New Roman" w:cs="Times New Roman"/>
        </w:rPr>
        <w:t>foreslås det</w:t>
      </w:r>
      <w:r w:rsidR="00706E04">
        <w:rPr>
          <w:rFonts w:ascii="Times New Roman" w:hAnsi="Times New Roman" w:cs="Times New Roman"/>
        </w:rPr>
        <w:t>,</w:t>
      </w:r>
      <w:r>
        <w:rPr>
          <w:rFonts w:ascii="Times New Roman" w:hAnsi="Times New Roman" w:cs="Times New Roman"/>
        </w:rPr>
        <w:t xml:space="preserve"> </w:t>
      </w:r>
      <w:r w:rsidR="00AE0F8C" w:rsidRPr="009834D2">
        <w:rPr>
          <w:rFonts w:ascii="Times New Roman" w:hAnsi="Times New Roman" w:cs="Times New Roman"/>
        </w:rPr>
        <w:t xml:space="preserve">at </w:t>
      </w:r>
      <w:r>
        <w:rPr>
          <w:rFonts w:ascii="Times New Roman" w:hAnsi="Times New Roman" w:cs="Times New Roman"/>
        </w:rPr>
        <w:t>§ 31, stk. 4</w:t>
      </w:r>
      <w:r w:rsidR="000365F5">
        <w:rPr>
          <w:rFonts w:ascii="Times New Roman" w:hAnsi="Times New Roman" w:cs="Times New Roman"/>
        </w:rPr>
        <w:t>,</w:t>
      </w:r>
      <w:r w:rsidR="00AE0F8C" w:rsidRPr="009834D2">
        <w:rPr>
          <w:rFonts w:ascii="Times New Roman" w:hAnsi="Times New Roman" w:cs="Times New Roman"/>
        </w:rPr>
        <w:t xml:space="preserve"> </w:t>
      </w:r>
      <w:r>
        <w:rPr>
          <w:rFonts w:ascii="Times New Roman" w:hAnsi="Times New Roman" w:cs="Times New Roman"/>
        </w:rPr>
        <w:t xml:space="preserve">affattes </w:t>
      </w:r>
      <w:r w:rsidR="00AE0F8C" w:rsidRPr="009834D2">
        <w:rPr>
          <w:rFonts w:ascii="Times New Roman" w:hAnsi="Times New Roman" w:cs="Times New Roman"/>
        </w:rPr>
        <w:t>således:</w:t>
      </w:r>
      <w:r>
        <w:rPr>
          <w:rFonts w:ascii="Times New Roman" w:hAnsi="Times New Roman" w:cs="Times New Roman"/>
        </w:rPr>
        <w:t xml:space="preserve"> </w:t>
      </w:r>
      <w:r w:rsidR="00AE0F8C" w:rsidRPr="009834D2">
        <w:rPr>
          <w:rFonts w:ascii="Times New Roman" w:hAnsi="Times New Roman" w:cs="Times New Roman"/>
        </w:rPr>
        <w:t>»</w:t>
      </w:r>
      <w:r w:rsidR="006058CE" w:rsidRPr="00C56A3A">
        <w:rPr>
          <w:rFonts w:ascii="Times New Roman" w:hAnsi="Times New Roman" w:cs="Times New Roman"/>
          <w:color w:val="212529"/>
        </w:rPr>
        <w:t>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 finder sted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grundlag af erstatningens st</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rrelse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tningstidspunktet, der er det tids</w:t>
      </w:r>
      <w:r w:rsidR="006058CE" w:rsidRPr="00C56A3A">
        <w:rPr>
          <w:rFonts w:ascii="Times New Roman" w:hAnsi="Times New Roman" w:cs="Times New Roman"/>
          <w:color w:val="212529"/>
        </w:rPr>
        <w:lastRenderedPageBreak/>
        <w:t>punkt, hvor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bet kan udbetales.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erstatning har alene virkning for fremtiden. Faktorerne for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 fasts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ttes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baggrund af aktuarm</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 xml:space="preserve">ssige principper i spring af hele </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r og m</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neder. Besk</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ftigelsesministeren fasts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tter efter forhandling med Gr</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nlands Selvstyre regler for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w:t>
      </w:r>
      <w:r w:rsidR="00AE0F8C" w:rsidRPr="009834D2">
        <w:rPr>
          <w:rFonts w:ascii="Times New Roman" w:hAnsi="Times New Roman" w:cs="Times New Roman"/>
        </w:rPr>
        <w:t>.«</w:t>
      </w:r>
    </w:p>
    <w:p w14:paraId="05ABF630" w14:textId="77777777" w:rsidR="00636D21" w:rsidRDefault="00636D21" w:rsidP="00636D21">
      <w:pPr>
        <w:spacing w:after="0"/>
        <w:rPr>
          <w:rFonts w:ascii="Times New Roman" w:hAnsi="Times New Roman" w:cs="Times New Roman"/>
        </w:rPr>
      </w:pPr>
    </w:p>
    <w:p w14:paraId="31103CC5" w14:textId="77777777" w:rsidR="00717E79" w:rsidRPr="0017550D" w:rsidRDefault="00BD2643" w:rsidP="009834D2">
      <w:pPr>
        <w:rPr>
          <w:rFonts w:ascii="Times New Roman" w:hAnsi="Times New Roman" w:cs="Times New Roman"/>
        </w:rPr>
      </w:pPr>
      <w:r w:rsidRPr="0017550D" w:rsidDel="008872A1">
        <w:rPr>
          <w:rFonts w:ascii="Times New Roman" w:hAnsi="Times New Roman" w:cs="Times New Roman"/>
        </w:rPr>
        <w:t xml:space="preserve">Forslaget </w:t>
      </w:r>
      <w:r w:rsidR="00073F51" w:rsidRPr="0017550D">
        <w:rPr>
          <w:rFonts w:ascii="Times New Roman" w:hAnsi="Times New Roman" w:cs="Times New Roman"/>
        </w:rPr>
        <w:t xml:space="preserve">vil bl.a. </w:t>
      </w:r>
      <w:r w:rsidR="00443972" w:rsidRPr="0017550D">
        <w:rPr>
          <w:rFonts w:ascii="Times New Roman" w:hAnsi="Times New Roman" w:cs="Times New Roman"/>
        </w:rPr>
        <w:t>medføre</w:t>
      </w:r>
      <w:r w:rsidRPr="0017550D" w:rsidDel="008872A1">
        <w:rPr>
          <w:rFonts w:ascii="Times New Roman" w:hAnsi="Times New Roman" w:cs="Times New Roman"/>
        </w:rPr>
        <w:t>, at begreberne</w:t>
      </w:r>
      <w:r w:rsidR="00443972" w:rsidRPr="0017550D">
        <w:rPr>
          <w:rFonts w:ascii="Times New Roman" w:hAnsi="Times New Roman" w:cs="Times New Roman"/>
        </w:rPr>
        <w:t xml:space="preserve"> »erstatning« og »ydelse«</w:t>
      </w:r>
      <w:r w:rsidRPr="0017550D" w:rsidDel="008872A1">
        <w:rPr>
          <w:rFonts w:ascii="Times New Roman" w:hAnsi="Times New Roman" w:cs="Times New Roman"/>
        </w:rPr>
        <w:t xml:space="preserve"> i</w:t>
      </w:r>
      <w:r w:rsidR="0011101E" w:rsidRPr="0017550D" w:rsidDel="008872A1">
        <w:rPr>
          <w:rFonts w:ascii="Times New Roman" w:hAnsi="Times New Roman" w:cs="Times New Roman"/>
        </w:rPr>
        <w:t xml:space="preserve"> § 31 stk. 4</w:t>
      </w:r>
      <w:r w:rsidR="000365F5" w:rsidRPr="0017550D">
        <w:rPr>
          <w:rFonts w:ascii="Times New Roman" w:hAnsi="Times New Roman" w:cs="Times New Roman"/>
        </w:rPr>
        <w:t>,</w:t>
      </w:r>
      <w:r w:rsidR="0011101E" w:rsidRPr="0017550D" w:rsidDel="008872A1">
        <w:rPr>
          <w:rFonts w:ascii="Times New Roman" w:hAnsi="Times New Roman" w:cs="Times New Roman"/>
        </w:rPr>
        <w:t xml:space="preserve"> </w:t>
      </w:r>
      <w:r w:rsidRPr="0017550D" w:rsidDel="008872A1">
        <w:rPr>
          <w:rFonts w:ascii="Times New Roman" w:hAnsi="Times New Roman" w:cs="Times New Roman"/>
        </w:rPr>
        <w:t>ensrettes</w:t>
      </w:r>
      <w:r w:rsidR="00443972" w:rsidRPr="0017550D">
        <w:rPr>
          <w:rFonts w:ascii="Times New Roman" w:hAnsi="Times New Roman" w:cs="Times New Roman"/>
        </w:rPr>
        <w:t xml:space="preserve"> således, at </w:t>
      </w:r>
      <w:r w:rsidR="00E65C34" w:rsidRPr="0017550D">
        <w:rPr>
          <w:rFonts w:ascii="Times New Roman" w:hAnsi="Times New Roman" w:cs="Times New Roman"/>
        </w:rPr>
        <w:t>alene</w:t>
      </w:r>
      <w:r w:rsidR="00443972" w:rsidRPr="0017550D">
        <w:rPr>
          <w:rFonts w:ascii="Times New Roman" w:hAnsi="Times New Roman" w:cs="Times New Roman"/>
        </w:rPr>
        <w:t xml:space="preserve"> begrebet »erstatning« anvendes. </w:t>
      </w:r>
      <w:r w:rsidR="00717E79" w:rsidRPr="0017550D">
        <w:rPr>
          <w:rFonts w:ascii="Times New Roman" w:hAnsi="Times New Roman" w:cs="Times New Roman"/>
        </w:rPr>
        <w:t>Begge begreber omfatter den erstatning for tab af erhvervsevne eller erstatning for tab af forsørger</w:t>
      </w:r>
      <w:r w:rsidR="008872A1" w:rsidRPr="0017550D">
        <w:rPr>
          <w:rFonts w:ascii="Times New Roman" w:hAnsi="Times New Roman" w:cs="Times New Roman"/>
        </w:rPr>
        <w:t>,</w:t>
      </w:r>
      <w:r w:rsidR="00717E79" w:rsidRPr="0017550D">
        <w:rPr>
          <w:rFonts w:ascii="Times New Roman" w:hAnsi="Times New Roman" w:cs="Times New Roman"/>
        </w:rPr>
        <w:t xml:space="preserve"> som tilskadekomne eller efterladte får udbetalt i forbindelse med en arbejdsskadesag. </w:t>
      </w:r>
    </w:p>
    <w:p w14:paraId="56F82749" w14:textId="77777777" w:rsidR="00717E79" w:rsidRPr="0017550D" w:rsidRDefault="00717E79" w:rsidP="009834D2">
      <w:pPr>
        <w:rPr>
          <w:rFonts w:ascii="Times New Roman" w:hAnsi="Times New Roman" w:cs="Times New Roman"/>
        </w:rPr>
      </w:pPr>
      <w:r w:rsidRPr="0017550D">
        <w:rPr>
          <w:rFonts w:ascii="Times New Roman" w:hAnsi="Times New Roman" w:cs="Times New Roman"/>
        </w:rPr>
        <w:t xml:space="preserve">Brugen af de </w:t>
      </w:r>
      <w:r w:rsidR="008872A1" w:rsidRPr="0017550D">
        <w:rPr>
          <w:rFonts w:ascii="Times New Roman" w:hAnsi="Times New Roman" w:cs="Times New Roman"/>
        </w:rPr>
        <w:t xml:space="preserve">to </w:t>
      </w:r>
      <w:r w:rsidRPr="0017550D">
        <w:rPr>
          <w:rFonts w:ascii="Times New Roman" w:hAnsi="Times New Roman" w:cs="Times New Roman"/>
        </w:rPr>
        <w:t xml:space="preserve">begreber </w:t>
      </w:r>
      <w:r w:rsidR="008872A1" w:rsidRPr="0017550D">
        <w:rPr>
          <w:rFonts w:ascii="Times New Roman" w:hAnsi="Times New Roman" w:cs="Times New Roman"/>
        </w:rPr>
        <w:t>omhandler</w:t>
      </w:r>
      <w:r w:rsidRPr="0017550D">
        <w:rPr>
          <w:rFonts w:ascii="Times New Roman" w:hAnsi="Times New Roman" w:cs="Times New Roman"/>
        </w:rPr>
        <w:t xml:space="preserve"> samme situation, hvor erstatningen omsættes fra en løbende, månedlig erstatning til en kapitalerstatning. </w:t>
      </w:r>
      <w:r w:rsidR="0011101E" w:rsidRPr="0017550D">
        <w:rPr>
          <w:rFonts w:ascii="Times New Roman" w:hAnsi="Times New Roman" w:cs="Times New Roman"/>
        </w:rPr>
        <w:t>Ensretningen af begreberne</w:t>
      </w:r>
      <w:r w:rsidRPr="0017550D">
        <w:rPr>
          <w:rFonts w:ascii="Times New Roman" w:hAnsi="Times New Roman" w:cs="Times New Roman"/>
        </w:rPr>
        <w:t xml:space="preserve"> vil ikke medføre indholdsmæssige ændringer</w:t>
      </w:r>
      <w:r w:rsidR="00614AC3" w:rsidRPr="0017550D">
        <w:rPr>
          <w:rFonts w:ascii="Times New Roman" w:hAnsi="Times New Roman" w:cs="Times New Roman"/>
        </w:rPr>
        <w:t>,</w:t>
      </w:r>
      <w:r w:rsidRPr="0017550D">
        <w:rPr>
          <w:rFonts w:ascii="Times New Roman" w:hAnsi="Times New Roman" w:cs="Times New Roman"/>
        </w:rPr>
        <w:t xml:space="preserve"> og </w:t>
      </w:r>
      <w:r w:rsidR="00614AC3" w:rsidRPr="0017550D">
        <w:rPr>
          <w:rFonts w:ascii="Times New Roman" w:hAnsi="Times New Roman" w:cs="Times New Roman"/>
        </w:rPr>
        <w:t>d</w:t>
      </w:r>
      <w:r w:rsidRPr="0017550D">
        <w:rPr>
          <w:rFonts w:ascii="Times New Roman" w:hAnsi="Times New Roman" w:cs="Times New Roman"/>
        </w:rPr>
        <w:t xml:space="preserve">er </w:t>
      </w:r>
      <w:r w:rsidR="00614AC3" w:rsidRPr="0017550D">
        <w:rPr>
          <w:rFonts w:ascii="Times New Roman" w:hAnsi="Times New Roman" w:cs="Times New Roman"/>
        </w:rPr>
        <w:t xml:space="preserve">er </w:t>
      </w:r>
      <w:r w:rsidRPr="0017550D">
        <w:rPr>
          <w:rFonts w:ascii="Times New Roman" w:hAnsi="Times New Roman" w:cs="Times New Roman"/>
        </w:rPr>
        <w:t>sål</w:t>
      </w:r>
      <w:r w:rsidR="0011101E" w:rsidRPr="0017550D">
        <w:rPr>
          <w:rFonts w:ascii="Times New Roman" w:hAnsi="Times New Roman" w:cs="Times New Roman"/>
        </w:rPr>
        <w:t xml:space="preserve">edes alene </w:t>
      </w:r>
      <w:r w:rsidR="00614AC3" w:rsidRPr="0017550D">
        <w:rPr>
          <w:rFonts w:ascii="Times New Roman" w:hAnsi="Times New Roman" w:cs="Times New Roman"/>
        </w:rPr>
        <w:t xml:space="preserve">tale </w:t>
      </w:r>
      <w:r w:rsidR="0011101E" w:rsidRPr="0017550D">
        <w:rPr>
          <w:rFonts w:ascii="Times New Roman" w:hAnsi="Times New Roman" w:cs="Times New Roman"/>
        </w:rPr>
        <w:t>en sproglig ændring</w:t>
      </w:r>
      <w:r w:rsidR="00614AC3" w:rsidRPr="0017550D">
        <w:rPr>
          <w:rFonts w:ascii="Times New Roman" w:hAnsi="Times New Roman" w:cs="Times New Roman"/>
        </w:rPr>
        <w:t xml:space="preserve">, som forenkler bestemmelsen. </w:t>
      </w:r>
    </w:p>
    <w:p w14:paraId="0907ED92" w14:textId="77777777" w:rsidR="00843434" w:rsidRPr="0017550D" w:rsidRDefault="00843434" w:rsidP="009834D2">
      <w:pPr>
        <w:rPr>
          <w:rFonts w:ascii="Times New Roman" w:hAnsi="Times New Roman" w:cs="Times New Roman"/>
        </w:rPr>
      </w:pPr>
      <w:r w:rsidRPr="0017550D">
        <w:rPr>
          <w:rFonts w:ascii="Times New Roman" w:hAnsi="Times New Roman" w:cs="Times New Roman"/>
        </w:rPr>
        <w:t>Forslaget til § 31, stk. 4, 1. pkt.</w:t>
      </w:r>
      <w:r w:rsidR="00706E04" w:rsidRPr="0017550D">
        <w:rPr>
          <w:rFonts w:ascii="Times New Roman" w:hAnsi="Times New Roman" w:cs="Times New Roman"/>
        </w:rPr>
        <w:t>,</w:t>
      </w:r>
      <w:r w:rsidRPr="0017550D">
        <w:rPr>
          <w:rFonts w:ascii="Times New Roman" w:hAnsi="Times New Roman" w:cs="Times New Roman"/>
        </w:rPr>
        <w:t xml:space="preserve"> </w:t>
      </w:r>
      <w:r w:rsidR="000C7846" w:rsidRPr="0017550D">
        <w:rPr>
          <w:rFonts w:ascii="Times New Roman" w:hAnsi="Times New Roman" w:cs="Times New Roman"/>
        </w:rPr>
        <w:t xml:space="preserve">vil fortsat </w:t>
      </w:r>
      <w:r w:rsidRPr="0017550D">
        <w:rPr>
          <w:rFonts w:ascii="Times New Roman" w:hAnsi="Times New Roman" w:cs="Times New Roman"/>
        </w:rPr>
        <w:t>medføre</w:t>
      </w:r>
      <w:r w:rsidR="00614AC3" w:rsidRPr="0017550D">
        <w:rPr>
          <w:rFonts w:ascii="Times New Roman" w:hAnsi="Times New Roman" w:cs="Times New Roman"/>
        </w:rPr>
        <w:t xml:space="preserve">, at </w:t>
      </w:r>
      <w:r w:rsidR="00351C57" w:rsidRPr="0017550D">
        <w:rPr>
          <w:rFonts w:ascii="Times New Roman" w:hAnsi="Times New Roman" w:cs="Times New Roman"/>
        </w:rPr>
        <w:t xml:space="preserve">omsætning af løbende erstatning til kapitalbeløb </w:t>
      </w:r>
      <w:r w:rsidR="00614AC3" w:rsidRPr="0017550D">
        <w:rPr>
          <w:rFonts w:ascii="Times New Roman" w:hAnsi="Times New Roman" w:cs="Times New Roman"/>
        </w:rPr>
        <w:t xml:space="preserve">vil </w:t>
      </w:r>
      <w:r w:rsidR="00351C57" w:rsidRPr="0017550D">
        <w:rPr>
          <w:rFonts w:ascii="Times New Roman" w:hAnsi="Times New Roman" w:cs="Times New Roman"/>
        </w:rPr>
        <w:t>finde sted på grundlag af erstatningens størrelse på omsætningstidspunktet, der er det tidspunkt, hvor kapitalbeløbet kan udbetales.</w:t>
      </w:r>
    </w:p>
    <w:p w14:paraId="1031A98C" w14:textId="77777777" w:rsidR="00614AC3" w:rsidRPr="0017550D" w:rsidRDefault="00843434" w:rsidP="009834D2">
      <w:pPr>
        <w:rPr>
          <w:rFonts w:ascii="Times New Roman" w:hAnsi="Times New Roman" w:cs="Times New Roman"/>
        </w:rPr>
      </w:pPr>
      <w:r w:rsidRPr="0017550D">
        <w:rPr>
          <w:rFonts w:ascii="Times New Roman" w:hAnsi="Times New Roman" w:cs="Times New Roman"/>
        </w:rPr>
        <w:t xml:space="preserve">Det betyder, at der ikke ændres på gældende ret, hvorefter omsætningstidspunktet er det tidspunkt, hvor kapitalbeløbet kan udbetales. Tilskadekomnes erhvervsmæssige forhold skal på dette tidspunkt være tilstrækkeligt afklarede. </w:t>
      </w:r>
      <w:r w:rsidR="009F0B46" w:rsidRPr="0017550D">
        <w:rPr>
          <w:rFonts w:ascii="Times New Roman" w:hAnsi="Times New Roman" w:cs="Times New Roman"/>
        </w:rPr>
        <w:t xml:space="preserve"> </w:t>
      </w:r>
    </w:p>
    <w:p w14:paraId="5C42197A" w14:textId="77777777" w:rsidR="008C3E3C" w:rsidRPr="0017550D" w:rsidRDefault="00345E51" w:rsidP="009834D2">
      <w:pPr>
        <w:rPr>
          <w:rFonts w:ascii="Times New Roman" w:hAnsi="Times New Roman" w:cs="Times New Roman"/>
        </w:rPr>
      </w:pPr>
      <w:r w:rsidRPr="0017550D">
        <w:rPr>
          <w:rFonts w:ascii="Times New Roman" w:hAnsi="Times New Roman" w:cs="Times New Roman"/>
        </w:rPr>
        <w:t xml:space="preserve">Forslaget </w:t>
      </w:r>
      <w:r w:rsidR="00843434" w:rsidRPr="0017550D">
        <w:rPr>
          <w:rFonts w:ascii="Times New Roman" w:hAnsi="Times New Roman" w:cs="Times New Roman"/>
        </w:rPr>
        <w:t>til § 31 stk. 4, 2. pkt.</w:t>
      </w:r>
      <w:r w:rsidR="00706E04" w:rsidRPr="0017550D">
        <w:rPr>
          <w:rFonts w:ascii="Times New Roman" w:hAnsi="Times New Roman" w:cs="Times New Roman"/>
        </w:rPr>
        <w:t>,</w:t>
      </w:r>
      <w:r w:rsidR="00073F51" w:rsidRPr="0017550D">
        <w:rPr>
          <w:rFonts w:ascii="Times New Roman" w:hAnsi="Times New Roman" w:cs="Times New Roman"/>
        </w:rPr>
        <w:t xml:space="preserve"> vil</w:t>
      </w:r>
      <w:r w:rsidR="00843434" w:rsidRPr="0017550D">
        <w:rPr>
          <w:rFonts w:ascii="Times New Roman" w:hAnsi="Times New Roman" w:cs="Times New Roman"/>
        </w:rPr>
        <w:t xml:space="preserve"> medføre, at </w:t>
      </w:r>
      <w:r w:rsidR="00C01F9C" w:rsidRPr="0017550D">
        <w:rPr>
          <w:rFonts w:ascii="Times New Roman" w:hAnsi="Times New Roman" w:cs="Times New Roman"/>
        </w:rPr>
        <w:t>bestemmelsens eksisterende udformning</w:t>
      </w:r>
      <w:r w:rsidR="00843434" w:rsidRPr="0017550D">
        <w:rPr>
          <w:rFonts w:ascii="Times New Roman" w:hAnsi="Times New Roman" w:cs="Times New Roman"/>
        </w:rPr>
        <w:t xml:space="preserve"> videreføres</w:t>
      </w:r>
      <w:r w:rsidRPr="0017550D">
        <w:rPr>
          <w:rFonts w:ascii="Times New Roman" w:hAnsi="Times New Roman" w:cs="Times New Roman"/>
        </w:rPr>
        <w:t>, således at omsætning af erstatning alene har virkning for fremtiden</w:t>
      </w:r>
      <w:r w:rsidR="006415AC" w:rsidRPr="0017550D">
        <w:rPr>
          <w:rFonts w:ascii="Times New Roman" w:hAnsi="Times New Roman" w:cs="Times New Roman"/>
        </w:rPr>
        <w:t>.</w:t>
      </w:r>
    </w:p>
    <w:p w14:paraId="6ED8514F" w14:textId="77777777" w:rsidR="00345E51" w:rsidRPr="0017550D" w:rsidRDefault="006415AC" w:rsidP="009834D2">
      <w:pPr>
        <w:rPr>
          <w:rFonts w:ascii="Times New Roman" w:hAnsi="Times New Roman" w:cs="Times New Roman"/>
        </w:rPr>
      </w:pPr>
      <w:r w:rsidRPr="0017550D">
        <w:rPr>
          <w:rFonts w:ascii="Times New Roman" w:hAnsi="Times New Roman" w:cs="Times New Roman"/>
        </w:rPr>
        <w:t xml:space="preserve">Dette </w:t>
      </w:r>
      <w:r w:rsidR="00073F51" w:rsidRPr="0017550D">
        <w:rPr>
          <w:rFonts w:ascii="Times New Roman" w:hAnsi="Times New Roman" w:cs="Times New Roman"/>
        </w:rPr>
        <w:t xml:space="preserve">vil </w:t>
      </w:r>
      <w:r w:rsidR="00D97C51" w:rsidRPr="0017550D">
        <w:rPr>
          <w:rFonts w:ascii="Times New Roman" w:hAnsi="Times New Roman" w:cs="Times New Roman"/>
        </w:rPr>
        <w:t xml:space="preserve">indebære, at tilskadekomne eller efterladte </w:t>
      </w:r>
      <w:r w:rsidR="008C3E3C" w:rsidRPr="0017550D">
        <w:rPr>
          <w:rFonts w:ascii="Times New Roman" w:hAnsi="Times New Roman" w:cs="Times New Roman"/>
        </w:rPr>
        <w:t>fortsat</w:t>
      </w:r>
      <w:r w:rsidR="00D97C51" w:rsidRPr="0017550D">
        <w:rPr>
          <w:rFonts w:ascii="Times New Roman" w:hAnsi="Times New Roman" w:cs="Times New Roman"/>
        </w:rPr>
        <w:t xml:space="preserve"> ikke kan få omsat </w:t>
      </w:r>
      <w:r w:rsidR="00C01F9C" w:rsidRPr="0017550D">
        <w:rPr>
          <w:rFonts w:ascii="Times New Roman" w:hAnsi="Times New Roman" w:cs="Times New Roman"/>
        </w:rPr>
        <w:t xml:space="preserve">en </w:t>
      </w:r>
      <w:r w:rsidR="00D97C51" w:rsidRPr="0017550D">
        <w:rPr>
          <w:rFonts w:ascii="Times New Roman" w:hAnsi="Times New Roman" w:cs="Times New Roman"/>
        </w:rPr>
        <w:t>løbende erstatning, der vedrører en periode, før kapitalbeløbet kan udbetales, til kapitalbeløb. Det gælder uanset, om erstatningen er udbetalt eller ej.</w:t>
      </w:r>
      <w:r w:rsidR="002C5A28" w:rsidRPr="0017550D">
        <w:rPr>
          <w:rFonts w:ascii="Times New Roman" w:hAnsi="Times New Roman" w:cs="Times New Roman"/>
        </w:rPr>
        <w:t xml:space="preserve"> </w:t>
      </w:r>
    </w:p>
    <w:p w14:paraId="7BB4246E" w14:textId="77777777" w:rsidR="009C6713" w:rsidRPr="0017550D" w:rsidRDefault="009C6713" w:rsidP="009834D2">
      <w:pPr>
        <w:rPr>
          <w:rFonts w:ascii="Times New Roman" w:hAnsi="Times New Roman" w:cs="Times New Roman"/>
        </w:rPr>
      </w:pPr>
      <w:r w:rsidRPr="0017550D">
        <w:rPr>
          <w:rFonts w:ascii="Times New Roman" w:hAnsi="Times New Roman" w:cs="Times New Roman"/>
        </w:rPr>
        <w:t>Forslaget indebærer</w:t>
      </w:r>
      <w:r w:rsidR="00D97C51" w:rsidRPr="0017550D">
        <w:rPr>
          <w:rFonts w:ascii="Times New Roman" w:hAnsi="Times New Roman" w:cs="Times New Roman"/>
        </w:rPr>
        <w:t xml:space="preserve"> </w:t>
      </w:r>
      <w:r w:rsidR="008C3E3C" w:rsidRPr="0017550D">
        <w:rPr>
          <w:rFonts w:ascii="Times New Roman" w:hAnsi="Times New Roman" w:cs="Times New Roman"/>
        </w:rPr>
        <w:t>endv</w:t>
      </w:r>
      <w:r w:rsidR="006415AC" w:rsidRPr="0017550D">
        <w:rPr>
          <w:rFonts w:ascii="Times New Roman" w:hAnsi="Times New Roman" w:cs="Times New Roman"/>
        </w:rPr>
        <w:t>idere</w:t>
      </w:r>
      <w:r w:rsidR="00D97C51" w:rsidRPr="0017550D">
        <w:rPr>
          <w:rFonts w:ascii="Times New Roman" w:hAnsi="Times New Roman" w:cs="Times New Roman"/>
        </w:rPr>
        <w:t>,</w:t>
      </w:r>
      <w:r w:rsidRPr="0017550D">
        <w:rPr>
          <w:rFonts w:ascii="Times New Roman" w:hAnsi="Times New Roman" w:cs="Times New Roman"/>
        </w:rPr>
        <w:t xml:space="preserve"> at der</w:t>
      </w:r>
      <w:r w:rsidR="00D97C51" w:rsidRPr="0017550D">
        <w:rPr>
          <w:rFonts w:ascii="Times New Roman" w:hAnsi="Times New Roman" w:cs="Times New Roman"/>
        </w:rPr>
        <w:t xml:space="preserve"> i § 31, stk. 4,</w:t>
      </w:r>
      <w:r w:rsidRPr="0017550D">
        <w:rPr>
          <w:rFonts w:ascii="Times New Roman" w:hAnsi="Times New Roman" w:cs="Times New Roman"/>
        </w:rPr>
        <w:t xml:space="preserve"> indsættes et nyt 3. </w:t>
      </w:r>
      <w:r w:rsidR="00D97C51" w:rsidRPr="0017550D">
        <w:rPr>
          <w:rFonts w:ascii="Times New Roman" w:hAnsi="Times New Roman" w:cs="Times New Roman"/>
        </w:rPr>
        <w:t>pkt.</w:t>
      </w:r>
      <w:r w:rsidRPr="0017550D">
        <w:rPr>
          <w:rFonts w:ascii="Times New Roman" w:hAnsi="Times New Roman" w:cs="Times New Roman"/>
        </w:rPr>
        <w:t>, hvor det fremgår, at faktorerne for omsætning af løbende erstatning til kapitalbeløb fastsættes på baggrund af aktuarmæssige principper i spring af hele år og måneder</w:t>
      </w:r>
      <w:r w:rsidR="00C127FD" w:rsidRPr="0017550D">
        <w:rPr>
          <w:rFonts w:ascii="Times New Roman" w:hAnsi="Times New Roman" w:cs="Times New Roman"/>
        </w:rPr>
        <w:t>.</w:t>
      </w:r>
    </w:p>
    <w:p w14:paraId="48E67CFB" w14:textId="77777777" w:rsidR="00BE2ADD" w:rsidRPr="00BE2ADD" w:rsidRDefault="004374C2" w:rsidP="009834D2">
      <w:pPr>
        <w:rPr>
          <w:rFonts w:ascii="Times New Roman" w:hAnsi="Times New Roman" w:cs="Times New Roman"/>
        </w:rPr>
      </w:pPr>
      <w:r w:rsidRPr="0017550D">
        <w:rPr>
          <w:rFonts w:ascii="Times New Roman" w:hAnsi="Times New Roman" w:cs="Times New Roman"/>
        </w:rPr>
        <w:t>Det foreslås således</w:t>
      </w:r>
      <w:r w:rsidR="00BE2ADD" w:rsidRPr="0017550D">
        <w:rPr>
          <w:rFonts w:ascii="Times New Roman" w:hAnsi="Times New Roman" w:cs="Times New Roman"/>
        </w:rPr>
        <w:t>,</w:t>
      </w:r>
      <w:r w:rsidRPr="0017550D">
        <w:rPr>
          <w:rFonts w:ascii="Times New Roman" w:hAnsi="Times New Roman" w:cs="Times New Roman"/>
        </w:rPr>
        <w:t xml:space="preserve"> at</w:t>
      </w:r>
      <w:r w:rsidR="006415AC" w:rsidRPr="0017550D">
        <w:rPr>
          <w:rFonts w:ascii="Times New Roman" w:hAnsi="Times New Roman" w:cs="Times New Roman"/>
        </w:rPr>
        <w:t xml:space="preserve"> det i overensstemmelse med gældende praksis</w:t>
      </w:r>
      <w:r w:rsidR="00BE2ADD" w:rsidRPr="0017550D">
        <w:rPr>
          <w:rFonts w:ascii="Times New Roman" w:hAnsi="Times New Roman" w:cs="Times New Roman"/>
        </w:rPr>
        <w:t xml:space="preserve"> </w:t>
      </w:r>
      <w:r w:rsidR="00080C95" w:rsidRPr="0017550D">
        <w:rPr>
          <w:rFonts w:ascii="Times New Roman" w:hAnsi="Times New Roman" w:cs="Times New Roman"/>
        </w:rPr>
        <w:t xml:space="preserve">vil </w:t>
      </w:r>
      <w:r w:rsidR="00BE2ADD" w:rsidRPr="0017550D">
        <w:rPr>
          <w:rFonts w:ascii="Times New Roman" w:hAnsi="Times New Roman" w:cs="Times New Roman"/>
        </w:rPr>
        <w:t>fremgå direkte af bestemmelsen, at kapitaliseringsfaktorerne fastsættes efter aktuarmæssige principper og</w:t>
      </w:r>
      <w:r w:rsidR="00D94AE4" w:rsidRPr="0017550D">
        <w:rPr>
          <w:rFonts w:ascii="Times New Roman" w:hAnsi="Times New Roman" w:cs="Times New Roman"/>
        </w:rPr>
        <w:t xml:space="preserve"> derudover</w:t>
      </w:r>
      <w:r w:rsidR="00080C95" w:rsidRPr="0017550D">
        <w:rPr>
          <w:rFonts w:ascii="Times New Roman" w:hAnsi="Times New Roman" w:cs="Times New Roman"/>
        </w:rPr>
        <w:t>,</w:t>
      </w:r>
      <w:r w:rsidR="00BE2ADD" w:rsidRPr="0017550D">
        <w:rPr>
          <w:rFonts w:ascii="Times New Roman" w:hAnsi="Times New Roman" w:cs="Times New Roman"/>
        </w:rPr>
        <w:t xml:space="preserve"> at fastsættelsen sker i spring af hele år og måneder</w:t>
      </w:r>
      <w:r w:rsidR="00080C95" w:rsidRPr="0017550D">
        <w:rPr>
          <w:rFonts w:ascii="Times New Roman" w:hAnsi="Times New Roman" w:cs="Times New Roman"/>
        </w:rPr>
        <w:t xml:space="preserve"> og ikke</w:t>
      </w:r>
      <w:r w:rsidR="00BE2ADD" w:rsidRPr="0017550D">
        <w:rPr>
          <w:rFonts w:ascii="Times New Roman" w:hAnsi="Times New Roman" w:cs="Times New Roman"/>
        </w:rPr>
        <w:t xml:space="preserve"> i spring af hele år</w:t>
      </w:r>
      <w:r w:rsidR="00080C95" w:rsidRPr="0017550D">
        <w:rPr>
          <w:rFonts w:ascii="Times New Roman" w:hAnsi="Times New Roman" w:cs="Times New Roman"/>
        </w:rPr>
        <w:t>,</w:t>
      </w:r>
      <w:r w:rsidR="00BE2ADD" w:rsidRPr="0017550D">
        <w:rPr>
          <w:rFonts w:ascii="Times New Roman" w:hAnsi="Times New Roman" w:cs="Times New Roman"/>
        </w:rPr>
        <w:t xml:space="preserve"> som </w:t>
      </w:r>
      <w:r w:rsidR="008C3E3C" w:rsidRPr="0017550D">
        <w:rPr>
          <w:rFonts w:ascii="Times New Roman" w:hAnsi="Times New Roman" w:cs="Times New Roman"/>
        </w:rPr>
        <w:t xml:space="preserve">det </w:t>
      </w:r>
      <w:r w:rsidR="00080C95" w:rsidRPr="0017550D">
        <w:rPr>
          <w:rFonts w:ascii="Times New Roman" w:hAnsi="Times New Roman" w:cs="Times New Roman"/>
        </w:rPr>
        <w:t>følger af</w:t>
      </w:r>
      <w:r w:rsidR="00080C95">
        <w:rPr>
          <w:rFonts w:ascii="Times New Roman" w:hAnsi="Times New Roman" w:cs="Times New Roman"/>
        </w:rPr>
        <w:t xml:space="preserve"> </w:t>
      </w:r>
      <w:r w:rsidR="008C3E3C">
        <w:rPr>
          <w:rFonts w:ascii="Times New Roman" w:hAnsi="Times New Roman" w:cs="Times New Roman"/>
        </w:rPr>
        <w:t>gældende</w:t>
      </w:r>
      <w:r w:rsidR="00080C95">
        <w:rPr>
          <w:rFonts w:ascii="Times New Roman" w:hAnsi="Times New Roman" w:cs="Times New Roman"/>
        </w:rPr>
        <w:t xml:space="preserve"> </w:t>
      </w:r>
      <w:r w:rsidR="008C3E3C">
        <w:rPr>
          <w:rFonts w:ascii="Times New Roman" w:hAnsi="Times New Roman" w:cs="Times New Roman"/>
        </w:rPr>
        <w:t>praksis</w:t>
      </w:r>
      <w:r w:rsidR="00080C95">
        <w:rPr>
          <w:rFonts w:ascii="Times New Roman" w:hAnsi="Times New Roman" w:cs="Times New Roman"/>
        </w:rPr>
        <w:t xml:space="preserve">. På den måde sikres det, at </w:t>
      </w:r>
      <w:r w:rsidR="00BE2ADD" w:rsidRPr="00BE2ADD">
        <w:rPr>
          <w:rFonts w:ascii="Times New Roman" w:hAnsi="Times New Roman" w:cs="Times New Roman"/>
        </w:rPr>
        <w:t>kapitalerstatningen tilpasses</w:t>
      </w:r>
      <w:r w:rsidR="00BE2ADD">
        <w:rPr>
          <w:rFonts w:ascii="Times New Roman" w:hAnsi="Times New Roman" w:cs="Times New Roman"/>
        </w:rPr>
        <w:t xml:space="preserve"> </w:t>
      </w:r>
      <w:r w:rsidR="00BE2ADD" w:rsidRPr="00BE2ADD">
        <w:rPr>
          <w:rFonts w:ascii="Times New Roman" w:hAnsi="Times New Roman" w:cs="Times New Roman"/>
        </w:rPr>
        <w:t xml:space="preserve">tilskadekomnes </w:t>
      </w:r>
      <w:r w:rsidR="00E03086">
        <w:rPr>
          <w:rFonts w:ascii="Times New Roman" w:hAnsi="Times New Roman" w:cs="Times New Roman"/>
        </w:rPr>
        <w:t xml:space="preserve">præcise </w:t>
      </w:r>
      <w:r w:rsidR="00BE2ADD" w:rsidRPr="00BE2ADD">
        <w:rPr>
          <w:rFonts w:ascii="Times New Roman" w:hAnsi="Times New Roman" w:cs="Times New Roman"/>
        </w:rPr>
        <w:t>alder.</w:t>
      </w:r>
    </w:p>
    <w:p w14:paraId="4D558E1D" w14:textId="77777777" w:rsidR="00C127FD" w:rsidRPr="009834D2" w:rsidRDefault="00BE2ADD" w:rsidP="009834D2">
      <w:pPr>
        <w:rPr>
          <w:rFonts w:ascii="Times New Roman" w:hAnsi="Times New Roman" w:cs="Times New Roman"/>
        </w:rPr>
      </w:pPr>
      <w:r>
        <w:rPr>
          <w:rFonts w:ascii="Times New Roman" w:hAnsi="Times New Roman" w:cs="Times New Roman"/>
        </w:rPr>
        <w:t xml:space="preserve">Det foreslås </w:t>
      </w:r>
      <w:r w:rsidR="00D94AE4">
        <w:rPr>
          <w:rFonts w:ascii="Times New Roman" w:hAnsi="Times New Roman" w:cs="Times New Roman"/>
        </w:rPr>
        <w:t>hermed</w:t>
      </w:r>
      <w:r w:rsidR="006415AC">
        <w:rPr>
          <w:rFonts w:ascii="Times New Roman" w:hAnsi="Times New Roman" w:cs="Times New Roman"/>
        </w:rPr>
        <w:t>,</w:t>
      </w:r>
      <w:r>
        <w:rPr>
          <w:rFonts w:ascii="Times New Roman" w:hAnsi="Times New Roman" w:cs="Times New Roman"/>
        </w:rPr>
        <w:t xml:space="preserve"> at</w:t>
      </w:r>
      <w:r w:rsidR="006415AC">
        <w:rPr>
          <w:rFonts w:ascii="Times New Roman" w:hAnsi="Times New Roman" w:cs="Times New Roman"/>
        </w:rPr>
        <w:t xml:space="preserve"> de</w:t>
      </w:r>
      <w:r w:rsidR="00F246B7" w:rsidRPr="009834D2">
        <w:rPr>
          <w:rFonts w:ascii="Times New Roman" w:hAnsi="Times New Roman" w:cs="Times New Roman"/>
        </w:rPr>
        <w:t xml:space="preserve"> gældende kapitaliseringsfaktorer</w:t>
      </w:r>
      <w:r w:rsidR="00781582">
        <w:rPr>
          <w:rFonts w:ascii="Times New Roman" w:hAnsi="Times New Roman" w:cs="Times New Roman"/>
        </w:rPr>
        <w:t xml:space="preserve"> bestående af</w:t>
      </w:r>
      <w:r w:rsidR="00F246B7" w:rsidRPr="009834D2">
        <w:rPr>
          <w:rFonts w:ascii="Times New Roman" w:hAnsi="Times New Roman" w:cs="Times New Roman"/>
        </w:rPr>
        <w:t xml:space="preserve"> </w:t>
      </w:r>
      <w:r w:rsidR="008C3E3C">
        <w:rPr>
          <w:rFonts w:ascii="Times New Roman" w:hAnsi="Times New Roman" w:cs="Times New Roman"/>
        </w:rPr>
        <w:t>renteniveau og</w:t>
      </w:r>
      <w:r w:rsidR="00F246B7" w:rsidRPr="009834D2">
        <w:rPr>
          <w:rFonts w:ascii="Times New Roman" w:hAnsi="Times New Roman" w:cs="Times New Roman"/>
        </w:rPr>
        <w:t xml:space="preserve"> U74-indekset, udskiftes med </w:t>
      </w:r>
      <w:r w:rsidR="006176DA">
        <w:rPr>
          <w:rFonts w:ascii="Times New Roman" w:hAnsi="Times New Roman" w:cs="Times New Roman"/>
        </w:rPr>
        <w:t>mer</w:t>
      </w:r>
      <w:r w:rsidR="006415AC">
        <w:rPr>
          <w:rFonts w:ascii="Times New Roman" w:hAnsi="Times New Roman" w:cs="Times New Roman"/>
        </w:rPr>
        <w:t>e</w:t>
      </w:r>
      <w:r w:rsidR="006176DA">
        <w:rPr>
          <w:rFonts w:ascii="Times New Roman" w:hAnsi="Times New Roman" w:cs="Times New Roman"/>
        </w:rPr>
        <w:t xml:space="preserve"> tidssvarende</w:t>
      </w:r>
      <w:r w:rsidR="006415AC">
        <w:rPr>
          <w:rFonts w:ascii="Times New Roman" w:hAnsi="Times New Roman" w:cs="Times New Roman"/>
        </w:rPr>
        <w:t xml:space="preserve"> og retvisende</w:t>
      </w:r>
      <w:r w:rsidR="006176DA">
        <w:rPr>
          <w:rFonts w:ascii="Times New Roman" w:hAnsi="Times New Roman" w:cs="Times New Roman"/>
        </w:rPr>
        <w:t xml:space="preserve"> </w:t>
      </w:r>
      <w:r w:rsidR="00F246B7" w:rsidRPr="009834D2">
        <w:rPr>
          <w:rFonts w:ascii="Times New Roman" w:hAnsi="Times New Roman" w:cs="Times New Roman"/>
        </w:rPr>
        <w:t>kapitaliseringsfaktorer</w:t>
      </w:r>
      <w:r w:rsidR="006176DA">
        <w:rPr>
          <w:rFonts w:ascii="Times New Roman" w:hAnsi="Times New Roman" w:cs="Times New Roman"/>
        </w:rPr>
        <w:t>.</w:t>
      </w:r>
      <w:r w:rsidR="00F246B7" w:rsidRPr="009834D2">
        <w:rPr>
          <w:rFonts w:ascii="Times New Roman" w:hAnsi="Times New Roman" w:cs="Times New Roman"/>
        </w:rPr>
        <w:t xml:space="preserve"> Det foreslås</w:t>
      </w:r>
      <w:r w:rsidR="00617D12">
        <w:rPr>
          <w:rFonts w:ascii="Times New Roman" w:hAnsi="Times New Roman" w:cs="Times New Roman"/>
        </w:rPr>
        <w:t>,</w:t>
      </w:r>
      <w:r w:rsidR="00F246B7" w:rsidRPr="009834D2">
        <w:rPr>
          <w:rFonts w:ascii="Times New Roman" w:hAnsi="Times New Roman" w:cs="Times New Roman"/>
        </w:rPr>
        <w:t xml:space="preserve"> at følgende elementer vil indgå i fastsættelsen af kapitalbeløbet:  </w:t>
      </w:r>
    </w:p>
    <w:p w14:paraId="6639BBB6" w14:textId="77777777" w:rsidR="00C97C70" w:rsidRPr="0040257A" w:rsidRDefault="00736C92" w:rsidP="009834D2">
      <w:pPr>
        <w:pStyle w:val="Listeafsnit"/>
        <w:numPr>
          <w:ilvl w:val="0"/>
          <w:numId w:val="26"/>
        </w:numPr>
        <w:rPr>
          <w:rFonts w:ascii="Times New Roman" w:hAnsi="Times New Roman" w:cs="Times New Roman"/>
        </w:rPr>
      </w:pPr>
      <w:r w:rsidRPr="009834D2">
        <w:rPr>
          <w:rFonts w:ascii="Times New Roman" w:hAnsi="Times New Roman" w:cs="Times New Roman"/>
        </w:rPr>
        <w:t>Finans</w:t>
      </w:r>
      <w:r w:rsidR="00781582">
        <w:rPr>
          <w:rFonts w:ascii="Times New Roman" w:hAnsi="Times New Roman" w:cs="Times New Roman"/>
        </w:rPr>
        <w:t>tilsynet</w:t>
      </w:r>
      <w:r w:rsidRPr="009834D2">
        <w:rPr>
          <w:rFonts w:ascii="Times New Roman" w:hAnsi="Times New Roman" w:cs="Times New Roman"/>
        </w:rPr>
        <w:t xml:space="preserve"> Benchmark</w:t>
      </w:r>
      <w:r w:rsidR="00080C95">
        <w:rPr>
          <w:rFonts w:ascii="Times New Roman" w:hAnsi="Times New Roman" w:cs="Times New Roman"/>
        </w:rPr>
        <w:t>-</w:t>
      </w:r>
      <w:r w:rsidRPr="009834D2">
        <w:rPr>
          <w:rFonts w:ascii="Times New Roman" w:hAnsi="Times New Roman" w:cs="Times New Roman"/>
        </w:rPr>
        <w:t xml:space="preserve">model for </w:t>
      </w:r>
      <w:r w:rsidRPr="0040257A">
        <w:rPr>
          <w:rFonts w:ascii="Times New Roman" w:hAnsi="Times New Roman" w:cs="Times New Roman"/>
        </w:rPr>
        <w:t xml:space="preserve">levetidsforudsætninger </w:t>
      </w:r>
    </w:p>
    <w:p w14:paraId="4FE31267" w14:textId="77777777" w:rsidR="00C97C70" w:rsidRPr="0040257A" w:rsidRDefault="00736C92" w:rsidP="009834D2">
      <w:pPr>
        <w:numPr>
          <w:ilvl w:val="0"/>
          <w:numId w:val="28"/>
        </w:numPr>
        <w:rPr>
          <w:rFonts w:ascii="Times New Roman" w:hAnsi="Times New Roman" w:cs="Times New Roman"/>
        </w:rPr>
      </w:pPr>
      <w:r w:rsidRPr="0040257A">
        <w:rPr>
          <w:rFonts w:ascii="Times New Roman" w:hAnsi="Times New Roman" w:cs="Times New Roman"/>
        </w:rPr>
        <w:t>Kønsneutralitet</w:t>
      </w:r>
    </w:p>
    <w:p w14:paraId="5545D8BA" w14:textId="77777777" w:rsidR="00736C92" w:rsidRPr="009834D2" w:rsidRDefault="00736C92" w:rsidP="009834D2">
      <w:pPr>
        <w:pStyle w:val="Listeafsnit"/>
        <w:numPr>
          <w:ilvl w:val="0"/>
          <w:numId w:val="25"/>
        </w:numPr>
        <w:rPr>
          <w:rFonts w:ascii="Times New Roman" w:hAnsi="Times New Roman" w:cs="Times New Roman"/>
        </w:rPr>
      </w:pPr>
      <w:r w:rsidRPr="009834D2">
        <w:rPr>
          <w:rFonts w:ascii="Times New Roman" w:hAnsi="Times New Roman" w:cs="Times New Roman"/>
        </w:rPr>
        <w:t>Forventninger om e</w:t>
      </w:r>
      <w:r w:rsidR="00080C95">
        <w:rPr>
          <w:rFonts w:ascii="Times New Roman" w:hAnsi="Times New Roman" w:cs="Times New Roman"/>
        </w:rPr>
        <w:t>t</w:t>
      </w:r>
      <w:r w:rsidRPr="009834D2">
        <w:rPr>
          <w:rFonts w:ascii="Times New Roman" w:hAnsi="Times New Roman" w:cs="Times New Roman"/>
        </w:rPr>
        <w:t xml:space="preserve"> kapitalafkast</w:t>
      </w:r>
      <w:r w:rsidR="00080C95">
        <w:rPr>
          <w:rFonts w:ascii="Times New Roman" w:hAnsi="Times New Roman" w:cs="Times New Roman"/>
        </w:rPr>
        <w:t>,</w:t>
      </w:r>
      <w:r w:rsidRPr="009834D2">
        <w:rPr>
          <w:rFonts w:ascii="Times New Roman" w:hAnsi="Times New Roman" w:cs="Times New Roman"/>
        </w:rPr>
        <w:t xml:space="preserve"> beregnet på baggrund af </w:t>
      </w:r>
      <w:r w:rsidRPr="0040257A">
        <w:rPr>
          <w:rFonts w:ascii="Times New Roman" w:hAnsi="Times New Roman" w:cs="Times New Roman"/>
        </w:rPr>
        <w:t>rentefod</w:t>
      </w:r>
      <w:r w:rsidRPr="009834D2">
        <w:rPr>
          <w:rFonts w:ascii="Times New Roman" w:hAnsi="Times New Roman" w:cs="Times New Roman"/>
        </w:rPr>
        <w:t xml:space="preserve"> fastsat som gennemsnittet af de årsgennemsnitlige effektive renter for 30-årige realkreditobligationer i Danmark for den foregående </w:t>
      </w:r>
      <w:r w:rsidR="00080C95">
        <w:rPr>
          <w:rFonts w:ascii="Times New Roman" w:hAnsi="Times New Roman" w:cs="Times New Roman"/>
        </w:rPr>
        <w:t>fem</w:t>
      </w:r>
      <w:r w:rsidRPr="009834D2">
        <w:rPr>
          <w:rFonts w:ascii="Times New Roman" w:hAnsi="Times New Roman" w:cs="Times New Roman"/>
        </w:rPr>
        <w:t>årige periode</w:t>
      </w:r>
    </w:p>
    <w:p w14:paraId="73983334" w14:textId="77777777"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lastRenderedPageBreak/>
        <w:t>En</w:t>
      </w:r>
      <w:r w:rsidRPr="0040257A">
        <w:rPr>
          <w:rFonts w:ascii="Times New Roman" w:hAnsi="Times New Roman" w:cs="Times New Roman"/>
        </w:rPr>
        <w:t xml:space="preserve"> beskatning</w:t>
      </w:r>
      <w:r w:rsidRPr="009834D2">
        <w:rPr>
          <w:rFonts w:ascii="Times New Roman" w:hAnsi="Times New Roman" w:cs="Times New Roman"/>
        </w:rPr>
        <w:t xml:space="preserve"> af forventet kapitalafkast fastsat som summen af skattesatserne i Grønland for foregående indkomstår</w:t>
      </w:r>
    </w:p>
    <w:p w14:paraId="30F157B7" w14:textId="77777777"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t xml:space="preserve">Et fradrag svarende til </w:t>
      </w:r>
      <w:r w:rsidRPr="0040257A">
        <w:rPr>
          <w:rFonts w:ascii="Times New Roman" w:hAnsi="Times New Roman" w:cs="Times New Roman"/>
        </w:rPr>
        <w:t>beskatningen</w:t>
      </w:r>
      <w:r w:rsidRPr="009834D2">
        <w:rPr>
          <w:rFonts w:ascii="Times New Roman" w:hAnsi="Times New Roman" w:cs="Times New Roman"/>
        </w:rPr>
        <w:t xml:space="preserve"> af den løbende ydelse fastsat som summen af skattesatserne i Grønland for foregående indkomstår</w:t>
      </w:r>
    </w:p>
    <w:p w14:paraId="35BECAD8" w14:textId="77777777" w:rsidR="00736C92" w:rsidRPr="009834D2" w:rsidRDefault="00736C92" w:rsidP="009834D2">
      <w:pPr>
        <w:numPr>
          <w:ilvl w:val="0"/>
          <w:numId w:val="29"/>
        </w:numPr>
        <w:rPr>
          <w:rFonts w:ascii="Times New Roman" w:hAnsi="Times New Roman" w:cs="Times New Roman"/>
          <w:u w:val="single"/>
        </w:rPr>
      </w:pPr>
      <w:r w:rsidRPr="009834D2">
        <w:rPr>
          <w:rFonts w:ascii="Times New Roman" w:hAnsi="Times New Roman" w:cs="Times New Roman"/>
        </w:rPr>
        <w:t xml:space="preserve">En </w:t>
      </w:r>
      <w:r w:rsidRPr="0040257A">
        <w:rPr>
          <w:rFonts w:ascii="Times New Roman" w:hAnsi="Times New Roman" w:cs="Times New Roman"/>
        </w:rPr>
        <w:t xml:space="preserve">regulering </w:t>
      </w:r>
      <w:r w:rsidRPr="009834D2">
        <w:rPr>
          <w:rFonts w:ascii="Times New Roman" w:hAnsi="Times New Roman" w:cs="Times New Roman"/>
        </w:rPr>
        <w:t xml:space="preserve">svarende til et </w:t>
      </w:r>
      <w:r w:rsidR="00080C95">
        <w:rPr>
          <w:rFonts w:ascii="Times New Roman" w:hAnsi="Times New Roman" w:cs="Times New Roman"/>
        </w:rPr>
        <w:t>fem</w:t>
      </w:r>
      <w:r w:rsidRPr="009834D2">
        <w:rPr>
          <w:rFonts w:ascii="Times New Roman" w:hAnsi="Times New Roman" w:cs="Times New Roman"/>
        </w:rPr>
        <w:t>årigt glidende gennemsnit af indeks for prisudvikling i Grønland, som A</w:t>
      </w:r>
      <w:r w:rsidR="00080C95">
        <w:rPr>
          <w:rFonts w:ascii="Times New Roman" w:hAnsi="Times New Roman" w:cs="Times New Roman"/>
        </w:rPr>
        <w:t>rbejdsmarkedets Erhvervssikring</w:t>
      </w:r>
      <w:r w:rsidRPr="009834D2">
        <w:rPr>
          <w:rFonts w:ascii="Times New Roman" w:hAnsi="Times New Roman" w:cs="Times New Roman"/>
        </w:rPr>
        <w:t xml:space="preserve"> hvert år indhenter fra Grønlands Statistik, og som i forvejen anvendes ved opregulering af løbende erstatning i Grønland</w:t>
      </w:r>
    </w:p>
    <w:p w14:paraId="73787F41" w14:textId="77777777"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t xml:space="preserve">Tilskadekomnes </w:t>
      </w:r>
      <w:r w:rsidRPr="0040257A">
        <w:rPr>
          <w:rFonts w:ascii="Times New Roman" w:hAnsi="Times New Roman" w:cs="Times New Roman"/>
        </w:rPr>
        <w:t>alder</w:t>
      </w:r>
      <w:r w:rsidRPr="009834D2">
        <w:rPr>
          <w:rFonts w:ascii="Times New Roman" w:hAnsi="Times New Roman" w:cs="Times New Roman"/>
        </w:rPr>
        <w:t xml:space="preserve"> i </w:t>
      </w:r>
      <w:r w:rsidR="00781582">
        <w:rPr>
          <w:rFonts w:ascii="Times New Roman" w:hAnsi="Times New Roman" w:cs="Times New Roman"/>
        </w:rPr>
        <w:t>år og</w:t>
      </w:r>
      <w:r w:rsidRPr="009834D2">
        <w:rPr>
          <w:rFonts w:ascii="Times New Roman" w:hAnsi="Times New Roman" w:cs="Times New Roman"/>
        </w:rPr>
        <w:t xml:space="preserve"> måneder </w:t>
      </w:r>
    </w:p>
    <w:p w14:paraId="70B6E90E"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På nuværende tidspunkt fastsætter Finanstilsynet en gang årligt deres Benchmark for levetidsforudsætninger. </w:t>
      </w:r>
      <w:r w:rsidR="005A04F1" w:rsidRPr="009834D2">
        <w:rPr>
          <w:rFonts w:ascii="Times New Roman" w:hAnsi="Times New Roman" w:cs="Times New Roman"/>
        </w:rPr>
        <w:t>L</w:t>
      </w:r>
      <w:r w:rsidR="00D06C15" w:rsidRPr="009834D2">
        <w:rPr>
          <w:rFonts w:ascii="Times New Roman" w:hAnsi="Times New Roman" w:cs="Times New Roman"/>
        </w:rPr>
        <w:t>evetidsforudsætningerne bygger på danske data</w:t>
      </w:r>
      <w:r w:rsidR="00020BC5">
        <w:rPr>
          <w:rFonts w:ascii="Times New Roman" w:hAnsi="Times New Roman" w:cs="Times New Roman"/>
        </w:rPr>
        <w:t xml:space="preserve"> og</w:t>
      </w:r>
      <w:r w:rsidR="005A04F1" w:rsidRPr="009834D2">
        <w:rPr>
          <w:rFonts w:ascii="Times New Roman" w:hAnsi="Times New Roman" w:cs="Times New Roman"/>
        </w:rPr>
        <w:t xml:space="preserve"> </w:t>
      </w:r>
      <w:r w:rsidR="00020BC5">
        <w:rPr>
          <w:rFonts w:ascii="Times New Roman" w:hAnsi="Times New Roman" w:cs="Times New Roman"/>
        </w:rPr>
        <w:t>trods</w:t>
      </w:r>
      <w:r w:rsidR="00E03086">
        <w:rPr>
          <w:rFonts w:ascii="Times New Roman" w:hAnsi="Times New Roman" w:cs="Times New Roman"/>
        </w:rPr>
        <w:t>, at</w:t>
      </w:r>
      <w:r w:rsidR="00D06C15" w:rsidRPr="009834D2">
        <w:rPr>
          <w:rFonts w:ascii="Times New Roman" w:hAnsi="Times New Roman" w:cs="Times New Roman"/>
        </w:rPr>
        <w:t xml:space="preserve"> levetid</w:t>
      </w:r>
      <w:r w:rsidR="00E03086">
        <w:rPr>
          <w:rFonts w:ascii="Times New Roman" w:hAnsi="Times New Roman" w:cs="Times New Roman"/>
        </w:rPr>
        <w:t>en</w:t>
      </w:r>
      <w:r w:rsidR="00D06C15" w:rsidRPr="009834D2">
        <w:rPr>
          <w:rFonts w:ascii="Times New Roman" w:hAnsi="Times New Roman" w:cs="Times New Roman"/>
        </w:rPr>
        <w:t xml:space="preserve"> i Grønland generelt </w:t>
      </w:r>
      <w:r w:rsidR="00CA68B8">
        <w:rPr>
          <w:rFonts w:ascii="Times New Roman" w:hAnsi="Times New Roman" w:cs="Times New Roman"/>
        </w:rPr>
        <w:t xml:space="preserve">er </w:t>
      </w:r>
      <w:r w:rsidR="00D06C15" w:rsidRPr="009834D2">
        <w:rPr>
          <w:rFonts w:ascii="Times New Roman" w:hAnsi="Times New Roman" w:cs="Times New Roman"/>
        </w:rPr>
        <w:t>kortere end i Danmark</w:t>
      </w:r>
      <w:r w:rsidR="00CA68B8">
        <w:rPr>
          <w:rFonts w:ascii="Times New Roman" w:hAnsi="Times New Roman" w:cs="Times New Roman"/>
        </w:rPr>
        <w:t>,</w:t>
      </w:r>
      <w:r w:rsidR="00AC6042" w:rsidRPr="009834D2">
        <w:rPr>
          <w:rFonts w:ascii="Times New Roman" w:hAnsi="Times New Roman" w:cs="Times New Roman"/>
        </w:rPr>
        <w:t xml:space="preserve"> er</w:t>
      </w:r>
      <w:r w:rsidR="00020BC5">
        <w:rPr>
          <w:rFonts w:ascii="Times New Roman" w:hAnsi="Times New Roman" w:cs="Times New Roman"/>
        </w:rPr>
        <w:t xml:space="preserve"> der</w:t>
      </w:r>
      <w:r w:rsidR="00D06C15" w:rsidRPr="009834D2">
        <w:rPr>
          <w:rFonts w:ascii="Times New Roman" w:hAnsi="Times New Roman" w:cs="Times New Roman"/>
        </w:rPr>
        <w:t xml:space="preserve"> tale om mindre variationer, som er mest markante for aldersgrupper</w:t>
      </w:r>
      <w:r w:rsidR="00080C95">
        <w:rPr>
          <w:rFonts w:ascii="Times New Roman" w:hAnsi="Times New Roman" w:cs="Times New Roman"/>
        </w:rPr>
        <w:t>,</w:t>
      </w:r>
      <w:r w:rsidR="00D06C15" w:rsidRPr="009834D2">
        <w:rPr>
          <w:rFonts w:ascii="Times New Roman" w:hAnsi="Times New Roman" w:cs="Times New Roman"/>
        </w:rPr>
        <w:t xml:space="preserve"> der sjældent tilkendes erstatning efter lov om arbejdsskadesikring </w:t>
      </w:r>
      <w:r w:rsidR="005A04F1" w:rsidRPr="009834D2">
        <w:rPr>
          <w:rFonts w:ascii="Times New Roman" w:hAnsi="Times New Roman" w:cs="Times New Roman"/>
        </w:rPr>
        <w:t>i Grønland</w:t>
      </w:r>
      <w:r w:rsidR="00D06C15" w:rsidRPr="009834D2">
        <w:rPr>
          <w:rFonts w:ascii="Times New Roman" w:hAnsi="Times New Roman" w:cs="Times New Roman"/>
        </w:rPr>
        <w:t>.</w:t>
      </w:r>
      <w:r w:rsidR="005A04F1" w:rsidRPr="009834D2">
        <w:rPr>
          <w:rFonts w:ascii="Times New Roman" w:hAnsi="Times New Roman" w:cs="Times New Roman"/>
        </w:rPr>
        <w:t xml:space="preserve"> Dødeligheden for bestemte aldersgrupper i Grønland kan desuden i høj grad være knyttet til konkrete hændelser, og beregninger af variationer i dødeligheden </w:t>
      </w:r>
      <w:r w:rsidR="00E03086">
        <w:rPr>
          <w:rFonts w:ascii="Times New Roman" w:hAnsi="Times New Roman" w:cs="Times New Roman"/>
        </w:rPr>
        <w:t xml:space="preserve">i Grønland </w:t>
      </w:r>
      <w:r w:rsidR="005A04F1" w:rsidRPr="009834D2">
        <w:rPr>
          <w:rFonts w:ascii="Times New Roman" w:hAnsi="Times New Roman" w:cs="Times New Roman"/>
        </w:rPr>
        <w:t>vil</w:t>
      </w:r>
      <w:r w:rsidR="00AC6042" w:rsidRPr="009834D2">
        <w:rPr>
          <w:rFonts w:ascii="Times New Roman" w:hAnsi="Times New Roman" w:cs="Times New Roman"/>
        </w:rPr>
        <w:t xml:space="preserve"> således</w:t>
      </w:r>
      <w:r w:rsidR="005A04F1" w:rsidRPr="009834D2">
        <w:rPr>
          <w:rFonts w:ascii="Times New Roman" w:hAnsi="Times New Roman" w:cs="Times New Roman"/>
        </w:rPr>
        <w:t xml:space="preserve"> være præget </w:t>
      </w:r>
      <w:r w:rsidR="000C7846">
        <w:rPr>
          <w:rFonts w:ascii="Times New Roman" w:hAnsi="Times New Roman" w:cs="Times New Roman"/>
        </w:rPr>
        <w:t xml:space="preserve">af </w:t>
      </w:r>
      <w:r w:rsidR="005A04F1" w:rsidRPr="009834D2">
        <w:rPr>
          <w:rFonts w:ascii="Times New Roman" w:hAnsi="Times New Roman" w:cs="Times New Roman"/>
        </w:rPr>
        <w:t xml:space="preserve">en ikke uvæsentlig grad af vilkårlighed og usikkerhed. På den baggrund vurderes det mest tidssvarende og retvisende niveau for levetid i Grønland at være </w:t>
      </w:r>
      <w:r w:rsidR="00E03086">
        <w:rPr>
          <w:rFonts w:ascii="Times New Roman" w:hAnsi="Times New Roman" w:cs="Times New Roman"/>
        </w:rPr>
        <w:t>F</w:t>
      </w:r>
      <w:r w:rsidR="005A04F1" w:rsidRPr="009834D2">
        <w:rPr>
          <w:rFonts w:ascii="Times New Roman" w:hAnsi="Times New Roman" w:cs="Times New Roman"/>
        </w:rPr>
        <w:t>inanstilsynets Benchmark for levetidsforudsætning</w:t>
      </w:r>
      <w:r w:rsidR="00E03086">
        <w:rPr>
          <w:rFonts w:ascii="Times New Roman" w:hAnsi="Times New Roman" w:cs="Times New Roman"/>
        </w:rPr>
        <w:t>er</w:t>
      </w:r>
      <w:r w:rsidR="005A04F1" w:rsidRPr="009834D2">
        <w:rPr>
          <w:rFonts w:ascii="Times New Roman" w:hAnsi="Times New Roman" w:cs="Times New Roman"/>
        </w:rPr>
        <w:t xml:space="preserve">. </w:t>
      </w:r>
    </w:p>
    <w:p w14:paraId="3417B573"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består af to elementer; både Benchmark for den observerede nuværende dødelighed og Benchmark for de forventede fremtidige levetidsforbedringer.</w:t>
      </w:r>
    </w:p>
    <w:p w14:paraId="0C98BDE5"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Finanstilsynets Benchmark for den observerede nuværende dødelighed har form af fastsatte dødsintensiteter for alle aldre og fastsættes separat for kvinder og mænd. Benchmark for den observerede nuværende dødelighed bygger på data fra en række danske livsforsikringsselskaber og tværgående pensionskasser og dækker samlet (2018) over en bestand på 2,9 millioner mennesker, som løbende udbygges. Data er herefter bearbejdet af Videncenter for Helbred og Forsikring </w:t>
      </w:r>
      <w:r w:rsidR="00080C95">
        <w:rPr>
          <w:rFonts w:ascii="Times New Roman" w:hAnsi="Times New Roman" w:cs="Times New Roman"/>
        </w:rPr>
        <w:t>og af</w:t>
      </w:r>
      <w:r w:rsidRPr="009834D2">
        <w:rPr>
          <w:rFonts w:ascii="Times New Roman" w:hAnsi="Times New Roman" w:cs="Times New Roman"/>
        </w:rPr>
        <w:t xml:space="preserve"> Danmarks Statistik, der går fem år tilbage i tiden og ajourføres årligt. </w:t>
      </w:r>
    </w:p>
    <w:p w14:paraId="5AB9A7BF"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Da datamaterialet fra Videncenter for Helbred og Forsikring stort set kun omfatter voksne, har Finanstilsynet til beregning af dødsintensiteter for aldrene 0-25 år anvendt befolkningsdata fra hele Danmark leveret af Danmarks Statistik. </w:t>
      </w:r>
    </w:p>
    <w:p w14:paraId="1F653503"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Benchmark for de forventede fremtidige levetidsforbedringer består af en fastsat årlig procentuel reduktion af dødsintensiteten for alle aldre og fastsættes separat for kvinder og mænd. Finanstilsynets Benchmark for de forventede fremtidige levetidsforbedringer bygger på data, der er leveret af Danmarks Statistik og består af befolkningsdata fra hele Danmark. Fremskrivningen bygger på de seneste 20 års data og ajourføres årligt. </w:t>
      </w:r>
    </w:p>
    <w:p w14:paraId="08AF79C7"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som både inkluderer Benchmark for den observerede nuværende dødelighed</w:t>
      </w:r>
      <w:r w:rsidRPr="009834D2" w:rsidDel="00D20BBA">
        <w:rPr>
          <w:rFonts w:ascii="Times New Roman" w:hAnsi="Times New Roman" w:cs="Times New Roman"/>
        </w:rPr>
        <w:t xml:space="preserve"> </w:t>
      </w:r>
      <w:r w:rsidRPr="009834D2">
        <w:rPr>
          <w:rFonts w:ascii="Times New Roman" w:hAnsi="Times New Roman" w:cs="Times New Roman"/>
        </w:rPr>
        <w:t>og Benchmark for de forventede fremtidige levetidsforbedringer</w:t>
      </w:r>
      <w:r w:rsidR="00080C95">
        <w:rPr>
          <w:rFonts w:ascii="Times New Roman" w:hAnsi="Times New Roman" w:cs="Times New Roman"/>
        </w:rPr>
        <w:t>,</w:t>
      </w:r>
      <w:r w:rsidRPr="009834D2">
        <w:rPr>
          <w:rFonts w:ascii="Times New Roman" w:hAnsi="Times New Roman" w:cs="Times New Roman"/>
        </w:rPr>
        <w:t xml:space="preserve"> er derfor udtryk for den bedste aktuelle beskrivelse af</w:t>
      </w:r>
      <w:r w:rsidR="00E46659">
        <w:rPr>
          <w:rFonts w:ascii="Times New Roman" w:hAnsi="Times New Roman" w:cs="Times New Roman"/>
        </w:rPr>
        <w:t xml:space="preserve"> dødeligheden i Grønland</w:t>
      </w:r>
      <w:r w:rsidRPr="009834D2">
        <w:rPr>
          <w:rFonts w:ascii="Times New Roman" w:hAnsi="Times New Roman" w:cs="Times New Roman"/>
        </w:rPr>
        <w:t xml:space="preserve"> og forventes også at ville være det fremadrettet, da data årligt ajourføres. </w:t>
      </w:r>
    </w:p>
    <w:p w14:paraId="4EDF77EC" w14:textId="77777777" w:rsidR="000732BF" w:rsidRPr="009834D2" w:rsidRDefault="000732BF" w:rsidP="009834D2">
      <w:pPr>
        <w:rPr>
          <w:rFonts w:ascii="Times New Roman" w:hAnsi="Times New Roman" w:cs="Times New Roman"/>
        </w:rPr>
      </w:pPr>
      <w:r w:rsidRPr="009834D2">
        <w:rPr>
          <w:rFonts w:ascii="Times New Roman" w:hAnsi="Times New Roman" w:cs="Times New Roman"/>
        </w:rPr>
        <w:t>Det forudsættes i forlængelse heraf, at Arbejdsmarkedets Erhvervssikring ved anvendelse af Finanstilsynets Benchmark for levetidsforudsætninger til omsætning af en løbende erstatning til kapitalerstatning, både inkluderer Benchmark for den observerede nuværende dødelighed</w:t>
      </w:r>
      <w:r w:rsidRPr="009834D2" w:rsidDel="00D20BBA">
        <w:rPr>
          <w:rFonts w:ascii="Times New Roman" w:hAnsi="Times New Roman" w:cs="Times New Roman"/>
        </w:rPr>
        <w:t xml:space="preserve"> </w:t>
      </w:r>
      <w:r w:rsidRPr="009834D2">
        <w:rPr>
          <w:rFonts w:ascii="Times New Roman" w:hAnsi="Times New Roman" w:cs="Times New Roman"/>
        </w:rPr>
        <w:t>og Benchmark for de forventede fremtidige levetidsforbedringer.</w:t>
      </w:r>
    </w:p>
    <w:p w14:paraId="6E086E26" w14:textId="77777777" w:rsidR="00AA01CF" w:rsidRPr="00B37D1B" w:rsidRDefault="006415AC" w:rsidP="00AA01CF">
      <w:pPr>
        <w:rPr>
          <w:rFonts w:ascii="Times New Roman" w:hAnsi="Times New Roman" w:cs="Times New Roman"/>
        </w:rPr>
      </w:pPr>
      <w:r w:rsidRPr="00B37D1B">
        <w:rPr>
          <w:rFonts w:ascii="Times New Roman" w:hAnsi="Times New Roman" w:cs="Times New Roman"/>
        </w:rPr>
        <w:lastRenderedPageBreak/>
        <w:t>Den foreslåede ændring af kapitaliseringsfaktorerne på arbejdsskadeområdet fra dødeli</w:t>
      </w:r>
      <w:r>
        <w:rPr>
          <w:rFonts w:ascii="Times New Roman" w:hAnsi="Times New Roman" w:cs="Times New Roman"/>
        </w:rPr>
        <w:t>ghedsantagelsen i U74-indekset</w:t>
      </w:r>
      <w:r w:rsidRPr="00B37D1B">
        <w:rPr>
          <w:rFonts w:ascii="Times New Roman" w:hAnsi="Times New Roman" w:cs="Times New Roman"/>
        </w:rPr>
        <w:t xml:space="preserve"> til Finanstilsynets Benchmark for levetidsforudsætninger vil indebære mere tidssvarende kapitalerstatninger til tilskadekomne og efterladte. Årsagen hertil er, at overlevelsessandsynligheden er større efter Finanstilsynets Benchmark for levetidsforudsætninger end dødelighedsantagelsen i </w:t>
      </w:r>
      <w:r>
        <w:rPr>
          <w:rFonts w:ascii="Times New Roman" w:hAnsi="Times New Roman" w:cs="Times New Roman"/>
        </w:rPr>
        <w:t>U74-indekset</w:t>
      </w:r>
      <w:r w:rsidRPr="00B37D1B">
        <w:rPr>
          <w:rFonts w:ascii="Times New Roman" w:hAnsi="Times New Roman" w:cs="Times New Roman"/>
        </w:rPr>
        <w:t xml:space="preserve">, og at Benchmarket løbende ajourføres. </w:t>
      </w:r>
      <w:r w:rsidR="007A0EEA">
        <w:rPr>
          <w:rFonts w:ascii="Times New Roman" w:hAnsi="Times New Roman" w:cs="Times New Roman"/>
        </w:rPr>
        <w:t>K</w:t>
      </w:r>
      <w:r w:rsidR="00AA01CF" w:rsidRPr="006B3DE5">
        <w:rPr>
          <w:rFonts w:ascii="Times New Roman" w:hAnsi="Times New Roman" w:cs="Times New Roman"/>
        </w:rPr>
        <w:t>apitalerstatningerne vil</w:t>
      </w:r>
      <w:r w:rsidR="007A0EEA">
        <w:rPr>
          <w:rFonts w:ascii="Times New Roman" w:hAnsi="Times New Roman" w:cs="Times New Roman"/>
        </w:rPr>
        <w:t xml:space="preserve"> fortsat</w:t>
      </w:r>
      <w:r w:rsidR="00AA01CF" w:rsidRPr="006B3DE5">
        <w:rPr>
          <w:rFonts w:ascii="Times New Roman" w:hAnsi="Times New Roman" w:cs="Times New Roman"/>
        </w:rPr>
        <w:t xml:space="preserve"> variere, da faktorerne afhænger af modtagerens alder og erstatningsophør.</w:t>
      </w:r>
    </w:p>
    <w:p w14:paraId="5476AAB4" w14:textId="77777777" w:rsidR="00E31A31"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anvendes på baggrund af en fælles model, der afspejler den gennemsnitlige levetid</w:t>
      </w:r>
      <w:r w:rsidR="00BB762E">
        <w:rPr>
          <w:rFonts w:ascii="Times New Roman" w:hAnsi="Times New Roman" w:cs="Times New Roman"/>
        </w:rPr>
        <w:t>,</w:t>
      </w:r>
      <w:r w:rsidRPr="009834D2">
        <w:rPr>
          <w:rFonts w:ascii="Times New Roman" w:hAnsi="Times New Roman" w:cs="Times New Roman"/>
        </w:rPr>
        <w:t xml:space="preserve"> uafhængigt af køn.</w:t>
      </w:r>
      <w:r w:rsidRPr="009834D2" w:rsidDel="00365EBF">
        <w:rPr>
          <w:rFonts w:ascii="Times New Roman" w:hAnsi="Times New Roman" w:cs="Times New Roman"/>
        </w:rPr>
        <w:t xml:space="preserve"> </w:t>
      </w:r>
    </w:p>
    <w:p w14:paraId="677FA1D1" w14:textId="77777777" w:rsidR="0016092D" w:rsidRDefault="00E31A31" w:rsidP="009834D2">
      <w:pPr>
        <w:rPr>
          <w:rFonts w:ascii="Times New Roman" w:hAnsi="Times New Roman" w:cs="Times New Roman"/>
        </w:rPr>
      </w:pPr>
      <w:r w:rsidRPr="009834D2">
        <w:rPr>
          <w:rFonts w:ascii="Times New Roman" w:hAnsi="Times New Roman" w:cs="Times New Roman"/>
        </w:rPr>
        <w:t>Ved anvendelse af kønsneutrale</w:t>
      </w:r>
      <w:r w:rsidR="00331BC0" w:rsidRPr="009834D2">
        <w:rPr>
          <w:rFonts w:ascii="Times New Roman" w:hAnsi="Times New Roman" w:cs="Times New Roman"/>
        </w:rPr>
        <w:t xml:space="preserve"> </w:t>
      </w:r>
      <w:r w:rsidRPr="009834D2">
        <w:rPr>
          <w:rFonts w:ascii="Times New Roman" w:hAnsi="Times New Roman" w:cs="Times New Roman"/>
        </w:rPr>
        <w:t xml:space="preserve">kapitaliseringsfaktorer </w:t>
      </w:r>
      <w:r w:rsidR="00163E60" w:rsidRPr="009834D2">
        <w:rPr>
          <w:rFonts w:ascii="Times New Roman" w:hAnsi="Times New Roman" w:cs="Times New Roman"/>
        </w:rPr>
        <w:t xml:space="preserve">vil lov om arbejdsskadesikring i Grønland svare til reglerne om </w:t>
      </w:r>
      <w:r w:rsidR="00331BC0" w:rsidRPr="009834D2">
        <w:rPr>
          <w:rFonts w:ascii="Times New Roman" w:hAnsi="Times New Roman" w:cs="Times New Roman"/>
        </w:rPr>
        <w:t>kapitalisering af arbejdsskadeerstatninger</w:t>
      </w:r>
      <w:r w:rsidR="0016092D" w:rsidRPr="009834D2">
        <w:rPr>
          <w:rFonts w:ascii="Times New Roman" w:hAnsi="Times New Roman" w:cs="Times New Roman"/>
        </w:rPr>
        <w:t xml:space="preserve"> efter </w:t>
      </w:r>
      <w:r w:rsidR="00CD701A">
        <w:rPr>
          <w:rFonts w:ascii="Times New Roman" w:hAnsi="Times New Roman" w:cs="Times New Roman"/>
        </w:rPr>
        <w:t xml:space="preserve">lov om </w:t>
      </w:r>
      <w:r w:rsidR="0016092D" w:rsidRPr="009834D2">
        <w:rPr>
          <w:rFonts w:ascii="Times New Roman" w:hAnsi="Times New Roman" w:cs="Times New Roman"/>
        </w:rPr>
        <w:t>arbejdsskadesikring, hvor man</w:t>
      </w:r>
      <w:r w:rsidR="00163E60" w:rsidRPr="009834D2">
        <w:rPr>
          <w:rFonts w:ascii="Times New Roman" w:hAnsi="Times New Roman" w:cs="Times New Roman"/>
        </w:rPr>
        <w:t xml:space="preserve"> siden</w:t>
      </w:r>
      <w:r w:rsidR="00331BC0" w:rsidRPr="009834D2">
        <w:rPr>
          <w:rFonts w:ascii="Times New Roman" w:hAnsi="Times New Roman" w:cs="Times New Roman"/>
        </w:rPr>
        <w:t xml:space="preserve"> den 1. marts 2015 </w:t>
      </w:r>
      <w:r w:rsidR="00163E60" w:rsidRPr="009834D2">
        <w:rPr>
          <w:rFonts w:ascii="Times New Roman" w:hAnsi="Times New Roman" w:cs="Times New Roman"/>
        </w:rPr>
        <w:t xml:space="preserve">har anvendt </w:t>
      </w:r>
      <w:r w:rsidR="00331BC0" w:rsidRPr="009834D2">
        <w:rPr>
          <w:rFonts w:ascii="Times New Roman" w:hAnsi="Times New Roman" w:cs="Times New Roman"/>
        </w:rPr>
        <w:t xml:space="preserve">kønsneutrale kapitaliseringsfaktorer. </w:t>
      </w:r>
    </w:p>
    <w:p w14:paraId="266FB461" w14:textId="77777777" w:rsidR="0051434E" w:rsidRDefault="00E46659" w:rsidP="0051434E">
      <w:pPr>
        <w:rPr>
          <w:rFonts w:ascii="Times New Roman" w:hAnsi="Times New Roman" w:cs="Times New Roman"/>
        </w:rPr>
      </w:pPr>
      <w:r>
        <w:rPr>
          <w:rFonts w:ascii="Times New Roman" w:hAnsi="Times New Roman" w:cs="Times New Roman"/>
        </w:rPr>
        <w:t>Med forslaget vil d</w:t>
      </w:r>
      <w:r w:rsidR="00230599">
        <w:rPr>
          <w:rFonts w:ascii="Times New Roman" w:hAnsi="Times New Roman" w:cs="Times New Roman"/>
        </w:rPr>
        <w:t>e</w:t>
      </w:r>
      <w:r>
        <w:rPr>
          <w:rFonts w:ascii="Times New Roman" w:hAnsi="Times New Roman" w:cs="Times New Roman"/>
        </w:rPr>
        <w:t>r</w:t>
      </w:r>
      <w:r w:rsidR="00230599">
        <w:rPr>
          <w:rFonts w:ascii="Times New Roman" w:hAnsi="Times New Roman" w:cs="Times New Roman"/>
        </w:rPr>
        <w:t xml:space="preserve"> ske </w:t>
      </w:r>
      <w:r w:rsidR="00BB762E">
        <w:rPr>
          <w:rFonts w:ascii="Times New Roman" w:hAnsi="Times New Roman" w:cs="Times New Roman"/>
        </w:rPr>
        <w:t xml:space="preserve">en </w:t>
      </w:r>
      <w:r w:rsidR="00230599">
        <w:rPr>
          <w:rFonts w:ascii="Times New Roman" w:hAnsi="Times New Roman" w:cs="Times New Roman"/>
        </w:rPr>
        <w:t>opdatering af r</w:t>
      </w:r>
      <w:r w:rsidR="0051434E" w:rsidRPr="0051434E">
        <w:rPr>
          <w:rFonts w:ascii="Times New Roman" w:hAnsi="Times New Roman" w:cs="Times New Roman"/>
        </w:rPr>
        <w:t>enteniveauet for den fremtidig</w:t>
      </w:r>
      <w:r w:rsidR="00230599">
        <w:rPr>
          <w:rFonts w:ascii="Times New Roman" w:hAnsi="Times New Roman" w:cs="Times New Roman"/>
        </w:rPr>
        <w:t>e</w:t>
      </w:r>
      <w:r w:rsidR="0051434E" w:rsidRPr="009834D2">
        <w:rPr>
          <w:rFonts w:ascii="Times New Roman" w:hAnsi="Times New Roman" w:cs="Times New Roman"/>
        </w:rPr>
        <w:t xml:space="preserve"> forrentning af kapitalbeløbet</w:t>
      </w:r>
      <w:r w:rsidR="00230599">
        <w:rPr>
          <w:rFonts w:ascii="Times New Roman" w:hAnsi="Times New Roman" w:cs="Times New Roman"/>
        </w:rPr>
        <w:t>. Renteniveauet</w:t>
      </w:r>
      <w:r w:rsidR="0051434E">
        <w:rPr>
          <w:rFonts w:ascii="Times New Roman" w:hAnsi="Times New Roman" w:cs="Times New Roman"/>
        </w:rPr>
        <w:t xml:space="preserve"> fastsættes ud fra renteniveauet </w:t>
      </w:r>
      <w:r w:rsidR="00BB762E">
        <w:rPr>
          <w:rFonts w:ascii="Times New Roman" w:hAnsi="Times New Roman" w:cs="Times New Roman"/>
        </w:rPr>
        <w:t>i</w:t>
      </w:r>
      <w:r w:rsidR="0051434E">
        <w:rPr>
          <w:rFonts w:ascii="Times New Roman" w:hAnsi="Times New Roman" w:cs="Times New Roman"/>
        </w:rPr>
        <w:t xml:space="preserve"> en forudgående periode.</w:t>
      </w:r>
      <w:r w:rsidR="0051434E" w:rsidRPr="0051434E">
        <w:rPr>
          <w:rFonts w:ascii="Times New Roman" w:hAnsi="Times New Roman" w:cs="Times New Roman"/>
        </w:rPr>
        <w:t xml:space="preserve"> </w:t>
      </w:r>
      <w:r w:rsidR="0051434E" w:rsidRPr="009626D4">
        <w:rPr>
          <w:rFonts w:ascii="Times New Roman" w:hAnsi="Times New Roman" w:cs="Times New Roman"/>
        </w:rPr>
        <w:t xml:space="preserve">Som mål for den effektive rente anvendes den gennemsnitlige forrentning af en 30-årig realkreditobligation, baseret på et </w:t>
      </w:r>
      <w:r w:rsidR="002664FC">
        <w:rPr>
          <w:rFonts w:ascii="Times New Roman" w:hAnsi="Times New Roman" w:cs="Times New Roman"/>
        </w:rPr>
        <w:t>fem</w:t>
      </w:r>
      <w:r w:rsidR="002664FC" w:rsidRPr="009626D4">
        <w:rPr>
          <w:rFonts w:ascii="Times New Roman" w:hAnsi="Times New Roman" w:cs="Times New Roman"/>
        </w:rPr>
        <w:t>årigt</w:t>
      </w:r>
      <w:r w:rsidR="0051434E" w:rsidRPr="009626D4">
        <w:rPr>
          <w:rFonts w:ascii="Times New Roman" w:hAnsi="Times New Roman" w:cs="Times New Roman"/>
        </w:rPr>
        <w:t xml:space="preserve"> gennemsnit. Det indebærer, at grundlagsrenten bliver mere stabil, idet man udjævner udsvingene årene imellem. Perioden er på den anden side ikke så lang, at man mister tendensen.</w:t>
      </w:r>
    </w:p>
    <w:p w14:paraId="2667C4D5" w14:textId="77777777" w:rsidR="009626D4" w:rsidRPr="00230599" w:rsidRDefault="0051434E" w:rsidP="00230599">
      <w:pPr>
        <w:rPr>
          <w:rFonts w:ascii="Times New Roman" w:hAnsi="Times New Roman" w:cs="Times New Roman"/>
        </w:rPr>
      </w:pPr>
      <w:r w:rsidRPr="004E7813">
        <w:rPr>
          <w:rFonts w:ascii="Times New Roman" w:hAnsi="Times New Roman" w:cs="Times New Roman"/>
        </w:rPr>
        <w:t xml:space="preserve">Ved at </w:t>
      </w:r>
      <w:r w:rsidR="00BB762E">
        <w:rPr>
          <w:rFonts w:ascii="Times New Roman" w:hAnsi="Times New Roman" w:cs="Times New Roman"/>
        </w:rPr>
        <w:t>lade</w:t>
      </w:r>
      <w:r w:rsidRPr="004E7813">
        <w:rPr>
          <w:rFonts w:ascii="Times New Roman" w:hAnsi="Times New Roman" w:cs="Times New Roman"/>
        </w:rPr>
        <w:t xml:space="preserve"> renteforudsætningerne </w:t>
      </w:r>
      <w:r w:rsidR="00BB762E">
        <w:rPr>
          <w:rFonts w:ascii="Times New Roman" w:hAnsi="Times New Roman" w:cs="Times New Roman"/>
        </w:rPr>
        <w:t>afhænge af</w:t>
      </w:r>
      <w:r w:rsidRPr="004E7813">
        <w:rPr>
          <w:rFonts w:ascii="Times New Roman" w:hAnsi="Times New Roman" w:cs="Times New Roman"/>
        </w:rPr>
        <w:t xml:space="preserve"> objektive kriterier, der faktuelt afspejler renteudviklingen i </w:t>
      </w:r>
      <w:r w:rsidRPr="00230599">
        <w:rPr>
          <w:rFonts w:ascii="Times New Roman" w:hAnsi="Times New Roman" w:cs="Times New Roman"/>
        </w:rPr>
        <w:t xml:space="preserve">Danmark, har man sikret sig, at der i langt større udstrækning er overensstemmelse mellem (nutids)værdien af en engangserstatning ekskl. forventet forrentning, og en løbende </w:t>
      </w:r>
      <w:r w:rsidR="00490AE4">
        <w:rPr>
          <w:rFonts w:ascii="Times New Roman" w:hAnsi="Times New Roman" w:cs="Times New Roman"/>
        </w:rPr>
        <w:t xml:space="preserve">erstatning </w:t>
      </w:r>
      <w:r w:rsidRPr="00230599">
        <w:rPr>
          <w:rFonts w:ascii="Times New Roman" w:hAnsi="Times New Roman" w:cs="Times New Roman"/>
        </w:rPr>
        <w:t>frem til erstatningsophør.</w:t>
      </w:r>
    </w:p>
    <w:p w14:paraId="75F6DFD0" w14:textId="3FBDC380" w:rsidR="001D5317" w:rsidRDefault="00230599" w:rsidP="009834D2">
      <w:pPr>
        <w:rPr>
          <w:rFonts w:ascii="Times New Roman" w:hAnsi="Times New Roman" w:cs="Times New Roman"/>
        </w:rPr>
      </w:pPr>
      <w:r w:rsidRPr="00230599">
        <w:rPr>
          <w:rFonts w:ascii="Times New Roman" w:hAnsi="Times New Roman" w:cs="Times New Roman"/>
        </w:rPr>
        <w:t xml:space="preserve">Derudover vil der </w:t>
      </w:r>
      <w:r w:rsidR="00E46659">
        <w:rPr>
          <w:rFonts w:ascii="Times New Roman" w:hAnsi="Times New Roman" w:cs="Times New Roman"/>
        </w:rPr>
        <w:t xml:space="preserve">med forslaget </w:t>
      </w:r>
      <w:r w:rsidRPr="00230599">
        <w:rPr>
          <w:rFonts w:ascii="Times New Roman" w:hAnsi="Times New Roman" w:cs="Times New Roman"/>
        </w:rPr>
        <w:t xml:space="preserve">ske beskatning af et forventet kapitalafkast, hvor der anvendes en gennemsnitlig skatteprocent bestående af </w:t>
      </w:r>
      <w:r w:rsidR="00B00FA2" w:rsidRPr="000F4FAE">
        <w:rPr>
          <w:rFonts w:ascii="Times New Roman" w:hAnsi="Times New Roman" w:cs="Times New Roman"/>
        </w:rPr>
        <w:t>kommuneskat, landsskat og fælles kommunal skat</w:t>
      </w:r>
      <w:r w:rsidR="00B00FA2" w:rsidRPr="00230599" w:rsidDel="00B00FA2">
        <w:rPr>
          <w:rFonts w:ascii="Times New Roman" w:hAnsi="Times New Roman" w:cs="Times New Roman"/>
        </w:rPr>
        <w:t xml:space="preserve"> </w:t>
      </w:r>
      <w:r w:rsidRPr="00230599">
        <w:rPr>
          <w:rFonts w:ascii="Times New Roman" w:hAnsi="Times New Roman" w:cs="Times New Roman"/>
        </w:rPr>
        <w:t>som skatteprocent ved beskatning af kapitalindkomst.</w:t>
      </w:r>
    </w:p>
    <w:p w14:paraId="1AF536DC" w14:textId="77777777" w:rsidR="00ED4A44" w:rsidRPr="00443D26" w:rsidRDefault="00ED4A44" w:rsidP="009834D2">
      <w:pPr>
        <w:rPr>
          <w:rFonts w:ascii="Times New Roman" w:hAnsi="Times New Roman" w:cs="Times New Roman"/>
        </w:rPr>
      </w:pPr>
      <w:r w:rsidRPr="00443D26">
        <w:rPr>
          <w:rFonts w:ascii="Times New Roman" w:hAnsi="Times New Roman" w:cs="Times New Roman"/>
        </w:rPr>
        <w:t>Det betyder samlet set, at særligt personer, hvis erstatning vil ophøre i løbet af få år, vil opleve en mindre erstatning, idet genvinsten ved et lavere fradrag for rente vil være lavere end det samlede fradrag for skat. Personer, hvis erstatning først vil ophøre mange år frem i tiden, vil fortsat samlet set opleve markant forhøjede engangserstatninger.</w:t>
      </w:r>
    </w:p>
    <w:p w14:paraId="4C4658FB" w14:textId="34D0589C" w:rsidR="00ED4A44" w:rsidRPr="00443D26" w:rsidRDefault="00ED4A44" w:rsidP="00ED4A44">
      <w:pPr>
        <w:rPr>
          <w:rFonts w:ascii="Times New Roman" w:hAnsi="Times New Roman" w:cs="Times New Roman"/>
        </w:rPr>
      </w:pPr>
      <w:r w:rsidRPr="00443D26">
        <w:rPr>
          <w:rFonts w:ascii="Times New Roman" w:hAnsi="Times New Roman" w:cs="Times New Roman"/>
        </w:rPr>
        <w:t xml:space="preserve">Endvidere vil der med forslaget blive foretaget fradrag svarende til </w:t>
      </w:r>
      <w:r w:rsidR="00360CCE">
        <w:rPr>
          <w:rFonts w:ascii="Times New Roman" w:hAnsi="Times New Roman" w:cs="Times New Roman"/>
        </w:rPr>
        <w:t xml:space="preserve">den </w:t>
      </w:r>
      <w:r w:rsidRPr="00443D26">
        <w:rPr>
          <w:rFonts w:ascii="Times New Roman" w:hAnsi="Times New Roman" w:cs="Times New Roman"/>
        </w:rPr>
        <w:t>beskatning</w:t>
      </w:r>
      <w:r w:rsidR="00360CCE">
        <w:rPr>
          <w:rFonts w:ascii="Times New Roman" w:hAnsi="Times New Roman" w:cs="Times New Roman"/>
        </w:rPr>
        <w:t xml:space="preserve">, der ville skulle ske </w:t>
      </w:r>
      <w:r w:rsidRPr="00443D26">
        <w:rPr>
          <w:rFonts w:ascii="Times New Roman" w:hAnsi="Times New Roman" w:cs="Times New Roman"/>
        </w:rPr>
        <w:t xml:space="preserve">af den løbende </w:t>
      </w:r>
      <w:r w:rsidR="00490AE4">
        <w:rPr>
          <w:rFonts w:ascii="Times New Roman" w:hAnsi="Times New Roman" w:cs="Times New Roman"/>
        </w:rPr>
        <w:t>erstatning</w:t>
      </w:r>
      <w:r w:rsidRPr="00443D26">
        <w:rPr>
          <w:rFonts w:ascii="Times New Roman" w:hAnsi="Times New Roman" w:cs="Times New Roman"/>
        </w:rPr>
        <w:t xml:space="preserve">, hvor der anvendes gennemsnitlige skatteprocenter ved opgørelsen af den løbende erstatning efter skat. Der anvendes et gennemsnit </w:t>
      </w:r>
      <w:r w:rsidR="00360CCE">
        <w:rPr>
          <w:rFonts w:ascii="Times New Roman" w:hAnsi="Times New Roman" w:cs="Times New Roman"/>
        </w:rPr>
        <w:t>af</w:t>
      </w:r>
      <w:r w:rsidR="00360CCE" w:rsidRPr="00443D26">
        <w:rPr>
          <w:rFonts w:ascii="Times New Roman" w:hAnsi="Times New Roman" w:cs="Times New Roman"/>
        </w:rPr>
        <w:t xml:space="preserve"> </w:t>
      </w:r>
      <w:r w:rsidRPr="00443D26">
        <w:rPr>
          <w:rFonts w:ascii="Times New Roman" w:hAnsi="Times New Roman" w:cs="Times New Roman"/>
        </w:rPr>
        <w:t xml:space="preserve">skatteprocenten </w:t>
      </w:r>
      <w:r w:rsidR="00360CCE">
        <w:rPr>
          <w:rFonts w:ascii="Times New Roman" w:hAnsi="Times New Roman" w:cs="Times New Roman"/>
        </w:rPr>
        <w:t xml:space="preserve">i Grønland, det vil sige </w:t>
      </w:r>
      <w:r w:rsidR="000B7EF3" w:rsidRPr="00590D09">
        <w:rPr>
          <w:rFonts w:ascii="Times New Roman" w:hAnsi="Times New Roman" w:cs="Times New Roman"/>
        </w:rPr>
        <w:t>kommuneskat, landsskat og fælles kommunal skat</w:t>
      </w:r>
      <w:r w:rsidRPr="00443D26">
        <w:rPr>
          <w:rFonts w:ascii="Times New Roman" w:hAnsi="Times New Roman" w:cs="Times New Roman"/>
        </w:rPr>
        <w:t>.</w:t>
      </w:r>
    </w:p>
    <w:p w14:paraId="41D084D4" w14:textId="77777777" w:rsidR="00C774F9" w:rsidRDefault="00C774F9" w:rsidP="00443D26">
      <w:r w:rsidRPr="00443D26">
        <w:rPr>
          <w:rFonts w:ascii="Times New Roman" w:hAnsi="Times New Roman" w:cs="Times New Roman"/>
        </w:rPr>
        <w:t>Samlet set vil</w:t>
      </w:r>
      <w:r w:rsidR="00ED4A44" w:rsidRPr="00443D26">
        <w:rPr>
          <w:rFonts w:ascii="Times New Roman" w:hAnsi="Times New Roman" w:cs="Times New Roman"/>
        </w:rPr>
        <w:t xml:space="preserve"> en indarbejdelse af fratræk for skat i kapitaliseringsfaktor</w:t>
      </w:r>
      <w:r w:rsidRPr="00443D26">
        <w:rPr>
          <w:rFonts w:ascii="Times New Roman" w:hAnsi="Times New Roman" w:cs="Times New Roman"/>
        </w:rPr>
        <w:t xml:space="preserve">en </w:t>
      </w:r>
      <w:r w:rsidR="00ED4A44" w:rsidRPr="00443D26">
        <w:rPr>
          <w:rFonts w:ascii="Times New Roman" w:hAnsi="Times New Roman" w:cs="Times New Roman"/>
        </w:rPr>
        <w:t>medføre en mindre udbetalt kapitalerstatning</w:t>
      </w:r>
      <w:r w:rsidRPr="00443D26">
        <w:rPr>
          <w:rFonts w:ascii="Times New Roman" w:hAnsi="Times New Roman" w:cs="Times New Roman"/>
        </w:rPr>
        <w:t>, da der ikke tidligere er taget højde for skat i den grønlandske kapitaliseringsfaktor</w:t>
      </w:r>
      <w:r w:rsidR="00ED4A44" w:rsidRPr="00443D26">
        <w:rPr>
          <w:rFonts w:ascii="Times New Roman" w:hAnsi="Times New Roman" w:cs="Times New Roman"/>
        </w:rPr>
        <w:t xml:space="preserve">. </w:t>
      </w:r>
      <w:r w:rsidRPr="00C774F9">
        <w:rPr>
          <w:rFonts w:ascii="Times New Roman" w:hAnsi="Times New Roman" w:cs="Times New Roman"/>
        </w:rPr>
        <w:t xml:space="preserve">Indarbejdelsen af fratræk i kapitalerstatningen </w:t>
      </w:r>
      <w:r w:rsidR="00443D26" w:rsidRPr="00443D26">
        <w:rPr>
          <w:rFonts w:ascii="Times New Roman" w:hAnsi="Times New Roman" w:cs="Times New Roman"/>
        </w:rPr>
        <w:t xml:space="preserve">vil </w:t>
      </w:r>
      <w:r w:rsidRPr="00443D26">
        <w:rPr>
          <w:rFonts w:ascii="Times New Roman" w:hAnsi="Times New Roman" w:cs="Times New Roman"/>
        </w:rPr>
        <w:t>sikre, at</w:t>
      </w:r>
      <w:r w:rsidRPr="00C774F9">
        <w:rPr>
          <w:rFonts w:ascii="Times New Roman" w:hAnsi="Times New Roman" w:cs="Times New Roman"/>
        </w:rPr>
        <w:t xml:space="preserve"> værdien </w:t>
      </w:r>
      <w:r w:rsidR="00FC4E6F">
        <w:rPr>
          <w:rFonts w:ascii="Times New Roman" w:hAnsi="Times New Roman" w:cs="Times New Roman"/>
        </w:rPr>
        <w:t xml:space="preserve">af </w:t>
      </w:r>
      <w:r w:rsidR="00443D26">
        <w:rPr>
          <w:rFonts w:ascii="Times New Roman" w:hAnsi="Times New Roman" w:cs="Times New Roman"/>
        </w:rPr>
        <w:t xml:space="preserve">en kapitalerstatning og en løbende erstatning </w:t>
      </w:r>
      <w:r w:rsidRPr="00C774F9">
        <w:rPr>
          <w:rFonts w:ascii="Times New Roman" w:hAnsi="Times New Roman" w:cs="Times New Roman"/>
        </w:rPr>
        <w:t xml:space="preserve">i større udstrækning vil </w:t>
      </w:r>
      <w:r w:rsidR="00FC4E6F">
        <w:rPr>
          <w:rFonts w:ascii="Times New Roman" w:hAnsi="Times New Roman" w:cs="Times New Roman"/>
        </w:rPr>
        <w:t>ensrettes.</w:t>
      </w:r>
    </w:p>
    <w:p w14:paraId="77848537" w14:textId="77777777" w:rsidR="009626D4" w:rsidRPr="00D767F2" w:rsidRDefault="00E46659" w:rsidP="0023665F">
      <w:pPr>
        <w:rPr>
          <w:rFonts w:ascii="Times New Roman" w:hAnsi="Times New Roman" w:cs="Times New Roman"/>
        </w:rPr>
      </w:pPr>
      <w:r w:rsidRPr="002664FC">
        <w:rPr>
          <w:rFonts w:ascii="Times New Roman" w:hAnsi="Times New Roman" w:cs="Times New Roman"/>
        </w:rPr>
        <w:t xml:space="preserve">Med forslaget </w:t>
      </w:r>
      <w:r w:rsidR="0023665F" w:rsidRPr="002664FC">
        <w:rPr>
          <w:rFonts w:ascii="Times New Roman" w:hAnsi="Times New Roman" w:cs="Times New Roman"/>
        </w:rPr>
        <w:t>vil</w:t>
      </w:r>
      <w:r w:rsidR="008A7F24" w:rsidRPr="002664FC">
        <w:rPr>
          <w:rFonts w:ascii="Times New Roman" w:hAnsi="Times New Roman" w:cs="Times New Roman"/>
        </w:rPr>
        <w:t xml:space="preserve"> </w:t>
      </w:r>
      <w:r w:rsidR="008A7F24" w:rsidRPr="00EC71EC">
        <w:rPr>
          <w:rFonts w:ascii="Times New Roman" w:hAnsi="Times New Roman" w:cs="Times New Roman"/>
        </w:rPr>
        <w:t>omsætning</w:t>
      </w:r>
      <w:r w:rsidR="002664FC">
        <w:rPr>
          <w:rFonts w:ascii="Times New Roman" w:hAnsi="Times New Roman" w:cs="Times New Roman"/>
        </w:rPr>
        <w:t>en</w:t>
      </w:r>
      <w:r w:rsidR="008A7F24" w:rsidRPr="00EC71EC">
        <w:rPr>
          <w:rFonts w:ascii="Times New Roman" w:hAnsi="Times New Roman" w:cs="Times New Roman"/>
        </w:rPr>
        <w:t xml:space="preserve"> af en løbende erstatning til en kapitalerstatning</w:t>
      </w:r>
      <w:r w:rsidR="0023665F">
        <w:rPr>
          <w:rFonts w:ascii="Times New Roman" w:hAnsi="Times New Roman" w:cs="Times New Roman"/>
        </w:rPr>
        <w:t xml:space="preserve"> </w:t>
      </w:r>
      <w:r w:rsidR="002664FC">
        <w:rPr>
          <w:rFonts w:ascii="Times New Roman" w:hAnsi="Times New Roman" w:cs="Times New Roman"/>
        </w:rPr>
        <w:t xml:space="preserve">endvidere </w:t>
      </w:r>
      <w:r w:rsidR="0023665F">
        <w:rPr>
          <w:rFonts w:ascii="Times New Roman" w:hAnsi="Times New Roman" w:cs="Times New Roman"/>
        </w:rPr>
        <w:t>blive justeret</w:t>
      </w:r>
      <w:r w:rsidR="008A7F24" w:rsidRPr="00EC71EC">
        <w:rPr>
          <w:rFonts w:ascii="Times New Roman" w:hAnsi="Times New Roman" w:cs="Times New Roman"/>
        </w:rPr>
        <w:t xml:space="preserve"> </w:t>
      </w:r>
      <w:r w:rsidR="002664FC">
        <w:rPr>
          <w:rFonts w:ascii="Times New Roman" w:hAnsi="Times New Roman" w:cs="Times New Roman"/>
        </w:rPr>
        <w:t>i forhold til den</w:t>
      </w:r>
      <w:r w:rsidR="008A7F24" w:rsidRPr="00EC71EC">
        <w:rPr>
          <w:rFonts w:ascii="Times New Roman" w:hAnsi="Times New Roman" w:cs="Times New Roman"/>
        </w:rPr>
        <w:t xml:space="preserve"> forventede prisudvikling</w:t>
      </w:r>
      <w:r w:rsidR="0023665F">
        <w:rPr>
          <w:rFonts w:ascii="Times New Roman" w:hAnsi="Times New Roman" w:cs="Times New Roman"/>
        </w:rPr>
        <w:t>. Dette vil ske på baggrund af e</w:t>
      </w:r>
      <w:r w:rsidR="008A7F24" w:rsidRPr="00D767F2">
        <w:rPr>
          <w:rFonts w:ascii="Times New Roman" w:hAnsi="Times New Roman" w:cs="Times New Roman"/>
        </w:rPr>
        <w:t xml:space="preserve">t </w:t>
      </w:r>
      <w:r w:rsidR="0023665F">
        <w:rPr>
          <w:rFonts w:ascii="Times New Roman" w:hAnsi="Times New Roman" w:cs="Times New Roman"/>
        </w:rPr>
        <w:t>gennemsnit af et</w:t>
      </w:r>
      <w:r w:rsidR="008A7F24" w:rsidRPr="00D767F2">
        <w:rPr>
          <w:rFonts w:ascii="Times New Roman" w:hAnsi="Times New Roman" w:cs="Times New Roman"/>
        </w:rPr>
        <w:t xml:space="preserve"> prisudviklingsindeks</w:t>
      </w:r>
      <w:r w:rsidR="002664FC">
        <w:rPr>
          <w:rFonts w:ascii="Times New Roman" w:hAnsi="Times New Roman" w:cs="Times New Roman"/>
        </w:rPr>
        <w:t>,</w:t>
      </w:r>
      <w:r w:rsidR="008A7F24" w:rsidRPr="00D767F2">
        <w:rPr>
          <w:rFonts w:ascii="Times New Roman" w:hAnsi="Times New Roman" w:cs="Times New Roman"/>
        </w:rPr>
        <w:t xml:space="preserve"> som A</w:t>
      </w:r>
      <w:r w:rsidR="002664FC">
        <w:rPr>
          <w:rFonts w:ascii="Times New Roman" w:hAnsi="Times New Roman" w:cs="Times New Roman"/>
        </w:rPr>
        <w:t>rbejdsmarkedets Erhvervssikring</w:t>
      </w:r>
      <w:r w:rsidR="008A7F24" w:rsidRPr="00D767F2">
        <w:rPr>
          <w:rFonts w:ascii="Times New Roman" w:hAnsi="Times New Roman" w:cs="Times New Roman"/>
        </w:rPr>
        <w:t xml:space="preserve"> indhenter årligt, og som blandt andet anvendes</w:t>
      </w:r>
      <w:r w:rsidR="002664FC">
        <w:rPr>
          <w:rFonts w:ascii="Times New Roman" w:hAnsi="Times New Roman" w:cs="Times New Roman"/>
        </w:rPr>
        <w:t>,</w:t>
      </w:r>
      <w:r w:rsidR="008A7F24" w:rsidRPr="00D767F2">
        <w:rPr>
          <w:rFonts w:ascii="Times New Roman" w:hAnsi="Times New Roman" w:cs="Times New Roman"/>
        </w:rPr>
        <w:t xml:space="preserve"> når en løbende erstatning efter</w:t>
      </w:r>
      <w:r w:rsidR="0023665F">
        <w:rPr>
          <w:rFonts w:ascii="Times New Roman" w:hAnsi="Times New Roman" w:cs="Times New Roman"/>
        </w:rPr>
        <w:t xml:space="preserve"> lov om arbejdsskadesikring i Grønland </w:t>
      </w:r>
      <w:r w:rsidR="008A7F24" w:rsidRPr="00D767F2">
        <w:rPr>
          <w:rFonts w:ascii="Times New Roman" w:hAnsi="Times New Roman" w:cs="Times New Roman"/>
        </w:rPr>
        <w:t>reguleres</w:t>
      </w:r>
      <w:r w:rsidR="002664FC">
        <w:rPr>
          <w:rFonts w:ascii="Times New Roman" w:hAnsi="Times New Roman" w:cs="Times New Roman"/>
        </w:rPr>
        <w:t xml:space="preserve"> </w:t>
      </w:r>
      <w:r w:rsidR="0023665F">
        <w:rPr>
          <w:rFonts w:ascii="Times New Roman" w:hAnsi="Times New Roman" w:cs="Times New Roman"/>
        </w:rPr>
        <w:t>årligt</w:t>
      </w:r>
      <w:r w:rsidR="008A7F24" w:rsidRPr="00D767F2">
        <w:rPr>
          <w:rFonts w:ascii="Times New Roman" w:hAnsi="Times New Roman" w:cs="Times New Roman"/>
        </w:rPr>
        <w:t xml:space="preserve">. Det foreslås, at gennemsnittet beregnes på baggrund af indekset for de foregående </w:t>
      </w:r>
      <w:r w:rsidR="002664FC">
        <w:rPr>
          <w:rFonts w:ascii="Times New Roman" w:hAnsi="Times New Roman" w:cs="Times New Roman"/>
        </w:rPr>
        <w:t>fem</w:t>
      </w:r>
      <w:r w:rsidR="008A7F24" w:rsidRPr="00D767F2">
        <w:rPr>
          <w:rFonts w:ascii="Times New Roman" w:hAnsi="Times New Roman" w:cs="Times New Roman"/>
        </w:rPr>
        <w:t xml:space="preserve"> år</w:t>
      </w:r>
      <w:r w:rsidR="0023665F">
        <w:rPr>
          <w:rFonts w:ascii="Times New Roman" w:hAnsi="Times New Roman" w:cs="Times New Roman"/>
        </w:rPr>
        <w:t xml:space="preserve">, </w:t>
      </w:r>
      <w:r w:rsidR="0023665F" w:rsidRPr="009626D4">
        <w:rPr>
          <w:rFonts w:ascii="Times New Roman" w:hAnsi="Times New Roman" w:cs="Times New Roman"/>
        </w:rPr>
        <w:t xml:space="preserve">idet man derved får </w:t>
      </w:r>
      <w:r w:rsidR="002664FC">
        <w:rPr>
          <w:rFonts w:ascii="Times New Roman" w:hAnsi="Times New Roman" w:cs="Times New Roman"/>
        </w:rPr>
        <w:t>tage</w:t>
      </w:r>
      <w:r w:rsidR="00285D97">
        <w:rPr>
          <w:rFonts w:ascii="Times New Roman" w:hAnsi="Times New Roman" w:cs="Times New Roman"/>
        </w:rPr>
        <w:t>t</w:t>
      </w:r>
      <w:r w:rsidR="002664FC">
        <w:rPr>
          <w:rFonts w:ascii="Times New Roman" w:hAnsi="Times New Roman" w:cs="Times New Roman"/>
        </w:rPr>
        <w:t xml:space="preserve"> højde for </w:t>
      </w:r>
      <w:r w:rsidR="0023665F" w:rsidRPr="009626D4">
        <w:rPr>
          <w:rFonts w:ascii="Times New Roman" w:hAnsi="Times New Roman" w:cs="Times New Roman"/>
        </w:rPr>
        <w:t>den seneste udvikling, men samtidig får udjævnet nogle af de udsving, der er i de enkelte år.</w:t>
      </w:r>
      <w:r w:rsidR="0023665F">
        <w:rPr>
          <w:rFonts w:ascii="Times New Roman" w:hAnsi="Times New Roman" w:cs="Times New Roman"/>
        </w:rPr>
        <w:t xml:space="preserve"> </w:t>
      </w:r>
    </w:p>
    <w:p w14:paraId="31F784C5" w14:textId="77777777" w:rsidR="006D728C" w:rsidRPr="006D728C" w:rsidRDefault="006D728C" w:rsidP="006D728C">
      <w:pPr>
        <w:rPr>
          <w:rFonts w:ascii="Times New Roman" w:hAnsi="Times New Roman" w:cs="Times New Roman"/>
        </w:rPr>
      </w:pPr>
      <w:r>
        <w:rPr>
          <w:rFonts w:ascii="Times New Roman" w:hAnsi="Times New Roman" w:cs="Times New Roman"/>
        </w:rPr>
        <w:lastRenderedPageBreak/>
        <w:t>Endelig</w:t>
      </w:r>
      <w:r w:rsidR="00E46659">
        <w:rPr>
          <w:rFonts w:ascii="Times New Roman" w:hAnsi="Times New Roman" w:cs="Times New Roman"/>
        </w:rPr>
        <w:t xml:space="preserve"> medfører forslaget, at</w:t>
      </w:r>
      <w:r>
        <w:rPr>
          <w:rFonts w:ascii="Times New Roman" w:hAnsi="Times New Roman" w:cs="Times New Roman"/>
        </w:rPr>
        <w:t xml:space="preserve"> </w:t>
      </w:r>
      <w:r w:rsidR="00454A2A">
        <w:rPr>
          <w:rFonts w:ascii="Times New Roman" w:hAnsi="Times New Roman" w:cs="Times New Roman"/>
        </w:rPr>
        <w:t xml:space="preserve">den </w:t>
      </w:r>
      <w:r w:rsidR="0040257A">
        <w:rPr>
          <w:rFonts w:ascii="Times New Roman" w:hAnsi="Times New Roman" w:cs="Times New Roman"/>
        </w:rPr>
        <w:t>tilskadekomnes alder</w:t>
      </w:r>
      <w:r w:rsidR="00E46659">
        <w:rPr>
          <w:rFonts w:ascii="Times New Roman" w:hAnsi="Times New Roman" w:cs="Times New Roman"/>
        </w:rPr>
        <w:t xml:space="preserve"> vil</w:t>
      </w:r>
      <w:r>
        <w:rPr>
          <w:rFonts w:ascii="Times New Roman" w:hAnsi="Times New Roman" w:cs="Times New Roman"/>
        </w:rPr>
        <w:t xml:space="preserve"> blive</w:t>
      </w:r>
      <w:r w:rsidRPr="00B37D1B">
        <w:rPr>
          <w:rFonts w:ascii="Times New Roman" w:hAnsi="Times New Roman" w:cs="Times New Roman"/>
        </w:rPr>
        <w:t xml:space="preserve"> fasts</w:t>
      </w:r>
      <w:r>
        <w:rPr>
          <w:rFonts w:ascii="Times New Roman" w:hAnsi="Times New Roman" w:cs="Times New Roman"/>
        </w:rPr>
        <w:t xml:space="preserve">at </w:t>
      </w:r>
      <w:r w:rsidRPr="00B37D1B">
        <w:rPr>
          <w:rFonts w:ascii="Times New Roman" w:hAnsi="Times New Roman" w:cs="Times New Roman"/>
        </w:rPr>
        <w:t>i spring af hele år og måneder.</w:t>
      </w:r>
      <w:r>
        <w:rPr>
          <w:rFonts w:ascii="Times New Roman" w:hAnsi="Times New Roman" w:cs="Times New Roman"/>
        </w:rPr>
        <w:t xml:space="preserve"> </w:t>
      </w:r>
      <w:r w:rsidRPr="00B37D1B">
        <w:rPr>
          <w:rFonts w:ascii="Times New Roman" w:hAnsi="Times New Roman" w:cs="Times New Roman"/>
        </w:rPr>
        <w:t>Af de årlige vejledninger, hvor kapitaliseringsfaktorerne offentliggøres</w:t>
      </w:r>
      <w:r w:rsidR="002664FC">
        <w:rPr>
          <w:rFonts w:ascii="Times New Roman" w:hAnsi="Times New Roman" w:cs="Times New Roman"/>
        </w:rPr>
        <w:t>,</w:t>
      </w:r>
      <w:r w:rsidRPr="00B37D1B">
        <w:rPr>
          <w:rFonts w:ascii="Times New Roman" w:hAnsi="Times New Roman" w:cs="Times New Roman"/>
        </w:rPr>
        <w:t xml:space="preserve"> fremgår alene faktorerne for hele år. Når den tilskadekomnes alder </w:t>
      </w:r>
      <w:r w:rsidR="00454A2A">
        <w:rPr>
          <w:rFonts w:ascii="Times New Roman" w:hAnsi="Times New Roman" w:cs="Times New Roman"/>
        </w:rPr>
        <w:t xml:space="preserve">er </w:t>
      </w:r>
      <w:r w:rsidRPr="00B37D1B">
        <w:rPr>
          <w:rFonts w:ascii="Times New Roman" w:hAnsi="Times New Roman" w:cs="Times New Roman"/>
        </w:rPr>
        <w:t>opgjort i år og måneder</w:t>
      </w:r>
      <w:r w:rsidR="00454A2A">
        <w:rPr>
          <w:rFonts w:ascii="Times New Roman" w:hAnsi="Times New Roman" w:cs="Times New Roman"/>
        </w:rPr>
        <w:t>, og alderen</w:t>
      </w:r>
      <w:r w:rsidRPr="00B37D1B">
        <w:rPr>
          <w:rFonts w:ascii="Times New Roman" w:hAnsi="Times New Roman" w:cs="Times New Roman"/>
        </w:rPr>
        <w:t xml:space="preserve"> </w:t>
      </w:r>
      <w:r w:rsidR="00454A2A">
        <w:rPr>
          <w:rFonts w:ascii="Times New Roman" w:hAnsi="Times New Roman" w:cs="Times New Roman"/>
        </w:rPr>
        <w:t>er</w:t>
      </w:r>
      <w:r w:rsidRPr="00B37D1B">
        <w:rPr>
          <w:rFonts w:ascii="Times New Roman" w:hAnsi="Times New Roman" w:cs="Times New Roman"/>
        </w:rPr>
        <w:t xml:space="preserve"> mellem de aldre, der er offentliggjort i vejledningerne, benyttes tilsvarende mellemliggende faktorer</w:t>
      </w:r>
      <w:r w:rsidR="00454A2A">
        <w:rPr>
          <w:rFonts w:ascii="Times New Roman" w:hAnsi="Times New Roman" w:cs="Times New Roman"/>
        </w:rPr>
        <w:t>,</w:t>
      </w:r>
      <w:r w:rsidRPr="00B37D1B">
        <w:rPr>
          <w:rFonts w:ascii="Times New Roman" w:hAnsi="Times New Roman" w:cs="Times New Roman"/>
        </w:rPr>
        <w:t xml:space="preserve"> baseret på den tilskadekomnes alder</w:t>
      </w:r>
      <w:r w:rsidR="00454A2A">
        <w:rPr>
          <w:rFonts w:ascii="Times New Roman" w:hAnsi="Times New Roman" w:cs="Times New Roman"/>
        </w:rPr>
        <w:t>,</w:t>
      </w:r>
      <w:r w:rsidRPr="00B37D1B">
        <w:rPr>
          <w:rFonts w:ascii="Times New Roman" w:hAnsi="Times New Roman" w:cs="Times New Roman"/>
        </w:rPr>
        <w:t xml:space="preserve"> opgjort i år og måneder. Disse </w:t>
      </w:r>
      <w:r w:rsidRPr="006D728C">
        <w:rPr>
          <w:rFonts w:ascii="Times New Roman" w:hAnsi="Times New Roman" w:cs="Times New Roman"/>
        </w:rPr>
        <w:t xml:space="preserve">mellemliggende faktorer </w:t>
      </w:r>
      <w:r w:rsidR="00454A2A">
        <w:rPr>
          <w:rFonts w:ascii="Times New Roman" w:hAnsi="Times New Roman" w:cs="Times New Roman"/>
        </w:rPr>
        <w:t>er tilgængelige</w:t>
      </w:r>
      <w:r w:rsidRPr="006D728C">
        <w:rPr>
          <w:rFonts w:ascii="Times New Roman" w:hAnsi="Times New Roman" w:cs="Times New Roman"/>
        </w:rPr>
        <w:t xml:space="preserve"> på Arbejdsmarkedets Erhvervssikrings hjemmeside.</w:t>
      </w:r>
    </w:p>
    <w:p w14:paraId="7FAD41B8" w14:textId="77777777" w:rsidR="006B3DE5" w:rsidRDefault="0040257A" w:rsidP="0040257A">
      <w:pPr>
        <w:rPr>
          <w:rFonts w:ascii="Times New Roman" w:hAnsi="Times New Roman" w:cs="Times New Roman"/>
        </w:rPr>
      </w:pPr>
      <w:r>
        <w:rPr>
          <w:rFonts w:ascii="Times New Roman" w:hAnsi="Times New Roman" w:cs="Times New Roman"/>
        </w:rPr>
        <w:t>Fastsættelsen i spring af hele år og måneder</w:t>
      </w:r>
      <w:r w:rsidR="006D728C" w:rsidRPr="006D728C">
        <w:rPr>
          <w:rFonts w:ascii="Times New Roman" w:hAnsi="Times New Roman" w:cs="Times New Roman"/>
        </w:rPr>
        <w:t xml:space="preserve"> vil </w:t>
      </w:r>
      <w:r w:rsidR="0062468D" w:rsidRPr="006D728C">
        <w:rPr>
          <w:rFonts w:ascii="Times New Roman" w:hAnsi="Times New Roman" w:cs="Times New Roman"/>
        </w:rPr>
        <w:t xml:space="preserve">minimere vilkårlige forskelle i erstatninger i forhold til, hvornår en konkret afgørelse med en omsætning af en løbende erstatning til en </w:t>
      </w:r>
      <w:r>
        <w:rPr>
          <w:rFonts w:ascii="Times New Roman" w:hAnsi="Times New Roman" w:cs="Times New Roman"/>
        </w:rPr>
        <w:t>kapitalerstatning</w:t>
      </w:r>
      <w:r w:rsidR="0062468D" w:rsidRPr="006D728C">
        <w:rPr>
          <w:rFonts w:ascii="Times New Roman" w:hAnsi="Times New Roman" w:cs="Times New Roman"/>
        </w:rPr>
        <w:t xml:space="preserve"> tilfældigvis bliver truffet</w:t>
      </w:r>
      <w:r w:rsidR="00454A2A">
        <w:rPr>
          <w:rFonts w:ascii="Times New Roman" w:hAnsi="Times New Roman" w:cs="Times New Roman"/>
        </w:rPr>
        <w:t xml:space="preserve">, </w:t>
      </w:r>
      <w:r w:rsidR="006D728C" w:rsidRPr="006D728C">
        <w:rPr>
          <w:rFonts w:ascii="Times New Roman" w:hAnsi="Times New Roman" w:cs="Times New Roman"/>
        </w:rPr>
        <w:t>f.</w:t>
      </w:r>
      <w:r w:rsidR="0062468D" w:rsidRPr="006D728C">
        <w:rPr>
          <w:rFonts w:ascii="Times New Roman" w:hAnsi="Times New Roman" w:cs="Times New Roman"/>
        </w:rPr>
        <w:t>eks</w:t>
      </w:r>
      <w:r w:rsidR="006D728C" w:rsidRPr="006D728C">
        <w:rPr>
          <w:rFonts w:ascii="Times New Roman" w:hAnsi="Times New Roman" w:cs="Times New Roman"/>
        </w:rPr>
        <w:t>.</w:t>
      </w:r>
      <w:r w:rsidR="0044684F">
        <w:rPr>
          <w:rFonts w:ascii="Times New Roman" w:hAnsi="Times New Roman" w:cs="Times New Roman"/>
        </w:rPr>
        <w:t xml:space="preserve"> på</w:t>
      </w:r>
      <w:r w:rsidR="0062468D" w:rsidRPr="006D728C">
        <w:rPr>
          <w:rFonts w:ascii="Times New Roman" w:hAnsi="Times New Roman" w:cs="Times New Roman"/>
        </w:rPr>
        <w:t xml:space="preserve"> henholdsvis</w:t>
      </w:r>
      <w:r>
        <w:rPr>
          <w:rFonts w:ascii="Times New Roman" w:hAnsi="Times New Roman" w:cs="Times New Roman"/>
        </w:rPr>
        <w:t xml:space="preserve"> </w:t>
      </w:r>
      <w:r w:rsidR="0062468D" w:rsidRPr="006D728C">
        <w:rPr>
          <w:rFonts w:ascii="Times New Roman" w:hAnsi="Times New Roman" w:cs="Times New Roman"/>
        </w:rPr>
        <w:t xml:space="preserve">den ene eller anden side af </w:t>
      </w:r>
      <w:r w:rsidR="00454A2A">
        <w:rPr>
          <w:rFonts w:ascii="Times New Roman" w:hAnsi="Times New Roman" w:cs="Times New Roman"/>
        </w:rPr>
        <w:t>d</w:t>
      </w:r>
      <w:r w:rsidR="0062468D" w:rsidRPr="006D728C">
        <w:rPr>
          <w:rFonts w:ascii="Times New Roman" w:hAnsi="Times New Roman" w:cs="Times New Roman"/>
        </w:rPr>
        <w:t>en tilskadekomnes fødselsdag</w:t>
      </w:r>
      <w:r w:rsidR="00454A2A">
        <w:rPr>
          <w:rFonts w:ascii="Times New Roman" w:hAnsi="Times New Roman" w:cs="Times New Roman"/>
        </w:rPr>
        <w:t>. På den måde sikres</w:t>
      </w:r>
      <w:r w:rsidR="00181DCE">
        <w:rPr>
          <w:rFonts w:ascii="Times New Roman" w:hAnsi="Times New Roman" w:cs="Times New Roman"/>
        </w:rPr>
        <w:t xml:space="preserve"> også en sondring mellem en person</w:t>
      </w:r>
      <w:r w:rsidR="00454A2A">
        <w:rPr>
          <w:rFonts w:ascii="Times New Roman" w:hAnsi="Times New Roman" w:cs="Times New Roman"/>
        </w:rPr>
        <w:t xml:space="preserve">, der </w:t>
      </w:r>
      <w:r w:rsidR="00181DCE">
        <w:rPr>
          <w:rFonts w:ascii="Times New Roman" w:hAnsi="Times New Roman" w:cs="Times New Roman"/>
        </w:rPr>
        <w:t xml:space="preserve">eksempelvis </w:t>
      </w:r>
      <w:r w:rsidR="00454A2A">
        <w:rPr>
          <w:rFonts w:ascii="Times New Roman" w:hAnsi="Times New Roman" w:cs="Times New Roman"/>
        </w:rPr>
        <w:t xml:space="preserve">er </w:t>
      </w:r>
      <w:r w:rsidR="0062468D" w:rsidRPr="006D728C">
        <w:rPr>
          <w:rFonts w:ascii="Times New Roman" w:hAnsi="Times New Roman" w:cs="Times New Roman"/>
        </w:rPr>
        <w:t xml:space="preserve">40 år og </w:t>
      </w:r>
      <w:r w:rsidR="00454A2A">
        <w:rPr>
          <w:rFonts w:ascii="Times New Roman" w:hAnsi="Times New Roman" w:cs="Times New Roman"/>
        </w:rPr>
        <w:t>én</w:t>
      </w:r>
      <w:r w:rsidR="0062468D" w:rsidRPr="006D728C">
        <w:rPr>
          <w:rFonts w:ascii="Times New Roman" w:hAnsi="Times New Roman" w:cs="Times New Roman"/>
        </w:rPr>
        <w:t xml:space="preserve"> måned </w:t>
      </w:r>
      <w:r w:rsidR="00181DCE">
        <w:rPr>
          <w:rFonts w:ascii="Times New Roman" w:hAnsi="Times New Roman" w:cs="Times New Roman"/>
        </w:rPr>
        <w:t xml:space="preserve">gammel </w:t>
      </w:r>
      <w:r w:rsidR="00454A2A">
        <w:rPr>
          <w:rFonts w:ascii="Times New Roman" w:hAnsi="Times New Roman" w:cs="Times New Roman"/>
        </w:rPr>
        <w:t>og</w:t>
      </w:r>
      <w:r w:rsidR="00181DCE">
        <w:rPr>
          <w:rFonts w:ascii="Times New Roman" w:hAnsi="Times New Roman" w:cs="Times New Roman"/>
        </w:rPr>
        <w:t xml:space="preserve"> en person</w:t>
      </w:r>
      <w:r w:rsidR="00454A2A">
        <w:rPr>
          <w:rFonts w:ascii="Times New Roman" w:hAnsi="Times New Roman" w:cs="Times New Roman"/>
        </w:rPr>
        <w:t xml:space="preserve">, der er </w:t>
      </w:r>
      <w:r w:rsidR="0062468D" w:rsidRPr="006D728C">
        <w:rPr>
          <w:rFonts w:ascii="Times New Roman" w:hAnsi="Times New Roman" w:cs="Times New Roman"/>
        </w:rPr>
        <w:t>40 år og 11 måneder</w:t>
      </w:r>
      <w:r w:rsidR="00181DCE">
        <w:rPr>
          <w:rFonts w:ascii="Times New Roman" w:hAnsi="Times New Roman" w:cs="Times New Roman"/>
        </w:rPr>
        <w:t xml:space="preserve"> gammel</w:t>
      </w:r>
      <w:r w:rsidR="0062468D" w:rsidRPr="006D728C">
        <w:rPr>
          <w:rFonts w:ascii="Times New Roman" w:hAnsi="Times New Roman" w:cs="Times New Roman"/>
        </w:rPr>
        <w:t xml:space="preserve">, </w:t>
      </w:r>
      <w:r w:rsidR="00181DCE">
        <w:rPr>
          <w:rFonts w:ascii="Times New Roman" w:hAnsi="Times New Roman" w:cs="Times New Roman"/>
        </w:rPr>
        <w:t xml:space="preserve">således at der ved erstatningens udmåling tages højde for, at den ene person er næsten et år yngre end den anden og derfor </w:t>
      </w:r>
      <w:r w:rsidR="0062468D" w:rsidRPr="006D728C">
        <w:rPr>
          <w:rFonts w:ascii="Times New Roman" w:hAnsi="Times New Roman" w:cs="Times New Roman"/>
        </w:rPr>
        <w:t xml:space="preserve">har næsten </w:t>
      </w:r>
      <w:r w:rsidR="00181DCE">
        <w:rPr>
          <w:rFonts w:ascii="Times New Roman" w:hAnsi="Times New Roman" w:cs="Times New Roman"/>
        </w:rPr>
        <w:t>et</w:t>
      </w:r>
      <w:r w:rsidR="0062468D" w:rsidRPr="006D728C">
        <w:rPr>
          <w:rFonts w:ascii="Times New Roman" w:hAnsi="Times New Roman" w:cs="Times New Roman"/>
        </w:rPr>
        <w:t xml:space="preserve"> år mere til pensionsalderen</w:t>
      </w:r>
      <w:r w:rsidR="0062468D" w:rsidRPr="0062468D">
        <w:rPr>
          <w:rFonts w:ascii="Times New Roman" w:hAnsi="Times New Roman" w:cs="Times New Roman"/>
        </w:rPr>
        <w:t>.</w:t>
      </w:r>
    </w:p>
    <w:p w14:paraId="34BF2CFA" w14:textId="77777777" w:rsidR="009B09A7" w:rsidRPr="006B3DE5" w:rsidRDefault="006B3DE5" w:rsidP="0040257A">
      <w:pPr>
        <w:rPr>
          <w:rFonts w:ascii="Times New Roman" w:hAnsi="Times New Roman" w:cs="Times New Roman"/>
        </w:rPr>
      </w:pPr>
      <w:r w:rsidRPr="006B3DE5">
        <w:rPr>
          <w:rFonts w:ascii="Times New Roman" w:hAnsi="Times New Roman" w:cs="Times New Roman"/>
        </w:rPr>
        <w:t>Indfasningen</w:t>
      </w:r>
      <w:r w:rsidR="00AA01CF">
        <w:rPr>
          <w:rFonts w:ascii="Times New Roman" w:hAnsi="Times New Roman" w:cs="Times New Roman"/>
        </w:rPr>
        <w:t xml:space="preserve"> af de opdaterede kapitaliseringsfaktorer</w:t>
      </w:r>
      <w:r w:rsidRPr="006B3DE5">
        <w:rPr>
          <w:rFonts w:ascii="Times New Roman" w:hAnsi="Times New Roman" w:cs="Times New Roman"/>
        </w:rPr>
        <w:t xml:space="preserve"> vil ske i takt med, at erstatningerne kapitaliseres. Det vil sige, at merudgiften løbende realiseres </w:t>
      </w:r>
      <w:r w:rsidR="00181DCE">
        <w:rPr>
          <w:rFonts w:ascii="Times New Roman" w:hAnsi="Times New Roman" w:cs="Times New Roman"/>
        </w:rPr>
        <w:t xml:space="preserve">samtidig </w:t>
      </w:r>
      <w:r w:rsidRPr="006B3DE5">
        <w:rPr>
          <w:rFonts w:ascii="Times New Roman" w:hAnsi="Times New Roman" w:cs="Times New Roman"/>
        </w:rPr>
        <w:t xml:space="preserve">med, at hensættelser til løbende erstatninger omsættes til kapitaliserede engangserstatninger. Forsikringsselskaber vil skulle være opmærksomme på dette allerede på det tidspunkt, hvor de samlede </w:t>
      </w:r>
      <w:r w:rsidR="00181DCE">
        <w:rPr>
          <w:rFonts w:ascii="Times New Roman" w:hAnsi="Times New Roman" w:cs="Times New Roman"/>
        </w:rPr>
        <w:t>udgifter</w:t>
      </w:r>
      <w:r w:rsidRPr="006B3DE5">
        <w:rPr>
          <w:rFonts w:ascii="Times New Roman" w:hAnsi="Times New Roman" w:cs="Times New Roman"/>
        </w:rPr>
        <w:t xml:space="preserve"> til en skade i første omgang </w:t>
      </w:r>
      <w:r w:rsidR="00181DCE">
        <w:rPr>
          <w:rFonts w:ascii="Times New Roman" w:hAnsi="Times New Roman" w:cs="Times New Roman"/>
        </w:rPr>
        <w:t>hensættes</w:t>
      </w:r>
      <w:r w:rsidRPr="006B3DE5">
        <w:rPr>
          <w:rFonts w:ascii="Times New Roman" w:hAnsi="Times New Roman" w:cs="Times New Roman"/>
        </w:rPr>
        <w:t xml:space="preserve">.  </w:t>
      </w:r>
    </w:p>
    <w:p w14:paraId="252D337C" w14:textId="77777777" w:rsidR="0001600B" w:rsidRDefault="0001600B" w:rsidP="0040257A">
      <w:pPr>
        <w:rPr>
          <w:rFonts w:ascii="Times New Roman" w:hAnsi="Times New Roman" w:cs="Times New Roman"/>
        </w:rPr>
      </w:pPr>
      <w:r>
        <w:rPr>
          <w:rFonts w:ascii="Times New Roman" w:hAnsi="Times New Roman" w:cs="Times New Roman"/>
        </w:rPr>
        <w:t xml:space="preserve">Det foreslås endelig i § 31 stk. 4, 4. pkt., at videreføre bestemmelsens eksisterende udformning. Forslaget medfører således, at beskæftigelsesministeren efter forhandling med Grønlands </w:t>
      </w:r>
      <w:r w:rsidR="00285D97">
        <w:rPr>
          <w:rFonts w:ascii="Times New Roman" w:hAnsi="Times New Roman" w:cs="Times New Roman"/>
        </w:rPr>
        <w:t>S</w:t>
      </w:r>
      <w:r>
        <w:rPr>
          <w:rFonts w:ascii="Times New Roman" w:hAnsi="Times New Roman" w:cs="Times New Roman"/>
        </w:rPr>
        <w:t>elvstyre fastsætter regler for omsætning af løbende erstatning til kapitalbeløb.</w:t>
      </w:r>
    </w:p>
    <w:p w14:paraId="521CEC85" w14:textId="77777777" w:rsidR="0001600B" w:rsidRPr="006B3DE5" w:rsidRDefault="0001600B" w:rsidP="0001600B">
      <w:pPr>
        <w:rPr>
          <w:rFonts w:ascii="Times New Roman" w:hAnsi="Times New Roman" w:cs="Times New Roman"/>
        </w:rPr>
      </w:pPr>
      <w:r>
        <w:rPr>
          <w:rFonts w:ascii="Times New Roman" w:hAnsi="Times New Roman" w:cs="Times New Roman"/>
        </w:rPr>
        <w:t xml:space="preserve">Det betyder, at beskæftigelsesministeren på bagrund heraf er bemyndiget til at fastsætte  nærmere </w:t>
      </w:r>
      <w:r w:rsidR="00CA210D">
        <w:rPr>
          <w:rFonts w:ascii="Times New Roman" w:hAnsi="Times New Roman" w:cs="Times New Roman"/>
        </w:rPr>
        <w:t xml:space="preserve">generelle </w:t>
      </w:r>
      <w:r>
        <w:rPr>
          <w:rFonts w:ascii="Times New Roman" w:hAnsi="Times New Roman" w:cs="Times New Roman"/>
        </w:rPr>
        <w:t xml:space="preserve">regler om omsætning af løbende erstatning til kapitalbeløb i en bekendtgørelse, senest bekendtgørelse </w:t>
      </w:r>
      <w:r w:rsidRPr="007E219C">
        <w:rPr>
          <w:rFonts w:ascii="Times New Roman" w:hAnsi="Times New Roman" w:cs="Times New Roman"/>
        </w:rPr>
        <w:t xml:space="preserve">nr. </w:t>
      </w:r>
      <w:r w:rsidR="00C44363" w:rsidRPr="009B34BB">
        <w:rPr>
          <w:rFonts w:ascii="Times New Roman" w:hAnsi="Times New Roman" w:cs="Times New Roman"/>
        </w:rPr>
        <w:t>1602</w:t>
      </w:r>
      <w:r w:rsidR="00C44363" w:rsidRPr="00125973">
        <w:rPr>
          <w:rFonts w:ascii="Times New Roman" w:hAnsi="Times New Roman" w:cs="Times New Roman"/>
        </w:rPr>
        <w:t xml:space="preserve"> af 18. december 2018</w:t>
      </w:r>
      <w:r w:rsidRPr="00125973">
        <w:rPr>
          <w:rFonts w:ascii="Times New Roman" w:hAnsi="Times New Roman" w:cs="Times New Roman"/>
        </w:rPr>
        <w:t xml:space="preserve"> om</w:t>
      </w:r>
      <w:r>
        <w:rPr>
          <w:rFonts w:ascii="Times New Roman" w:hAnsi="Times New Roman" w:cs="Times New Roman"/>
        </w:rPr>
        <w:t xml:space="preserve"> omsætning </w:t>
      </w:r>
      <w:r w:rsidRPr="0001600B">
        <w:rPr>
          <w:rFonts w:ascii="Times New Roman" w:hAnsi="Times New Roman" w:cs="Times New Roman"/>
        </w:rPr>
        <w:t xml:space="preserve">af løbende </w:t>
      </w:r>
      <w:r w:rsidR="00695DE7">
        <w:rPr>
          <w:rFonts w:ascii="Times New Roman" w:hAnsi="Times New Roman" w:cs="Times New Roman"/>
        </w:rPr>
        <w:t>erstatning</w:t>
      </w:r>
      <w:r w:rsidR="00C1672F">
        <w:rPr>
          <w:rFonts w:ascii="Times New Roman" w:hAnsi="Times New Roman" w:cs="Times New Roman"/>
        </w:rPr>
        <w:t xml:space="preserve"> til kapitalbeløb efter lov om </w:t>
      </w:r>
      <w:r w:rsidRPr="0001600B">
        <w:rPr>
          <w:rFonts w:ascii="Times New Roman" w:hAnsi="Times New Roman" w:cs="Times New Roman"/>
        </w:rPr>
        <w:t>arbejdsskadesikring i Grønland</w:t>
      </w:r>
      <w:r w:rsidR="00C1672F">
        <w:rPr>
          <w:rFonts w:ascii="Times New Roman" w:hAnsi="Times New Roman" w:cs="Times New Roman"/>
        </w:rPr>
        <w:t>.</w:t>
      </w:r>
      <w:r>
        <w:rPr>
          <w:rFonts w:ascii="Times New Roman" w:hAnsi="Times New Roman" w:cs="Times New Roman"/>
        </w:rPr>
        <w:t xml:space="preserve"> </w:t>
      </w:r>
    </w:p>
    <w:p w14:paraId="3AAA874E" w14:textId="5BDB31DF" w:rsidR="005B0FB0" w:rsidRDefault="006B3DE5" w:rsidP="0040257A">
      <w:pPr>
        <w:rPr>
          <w:rFonts w:ascii="Times New Roman" w:hAnsi="Times New Roman" w:cs="Times New Roman"/>
        </w:rPr>
      </w:pPr>
      <w:r w:rsidRPr="006B3DE5">
        <w:rPr>
          <w:rFonts w:ascii="Times New Roman" w:hAnsi="Times New Roman" w:cs="Times New Roman"/>
        </w:rPr>
        <w:t xml:space="preserve">De årlige kapitaliseringsfaktorer </w:t>
      </w:r>
      <w:r w:rsidR="00CA210D">
        <w:rPr>
          <w:rFonts w:ascii="Times New Roman" w:hAnsi="Times New Roman" w:cs="Times New Roman"/>
        </w:rPr>
        <w:t xml:space="preserve">beregnes fremover efter de foreslåede nye principper i forslaget og bekendtgørelsen og </w:t>
      </w:r>
      <w:r w:rsidRPr="006B3DE5">
        <w:rPr>
          <w:rFonts w:ascii="Times New Roman" w:hAnsi="Times New Roman" w:cs="Times New Roman"/>
        </w:rPr>
        <w:t xml:space="preserve">udmøntes </w:t>
      </w:r>
      <w:r w:rsidR="00C1672F">
        <w:rPr>
          <w:rFonts w:ascii="Times New Roman" w:hAnsi="Times New Roman" w:cs="Times New Roman"/>
        </w:rPr>
        <w:t xml:space="preserve">derudover </w:t>
      </w:r>
      <w:r w:rsidR="003D2164">
        <w:rPr>
          <w:rFonts w:ascii="Times New Roman" w:hAnsi="Times New Roman" w:cs="Times New Roman"/>
        </w:rPr>
        <w:t>fremover</w:t>
      </w:r>
      <w:r w:rsidRPr="006B3DE5">
        <w:rPr>
          <w:rFonts w:ascii="Times New Roman" w:hAnsi="Times New Roman" w:cs="Times New Roman"/>
        </w:rPr>
        <w:t xml:space="preserve"> i en </w:t>
      </w:r>
      <w:r w:rsidR="00A34DAE">
        <w:rPr>
          <w:rFonts w:ascii="Times New Roman" w:hAnsi="Times New Roman" w:cs="Times New Roman"/>
        </w:rPr>
        <w:t xml:space="preserve">årlig </w:t>
      </w:r>
      <w:r w:rsidRPr="006B3DE5">
        <w:rPr>
          <w:rFonts w:ascii="Times New Roman" w:hAnsi="Times New Roman" w:cs="Times New Roman"/>
        </w:rPr>
        <w:t>vejledning</w:t>
      </w:r>
      <w:r w:rsidR="00A34DAE">
        <w:rPr>
          <w:rFonts w:ascii="Times New Roman" w:hAnsi="Times New Roman" w:cs="Times New Roman"/>
        </w:rPr>
        <w:t xml:space="preserve"> på baggrund af indstilling fra Arbejdsmarkedets Erhvervssikrings bestyrelse. Det svarer til proceduren efter lov om arbejdsskadesikring</w:t>
      </w:r>
      <w:r w:rsidRPr="006B3DE5">
        <w:rPr>
          <w:rFonts w:ascii="Times New Roman" w:hAnsi="Times New Roman" w:cs="Times New Roman"/>
        </w:rPr>
        <w:t>.</w:t>
      </w:r>
    </w:p>
    <w:p w14:paraId="3B157EC6" w14:textId="77777777" w:rsidR="006A6EBC" w:rsidRPr="0086105D" w:rsidRDefault="00285D97"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estemmelse svarer til § 27</w:t>
      </w:r>
      <w:r w:rsidR="006A6EBC" w:rsidRPr="0086105D">
        <w:rPr>
          <w:rFonts w:ascii="Times New Roman" w:hAnsi="Times New Roman" w:cs="Times New Roman"/>
        </w:rPr>
        <w:t xml:space="preserve"> i lov om arbejdsskadesikring. </w:t>
      </w:r>
    </w:p>
    <w:p w14:paraId="42AD37B0" w14:textId="77777777" w:rsidR="0040257A" w:rsidRPr="00B37D1B" w:rsidRDefault="0040257A" w:rsidP="0040257A">
      <w:pPr>
        <w:rPr>
          <w:rFonts w:ascii="Times New Roman" w:hAnsi="Times New Roman" w:cs="Times New Roman"/>
        </w:rPr>
      </w:pPr>
      <w:r w:rsidRPr="00B37D1B">
        <w:rPr>
          <w:rFonts w:ascii="Times New Roman" w:hAnsi="Times New Roman" w:cs="Times New Roman"/>
        </w:rPr>
        <w:t xml:space="preserve">Der henvises i øvrigt til de almindelige bemærkninger, pkt. </w:t>
      </w:r>
      <w:r w:rsidR="00181DCE">
        <w:rPr>
          <w:rFonts w:ascii="Times New Roman" w:hAnsi="Times New Roman" w:cs="Times New Roman"/>
        </w:rPr>
        <w:t>2.</w:t>
      </w:r>
      <w:r w:rsidR="006A6EBC">
        <w:rPr>
          <w:rFonts w:ascii="Times New Roman" w:hAnsi="Times New Roman" w:cs="Times New Roman"/>
        </w:rPr>
        <w:t>8</w:t>
      </w:r>
      <w:r w:rsidRPr="00B37D1B">
        <w:rPr>
          <w:rFonts w:ascii="Times New Roman" w:hAnsi="Times New Roman" w:cs="Times New Roman"/>
        </w:rPr>
        <w:t>.</w:t>
      </w:r>
    </w:p>
    <w:p w14:paraId="0A3E38E7" w14:textId="37E41A4F" w:rsidR="00764EF4" w:rsidRPr="00B37D1B" w:rsidRDefault="00764EF4" w:rsidP="00764EF4">
      <w:pPr>
        <w:rPr>
          <w:rFonts w:ascii="Times New Roman" w:hAnsi="Times New Roman" w:cs="Times New Roman"/>
        </w:rPr>
      </w:pPr>
      <w:r w:rsidRPr="007759A4">
        <w:rPr>
          <w:rFonts w:ascii="Times New Roman" w:hAnsi="Times New Roman" w:cs="Times New Roman"/>
        </w:rPr>
        <w:t>Til</w:t>
      </w:r>
      <w:r w:rsidR="002C54FE" w:rsidRPr="007759A4">
        <w:rPr>
          <w:rFonts w:ascii="Times New Roman" w:hAnsi="Times New Roman" w:cs="Times New Roman"/>
        </w:rPr>
        <w:t xml:space="preserve"> nr. </w:t>
      </w:r>
      <w:r w:rsidR="001F6051">
        <w:rPr>
          <w:rFonts w:ascii="Times New Roman" w:hAnsi="Times New Roman" w:cs="Times New Roman"/>
        </w:rPr>
        <w:t>10</w:t>
      </w:r>
      <w:r>
        <w:rPr>
          <w:rFonts w:ascii="Times New Roman" w:hAnsi="Times New Roman" w:cs="Times New Roman"/>
        </w:rPr>
        <w:t xml:space="preserve"> </w:t>
      </w:r>
    </w:p>
    <w:p w14:paraId="1019A0DB" w14:textId="77777777" w:rsidR="00764EF4" w:rsidRDefault="00764EF4" w:rsidP="00764EF4">
      <w:pPr>
        <w:rPr>
          <w:rFonts w:ascii="Times New Roman" w:hAnsi="Times New Roman" w:cs="Times New Roman"/>
        </w:rPr>
      </w:pPr>
      <w:r w:rsidRPr="00B37D1B">
        <w:rPr>
          <w:rFonts w:ascii="Times New Roman" w:hAnsi="Times New Roman" w:cs="Times New Roman"/>
        </w:rPr>
        <w:t>Det fremgår af den gældende bestemmelse i lov</w:t>
      </w:r>
      <w:r w:rsidR="000C6047">
        <w:rPr>
          <w:rFonts w:ascii="Times New Roman" w:hAnsi="Times New Roman" w:cs="Times New Roman"/>
        </w:rPr>
        <w:t xml:space="preserve"> om arbejdsskadesikring i Grønland</w:t>
      </w:r>
      <w:r w:rsidRPr="00B37D1B">
        <w:rPr>
          <w:rFonts w:ascii="Times New Roman" w:hAnsi="Times New Roman" w:cs="Times New Roman"/>
        </w:rPr>
        <w:t xml:space="preserve"> § 3</w:t>
      </w:r>
      <w:r>
        <w:rPr>
          <w:rFonts w:ascii="Times New Roman" w:hAnsi="Times New Roman" w:cs="Times New Roman"/>
        </w:rPr>
        <w:t>5</w:t>
      </w:r>
      <w:r w:rsidRPr="00B37D1B">
        <w:rPr>
          <w:rFonts w:ascii="Times New Roman" w:hAnsi="Times New Roman" w:cs="Times New Roman"/>
        </w:rPr>
        <w:t xml:space="preserve">, stk. 1, at en </w:t>
      </w:r>
      <w:r w:rsidR="00170D88">
        <w:rPr>
          <w:rFonts w:ascii="Times New Roman" w:hAnsi="Times New Roman" w:cs="Times New Roman"/>
        </w:rPr>
        <w:t>arbejdsulykke</w:t>
      </w:r>
      <w:r w:rsidRPr="00B37D1B">
        <w:rPr>
          <w:rFonts w:ascii="Times New Roman" w:hAnsi="Times New Roman" w:cs="Times New Roman"/>
        </w:rPr>
        <w:t xml:space="preserve">, der antages at kunne begrunde krav på ydelser efter loven, skal anmeldes snarest muligt og senest 9 dage efter skadens indtræden. Derudover fremgår det af den gældende bestemmelse i </w:t>
      </w:r>
      <w:r w:rsidR="003A686E">
        <w:rPr>
          <w:rFonts w:ascii="Times New Roman" w:hAnsi="Times New Roman" w:cs="Times New Roman"/>
        </w:rPr>
        <w:t>lovens</w:t>
      </w:r>
      <w:r w:rsidRPr="00B37D1B">
        <w:rPr>
          <w:rFonts w:ascii="Times New Roman" w:hAnsi="Times New Roman" w:cs="Times New Roman"/>
        </w:rPr>
        <w:t xml:space="preserve"> § 3</w:t>
      </w:r>
      <w:r>
        <w:rPr>
          <w:rFonts w:ascii="Times New Roman" w:hAnsi="Times New Roman" w:cs="Times New Roman"/>
        </w:rPr>
        <w:t>5</w:t>
      </w:r>
      <w:r w:rsidRPr="00B37D1B">
        <w:rPr>
          <w:rFonts w:ascii="Times New Roman" w:hAnsi="Times New Roman" w:cs="Times New Roman"/>
        </w:rPr>
        <w:t>, stk. 2, at</w:t>
      </w:r>
      <w:r w:rsidR="009231C9">
        <w:rPr>
          <w:rFonts w:ascii="Times New Roman" w:hAnsi="Times New Roman" w:cs="Times New Roman"/>
        </w:rPr>
        <w:t xml:space="preserve"> såfremt</w:t>
      </w:r>
      <w:r w:rsidRPr="00B37D1B">
        <w:rPr>
          <w:rFonts w:ascii="Times New Roman" w:hAnsi="Times New Roman" w:cs="Times New Roman"/>
        </w:rPr>
        <w:t xml:space="preserve"> en arbejds</w:t>
      </w:r>
      <w:r w:rsidR="00170D88">
        <w:rPr>
          <w:rFonts w:ascii="Times New Roman" w:hAnsi="Times New Roman" w:cs="Times New Roman"/>
        </w:rPr>
        <w:t>ulykke</w:t>
      </w:r>
      <w:r w:rsidRPr="00B37D1B">
        <w:rPr>
          <w:rFonts w:ascii="Times New Roman" w:hAnsi="Times New Roman" w:cs="Times New Roman"/>
        </w:rPr>
        <w:t xml:space="preserve"> ikke</w:t>
      </w:r>
      <w:r w:rsidR="00F25715">
        <w:rPr>
          <w:rFonts w:ascii="Times New Roman" w:hAnsi="Times New Roman" w:cs="Times New Roman"/>
        </w:rPr>
        <w:t xml:space="preserve"> er</w:t>
      </w:r>
      <w:r w:rsidRPr="00B37D1B">
        <w:rPr>
          <w:rFonts w:ascii="Times New Roman" w:hAnsi="Times New Roman" w:cs="Times New Roman"/>
        </w:rPr>
        <w:t xml:space="preserve"> anmeldt efter stk. 1,</w:t>
      </w:r>
      <w:r w:rsidR="009231C9">
        <w:rPr>
          <w:rFonts w:ascii="Times New Roman" w:hAnsi="Times New Roman" w:cs="Times New Roman"/>
        </w:rPr>
        <w:t xml:space="preserve"> og tilskadekomne ikke senest på 5-ugers</w:t>
      </w:r>
      <w:r w:rsidR="003A686E">
        <w:rPr>
          <w:rFonts w:ascii="Times New Roman" w:hAnsi="Times New Roman" w:cs="Times New Roman"/>
        </w:rPr>
        <w:t>-</w:t>
      </w:r>
      <w:r w:rsidR="009231C9">
        <w:rPr>
          <w:rFonts w:ascii="Times New Roman" w:hAnsi="Times New Roman" w:cs="Times New Roman"/>
        </w:rPr>
        <w:t xml:space="preserve">dagen for skadens indtræden har genoptaget sit sædvanlige arbejde i fuldt omfang, </w:t>
      </w:r>
      <w:r w:rsidRPr="00B37D1B">
        <w:rPr>
          <w:rFonts w:ascii="Times New Roman" w:hAnsi="Times New Roman" w:cs="Times New Roman"/>
        </w:rPr>
        <w:t>skal skaden anmeldes senest</w:t>
      </w:r>
      <w:r w:rsidR="009231C9">
        <w:rPr>
          <w:rFonts w:ascii="Times New Roman" w:hAnsi="Times New Roman" w:cs="Times New Roman"/>
        </w:rPr>
        <w:t xml:space="preserve"> 9 dage herefter. </w:t>
      </w:r>
      <w:r w:rsidRPr="00B37D1B">
        <w:rPr>
          <w:rFonts w:ascii="Times New Roman" w:hAnsi="Times New Roman" w:cs="Times New Roman"/>
        </w:rPr>
        <w:t xml:space="preserve"> </w:t>
      </w:r>
    </w:p>
    <w:p w14:paraId="423CA81B" w14:textId="77777777" w:rsidR="00764EF4" w:rsidRPr="00B37D1B" w:rsidRDefault="00764EF4" w:rsidP="00C44363">
      <w:pPr>
        <w:rPr>
          <w:rFonts w:ascii="Times New Roman" w:hAnsi="Times New Roman" w:cs="Times New Roman"/>
        </w:rPr>
      </w:pPr>
      <w:r w:rsidRPr="00B37D1B">
        <w:rPr>
          <w:rFonts w:ascii="Times New Roman" w:hAnsi="Times New Roman" w:cs="Times New Roman"/>
        </w:rPr>
        <w:t xml:space="preserve">Efter den gældende bestemmelse skal en arbejdsskade således anmeldes, hvis den kan medføre ret til erstatning og godtgørelse m.v. for tilskadekomne og efterladte efter loven, eller hvis den tilskadekomne ikke har genoptaget sit arbejde i fuldt omfang senest på 5-ugers dagen efter ulykken. Bestemmelsen vedrører alene arbejdsulykker. Efter den gældende bestemmelse er det primære anmeldekriterium, om der er krav på ydelser </w:t>
      </w:r>
      <w:r w:rsidRPr="00B37D1B">
        <w:rPr>
          <w:rFonts w:ascii="Times New Roman" w:hAnsi="Times New Roman" w:cs="Times New Roman"/>
        </w:rPr>
        <w:lastRenderedPageBreak/>
        <w:t xml:space="preserve">som følge af en arbejdsulykke, mens det sekundære anmeldekriterium er, </w:t>
      </w:r>
      <w:r w:rsidR="00C44363" w:rsidRPr="00125973">
        <w:rPr>
          <w:rFonts w:ascii="Times New Roman" w:hAnsi="Times New Roman" w:cs="Times New Roman"/>
        </w:rPr>
        <w:t>om</w:t>
      </w:r>
      <w:r w:rsidR="00C44363" w:rsidRPr="007E219C">
        <w:rPr>
          <w:rFonts w:ascii="Times New Roman" w:hAnsi="Times New Roman" w:cs="Times New Roman"/>
        </w:rPr>
        <w:t xml:space="preserve"> tilskadekomne endnu ikke på 5-</w:t>
      </w:r>
      <w:r w:rsidR="00C44363" w:rsidRPr="00125973">
        <w:rPr>
          <w:rFonts w:ascii="Times New Roman" w:hAnsi="Times New Roman" w:cs="Times New Roman"/>
        </w:rPr>
        <w:t>ugers-dagen for skadens indtræden kan genoptage sædvanligt arbejde i fuldt omfang</w:t>
      </w:r>
      <w:r w:rsidRPr="00125973">
        <w:rPr>
          <w:rFonts w:ascii="Times New Roman" w:hAnsi="Times New Roman" w:cs="Times New Roman"/>
        </w:rPr>
        <w:t xml:space="preserve">. </w:t>
      </w:r>
    </w:p>
    <w:p w14:paraId="2C09F6A4" w14:textId="44D22709" w:rsidR="00764EF4" w:rsidRPr="00C56A3A" w:rsidRDefault="00764EF4" w:rsidP="00764EF4">
      <w:pPr>
        <w:rPr>
          <w:rFonts w:ascii="Times New Roman" w:hAnsi="Times New Roman" w:cs="Times New Roman"/>
          <w:b/>
        </w:rPr>
      </w:pPr>
      <w:r w:rsidRPr="00B37D1B">
        <w:rPr>
          <w:rFonts w:ascii="Times New Roman" w:hAnsi="Times New Roman" w:cs="Times New Roman"/>
        </w:rPr>
        <w:t xml:space="preserve">En arbejdsulykke er </w:t>
      </w:r>
      <w:r w:rsidR="00FC4E6F">
        <w:rPr>
          <w:rFonts w:ascii="Times New Roman" w:hAnsi="Times New Roman" w:cs="Times New Roman"/>
        </w:rPr>
        <w:t xml:space="preserve">efter gældende ret </w:t>
      </w:r>
      <w:r w:rsidRPr="00B37D1B">
        <w:rPr>
          <w:rFonts w:ascii="Times New Roman" w:hAnsi="Times New Roman" w:cs="Times New Roman"/>
        </w:rPr>
        <w:t xml:space="preserve">en </w:t>
      </w:r>
      <w:r w:rsidR="00AA050C">
        <w:rPr>
          <w:rFonts w:ascii="Times New Roman" w:hAnsi="Times New Roman" w:cs="Times New Roman"/>
        </w:rPr>
        <w:t>personskade</w:t>
      </w:r>
      <w:r w:rsidRPr="00B37D1B">
        <w:rPr>
          <w:rFonts w:ascii="Times New Roman" w:hAnsi="Times New Roman" w:cs="Times New Roman"/>
        </w:rPr>
        <w:t xml:space="preserve">, der er forårsaget af en pludselig hændelse eller påvirkning, der har varet i højst fem dage, og som er en følge af arbejdet. Det er således et krav, at ulykken er sket på grund af tilskadekomnes arbejde eller de forhold, arbejdet er foregået under. Fysisk vold, trusler </w:t>
      </w:r>
      <w:r w:rsidR="00D42D63">
        <w:rPr>
          <w:rFonts w:ascii="Times New Roman" w:hAnsi="Times New Roman" w:cs="Times New Roman"/>
        </w:rPr>
        <w:t>og</w:t>
      </w:r>
      <w:r w:rsidRPr="00B37D1B">
        <w:rPr>
          <w:rFonts w:ascii="Times New Roman" w:hAnsi="Times New Roman" w:cs="Times New Roman"/>
        </w:rPr>
        <w:t xml:space="preserve"> anden krænkende adfærd uden for arbejdstid</w:t>
      </w:r>
      <w:r w:rsidR="00D42D63">
        <w:rPr>
          <w:rFonts w:ascii="Times New Roman" w:hAnsi="Times New Roman" w:cs="Times New Roman"/>
        </w:rPr>
        <w:t>en,</w:t>
      </w:r>
      <w:r w:rsidRPr="00B37D1B">
        <w:rPr>
          <w:rFonts w:ascii="Times New Roman" w:hAnsi="Times New Roman" w:cs="Times New Roman"/>
        </w:rPr>
        <w:t xml:space="preserve"> vil derfor være omfattet, såfremt dette er relateret til arbejde for en arbejdsgiver. </w:t>
      </w:r>
      <w:r w:rsidR="00FC4E6F">
        <w:rPr>
          <w:rFonts w:ascii="Times New Roman" w:hAnsi="Times New Roman" w:cs="Times New Roman"/>
        </w:rPr>
        <w:t xml:space="preserve">Det bemærkes, at </w:t>
      </w:r>
      <w:r w:rsidR="002E1863">
        <w:rPr>
          <w:rFonts w:ascii="Times New Roman" w:hAnsi="Times New Roman" w:cs="Times New Roman"/>
        </w:rPr>
        <w:t xml:space="preserve">personskadebegrebet og </w:t>
      </w:r>
      <w:r w:rsidR="00FC4E6F">
        <w:rPr>
          <w:rFonts w:ascii="Times New Roman" w:hAnsi="Times New Roman" w:cs="Times New Roman"/>
        </w:rPr>
        <w:t>d</w:t>
      </w:r>
      <w:r w:rsidR="002E1863">
        <w:rPr>
          <w:rFonts w:ascii="Times New Roman" w:hAnsi="Times New Roman" w:cs="Times New Roman"/>
        </w:rPr>
        <w:t>ermed anerkendelsesspørgsmålet</w:t>
      </w:r>
      <w:r w:rsidR="00FC4E6F" w:rsidRPr="00FC4E6F">
        <w:rPr>
          <w:rFonts w:ascii="Times New Roman" w:hAnsi="Times New Roman" w:cs="Times New Roman"/>
        </w:rPr>
        <w:t xml:space="preserve"> </w:t>
      </w:r>
      <w:r w:rsidR="00FC4E6F">
        <w:rPr>
          <w:rFonts w:ascii="Times New Roman" w:hAnsi="Times New Roman" w:cs="Times New Roman"/>
        </w:rPr>
        <w:t>lempes med nærværende lovforslag</w:t>
      </w:r>
      <w:r w:rsidR="002E1863">
        <w:rPr>
          <w:rFonts w:ascii="Times New Roman" w:hAnsi="Times New Roman" w:cs="Times New Roman"/>
        </w:rPr>
        <w:t xml:space="preserve">, </w:t>
      </w:r>
      <w:r w:rsidR="00FC4E6F">
        <w:rPr>
          <w:rFonts w:ascii="Times New Roman" w:hAnsi="Times New Roman" w:cs="Times New Roman"/>
        </w:rPr>
        <w:t xml:space="preserve">jf. lovforslagets </w:t>
      </w:r>
      <w:r w:rsidR="002E1863">
        <w:rPr>
          <w:rFonts w:ascii="Times New Roman" w:hAnsi="Times New Roman" w:cs="Times New Roman"/>
        </w:rPr>
        <w:t xml:space="preserve">§ 1, nr. </w:t>
      </w:r>
      <w:r w:rsidR="001F6051">
        <w:rPr>
          <w:rFonts w:ascii="Times New Roman" w:hAnsi="Times New Roman" w:cs="Times New Roman"/>
        </w:rPr>
        <w:t>1</w:t>
      </w:r>
      <w:r w:rsidR="002E1863">
        <w:rPr>
          <w:rFonts w:ascii="Times New Roman" w:hAnsi="Times New Roman" w:cs="Times New Roman"/>
        </w:rPr>
        <w:t>.</w:t>
      </w:r>
    </w:p>
    <w:p w14:paraId="1547BB76"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Anmeldepligten påhviler enhver arbejdsgiver, som i sin tjeneste beskæftiger personer her i landet, uanset om</w:t>
      </w:r>
      <w:r w:rsidR="00D42D63">
        <w:rPr>
          <w:rFonts w:ascii="Times New Roman" w:hAnsi="Times New Roman" w:cs="Times New Roman"/>
        </w:rPr>
        <w:t xml:space="preserve"> beskæftigelsen</w:t>
      </w:r>
      <w:r w:rsidRPr="00B37D1B" w:rsidDel="00D42D63">
        <w:rPr>
          <w:rFonts w:ascii="Times New Roman" w:hAnsi="Times New Roman" w:cs="Times New Roman"/>
        </w:rPr>
        <w:t xml:space="preserve"> </w:t>
      </w:r>
      <w:r w:rsidRPr="00B37D1B">
        <w:rPr>
          <w:rFonts w:ascii="Times New Roman" w:hAnsi="Times New Roman" w:cs="Times New Roman"/>
        </w:rPr>
        <w:t xml:space="preserve">er lønnet, ulønnet, varig, midlertidig eller forbigående. Dette gælder ligeledes for den arbejdsgiver, som i sin tjeneste beskæftiger personer, der arbejder på et </w:t>
      </w:r>
      <w:r>
        <w:rPr>
          <w:rFonts w:ascii="Times New Roman" w:hAnsi="Times New Roman" w:cs="Times New Roman"/>
        </w:rPr>
        <w:t xml:space="preserve">grønlandsk </w:t>
      </w:r>
      <w:r w:rsidRPr="00B37D1B">
        <w:rPr>
          <w:rFonts w:ascii="Times New Roman" w:hAnsi="Times New Roman" w:cs="Times New Roman"/>
        </w:rPr>
        <w:t>skib</w:t>
      </w:r>
      <w:r w:rsidR="00D81DB0">
        <w:rPr>
          <w:rFonts w:ascii="Times New Roman" w:hAnsi="Times New Roman" w:cs="Times New Roman"/>
        </w:rPr>
        <w:t>, jf. § 53, stk. 3</w:t>
      </w:r>
      <w:r w:rsidR="000365F5">
        <w:rPr>
          <w:rFonts w:ascii="Times New Roman" w:hAnsi="Times New Roman" w:cs="Times New Roman"/>
        </w:rPr>
        <w:t>,</w:t>
      </w:r>
      <w:r w:rsidR="00D42D63">
        <w:rPr>
          <w:rFonts w:ascii="Times New Roman" w:hAnsi="Times New Roman" w:cs="Times New Roman"/>
        </w:rPr>
        <w:t xml:space="preserve"> i lov om arbejdsskadesikring i Grønland</w:t>
      </w:r>
      <w:r w:rsidRPr="00B37D1B">
        <w:rPr>
          <w:rFonts w:ascii="Times New Roman" w:hAnsi="Times New Roman" w:cs="Times New Roman"/>
        </w:rPr>
        <w:t xml:space="preserve">. </w:t>
      </w:r>
    </w:p>
    <w:p w14:paraId="7BEF5516"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 en person under arbejde i privat husholdning eller under udførelse af privat tjeneste, for hvem der ikke er forsikringspligt, jf. § </w:t>
      </w:r>
      <w:r>
        <w:rPr>
          <w:rFonts w:ascii="Times New Roman" w:hAnsi="Times New Roman" w:cs="Times New Roman"/>
        </w:rPr>
        <w:t>36</w:t>
      </w:r>
      <w:r w:rsidRPr="00B37D1B">
        <w:rPr>
          <w:rFonts w:ascii="Times New Roman" w:hAnsi="Times New Roman" w:cs="Times New Roman"/>
        </w:rPr>
        <w:t xml:space="preserve">, stk. </w:t>
      </w:r>
      <w:r>
        <w:rPr>
          <w:rFonts w:ascii="Times New Roman" w:hAnsi="Times New Roman" w:cs="Times New Roman"/>
        </w:rPr>
        <w:t>2</w:t>
      </w:r>
      <w:r w:rsidRPr="00B37D1B">
        <w:rPr>
          <w:rFonts w:ascii="Times New Roman" w:hAnsi="Times New Roman" w:cs="Times New Roman"/>
        </w:rPr>
        <w:t xml:space="preserve">, påhviler anmeldepligten arbejdsgiveren. </w:t>
      </w:r>
      <w:r w:rsidR="00852AD0">
        <w:rPr>
          <w:rFonts w:ascii="Times New Roman" w:hAnsi="Times New Roman" w:cs="Times New Roman"/>
        </w:rPr>
        <w:t xml:space="preserve">For en </w:t>
      </w:r>
      <w:r w:rsidRPr="00B37D1B">
        <w:rPr>
          <w:rFonts w:ascii="Times New Roman" w:hAnsi="Times New Roman" w:cs="Times New Roman"/>
        </w:rPr>
        <w:t>tilskadekom</w:t>
      </w:r>
      <w:r w:rsidR="00852AD0">
        <w:rPr>
          <w:rFonts w:ascii="Times New Roman" w:hAnsi="Times New Roman" w:cs="Times New Roman"/>
        </w:rPr>
        <w:t>m</w:t>
      </w:r>
      <w:r w:rsidRPr="00B37D1B">
        <w:rPr>
          <w:rFonts w:ascii="Times New Roman" w:hAnsi="Times New Roman" w:cs="Times New Roman"/>
        </w:rPr>
        <w:t>e</w:t>
      </w:r>
      <w:r w:rsidR="00852AD0">
        <w:rPr>
          <w:rFonts w:ascii="Times New Roman" w:hAnsi="Times New Roman" w:cs="Times New Roman"/>
        </w:rPr>
        <w:t>n, der</w:t>
      </w:r>
      <w:r w:rsidRPr="00B37D1B">
        <w:rPr>
          <w:rFonts w:ascii="Times New Roman" w:hAnsi="Times New Roman" w:cs="Times New Roman"/>
        </w:rPr>
        <w:t xml:space="preserve"> har sikret sin egen person efter § </w:t>
      </w:r>
      <w:r>
        <w:rPr>
          <w:rFonts w:ascii="Times New Roman" w:hAnsi="Times New Roman" w:cs="Times New Roman"/>
        </w:rPr>
        <w:t>36</w:t>
      </w:r>
      <w:r w:rsidRPr="00B37D1B">
        <w:rPr>
          <w:rFonts w:ascii="Times New Roman" w:hAnsi="Times New Roman" w:cs="Times New Roman"/>
        </w:rPr>
        <w:t xml:space="preserve">, stk. </w:t>
      </w:r>
      <w:r>
        <w:rPr>
          <w:rFonts w:ascii="Times New Roman" w:hAnsi="Times New Roman" w:cs="Times New Roman"/>
        </w:rPr>
        <w:t>3</w:t>
      </w:r>
      <w:r w:rsidRPr="00B37D1B">
        <w:rPr>
          <w:rFonts w:ascii="Times New Roman" w:hAnsi="Times New Roman" w:cs="Times New Roman"/>
        </w:rPr>
        <w:t xml:space="preserve">, og for en person, der forsøger at redde menneskeliv her i landet, uden </w:t>
      </w:r>
      <w:r w:rsidR="00D42D63">
        <w:rPr>
          <w:rFonts w:ascii="Times New Roman" w:hAnsi="Times New Roman" w:cs="Times New Roman"/>
        </w:rPr>
        <w:t xml:space="preserve">at </w:t>
      </w:r>
      <w:r w:rsidRPr="00B37D1B">
        <w:rPr>
          <w:rFonts w:ascii="Times New Roman" w:hAnsi="Times New Roman" w:cs="Times New Roman"/>
        </w:rPr>
        <w:t xml:space="preserve">dette er en naturlig del af dennes arbejde, jf. </w:t>
      </w:r>
      <w:r w:rsidR="002829F3">
        <w:rPr>
          <w:rFonts w:ascii="Times New Roman" w:hAnsi="Times New Roman" w:cs="Times New Roman"/>
        </w:rPr>
        <w:t xml:space="preserve">lovens </w:t>
      </w:r>
      <w:r w:rsidRPr="00B37D1B">
        <w:rPr>
          <w:rFonts w:ascii="Times New Roman" w:hAnsi="Times New Roman" w:cs="Times New Roman"/>
        </w:rPr>
        <w:t xml:space="preserve">§ 4, stk. 2, nr. 4, foretages anmeldelsen af den pågældende </w:t>
      </w:r>
      <w:r w:rsidR="00D42D63">
        <w:rPr>
          <w:rFonts w:ascii="Times New Roman" w:hAnsi="Times New Roman" w:cs="Times New Roman"/>
        </w:rPr>
        <w:t xml:space="preserve">selv </w:t>
      </w:r>
      <w:r w:rsidRPr="00B37D1B">
        <w:rPr>
          <w:rFonts w:ascii="Times New Roman" w:hAnsi="Times New Roman" w:cs="Times New Roman"/>
        </w:rPr>
        <w:t xml:space="preserve">eller </w:t>
      </w:r>
      <w:r w:rsidR="00D42D63">
        <w:rPr>
          <w:rFonts w:ascii="Times New Roman" w:hAnsi="Times New Roman" w:cs="Times New Roman"/>
        </w:rPr>
        <w:t xml:space="preserve">af </w:t>
      </w:r>
      <w:r w:rsidRPr="00B37D1B">
        <w:rPr>
          <w:rFonts w:ascii="Times New Roman" w:hAnsi="Times New Roman" w:cs="Times New Roman"/>
        </w:rPr>
        <w:t>dennes efterladte.</w:t>
      </w:r>
    </w:p>
    <w:p w14:paraId="27A0282D" w14:textId="4D30520B" w:rsidR="00170D88" w:rsidRPr="00170D88" w:rsidRDefault="00636D21" w:rsidP="00170D88">
      <w:pPr>
        <w:rPr>
          <w:rFonts w:ascii="Times New Roman" w:hAnsi="Times New Roman" w:cs="Times New Roman"/>
          <w:iCs/>
        </w:rPr>
      </w:pPr>
      <w:r>
        <w:rPr>
          <w:rFonts w:ascii="Times New Roman" w:hAnsi="Times New Roman" w:cs="Times New Roman"/>
        </w:rPr>
        <w:t xml:space="preserve">Ved lovforslagets </w:t>
      </w:r>
      <w:r w:rsidR="00764EF4" w:rsidRPr="00691A73">
        <w:rPr>
          <w:rFonts w:ascii="Times New Roman" w:hAnsi="Times New Roman" w:cs="Times New Roman"/>
          <w:i/>
        </w:rPr>
        <w:t>§ 1, nr.</w:t>
      </w:r>
      <w:r w:rsidR="00D42D63" w:rsidRPr="00691A73">
        <w:rPr>
          <w:rFonts w:ascii="Times New Roman" w:hAnsi="Times New Roman" w:cs="Times New Roman"/>
          <w:i/>
        </w:rPr>
        <w:t xml:space="preserve"> </w:t>
      </w:r>
      <w:r w:rsidR="001F6051">
        <w:rPr>
          <w:rFonts w:ascii="Times New Roman" w:hAnsi="Times New Roman" w:cs="Times New Roman"/>
          <w:i/>
        </w:rPr>
        <w:t>10</w:t>
      </w:r>
      <w:r w:rsidR="00691A73" w:rsidRPr="00691A73">
        <w:rPr>
          <w:rFonts w:ascii="Times New Roman" w:hAnsi="Times New Roman" w:cs="Times New Roman"/>
          <w:i/>
        </w:rPr>
        <w:t>,</w:t>
      </w:r>
      <w:r w:rsidR="00170D88">
        <w:rPr>
          <w:rFonts w:ascii="Times New Roman" w:hAnsi="Times New Roman" w:cs="Times New Roman"/>
          <w:i/>
        </w:rPr>
        <w:t xml:space="preserve"> </w:t>
      </w:r>
      <w:r w:rsidRPr="00636D21">
        <w:rPr>
          <w:rFonts w:ascii="Times New Roman" w:hAnsi="Times New Roman" w:cs="Times New Roman"/>
        </w:rPr>
        <w:t>foreslås det, at</w:t>
      </w:r>
      <w:r>
        <w:rPr>
          <w:rFonts w:ascii="Times New Roman" w:hAnsi="Times New Roman" w:cs="Times New Roman"/>
          <w:i/>
        </w:rPr>
        <w:t xml:space="preserve"> </w:t>
      </w:r>
      <w:r w:rsidR="007D78FE">
        <w:rPr>
          <w:rFonts w:ascii="Times New Roman" w:hAnsi="Times New Roman" w:cs="Times New Roman"/>
        </w:rPr>
        <w:t>§ 35</w:t>
      </w:r>
      <w:r w:rsidR="00170D88">
        <w:rPr>
          <w:rFonts w:ascii="Times New Roman" w:hAnsi="Times New Roman" w:cs="Times New Roman"/>
        </w:rPr>
        <w:t xml:space="preserve"> stk. 1-3</w:t>
      </w:r>
      <w:r w:rsidR="000365F5">
        <w:rPr>
          <w:rFonts w:ascii="Times New Roman" w:hAnsi="Times New Roman" w:cs="Times New Roman"/>
        </w:rPr>
        <w:t>,</w:t>
      </w:r>
      <w:r w:rsidR="00764EF4" w:rsidRPr="00B37D1B">
        <w:rPr>
          <w:rFonts w:ascii="Times New Roman" w:hAnsi="Times New Roman" w:cs="Times New Roman"/>
          <w:iCs/>
        </w:rPr>
        <w:t xml:space="preserve"> </w:t>
      </w:r>
      <w:r w:rsidR="00170D88">
        <w:rPr>
          <w:rFonts w:ascii="Times New Roman" w:hAnsi="Times New Roman" w:cs="Times New Roman"/>
          <w:iCs/>
        </w:rPr>
        <w:t>ophæves, og i stedet indsættes:</w:t>
      </w:r>
      <w:r w:rsidR="00F0521E">
        <w:rPr>
          <w:rFonts w:ascii="Times New Roman" w:hAnsi="Times New Roman" w:cs="Times New Roman"/>
          <w:iCs/>
        </w:rPr>
        <w:t xml:space="preserve"> </w:t>
      </w:r>
      <w:r w:rsidR="00170D88" w:rsidRPr="003616B2">
        <w:rPr>
          <w:rFonts w:ascii="Times New Roman" w:hAnsi="Times New Roman" w:cs="Times New Roman"/>
        </w:rPr>
        <w:t>»Arbejdsgiver skal senest 14 dage efter første fraværsdag anmelde en arbejdsulykke, såfremt ulykken har medført fravær fra</w:t>
      </w:r>
      <w:r w:rsidR="00170D88" w:rsidRPr="00771682">
        <w:rPr>
          <w:rFonts w:ascii="Times New Roman" w:hAnsi="Times New Roman" w:cs="Times New Roman"/>
        </w:rPr>
        <w:t xml:space="preserve"> tilskadekomnes sædvanlige arbejde ud over tilskadekomstdagen.</w:t>
      </w:r>
    </w:p>
    <w:p w14:paraId="46321180" w14:textId="77777777" w:rsidR="00170D88" w:rsidRPr="00771682" w:rsidRDefault="00170D88" w:rsidP="00170D88">
      <w:pPr>
        <w:rPr>
          <w:rFonts w:ascii="Times New Roman" w:hAnsi="Times New Roman" w:cs="Times New Roman"/>
        </w:rPr>
      </w:pPr>
      <w:r w:rsidRPr="003616B2">
        <w:rPr>
          <w:rFonts w:ascii="Times New Roman" w:hAnsi="Times New Roman" w:cs="Times New Roman"/>
          <w:i/>
        </w:rPr>
        <w:t>Stk. 2.</w:t>
      </w:r>
      <w:r w:rsidRPr="003616B2">
        <w:rPr>
          <w:rFonts w:ascii="Times New Roman" w:hAnsi="Times New Roman" w:cs="Times New Roman"/>
        </w:rPr>
        <w:t xml:space="preserve"> Arbejdsulykker, der ikke har medført fravær, men som antages at kunne begrunde krav </w:t>
      </w:r>
      <w:r>
        <w:rPr>
          <w:rFonts w:ascii="Times New Roman" w:hAnsi="Times New Roman" w:cs="Times New Roman"/>
        </w:rPr>
        <w:t>på ydelser efter loven, jf. § 10</w:t>
      </w:r>
      <w:r w:rsidRPr="003616B2">
        <w:rPr>
          <w:rFonts w:ascii="Times New Roman" w:hAnsi="Times New Roman" w:cs="Times New Roman"/>
        </w:rPr>
        <w:t>, skal anmeldes</w:t>
      </w:r>
      <w:r w:rsidRPr="00771682">
        <w:rPr>
          <w:rFonts w:ascii="Times New Roman" w:hAnsi="Times New Roman" w:cs="Times New Roman"/>
        </w:rPr>
        <w:t xml:space="preserve"> af arbejdsgiver senest 14 dage efter tilskadekomstdagen.«</w:t>
      </w:r>
    </w:p>
    <w:p w14:paraId="09D63C76" w14:textId="77777777" w:rsidR="00170D88" w:rsidRPr="00771682" w:rsidRDefault="00170D88" w:rsidP="00170D88">
      <w:pPr>
        <w:rPr>
          <w:rFonts w:ascii="Times New Roman" w:hAnsi="Times New Roman" w:cs="Times New Roman"/>
        </w:rPr>
      </w:pPr>
      <w:r w:rsidRPr="00771682">
        <w:rPr>
          <w:rFonts w:ascii="Times New Roman" w:hAnsi="Times New Roman" w:cs="Times New Roman"/>
        </w:rPr>
        <w:t>Stk. 4 bliver herefter stk. 3.</w:t>
      </w:r>
    </w:p>
    <w:p w14:paraId="7ADA2FFD" w14:textId="77777777" w:rsidR="00764EF4" w:rsidRPr="00B37D1B" w:rsidRDefault="002829F3" w:rsidP="00764EF4">
      <w:pPr>
        <w:rPr>
          <w:rFonts w:ascii="Times New Roman" w:hAnsi="Times New Roman" w:cs="Times New Roman"/>
        </w:rPr>
      </w:pPr>
      <w:r>
        <w:rPr>
          <w:rFonts w:ascii="Times New Roman" w:hAnsi="Times New Roman" w:cs="Times New Roman"/>
          <w:iCs/>
        </w:rPr>
        <w:t>Den foreslåede æ</w:t>
      </w:r>
      <w:r w:rsidR="00764EF4" w:rsidRPr="00B37D1B">
        <w:rPr>
          <w:rFonts w:ascii="Times New Roman" w:hAnsi="Times New Roman" w:cs="Times New Roman"/>
          <w:iCs/>
        </w:rPr>
        <w:t>ndring i § 3</w:t>
      </w:r>
      <w:r w:rsidR="00764EF4">
        <w:rPr>
          <w:rFonts w:ascii="Times New Roman" w:hAnsi="Times New Roman" w:cs="Times New Roman"/>
          <w:iCs/>
        </w:rPr>
        <w:t>5</w:t>
      </w:r>
      <w:r w:rsidR="00764EF4" w:rsidRPr="00B37D1B">
        <w:rPr>
          <w:rFonts w:ascii="Times New Roman" w:hAnsi="Times New Roman" w:cs="Times New Roman"/>
          <w:iCs/>
        </w:rPr>
        <w:t>, stk. 1</w:t>
      </w:r>
      <w:r w:rsidR="000365F5">
        <w:rPr>
          <w:rFonts w:ascii="Times New Roman" w:hAnsi="Times New Roman" w:cs="Times New Roman"/>
          <w:iCs/>
        </w:rPr>
        <w:t>,</w:t>
      </w:r>
      <w:r w:rsidR="00764EF4" w:rsidRPr="00B37D1B">
        <w:rPr>
          <w:rFonts w:ascii="Times New Roman" w:hAnsi="Times New Roman" w:cs="Times New Roman"/>
          <w:iCs/>
        </w:rPr>
        <w:t xml:space="preserve"> medfører, </w:t>
      </w:r>
      <w:r w:rsidR="00764EF4" w:rsidRPr="00B37D1B">
        <w:rPr>
          <w:rFonts w:ascii="Times New Roman" w:hAnsi="Times New Roman" w:cs="Times New Roman"/>
        </w:rPr>
        <w:t xml:space="preserve">at arbejdsgiver senest 14 dage efter første fraværsdag skal anmelde en arbejdsulykke, såfremt ulykken har medført fravær fra tilskadekomnes sædvanlige arbejde udover tilskadekomstdagen. </w:t>
      </w:r>
    </w:p>
    <w:p w14:paraId="1F6FF4CC"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vil indebære, at anmeldepligten fortsat påhviler den </w:t>
      </w:r>
      <w:r w:rsidR="00D42D63">
        <w:rPr>
          <w:rFonts w:ascii="Times New Roman" w:hAnsi="Times New Roman" w:cs="Times New Roman"/>
        </w:rPr>
        <w:t xml:space="preserve">arbejdsgiver, der </w:t>
      </w:r>
      <w:r w:rsidRPr="00B37D1B">
        <w:rPr>
          <w:rFonts w:ascii="Times New Roman" w:hAnsi="Times New Roman" w:cs="Times New Roman"/>
        </w:rPr>
        <w:t>efter</w:t>
      </w:r>
      <w:r w:rsidR="00D42D63">
        <w:rPr>
          <w:rFonts w:ascii="Times New Roman" w:hAnsi="Times New Roman" w:cs="Times New Roman"/>
        </w:rPr>
        <w:t xml:space="preserve"> § 46, stk. 1</w:t>
      </w:r>
      <w:r w:rsidR="000365F5">
        <w:rPr>
          <w:rFonts w:ascii="Times New Roman" w:hAnsi="Times New Roman" w:cs="Times New Roman"/>
        </w:rPr>
        <w:t>,</w:t>
      </w:r>
      <w:r w:rsidR="00D42D63">
        <w:rPr>
          <w:rFonts w:ascii="Times New Roman" w:hAnsi="Times New Roman" w:cs="Times New Roman"/>
        </w:rPr>
        <w:t xml:space="preserve"> i</w:t>
      </w:r>
      <w:r w:rsidRPr="00B37D1B">
        <w:rPr>
          <w:rFonts w:ascii="Times New Roman" w:hAnsi="Times New Roman" w:cs="Times New Roman"/>
        </w:rPr>
        <w:t xml:space="preserve"> </w:t>
      </w:r>
      <w:r w:rsidR="00D42D63">
        <w:rPr>
          <w:rFonts w:ascii="Times New Roman" w:hAnsi="Times New Roman" w:cs="Times New Roman"/>
        </w:rPr>
        <w:t xml:space="preserve">lov om arbejdsskadesikring i Grønland er </w:t>
      </w:r>
      <w:r w:rsidRPr="00B37D1B">
        <w:rPr>
          <w:rFonts w:ascii="Times New Roman" w:hAnsi="Times New Roman" w:cs="Times New Roman"/>
        </w:rPr>
        <w:t xml:space="preserve">sikringspligtig. </w:t>
      </w:r>
    </w:p>
    <w:p w14:paraId="250F0190"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Forslaget vil endvidere indebære, at arbejdsgiver skal anmelde en arbejdsulykke, hvis ulykken medfører fravær fra tilskadekomnes sædvanlige arbejde ud</w:t>
      </w:r>
      <w:r>
        <w:rPr>
          <w:rFonts w:ascii="Times New Roman" w:hAnsi="Times New Roman" w:cs="Times New Roman"/>
        </w:rPr>
        <w:t xml:space="preserve"> </w:t>
      </w:r>
      <w:r w:rsidRPr="00B37D1B">
        <w:rPr>
          <w:rFonts w:ascii="Times New Roman" w:hAnsi="Times New Roman" w:cs="Times New Roman"/>
        </w:rPr>
        <w:t>over tilskadekomstdagen. Det er i den forbindelse afgørende, om medarbejderen efter tilskadekomstdagen vil kunne påtage sig sin almindelige arbejdsfunktion til sin sædvanlige arbejdstid, uanset om tilskadekomne har fri</w:t>
      </w:r>
      <w:r w:rsidR="00AB741D">
        <w:rPr>
          <w:rFonts w:ascii="Times New Roman" w:hAnsi="Times New Roman" w:cs="Times New Roman"/>
        </w:rPr>
        <w:t>, f.eks. på grund af</w:t>
      </w:r>
      <w:r w:rsidRPr="00B37D1B" w:rsidDel="00AB741D">
        <w:rPr>
          <w:rFonts w:ascii="Times New Roman" w:hAnsi="Times New Roman" w:cs="Times New Roman"/>
        </w:rPr>
        <w:t xml:space="preserve"> </w:t>
      </w:r>
      <w:r w:rsidRPr="00B37D1B">
        <w:rPr>
          <w:rFonts w:ascii="Times New Roman" w:hAnsi="Times New Roman" w:cs="Times New Roman"/>
        </w:rPr>
        <w:t>weekend eller ferie. Det anses således som fravær, hvis tilskadekomne kun delvist kan påtage sig sit sædvanlige arbejde efter ulykken, uanset at medarbejderen i øvrigt påtager sig andre opgaver og dermed opfylder sin arbejdsmæssige normtid. Den tilskadekomne kan derfor anses som fraværende, selv om den tilskadekomne er på arbejde, hvis det er på nedsat tid eller hvis der tages skånehensyn. Det er uden betydning, om tilskadekomne genoptager sit arbejde i fuldt omfang på selve tilskadekomstdagen.</w:t>
      </w:r>
    </w:p>
    <w:p w14:paraId="4BBBC7C8" w14:textId="77777777" w:rsidR="00764EF4" w:rsidRPr="0090229E" w:rsidRDefault="00764EF4" w:rsidP="00764EF4">
      <w:pPr>
        <w:rPr>
          <w:rFonts w:ascii="Times New Roman" w:hAnsi="Times New Roman" w:cs="Times New Roman"/>
          <w:color w:val="FF0000"/>
        </w:rPr>
      </w:pPr>
      <w:r w:rsidRPr="00B37D1B">
        <w:rPr>
          <w:rFonts w:ascii="Times New Roman" w:hAnsi="Times New Roman" w:cs="Times New Roman"/>
        </w:rPr>
        <w:lastRenderedPageBreak/>
        <w:t xml:space="preserve">Forslaget vil indebære, at arbejdsgiver skal anmelde arbejdsulykken senest 14 dage efter første fraværsdag. Det er således første fraværsdag, der er afgørende for anmeldetidspunktet. </w:t>
      </w:r>
      <w:r w:rsidR="00BB03D4" w:rsidRPr="00125973">
        <w:rPr>
          <w:rFonts w:ascii="Times New Roman" w:hAnsi="Times New Roman" w:cs="Times New Roman"/>
        </w:rPr>
        <w:t>U</w:t>
      </w:r>
      <w:r w:rsidRPr="00125973">
        <w:rPr>
          <w:rFonts w:ascii="Times New Roman" w:hAnsi="Times New Roman" w:cs="Times New Roman"/>
        </w:rPr>
        <w:t>lykker</w:t>
      </w:r>
      <w:r w:rsidRPr="00B37D1B">
        <w:rPr>
          <w:rFonts w:ascii="Times New Roman" w:hAnsi="Times New Roman" w:cs="Times New Roman"/>
        </w:rPr>
        <w:t xml:space="preserve"> vil fortsat skulle anmeldes til </w:t>
      </w:r>
      <w:r>
        <w:rPr>
          <w:rFonts w:ascii="Times New Roman" w:hAnsi="Times New Roman" w:cs="Times New Roman"/>
        </w:rPr>
        <w:t>Arbejdsmarkedets Erhvervssikring</w:t>
      </w:r>
      <w:r w:rsidR="007F7FC3">
        <w:rPr>
          <w:rFonts w:ascii="Times New Roman" w:hAnsi="Times New Roman" w:cs="Times New Roman"/>
        </w:rPr>
        <w:t>, herunder Center for Arbejdsskader,</w:t>
      </w:r>
      <w:r>
        <w:rPr>
          <w:rFonts w:ascii="Times New Roman" w:hAnsi="Times New Roman" w:cs="Times New Roman"/>
        </w:rPr>
        <w:t xml:space="preserve"> i elektronisk form eller i papirform på særlige blanketter</w:t>
      </w:r>
      <w:r w:rsidR="00BB0559">
        <w:rPr>
          <w:rFonts w:ascii="Times New Roman" w:hAnsi="Times New Roman" w:cs="Times New Roman"/>
        </w:rPr>
        <w:t>, der udleveres af Center for Arbejdsskader, forsikringsselskaberne eller Arbejdstilsynet</w:t>
      </w:r>
      <w:r>
        <w:rPr>
          <w:rFonts w:ascii="Times New Roman" w:hAnsi="Times New Roman" w:cs="Times New Roman"/>
        </w:rPr>
        <w:t>. Anmeldelse kan ske elektroni</w:t>
      </w:r>
      <w:r w:rsidR="00552662">
        <w:rPr>
          <w:rFonts w:ascii="Times New Roman" w:hAnsi="Times New Roman" w:cs="Times New Roman"/>
        </w:rPr>
        <w:t>s</w:t>
      </w:r>
      <w:r>
        <w:rPr>
          <w:rFonts w:ascii="Times New Roman" w:hAnsi="Times New Roman" w:cs="Times New Roman"/>
        </w:rPr>
        <w:t xml:space="preserve">k på </w:t>
      </w:r>
      <w:hyperlink r:id="rId12" w:history="1">
        <w:r w:rsidRPr="00D573E7">
          <w:rPr>
            <w:rStyle w:val="Hyperlink"/>
            <w:rFonts w:ascii="Times New Roman" w:hAnsi="Times New Roman" w:cs="Times New Roman"/>
          </w:rPr>
          <w:t>www.anmeld.gl</w:t>
        </w:r>
      </w:hyperlink>
      <w:r w:rsidR="00552662">
        <w:rPr>
          <w:rFonts w:ascii="Times New Roman" w:hAnsi="Times New Roman" w:cs="Times New Roman"/>
        </w:rPr>
        <w:t>.</w:t>
      </w:r>
    </w:p>
    <w:p w14:paraId="7DEC0EA8"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Efter </w:t>
      </w:r>
      <w:r w:rsidR="00AB741D">
        <w:rPr>
          <w:rFonts w:ascii="Times New Roman" w:hAnsi="Times New Roman" w:cs="Times New Roman"/>
        </w:rPr>
        <w:t xml:space="preserve">§ 40 i </w:t>
      </w:r>
      <w:r w:rsidR="007F7FC3">
        <w:rPr>
          <w:rFonts w:ascii="Times New Roman" w:hAnsi="Times New Roman" w:cs="Times New Roman"/>
        </w:rPr>
        <w:t>lov om arbejdsskadesikring i Grønland</w:t>
      </w:r>
      <w:r w:rsidRPr="00B37D1B">
        <w:rPr>
          <w:rFonts w:ascii="Times New Roman" w:hAnsi="Times New Roman" w:cs="Times New Roman"/>
        </w:rPr>
        <w:t xml:space="preserve">, har tilskadekomne eller de efterladte mulighed for at rejse krav efter loven, </w:t>
      </w:r>
      <w:r w:rsidR="007D78FE">
        <w:rPr>
          <w:rFonts w:ascii="Times New Roman" w:hAnsi="Times New Roman" w:cs="Times New Roman"/>
        </w:rPr>
        <w:t>inden 1</w:t>
      </w:r>
      <w:r w:rsidR="00AB741D">
        <w:rPr>
          <w:rFonts w:ascii="Times New Roman" w:hAnsi="Times New Roman" w:cs="Times New Roman"/>
        </w:rPr>
        <w:t xml:space="preserve"> år efter, at</w:t>
      </w:r>
      <w:r w:rsidRPr="00B37D1B">
        <w:rPr>
          <w:rFonts w:ascii="Times New Roman" w:hAnsi="Times New Roman" w:cs="Times New Roman"/>
        </w:rPr>
        <w:t xml:space="preserve"> </w:t>
      </w:r>
      <w:r w:rsidR="00BB03D4" w:rsidRPr="00125973">
        <w:rPr>
          <w:rFonts w:ascii="Times New Roman" w:hAnsi="Times New Roman" w:cs="Times New Roman"/>
        </w:rPr>
        <w:t>ulykken</w:t>
      </w:r>
      <w:r w:rsidR="00BB03D4">
        <w:rPr>
          <w:rFonts w:ascii="Times New Roman" w:hAnsi="Times New Roman" w:cs="Times New Roman"/>
        </w:rPr>
        <w:t xml:space="preserve"> </w:t>
      </w:r>
      <w:r w:rsidR="00AB741D">
        <w:rPr>
          <w:rFonts w:ascii="Times New Roman" w:hAnsi="Times New Roman" w:cs="Times New Roman"/>
        </w:rPr>
        <w:t>er</w:t>
      </w:r>
      <w:r w:rsidRPr="00B37D1B">
        <w:rPr>
          <w:rFonts w:ascii="Times New Roman" w:hAnsi="Times New Roman" w:cs="Times New Roman"/>
        </w:rPr>
        <w:t xml:space="preserve"> indtr</w:t>
      </w:r>
      <w:r w:rsidR="00AB741D">
        <w:rPr>
          <w:rFonts w:ascii="Times New Roman" w:hAnsi="Times New Roman" w:cs="Times New Roman"/>
        </w:rPr>
        <w:t>ådt</w:t>
      </w:r>
      <w:r w:rsidRPr="00B37D1B">
        <w:rPr>
          <w:rFonts w:ascii="Times New Roman" w:hAnsi="Times New Roman" w:cs="Times New Roman"/>
        </w:rPr>
        <w:t xml:space="preserve">, hvis arbejdsgiver ikke har anmeldt </w:t>
      </w:r>
      <w:r w:rsidR="00BB03D4" w:rsidRPr="00125973">
        <w:rPr>
          <w:rFonts w:ascii="Times New Roman" w:hAnsi="Times New Roman" w:cs="Times New Roman"/>
        </w:rPr>
        <w:t>ulykken</w:t>
      </w:r>
      <w:r w:rsidR="00BB03D4" w:rsidRPr="00B37D1B">
        <w:rPr>
          <w:rFonts w:ascii="Times New Roman" w:hAnsi="Times New Roman" w:cs="Times New Roman"/>
        </w:rPr>
        <w:t xml:space="preserve"> </w:t>
      </w:r>
      <w:r w:rsidRPr="00B37D1B">
        <w:rPr>
          <w:rFonts w:ascii="Times New Roman" w:hAnsi="Times New Roman" w:cs="Times New Roman"/>
        </w:rPr>
        <w:t xml:space="preserve">rettidigt. Overholdes 1-årsfristen ikke, er der </w:t>
      </w:r>
      <w:r w:rsidR="00AB741D">
        <w:rPr>
          <w:rFonts w:ascii="Times New Roman" w:hAnsi="Times New Roman" w:cs="Times New Roman"/>
        </w:rPr>
        <w:t xml:space="preserve">dog </w:t>
      </w:r>
      <w:r w:rsidRPr="00B37D1B">
        <w:rPr>
          <w:rFonts w:ascii="Times New Roman" w:hAnsi="Times New Roman" w:cs="Times New Roman"/>
        </w:rPr>
        <w:t xml:space="preserve">mulighed for </w:t>
      </w:r>
      <w:r w:rsidR="00AB741D">
        <w:rPr>
          <w:rFonts w:ascii="Times New Roman" w:hAnsi="Times New Roman" w:cs="Times New Roman"/>
        </w:rPr>
        <w:t xml:space="preserve">at </w:t>
      </w:r>
      <w:r w:rsidRPr="00B37D1B">
        <w:rPr>
          <w:rFonts w:ascii="Times New Roman" w:hAnsi="Times New Roman" w:cs="Times New Roman"/>
        </w:rPr>
        <w:t>dispens</w:t>
      </w:r>
      <w:r w:rsidR="00AB741D">
        <w:rPr>
          <w:rFonts w:ascii="Times New Roman" w:hAnsi="Times New Roman" w:cs="Times New Roman"/>
        </w:rPr>
        <w:t>ere fra fristen</w:t>
      </w:r>
      <w:r w:rsidRPr="00B37D1B">
        <w:rPr>
          <w:rFonts w:ascii="Times New Roman" w:hAnsi="Times New Roman" w:cs="Times New Roman"/>
        </w:rPr>
        <w:t xml:space="preserve">, hvis det er dokumenteret, at tilskadekomne har været udsat for </w:t>
      </w:r>
      <w:r w:rsidRPr="007E219C">
        <w:rPr>
          <w:rFonts w:ascii="Times New Roman" w:hAnsi="Times New Roman" w:cs="Times New Roman"/>
        </w:rPr>
        <w:t xml:space="preserve">en </w:t>
      </w:r>
      <w:r w:rsidR="00BB03D4" w:rsidRPr="00125973">
        <w:rPr>
          <w:rFonts w:ascii="Times New Roman" w:hAnsi="Times New Roman" w:cs="Times New Roman"/>
        </w:rPr>
        <w:t>ulykke</w:t>
      </w:r>
      <w:r w:rsidRPr="00125973">
        <w:rPr>
          <w:rFonts w:ascii="Times New Roman" w:hAnsi="Times New Roman" w:cs="Times New Roman"/>
        </w:rPr>
        <w:t>,</w:t>
      </w:r>
      <w:r w:rsidRPr="00B37D1B">
        <w:rPr>
          <w:rFonts w:ascii="Times New Roman" w:hAnsi="Times New Roman" w:cs="Times New Roman"/>
        </w:rPr>
        <w:t xml:space="preserve"> og at tilskadekomne eller efterladte har ret til erstatning.</w:t>
      </w:r>
    </w:p>
    <w:p w14:paraId="63FB3C6A" w14:textId="77777777" w:rsidR="00764EF4" w:rsidRPr="00B37D1B" w:rsidRDefault="001A28BD" w:rsidP="00764EF4">
      <w:pPr>
        <w:rPr>
          <w:rFonts w:ascii="Times New Roman" w:hAnsi="Times New Roman" w:cs="Times New Roman"/>
        </w:rPr>
      </w:pPr>
      <w:r>
        <w:rPr>
          <w:rFonts w:ascii="Times New Roman" w:hAnsi="Times New Roman" w:cs="Times New Roman"/>
        </w:rPr>
        <w:t>D</w:t>
      </w:r>
      <w:r w:rsidR="00764EF4" w:rsidRPr="00B37D1B">
        <w:rPr>
          <w:rFonts w:ascii="Times New Roman" w:hAnsi="Times New Roman" w:cs="Times New Roman"/>
        </w:rPr>
        <w:t xml:space="preserve">en </w:t>
      </w:r>
      <w:r w:rsidR="00AA6A95">
        <w:rPr>
          <w:rFonts w:ascii="Times New Roman" w:hAnsi="Times New Roman" w:cs="Times New Roman"/>
        </w:rPr>
        <w:t>foreslåede</w:t>
      </w:r>
      <w:r w:rsidR="00764EF4" w:rsidRPr="00B37D1B">
        <w:rPr>
          <w:rFonts w:ascii="Times New Roman" w:hAnsi="Times New Roman" w:cs="Times New Roman"/>
        </w:rPr>
        <w:t xml:space="preserve"> bestemmelse i § 3</w:t>
      </w:r>
      <w:r w:rsidR="00764EF4">
        <w:rPr>
          <w:rFonts w:ascii="Times New Roman" w:hAnsi="Times New Roman" w:cs="Times New Roman"/>
        </w:rPr>
        <w:t>5</w:t>
      </w:r>
      <w:r>
        <w:rPr>
          <w:rFonts w:ascii="Times New Roman" w:hAnsi="Times New Roman" w:cs="Times New Roman"/>
        </w:rPr>
        <w:t>, stk. 2</w:t>
      </w:r>
      <w:r w:rsidR="000365F5">
        <w:rPr>
          <w:rFonts w:ascii="Times New Roman" w:hAnsi="Times New Roman" w:cs="Times New Roman"/>
        </w:rPr>
        <w:t>,</w:t>
      </w:r>
      <w:r>
        <w:rPr>
          <w:rFonts w:ascii="Times New Roman" w:hAnsi="Times New Roman" w:cs="Times New Roman"/>
        </w:rPr>
        <w:t xml:space="preserve"> medfører,</w:t>
      </w:r>
      <w:r w:rsidR="00764EF4" w:rsidRPr="00B37D1B">
        <w:rPr>
          <w:rFonts w:ascii="Times New Roman" w:hAnsi="Times New Roman" w:cs="Times New Roman"/>
        </w:rPr>
        <w:t xml:space="preserve"> </w:t>
      </w:r>
      <w:r w:rsidR="00764EF4" w:rsidRPr="007E219C">
        <w:rPr>
          <w:rFonts w:ascii="Times New Roman" w:hAnsi="Times New Roman" w:cs="Times New Roman"/>
        </w:rPr>
        <w:t xml:space="preserve">at </w:t>
      </w:r>
      <w:r w:rsidR="00764EF4" w:rsidRPr="00125973">
        <w:rPr>
          <w:rFonts w:ascii="Times New Roman" w:hAnsi="Times New Roman" w:cs="Times New Roman"/>
        </w:rPr>
        <w:t>ulykker,</w:t>
      </w:r>
      <w:r w:rsidR="00764EF4" w:rsidRPr="00B37D1B">
        <w:rPr>
          <w:rFonts w:ascii="Times New Roman" w:hAnsi="Times New Roman" w:cs="Times New Roman"/>
        </w:rPr>
        <w:t xml:space="preserve"> der ikke har medført fravær, men som antages at kunne begrunde krav på ydelser efter loven, jf. § 1</w:t>
      </w:r>
      <w:r w:rsidR="00764EF4">
        <w:rPr>
          <w:rFonts w:ascii="Times New Roman" w:hAnsi="Times New Roman" w:cs="Times New Roman"/>
        </w:rPr>
        <w:t>0</w:t>
      </w:r>
      <w:r w:rsidR="00764EF4" w:rsidRPr="00B37D1B">
        <w:rPr>
          <w:rFonts w:ascii="Times New Roman" w:hAnsi="Times New Roman" w:cs="Times New Roman"/>
        </w:rPr>
        <w:t xml:space="preserve">, </w:t>
      </w:r>
      <w:r w:rsidR="00764EF4" w:rsidRPr="00B37D1B" w:rsidDel="00AB741D">
        <w:rPr>
          <w:rFonts w:ascii="Times New Roman" w:hAnsi="Times New Roman" w:cs="Times New Roman"/>
        </w:rPr>
        <w:t xml:space="preserve"> </w:t>
      </w:r>
      <w:r w:rsidR="00764EF4" w:rsidRPr="00B37D1B">
        <w:rPr>
          <w:rFonts w:ascii="Times New Roman" w:hAnsi="Times New Roman" w:cs="Times New Roman"/>
        </w:rPr>
        <w:t xml:space="preserve">skal anmeldes </w:t>
      </w:r>
      <w:r w:rsidR="00AB741D">
        <w:rPr>
          <w:rFonts w:ascii="Times New Roman" w:hAnsi="Times New Roman" w:cs="Times New Roman"/>
        </w:rPr>
        <w:t xml:space="preserve">af arbejdsgiveren </w:t>
      </w:r>
      <w:r w:rsidR="00764EF4" w:rsidRPr="00B37D1B">
        <w:rPr>
          <w:rFonts w:ascii="Times New Roman" w:hAnsi="Times New Roman" w:cs="Times New Roman"/>
        </w:rPr>
        <w:t>senest 14 dage efter tilskadekomstdagen.</w:t>
      </w:r>
    </w:p>
    <w:p w14:paraId="3849923D"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vil indebære, at arbejdsgiver skal anmelde en ulykke, som er en følge af arbejdet eller de forhold, arbejdet er foregået under, selvom </w:t>
      </w:r>
      <w:r w:rsidRPr="00125973">
        <w:rPr>
          <w:rFonts w:ascii="Times New Roman" w:hAnsi="Times New Roman" w:cs="Times New Roman"/>
        </w:rPr>
        <w:t>ulykken</w:t>
      </w:r>
      <w:r w:rsidRPr="00B37D1B">
        <w:rPr>
          <w:rFonts w:ascii="Times New Roman" w:hAnsi="Times New Roman" w:cs="Times New Roman"/>
        </w:rPr>
        <w:t xml:space="preserve"> ikke har medført fravær, hvis </w:t>
      </w:r>
      <w:r w:rsidRPr="00125973">
        <w:rPr>
          <w:rFonts w:ascii="Times New Roman" w:hAnsi="Times New Roman" w:cs="Times New Roman"/>
        </w:rPr>
        <w:t>ulykken</w:t>
      </w:r>
      <w:r w:rsidRPr="00B37D1B">
        <w:rPr>
          <w:rFonts w:ascii="Times New Roman" w:hAnsi="Times New Roman" w:cs="Times New Roman"/>
        </w:rPr>
        <w:t xml:space="preserve"> forventes at medføre ret til: </w:t>
      </w:r>
    </w:p>
    <w:p w14:paraId="797BFEEE"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1) betaling af udgifter til sygebehandling, optræning og hjælpemidler m.m., jf. </w:t>
      </w:r>
      <w:r w:rsidR="00AB741D">
        <w:rPr>
          <w:rFonts w:ascii="Times New Roman" w:hAnsi="Times New Roman" w:cs="Times New Roman"/>
        </w:rPr>
        <w:t>§ 15</w:t>
      </w:r>
      <w:r w:rsidR="001A28BD">
        <w:rPr>
          <w:rFonts w:ascii="Times New Roman" w:hAnsi="Times New Roman" w:cs="Times New Roman"/>
        </w:rPr>
        <w:t>,</w:t>
      </w:r>
      <w:r w:rsidRPr="00B37D1B">
        <w:rPr>
          <w:rFonts w:ascii="Times New Roman" w:hAnsi="Times New Roman" w:cs="Times New Roman"/>
        </w:rPr>
        <w:br/>
        <w:t>2) erstatning for tab af erhvervsevne, jf.</w:t>
      </w:r>
      <w:r w:rsidR="00AB741D">
        <w:rPr>
          <w:rFonts w:ascii="Times New Roman" w:hAnsi="Times New Roman" w:cs="Times New Roman"/>
        </w:rPr>
        <w:t xml:space="preserve"> § 21</w:t>
      </w:r>
      <w:r w:rsidR="001A28BD">
        <w:rPr>
          <w:rFonts w:ascii="Times New Roman" w:hAnsi="Times New Roman" w:cs="Times New Roman"/>
        </w:rPr>
        <w:t>,</w:t>
      </w:r>
      <w:r w:rsidRPr="00B37D1B">
        <w:rPr>
          <w:rFonts w:ascii="Times New Roman" w:hAnsi="Times New Roman" w:cs="Times New Roman"/>
        </w:rPr>
        <w:t xml:space="preserve"> </w:t>
      </w:r>
      <w:r w:rsidRPr="00B37D1B">
        <w:rPr>
          <w:rFonts w:ascii="Times New Roman" w:hAnsi="Times New Roman" w:cs="Times New Roman"/>
        </w:rPr>
        <w:br/>
        <w:t xml:space="preserve">3) godtgørelse for varigt mén, jf. </w:t>
      </w:r>
      <w:r w:rsidR="00AB741D">
        <w:rPr>
          <w:rFonts w:ascii="Times New Roman" w:hAnsi="Times New Roman" w:cs="Times New Roman"/>
        </w:rPr>
        <w:t>§ 22</w:t>
      </w:r>
      <w:r w:rsidR="001A28BD">
        <w:rPr>
          <w:rFonts w:ascii="Times New Roman" w:hAnsi="Times New Roman" w:cs="Times New Roman"/>
        </w:rPr>
        <w:t>.</w:t>
      </w:r>
    </w:p>
    <w:p w14:paraId="24EFE952"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Arbejdsgiveren skal fortsat anmelde ethvert dødsfald, der er indtrådt på arbejdspladsen</w:t>
      </w:r>
      <w:r>
        <w:rPr>
          <w:rFonts w:ascii="Times New Roman" w:hAnsi="Times New Roman" w:cs="Times New Roman"/>
        </w:rPr>
        <w:t xml:space="preserve">, jf. </w:t>
      </w:r>
      <w:r w:rsidR="00AA6A95">
        <w:rPr>
          <w:rFonts w:ascii="Times New Roman" w:hAnsi="Times New Roman" w:cs="Times New Roman"/>
        </w:rPr>
        <w:t>lovens</w:t>
      </w:r>
      <w:r>
        <w:rPr>
          <w:rFonts w:ascii="Times New Roman" w:hAnsi="Times New Roman" w:cs="Times New Roman"/>
        </w:rPr>
        <w:t xml:space="preserve"> § 48, stk. 4</w:t>
      </w:r>
      <w:r w:rsidRPr="00B37D1B">
        <w:rPr>
          <w:rFonts w:ascii="Times New Roman" w:hAnsi="Times New Roman" w:cs="Times New Roman"/>
        </w:rPr>
        <w:t>.</w:t>
      </w:r>
    </w:p>
    <w:p w14:paraId="22D6C82E"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Efter </w:t>
      </w:r>
      <w:r w:rsidR="00691A73">
        <w:rPr>
          <w:rFonts w:ascii="Times New Roman" w:hAnsi="Times New Roman" w:cs="Times New Roman"/>
        </w:rPr>
        <w:t>den foreslåede § 35 stk. 2,</w:t>
      </w:r>
      <w:r w:rsidRPr="00B37D1B">
        <w:rPr>
          <w:rFonts w:ascii="Times New Roman" w:hAnsi="Times New Roman" w:cs="Times New Roman"/>
        </w:rPr>
        <w:t xml:space="preserve"> vil det således være uden betydning, om medarbejderen kan påtage sig sin almindelige arbejdsfunktion til sin sædvanlige arbejdstid. Forslaget vil indebære, at arbejdsgiver skal anmelde arbejdsulykken senest 14 dage efter tilskadekomstdagen. </w:t>
      </w:r>
    </w:p>
    <w:p w14:paraId="24CA5AF0" w14:textId="77777777" w:rsidR="00B11617" w:rsidRDefault="009561CF" w:rsidP="00764EF4">
      <w:pPr>
        <w:rPr>
          <w:rFonts w:ascii="Times New Roman" w:hAnsi="Times New Roman" w:cs="Times New Roman"/>
        </w:rPr>
      </w:pPr>
      <w:r>
        <w:rPr>
          <w:rFonts w:ascii="Times New Roman" w:hAnsi="Times New Roman" w:cs="Times New Roman"/>
        </w:rPr>
        <w:t>Forslaget om</w:t>
      </w:r>
      <w:r w:rsidRPr="00B37D1B">
        <w:rPr>
          <w:rFonts w:ascii="Times New Roman" w:hAnsi="Times New Roman" w:cs="Times New Roman"/>
        </w:rPr>
        <w:t xml:space="preserve"> at ophæve bestemmelsen i § 3</w:t>
      </w:r>
      <w:r>
        <w:rPr>
          <w:rFonts w:ascii="Times New Roman" w:hAnsi="Times New Roman" w:cs="Times New Roman"/>
        </w:rPr>
        <w:t xml:space="preserve">5, stk. </w:t>
      </w:r>
      <w:r w:rsidRPr="00B37D1B">
        <w:rPr>
          <w:rFonts w:ascii="Times New Roman" w:hAnsi="Times New Roman" w:cs="Times New Roman"/>
        </w:rPr>
        <w:t>3</w:t>
      </w:r>
      <w:r w:rsidR="000365F5">
        <w:rPr>
          <w:rFonts w:ascii="Times New Roman" w:hAnsi="Times New Roman" w:cs="Times New Roman"/>
        </w:rPr>
        <w:t>,</w:t>
      </w:r>
      <w:r>
        <w:rPr>
          <w:rFonts w:ascii="Times New Roman" w:hAnsi="Times New Roman" w:cs="Times New Roman"/>
        </w:rPr>
        <w:t xml:space="preserve"> medfører</w:t>
      </w:r>
      <w:r w:rsidRPr="00B37D1B">
        <w:rPr>
          <w:rFonts w:ascii="Times New Roman" w:hAnsi="Times New Roman" w:cs="Times New Roman"/>
        </w:rPr>
        <w:t>,</w:t>
      </w:r>
      <w:r w:rsidR="00874FAF">
        <w:rPr>
          <w:rFonts w:ascii="Times New Roman" w:hAnsi="Times New Roman" w:cs="Times New Roman"/>
        </w:rPr>
        <w:t xml:space="preserve"> at</w:t>
      </w:r>
      <w:r w:rsidRPr="00B37D1B">
        <w:rPr>
          <w:rFonts w:ascii="Times New Roman" w:hAnsi="Times New Roman" w:cs="Times New Roman"/>
        </w:rPr>
        <w:t xml:space="preserve"> fristen for anmelde</w:t>
      </w:r>
      <w:r w:rsidR="00874FAF">
        <w:rPr>
          <w:rFonts w:ascii="Times New Roman" w:hAnsi="Times New Roman" w:cs="Times New Roman"/>
        </w:rPr>
        <w:t>lse af</w:t>
      </w:r>
      <w:r w:rsidRPr="00B37D1B">
        <w:rPr>
          <w:rFonts w:ascii="Times New Roman" w:hAnsi="Times New Roman" w:cs="Times New Roman"/>
        </w:rPr>
        <w:t xml:space="preserve"> erhvervssygdomme </w:t>
      </w:r>
      <w:r w:rsidR="00874FAF">
        <w:rPr>
          <w:rFonts w:ascii="Times New Roman" w:hAnsi="Times New Roman" w:cs="Times New Roman"/>
        </w:rPr>
        <w:t xml:space="preserve">ikke </w:t>
      </w:r>
      <w:r w:rsidR="00B11617">
        <w:rPr>
          <w:rFonts w:ascii="Times New Roman" w:hAnsi="Times New Roman" w:cs="Times New Roman"/>
        </w:rPr>
        <w:t xml:space="preserve">længere </w:t>
      </w:r>
      <w:r w:rsidR="00874FAF">
        <w:rPr>
          <w:rFonts w:ascii="Times New Roman" w:hAnsi="Times New Roman" w:cs="Times New Roman"/>
        </w:rPr>
        <w:t>vil fremgå direkte af loven</w:t>
      </w:r>
      <w:r>
        <w:rPr>
          <w:rFonts w:ascii="Times New Roman" w:hAnsi="Times New Roman" w:cs="Times New Roman"/>
        </w:rPr>
        <w:t>.</w:t>
      </w:r>
      <w:r w:rsidR="00B11617">
        <w:rPr>
          <w:rFonts w:ascii="Times New Roman" w:hAnsi="Times New Roman" w:cs="Times New Roman"/>
        </w:rPr>
        <w:t xml:space="preserve"> </w:t>
      </w:r>
    </w:p>
    <w:p w14:paraId="020F74F2" w14:textId="77777777" w:rsidR="009561CF" w:rsidRDefault="00AA6A95" w:rsidP="00764EF4">
      <w:pPr>
        <w:rPr>
          <w:rFonts w:ascii="Times New Roman" w:hAnsi="Times New Roman" w:cs="Times New Roman"/>
        </w:rPr>
      </w:pPr>
      <w:r>
        <w:rPr>
          <w:rFonts w:ascii="Times New Roman" w:hAnsi="Times New Roman" w:cs="Times New Roman"/>
        </w:rPr>
        <w:t>Den gældende b</w:t>
      </w:r>
      <w:r w:rsidR="00B11617">
        <w:rPr>
          <w:rFonts w:ascii="Times New Roman" w:hAnsi="Times New Roman" w:cs="Times New Roman"/>
        </w:rPr>
        <w:t>estemmelse i § 35, stk. 3</w:t>
      </w:r>
      <w:r w:rsidR="000365F5">
        <w:rPr>
          <w:rFonts w:ascii="Times New Roman" w:hAnsi="Times New Roman" w:cs="Times New Roman"/>
        </w:rPr>
        <w:t>,</w:t>
      </w:r>
      <w:r w:rsidR="00B11617">
        <w:rPr>
          <w:rFonts w:ascii="Times New Roman" w:hAnsi="Times New Roman" w:cs="Times New Roman"/>
        </w:rPr>
        <w:t xml:space="preserve"> har ingen selvstændig betydning, idet der også er fastsat regler om anmeldelse og fastsættelse af, hvornår anmeldefristen regnes fra m.v. i bekendtgørelse nr. 1624 af 31. december 2010 om lægers og tandlægers pligt til at anmelde erhvervssygdomme til Arbejdsskadestyrelsen efter lov om arbejdsskadesikring i Grønland. Forslaget om at ophæve § 35, stk. 3</w:t>
      </w:r>
      <w:r w:rsidR="000365F5">
        <w:rPr>
          <w:rFonts w:ascii="Times New Roman" w:hAnsi="Times New Roman" w:cs="Times New Roman"/>
        </w:rPr>
        <w:t>,</w:t>
      </w:r>
      <w:r w:rsidR="00B11617">
        <w:rPr>
          <w:rFonts w:ascii="Times New Roman" w:hAnsi="Times New Roman" w:cs="Times New Roman"/>
        </w:rPr>
        <w:t xml:space="preserve"> vil derfor bidrage til at forenkle loven og gøre lovgivningen mere overskuelig. </w:t>
      </w:r>
    </w:p>
    <w:p w14:paraId="26060D88" w14:textId="77777777" w:rsidR="00764EF4" w:rsidRPr="00B37D1B" w:rsidRDefault="00764EF4" w:rsidP="00764EF4">
      <w:pPr>
        <w:rPr>
          <w:rFonts w:ascii="Times New Roman" w:hAnsi="Times New Roman" w:cs="Times New Roman"/>
        </w:rPr>
      </w:pPr>
      <w:r w:rsidRPr="00F966CA">
        <w:rPr>
          <w:rFonts w:ascii="Times New Roman" w:hAnsi="Times New Roman" w:cs="Times New Roman"/>
        </w:rPr>
        <w:t xml:space="preserve">Med </w:t>
      </w:r>
      <w:r w:rsidR="00914284">
        <w:rPr>
          <w:rFonts w:ascii="Times New Roman" w:hAnsi="Times New Roman" w:cs="Times New Roman"/>
        </w:rPr>
        <w:t xml:space="preserve">de foreslåede ændringer af </w:t>
      </w:r>
      <w:r w:rsidR="00874FAF">
        <w:rPr>
          <w:rFonts w:ascii="Times New Roman" w:hAnsi="Times New Roman" w:cs="Times New Roman"/>
        </w:rPr>
        <w:t xml:space="preserve">anmeldereglerne </w:t>
      </w:r>
      <w:r w:rsidR="00914284">
        <w:rPr>
          <w:rFonts w:ascii="Times New Roman" w:hAnsi="Times New Roman" w:cs="Times New Roman"/>
        </w:rPr>
        <w:t>§ 35</w:t>
      </w:r>
      <w:r w:rsidRPr="00B37D1B">
        <w:rPr>
          <w:rFonts w:ascii="Times New Roman" w:hAnsi="Times New Roman" w:cs="Times New Roman"/>
        </w:rPr>
        <w:t xml:space="preserve"> vil det primære anmeldekriterium</w:t>
      </w:r>
      <w:r w:rsidR="00FC132D">
        <w:rPr>
          <w:rFonts w:ascii="Times New Roman" w:hAnsi="Times New Roman" w:cs="Times New Roman"/>
        </w:rPr>
        <w:t xml:space="preserve"> om fravær i § 35, stk. 1</w:t>
      </w:r>
      <w:r w:rsidR="000365F5">
        <w:rPr>
          <w:rFonts w:ascii="Times New Roman" w:hAnsi="Times New Roman" w:cs="Times New Roman"/>
        </w:rPr>
        <w:t>,</w:t>
      </w:r>
      <w:r w:rsidRPr="00B37D1B" w:rsidDel="00FC132D">
        <w:rPr>
          <w:rFonts w:ascii="Times New Roman" w:hAnsi="Times New Roman" w:cs="Times New Roman"/>
        </w:rPr>
        <w:t xml:space="preserve"> </w:t>
      </w:r>
      <w:r w:rsidRPr="00B37D1B">
        <w:rPr>
          <w:rFonts w:ascii="Times New Roman" w:hAnsi="Times New Roman" w:cs="Times New Roman"/>
        </w:rPr>
        <w:t>blive objektivt</w:t>
      </w:r>
      <w:r w:rsidR="00F966CA">
        <w:rPr>
          <w:rFonts w:ascii="Times New Roman" w:hAnsi="Times New Roman" w:cs="Times New Roman"/>
        </w:rPr>
        <w:t>,</w:t>
      </w:r>
      <w:r w:rsidRPr="00B37D1B">
        <w:rPr>
          <w:rFonts w:ascii="Times New Roman" w:hAnsi="Times New Roman" w:cs="Times New Roman"/>
        </w:rPr>
        <w:t xml:space="preserve"> </w:t>
      </w:r>
      <w:r w:rsidR="00FC132D">
        <w:rPr>
          <w:rFonts w:ascii="Times New Roman" w:hAnsi="Times New Roman" w:cs="Times New Roman"/>
        </w:rPr>
        <w:t xml:space="preserve">og </w:t>
      </w:r>
      <w:r w:rsidRPr="00B37D1B">
        <w:rPr>
          <w:rFonts w:ascii="Times New Roman" w:hAnsi="Times New Roman" w:cs="Times New Roman"/>
        </w:rPr>
        <w:t>svare til arbejdsmiljølovgivningens regler om, at alle ulykker, der har medført fravær ud</w:t>
      </w:r>
      <w:r>
        <w:rPr>
          <w:rFonts w:ascii="Times New Roman" w:hAnsi="Times New Roman" w:cs="Times New Roman"/>
        </w:rPr>
        <w:t xml:space="preserve"> </w:t>
      </w:r>
      <w:r w:rsidRPr="00B37D1B">
        <w:rPr>
          <w:rFonts w:ascii="Times New Roman" w:hAnsi="Times New Roman" w:cs="Times New Roman"/>
        </w:rPr>
        <w:t xml:space="preserve">over tilskadekomstdagen, </w:t>
      </w:r>
      <w:r w:rsidRPr="00844198">
        <w:rPr>
          <w:rFonts w:ascii="Times New Roman" w:hAnsi="Times New Roman" w:cs="Times New Roman"/>
        </w:rPr>
        <w:t>skal anmeldes til Arbejdstilsynet.</w:t>
      </w:r>
      <w:r w:rsidRPr="00844198">
        <w:rPr>
          <w:rFonts w:ascii="Times New Roman" w:hAnsi="Times New Roman" w:cs="Times New Roman"/>
          <w:color w:val="FF0000"/>
        </w:rPr>
        <w:t xml:space="preserve"> </w:t>
      </w:r>
      <w:r w:rsidRPr="00B37D1B">
        <w:rPr>
          <w:rFonts w:ascii="Times New Roman" w:hAnsi="Times New Roman" w:cs="Times New Roman"/>
        </w:rPr>
        <w:t xml:space="preserve">Arbejdsgiverne vil dog </w:t>
      </w:r>
      <w:r w:rsidR="00FC132D">
        <w:rPr>
          <w:rFonts w:ascii="Times New Roman" w:hAnsi="Times New Roman" w:cs="Times New Roman"/>
        </w:rPr>
        <w:t>efter § 35, stk. 2</w:t>
      </w:r>
      <w:r w:rsidR="000365F5">
        <w:rPr>
          <w:rFonts w:ascii="Times New Roman" w:hAnsi="Times New Roman" w:cs="Times New Roman"/>
        </w:rPr>
        <w:t>,</w:t>
      </w:r>
      <w:r w:rsidR="00FC132D">
        <w:rPr>
          <w:rFonts w:ascii="Times New Roman" w:hAnsi="Times New Roman" w:cs="Times New Roman"/>
        </w:rPr>
        <w:t xml:space="preserve"> </w:t>
      </w:r>
      <w:r w:rsidRPr="00B37D1B">
        <w:rPr>
          <w:rFonts w:ascii="Times New Roman" w:hAnsi="Times New Roman" w:cs="Times New Roman"/>
        </w:rPr>
        <w:t xml:space="preserve">fortsat skulle anmelde arbejdsulykker, hvor der forventes at være erstatningsberettigede følger, selvom ulykken ikke har medført fravær. </w:t>
      </w:r>
    </w:p>
    <w:p w14:paraId="5141D4ED" w14:textId="77777777" w:rsidR="00764EF4" w:rsidRPr="00844198" w:rsidRDefault="00764EF4" w:rsidP="00764EF4">
      <w:pPr>
        <w:rPr>
          <w:rFonts w:ascii="Times New Roman" w:hAnsi="Times New Roman" w:cs="Times New Roman"/>
          <w:color w:val="000000" w:themeColor="text1"/>
        </w:rPr>
      </w:pPr>
      <w:r w:rsidRPr="00844198">
        <w:rPr>
          <w:rFonts w:ascii="Times New Roman" w:hAnsi="Times New Roman" w:cs="Times New Roman"/>
          <w:color w:val="000000" w:themeColor="text1"/>
        </w:rPr>
        <w:t>Arbejdsgiver</w:t>
      </w:r>
      <w:r w:rsidR="00F966CA">
        <w:rPr>
          <w:rFonts w:ascii="Times New Roman" w:hAnsi="Times New Roman" w:cs="Times New Roman"/>
          <w:color w:val="000000" w:themeColor="text1"/>
        </w:rPr>
        <w:t>en</w:t>
      </w:r>
      <w:r w:rsidRPr="00844198">
        <w:rPr>
          <w:rFonts w:ascii="Times New Roman" w:hAnsi="Times New Roman" w:cs="Times New Roman"/>
          <w:color w:val="000000" w:themeColor="text1"/>
        </w:rPr>
        <w:t xml:space="preserve"> vil fortsat skulle anmelde </w:t>
      </w:r>
      <w:r w:rsidRPr="00125973">
        <w:rPr>
          <w:rFonts w:ascii="Times New Roman" w:hAnsi="Times New Roman" w:cs="Times New Roman"/>
          <w:color w:val="000000" w:themeColor="text1"/>
        </w:rPr>
        <w:t>ulykker</w:t>
      </w:r>
      <w:r w:rsidRPr="00844198">
        <w:rPr>
          <w:rFonts w:ascii="Times New Roman" w:hAnsi="Times New Roman" w:cs="Times New Roman"/>
          <w:color w:val="000000" w:themeColor="text1"/>
        </w:rPr>
        <w:t xml:space="preserve"> til Arbejdsmarkedets Erhvervssikring</w:t>
      </w:r>
      <w:r w:rsidR="00FC132D">
        <w:rPr>
          <w:rFonts w:ascii="Times New Roman" w:hAnsi="Times New Roman" w:cs="Times New Roman"/>
          <w:color w:val="000000" w:themeColor="text1"/>
        </w:rPr>
        <w:t xml:space="preserve"> (</w:t>
      </w:r>
      <w:r w:rsidR="007F7FC3">
        <w:rPr>
          <w:rFonts w:ascii="Times New Roman" w:hAnsi="Times New Roman" w:cs="Times New Roman"/>
          <w:color w:val="000000" w:themeColor="text1"/>
        </w:rPr>
        <w:t>Center for Arbejdsskader</w:t>
      </w:r>
      <w:r w:rsidR="00FC132D">
        <w:rPr>
          <w:rFonts w:ascii="Times New Roman" w:hAnsi="Times New Roman" w:cs="Times New Roman"/>
          <w:color w:val="000000" w:themeColor="text1"/>
        </w:rPr>
        <w:t>)</w:t>
      </w:r>
      <w:r w:rsidRPr="00844198">
        <w:rPr>
          <w:rFonts w:ascii="Times New Roman" w:hAnsi="Times New Roman" w:cs="Times New Roman"/>
          <w:color w:val="000000" w:themeColor="text1"/>
        </w:rPr>
        <w:t xml:space="preserve">. Enhver arbejdsgiver, som i sin tjeneste beskæftiger personer, har </w:t>
      </w:r>
      <w:r w:rsidR="00F966CA">
        <w:rPr>
          <w:rFonts w:ascii="Times New Roman" w:hAnsi="Times New Roman" w:cs="Times New Roman"/>
          <w:color w:val="000000" w:themeColor="text1"/>
        </w:rPr>
        <w:t xml:space="preserve">efter § 52 i lov om arbejdsskadesikring i Grønland </w:t>
      </w:r>
      <w:r w:rsidRPr="00844198">
        <w:rPr>
          <w:rFonts w:ascii="Times New Roman" w:hAnsi="Times New Roman" w:cs="Times New Roman"/>
          <w:color w:val="000000" w:themeColor="text1"/>
        </w:rPr>
        <w:t>pligt til at tegne forsikring</w:t>
      </w:r>
      <w:r w:rsidRPr="00844198" w:rsidDel="00F966CA">
        <w:rPr>
          <w:rFonts w:ascii="Times New Roman" w:hAnsi="Times New Roman" w:cs="Times New Roman"/>
          <w:color w:val="000000" w:themeColor="text1"/>
        </w:rPr>
        <w:t xml:space="preserve">, jf. </w:t>
      </w:r>
      <w:r w:rsidR="00F966CA">
        <w:rPr>
          <w:rFonts w:ascii="Times New Roman" w:hAnsi="Times New Roman" w:cs="Times New Roman"/>
          <w:color w:val="000000" w:themeColor="text1"/>
        </w:rPr>
        <w:t xml:space="preserve">også </w:t>
      </w:r>
      <w:r w:rsidR="00CD701A">
        <w:rPr>
          <w:rFonts w:ascii="Times New Roman" w:hAnsi="Times New Roman" w:cs="Times New Roman"/>
          <w:color w:val="000000" w:themeColor="text1"/>
        </w:rPr>
        <w:t xml:space="preserve">lov om </w:t>
      </w:r>
      <w:r w:rsidRPr="00844198">
        <w:rPr>
          <w:rFonts w:ascii="Times New Roman" w:hAnsi="Times New Roman" w:cs="Times New Roman"/>
          <w:color w:val="000000" w:themeColor="text1"/>
        </w:rPr>
        <w:t>arbejdsskadesikring</w:t>
      </w:r>
      <w:r w:rsidR="00CD701A">
        <w:rPr>
          <w:rFonts w:ascii="Times New Roman" w:hAnsi="Times New Roman" w:cs="Times New Roman"/>
          <w:color w:val="000000" w:themeColor="text1"/>
        </w:rPr>
        <w:t>,</w:t>
      </w:r>
      <w:r w:rsidRPr="00844198">
        <w:rPr>
          <w:rFonts w:ascii="Times New Roman" w:hAnsi="Times New Roman" w:cs="Times New Roman"/>
          <w:color w:val="000000" w:themeColor="text1"/>
        </w:rPr>
        <w:t xml:space="preserve"> § 2. </w:t>
      </w:r>
      <w:r w:rsidR="00B916CD">
        <w:rPr>
          <w:rFonts w:ascii="Times New Roman" w:hAnsi="Times New Roman" w:cs="Times New Roman"/>
          <w:color w:val="000000" w:themeColor="text1"/>
        </w:rPr>
        <w:t>Såfremt</w:t>
      </w:r>
      <w:r w:rsidR="00B916CD" w:rsidRPr="00844198">
        <w:rPr>
          <w:rFonts w:ascii="Times New Roman" w:hAnsi="Times New Roman" w:cs="Times New Roman"/>
          <w:color w:val="000000" w:themeColor="text1"/>
        </w:rPr>
        <w:t xml:space="preserve"> </w:t>
      </w:r>
      <w:r w:rsidRPr="00844198">
        <w:rPr>
          <w:rFonts w:ascii="Times New Roman" w:hAnsi="Times New Roman" w:cs="Times New Roman"/>
          <w:color w:val="000000" w:themeColor="text1"/>
        </w:rPr>
        <w:t xml:space="preserve">der ikke er tegnet forsikring, skal </w:t>
      </w:r>
      <w:r w:rsidR="00BB03D4" w:rsidRPr="00125973">
        <w:rPr>
          <w:rFonts w:ascii="Times New Roman" w:hAnsi="Times New Roman" w:cs="Times New Roman"/>
          <w:color w:val="000000" w:themeColor="text1"/>
        </w:rPr>
        <w:t>ulykken</w:t>
      </w:r>
      <w:r w:rsidR="00BB03D4">
        <w:rPr>
          <w:rFonts w:ascii="Times New Roman" w:hAnsi="Times New Roman" w:cs="Times New Roman"/>
          <w:color w:val="000000" w:themeColor="text1"/>
        </w:rPr>
        <w:t xml:space="preserve"> </w:t>
      </w:r>
      <w:r w:rsidR="00BB0559">
        <w:rPr>
          <w:rFonts w:ascii="Times New Roman" w:hAnsi="Times New Roman" w:cs="Times New Roman"/>
          <w:color w:val="000000" w:themeColor="text1"/>
        </w:rPr>
        <w:t>også</w:t>
      </w:r>
      <w:r w:rsidRPr="00844198">
        <w:rPr>
          <w:rFonts w:ascii="Times New Roman" w:hAnsi="Times New Roman" w:cs="Times New Roman"/>
          <w:color w:val="000000" w:themeColor="text1"/>
        </w:rPr>
        <w:t xml:space="preserve"> anmeldes</w:t>
      </w:r>
      <w:r w:rsidRPr="00844198" w:rsidDel="00BB0559">
        <w:rPr>
          <w:rFonts w:ascii="Times New Roman" w:hAnsi="Times New Roman" w:cs="Times New Roman"/>
          <w:color w:val="000000" w:themeColor="text1"/>
        </w:rPr>
        <w:t xml:space="preserve"> </w:t>
      </w:r>
      <w:r w:rsidRPr="00844198">
        <w:rPr>
          <w:rFonts w:ascii="Times New Roman" w:hAnsi="Times New Roman" w:cs="Times New Roman"/>
          <w:color w:val="000000" w:themeColor="text1"/>
        </w:rPr>
        <w:t>til Arbejdsmarkedets Erhvervssikring</w:t>
      </w:r>
      <w:r w:rsidR="00FC132D">
        <w:rPr>
          <w:rFonts w:ascii="Times New Roman" w:hAnsi="Times New Roman" w:cs="Times New Roman"/>
          <w:color w:val="000000" w:themeColor="text1"/>
        </w:rPr>
        <w:t>.</w:t>
      </w:r>
    </w:p>
    <w:p w14:paraId="6592739E" w14:textId="77777777" w:rsidR="00B13EC8" w:rsidRPr="00C56A3A" w:rsidRDefault="00AA6A95" w:rsidP="00764EF4">
      <w:pPr>
        <w:rPr>
          <w:rFonts w:ascii="Times New Roman" w:hAnsi="Times New Roman" w:cs="Times New Roman"/>
          <w:color w:val="FF0000"/>
        </w:rPr>
      </w:pPr>
      <w:r>
        <w:rPr>
          <w:rFonts w:ascii="Times New Roman" w:hAnsi="Times New Roman" w:cs="Times New Roman"/>
        </w:rPr>
        <w:lastRenderedPageBreak/>
        <w:t>De foreslåede æ</w:t>
      </w:r>
      <w:r w:rsidR="00764EF4" w:rsidRPr="00B37D1B">
        <w:rPr>
          <w:rFonts w:ascii="Times New Roman" w:hAnsi="Times New Roman" w:cs="Times New Roman"/>
        </w:rPr>
        <w:t xml:space="preserve">ndringer af anmeldereglerne </w:t>
      </w:r>
      <w:r w:rsidR="00764EF4" w:rsidRPr="006104F6">
        <w:rPr>
          <w:rFonts w:ascii="Times New Roman" w:hAnsi="Times New Roman" w:cs="Times New Roman"/>
        </w:rPr>
        <w:t xml:space="preserve">udmøntes </w:t>
      </w:r>
      <w:r w:rsidR="00764EF4" w:rsidRPr="007E219C">
        <w:rPr>
          <w:rFonts w:ascii="Times New Roman" w:hAnsi="Times New Roman" w:cs="Times New Roman"/>
        </w:rPr>
        <w:t xml:space="preserve">i </w:t>
      </w:r>
      <w:r w:rsidR="00BB03D4" w:rsidRPr="00125973">
        <w:rPr>
          <w:rFonts w:ascii="Times New Roman" w:hAnsi="Times New Roman" w:cs="Times New Roman"/>
        </w:rPr>
        <w:t>en ny</w:t>
      </w:r>
      <w:r w:rsidR="00764EF4" w:rsidRPr="006104F6">
        <w:rPr>
          <w:rFonts w:ascii="Times New Roman" w:hAnsi="Times New Roman" w:cs="Times New Roman"/>
        </w:rPr>
        <w:t xml:space="preserve"> bekendtgørelse </w:t>
      </w:r>
      <w:r w:rsidR="00764EF4" w:rsidRPr="00B37D1B">
        <w:rPr>
          <w:rFonts w:ascii="Times New Roman" w:hAnsi="Times New Roman" w:cs="Times New Roman"/>
        </w:rPr>
        <w:t xml:space="preserve">efter </w:t>
      </w:r>
      <w:r w:rsidR="00F966CA">
        <w:rPr>
          <w:rFonts w:ascii="Times New Roman" w:hAnsi="Times New Roman" w:cs="Times New Roman"/>
        </w:rPr>
        <w:t xml:space="preserve">§ </w:t>
      </w:r>
      <w:r w:rsidR="00F116AE">
        <w:rPr>
          <w:rFonts w:ascii="Times New Roman" w:hAnsi="Times New Roman" w:cs="Times New Roman"/>
        </w:rPr>
        <w:t>3</w:t>
      </w:r>
      <w:r w:rsidR="00FC132D">
        <w:rPr>
          <w:rFonts w:ascii="Times New Roman" w:hAnsi="Times New Roman" w:cs="Times New Roman"/>
        </w:rPr>
        <w:t>9</w:t>
      </w:r>
      <w:r w:rsidR="00F966CA">
        <w:rPr>
          <w:rFonts w:ascii="Times New Roman" w:hAnsi="Times New Roman" w:cs="Times New Roman"/>
        </w:rPr>
        <w:t xml:space="preserve"> i </w:t>
      </w:r>
      <w:r w:rsidR="00B916CD">
        <w:rPr>
          <w:rFonts w:ascii="Times New Roman" w:hAnsi="Times New Roman" w:cs="Times New Roman"/>
        </w:rPr>
        <w:t xml:space="preserve">lov om </w:t>
      </w:r>
      <w:r w:rsidR="00764EF4" w:rsidRPr="00B37D1B">
        <w:rPr>
          <w:rFonts w:ascii="Times New Roman" w:hAnsi="Times New Roman" w:cs="Times New Roman"/>
        </w:rPr>
        <w:t>arbejdsskadesikring</w:t>
      </w:r>
      <w:r w:rsidR="00B916CD">
        <w:rPr>
          <w:rFonts w:ascii="Times New Roman" w:hAnsi="Times New Roman" w:cs="Times New Roman"/>
        </w:rPr>
        <w:t xml:space="preserve"> i Grønland</w:t>
      </w:r>
      <w:r w:rsidR="00764EF4" w:rsidRPr="00B37D1B">
        <w:rPr>
          <w:rFonts w:ascii="Times New Roman" w:hAnsi="Times New Roman" w:cs="Times New Roman"/>
        </w:rPr>
        <w:t xml:space="preserve"> </w:t>
      </w:r>
      <w:r w:rsidR="00764EF4" w:rsidDel="00F966CA">
        <w:rPr>
          <w:rFonts w:ascii="Times New Roman" w:hAnsi="Times New Roman" w:cs="Times New Roman"/>
        </w:rPr>
        <w:t xml:space="preserve">og </w:t>
      </w:r>
      <w:r w:rsidR="00BB03D4" w:rsidRPr="00125973">
        <w:rPr>
          <w:rFonts w:ascii="Times New Roman" w:hAnsi="Times New Roman" w:cs="Times New Roman"/>
        </w:rPr>
        <w:t>en ny bekendtgørelse efter</w:t>
      </w:r>
      <w:r w:rsidR="00BB03D4">
        <w:rPr>
          <w:rFonts w:ascii="Times New Roman" w:hAnsi="Times New Roman" w:cs="Times New Roman"/>
        </w:rPr>
        <w:t xml:space="preserve"> </w:t>
      </w:r>
      <w:r w:rsidR="00F966CA">
        <w:rPr>
          <w:rFonts w:ascii="Times New Roman" w:hAnsi="Times New Roman" w:cs="Times New Roman"/>
        </w:rPr>
        <w:t xml:space="preserve">§ 58 i </w:t>
      </w:r>
      <w:r w:rsidR="00B916CD">
        <w:rPr>
          <w:rFonts w:ascii="Times New Roman" w:hAnsi="Times New Roman" w:cs="Times New Roman"/>
        </w:rPr>
        <w:t xml:space="preserve">lov om </w:t>
      </w:r>
      <w:r w:rsidR="00764EF4" w:rsidRPr="00B37D1B">
        <w:rPr>
          <w:rFonts w:ascii="Times New Roman" w:hAnsi="Times New Roman" w:cs="Times New Roman"/>
        </w:rPr>
        <w:t>arbejdsmiljø</w:t>
      </w:r>
      <w:r w:rsidR="00F116AE">
        <w:rPr>
          <w:rFonts w:ascii="Times New Roman" w:hAnsi="Times New Roman" w:cs="Times New Roman"/>
        </w:rPr>
        <w:t xml:space="preserve"> i Grønland</w:t>
      </w:r>
      <w:r w:rsidR="00764EF4" w:rsidRPr="00B37D1B">
        <w:rPr>
          <w:rFonts w:ascii="Times New Roman" w:hAnsi="Times New Roman" w:cs="Times New Roman"/>
        </w:rPr>
        <w:t xml:space="preserve">. </w:t>
      </w:r>
      <w:r w:rsidR="00764EF4" w:rsidRPr="00125973">
        <w:rPr>
          <w:rFonts w:ascii="Times New Roman" w:hAnsi="Times New Roman" w:cs="Times New Roman"/>
        </w:rPr>
        <w:t>Bekendtgørelse</w:t>
      </w:r>
      <w:r w:rsidR="000B1C78" w:rsidRPr="00125973">
        <w:rPr>
          <w:rFonts w:ascii="Times New Roman" w:hAnsi="Times New Roman" w:cs="Times New Roman"/>
        </w:rPr>
        <w:t>r</w:t>
      </w:r>
      <w:r w:rsidR="00764EF4" w:rsidRPr="00125973">
        <w:rPr>
          <w:rFonts w:ascii="Times New Roman" w:hAnsi="Times New Roman" w:cs="Times New Roman"/>
        </w:rPr>
        <w:t>n</w:t>
      </w:r>
      <w:r w:rsidR="00BB03D4" w:rsidRPr="00125973">
        <w:rPr>
          <w:rFonts w:ascii="Times New Roman" w:hAnsi="Times New Roman" w:cs="Times New Roman"/>
        </w:rPr>
        <w:t>e</w:t>
      </w:r>
      <w:r w:rsidR="00764EF4" w:rsidRPr="00D81DB0">
        <w:rPr>
          <w:rFonts w:ascii="Times New Roman" w:hAnsi="Times New Roman" w:cs="Times New Roman"/>
        </w:rPr>
        <w:t xml:space="preserve"> vil også indeholde bestemmelser om straf</w:t>
      </w:r>
      <w:r w:rsidR="00F966CA">
        <w:rPr>
          <w:rFonts w:ascii="Times New Roman" w:hAnsi="Times New Roman" w:cs="Times New Roman"/>
        </w:rPr>
        <w:t>,</w:t>
      </w:r>
      <w:r w:rsidR="00764EF4" w:rsidRPr="00D81DB0">
        <w:rPr>
          <w:rFonts w:ascii="Times New Roman" w:hAnsi="Times New Roman" w:cs="Times New Roman"/>
        </w:rPr>
        <w:t xml:space="preserve"> jf. § </w:t>
      </w:r>
      <w:r w:rsidR="004F4ACD">
        <w:rPr>
          <w:rFonts w:ascii="Times New Roman" w:hAnsi="Times New Roman" w:cs="Times New Roman"/>
        </w:rPr>
        <w:t>75</w:t>
      </w:r>
      <w:r w:rsidR="00764EF4" w:rsidRPr="00D81DB0">
        <w:rPr>
          <w:rFonts w:ascii="Times New Roman" w:hAnsi="Times New Roman" w:cs="Times New Roman"/>
        </w:rPr>
        <w:t>, stk. 3</w:t>
      </w:r>
      <w:r w:rsidR="000365F5">
        <w:rPr>
          <w:rFonts w:ascii="Times New Roman" w:hAnsi="Times New Roman" w:cs="Times New Roman"/>
        </w:rPr>
        <w:t>,</w:t>
      </w:r>
      <w:r w:rsidR="00F116AE">
        <w:rPr>
          <w:rFonts w:ascii="Times New Roman" w:hAnsi="Times New Roman" w:cs="Times New Roman"/>
        </w:rPr>
        <w:t xml:space="preserve"> i lov om arbejdsskadesikring i Grønland</w:t>
      </w:r>
      <w:r w:rsidR="00764EF4" w:rsidRPr="00D81DB0">
        <w:rPr>
          <w:rFonts w:ascii="Times New Roman" w:hAnsi="Times New Roman" w:cs="Times New Roman"/>
        </w:rPr>
        <w:t xml:space="preserve"> og § </w:t>
      </w:r>
      <w:r w:rsidR="00B13EC8">
        <w:rPr>
          <w:rFonts w:ascii="Times New Roman" w:hAnsi="Times New Roman" w:cs="Times New Roman"/>
        </w:rPr>
        <w:t>67</w:t>
      </w:r>
      <w:r w:rsidR="00F116AE">
        <w:rPr>
          <w:rFonts w:ascii="Times New Roman" w:hAnsi="Times New Roman" w:cs="Times New Roman"/>
        </w:rPr>
        <w:t xml:space="preserve"> i lov om arbejdsmiljø i Grønland</w:t>
      </w:r>
      <w:r w:rsidR="00764EF4" w:rsidRPr="00D81DB0">
        <w:rPr>
          <w:rFonts w:ascii="Times New Roman" w:hAnsi="Times New Roman" w:cs="Times New Roman"/>
        </w:rPr>
        <w:t>.</w:t>
      </w:r>
      <w:r w:rsidR="00B13EC8">
        <w:rPr>
          <w:rFonts w:ascii="Times New Roman" w:hAnsi="Times New Roman" w:cs="Times New Roman"/>
          <w:color w:val="FF0000"/>
        </w:rPr>
        <w:t xml:space="preserve"> </w:t>
      </w:r>
      <w:r w:rsidR="00764EF4" w:rsidRPr="00B37D1B">
        <w:rPr>
          <w:rFonts w:ascii="Times New Roman" w:hAnsi="Times New Roman" w:cs="Times New Roman"/>
        </w:rPr>
        <w:t>En</w:t>
      </w:r>
      <w:r w:rsidR="00764EF4" w:rsidRPr="00B37D1B" w:rsidDel="00552662">
        <w:rPr>
          <w:rFonts w:ascii="Times New Roman" w:hAnsi="Times New Roman" w:cs="Times New Roman"/>
        </w:rPr>
        <w:t xml:space="preserve"> </w:t>
      </w:r>
      <w:r w:rsidR="00BB03D4" w:rsidRPr="00125973">
        <w:rPr>
          <w:rFonts w:ascii="Times New Roman" w:hAnsi="Times New Roman" w:cs="Times New Roman"/>
        </w:rPr>
        <w:t>tilpasning</w:t>
      </w:r>
      <w:r w:rsidR="00BB03D4" w:rsidRPr="00B37D1B">
        <w:rPr>
          <w:rFonts w:ascii="Times New Roman" w:hAnsi="Times New Roman" w:cs="Times New Roman"/>
        </w:rPr>
        <w:t xml:space="preserve"> </w:t>
      </w:r>
      <w:r w:rsidR="00764EF4" w:rsidRPr="00B37D1B">
        <w:rPr>
          <w:rFonts w:ascii="Times New Roman" w:hAnsi="Times New Roman" w:cs="Times New Roman"/>
        </w:rPr>
        <w:t>af anmeldekriterierne forventes at gøre det nemmere og simplere for arbejdsgivere og andre anmeldere af arbejdsulykker at forstå og vurdere, hvornår en arbejdsulykke er anmeldepligtig.</w:t>
      </w:r>
    </w:p>
    <w:p w14:paraId="3E6A6757" w14:textId="77777777" w:rsidR="006A6EBC" w:rsidRPr="00B37D1B" w:rsidRDefault="00AA6A95" w:rsidP="00764EF4">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svarer til § 31 i lov om arbejdsskadesikring. </w:t>
      </w:r>
    </w:p>
    <w:p w14:paraId="130B4083"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Der henvises i øvrigt til de almindelige bemærkninger, </w:t>
      </w:r>
      <w:r w:rsidRPr="00917936">
        <w:rPr>
          <w:rFonts w:ascii="Times New Roman" w:hAnsi="Times New Roman" w:cs="Times New Roman"/>
        </w:rPr>
        <w:t xml:space="preserve">pkt. </w:t>
      </w:r>
      <w:r w:rsidR="00971391">
        <w:rPr>
          <w:rFonts w:ascii="Times New Roman" w:hAnsi="Times New Roman" w:cs="Times New Roman"/>
        </w:rPr>
        <w:t>2.</w:t>
      </w:r>
      <w:r w:rsidR="006A6EBC">
        <w:rPr>
          <w:rFonts w:ascii="Times New Roman" w:hAnsi="Times New Roman" w:cs="Times New Roman"/>
        </w:rPr>
        <w:t>3</w:t>
      </w:r>
      <w:r w:rsidR="00971391">
        <w:rPr>
          <w:rFonts w:ascii="Times New Roman" w:hAnsi="Times New Roman" w:cs="Times New Roman"/>
        </w:rPr>
        <w:t xml:space="preserve">. </w:t>
      </w:r>
    </w:p>
    <w:p w14:paraId="31B69524" w14:textId="51C85EAA" w:rsidR="00764EF4" w:rsidRPr="00B37D1B" w:rsidRDefault="00764EF4" w:rsidP="00764EF4">
      <w:pPr>
        <w:rPr>
          <w:rFonts w:ascii="Times New Roman" w:hAnsi="Times New Roman" w:cs="Times New Roman"/>
        </w:rPr>
      </w:pPr>
      <w:r w:rsidRPr="00B37D1B">
        <w:rPr>
          <w:rFonts w:ascii="Times New Roman" w:hAnsi="Times New Roman" w:cs="Times New Roman"/>
        </w:rPr>
        <w:t>Til nr.</w:t>
      </w:r>
      <w:r w:rsidR="00BF0FFC">
        <w:rPr>
          <w:rFonts w:ascii="Times New Roman" w:hAnsi="Times New Roman" w:cs="Times New Roman"/>
        </w:rPr>
        <w:t xml:space="preserve"> </w:t>
      </w:r>
      <w:r w:rsidR="001F6051">
        <w:rPr>
          <w:rFonts w:ascii="Times New Roman" w:hAnsi="Times New Roman" w:cs="Times New Roman"/>
        </w:rPr>
        <w:t>11</w:t>
      </w:r>
    </w:p>
    <w:p w14:paraId="44845EB8"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Efter gældende regler skal Arbejdsmarkedets Erhvervssikring inden 48 timer underrettes om dødsfald, der kan være forårsaget af en arbejdsskade, herunder ethvert dødsfald indtruffet på en arbejdsplads.</w:t>
      </w:r>
      <w:r w:rsidR="001332B4">
        <w:rPr>
          <w:rFonts w:ascii="Times New Roman" w:hAnsi="Times New Roman" w:cs="Times New Roman"/>
        </w:rPr>
        <w:t xml:space="preserve"> </w:t>
      </w:r>
      <w:r w:rsidRPr="00B37D1B">
        <w:rPr>
          <w:rFonts w:ascii="Times New Roman" w:hAnsi="Times New Roman" w:cs="Times New Roman"/>
        </w:rPr>
        <w:t xml:space="preserve">Det fremgår af den gældende bestemmelse i </w:t>
      </w:r>
      <w:r w:rsidR="009C21C8">
        <w:rPr>
          <w:rFonts w:ascii="Times New Roman" w:hAnsi="Times New Roman" w:cs="Times New Roman"/>
        </w:rPr>
        <w:t>§ 35, stk. 4, 2. pkt.</w:t>
      </w:r>
      <w:r w:rsidR="000365F5">
        <w:rPr>
          <w:rFonts w:ascii="Times New Roman" w:hAnsi="Times New Roman" w:cs="Times New Roman"/>
        </w:rPr>
        <w:t>,</w:t>
      </w:r>
      <w:r w:rsidR="009C21C8">
        <w:rPr>
          <w:rFonts w:ascii="Times New Roman" w:hAnsi="Times New Roman" w:cs="Times New Roman"/>
        </w:rPr>
        <w:t xml:space="preserve"> i lov om </w:t>
      </w:r>
      <w:r w:rsidRPr="00B37D1B">
        <w:rPr>
          <w:rFonts w:ascii="Times New Roman" w:hAnsi="Times New Roman" w:cs="Times New Roman"/>
        </w:rPr>
        <w:t>arbejdsskadesikring</w:t>
      </w:r>
      <w:r w:rsidR="009C21C8">
        <w:rPr>
          <w:rFonts w:ascii="Times New Roman" w:hAnsi="Times New Roman" w:cs="Times New Roman"/>
        </w:rPr>
        <w:t xml:space="preserve"> i Grønland, </w:t>
      </w:r>
      <w:r w:rsidRPr="00B37D1B">
        <w:rPr>
          <w:rFonts w:ascii="Times New Roman" w:hAnsi="Times New Roman" w:cs="Times New Roman"/>
        </w:rPr>
        <w:t>at underretning skal finde sted, selv om den arbejdsskade, der kan have medført dødsfaldet, allerede er anmeldt eller skal anmeldes efter stk. 1-3.</w:t>
      </w:r>
    </w:p>
    <w:p w14:paraId="25328E1D" w14:textId="0EE484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7E009C">
        <w:rPr>
          <w:rFonts w:ascii="Times New Roman" w:hAnsi="Times New Roman" w:cs="Times New Roman"/>
          <w:i/>
        </w:rPr>
        <w:t>§ 1, nr.</w:t>
      </w:r>
      <w:r w:rsidR="00655D40" w:rsidRPr="007E009C">
        <w:rPr>
          <w:rFonts w:ascii="Times New Roman" w:hAnsi="Times New Roman" w:cs="Times New Roman"/>
          <w:i/>
        </w:rPr>
        <w:t xml:space="preserve"> </w:t>
      </w:r>
      <w:r w:rsidR="001F6051">
        <w:rPr>
          <w:rFonts w:ascii="Times New Roman" w:hAnsi="Times New Roman" w:cs="Times New Roman"/>
          <w:i/>
        </w:rPr>
        <w:t>11</w:t>
      </w:r>
      <w:r w:rsidR="00776E82">
        <w:rPr>
          <w:rFonts w:ascii="Times New Roman" w:hAnsi="Times New Roman" w:cs="Times New Roman"/>
          <w:i/>
        </w:rPr>
        <w:t>,</w:t>
      </w:r>
      <w:r w:rsidR="00655D40">
        <w:rPr>
          <w:rFonts w:ascii="Times New Roman" w:hAnsi="Times New Roman" w:cs="Times New Roman"/>
        </w:rPr>
        <w:t xml:space="preserve"> </w:t>
      </w:r>
      <w:r w:rsidRPr="00B37D1B">
        <w:rPr>
          <w:rFonts w:ascii="Times New Roman" w:hAnsi="Times New Roman" w:cs="Times New Roman"/>
        </w:rPr>
        <w:t xml:space="preserve">foreslås det i </w:t>
      </w:r>
      <w:r w:rsidR="00F0521E" w:rsidRPr="006847DE">
        <w:rPr>
          <w:rFonts w:ascii="Times New Roman" w:hAnsi="Times New Roman" w:cs="Times New Roman"/>
        </w:rPr>
        <w:t>§ 35, stk. 4, 2. pkt.</w:t>
      </w:r>
      <w:r w:rsidR="00F0521E" w:rsidRPr="000E0C21">
        <w:rPr>
          <w:rFonts w:ascii="Times New Roman" w:hAnsi="Times New Roman" w:cs="Times New Roman"/>
          <w:i/>
        </w:rPr>
        <w:t>,</w:t>
      </w:r>
      <w:r w:rsidR="00F0521E" w:rsidRPr="000E0C21">
        <w:rPr>
          <w:rFonts w:ascii="Times New Roman" w:hAnsi="Times New Roman" w:cs="Times New Roman"/>
        </w:rPr>
        <w:t xml:space="preserve"> der bliver stk. 3, 2. pkt., </w:t>
      </w:r>
      <w:r w:rsidR="00F0521E">
        <w:rPr>
          <w:rFonts w:ascii="Times New Roman" w:hAnsi="Times New Roman" w:cs="Times New Roman"/>
        </w:rPr>
        <w:t>at ændre</w:t>
      </w:r>
      <w:r w:rsidR="00F0521E" w:rsidRPr="000E0C21">
        <w:rPr>
          <w:rFonts w:ascii="Times New Roman" w:hAnsi="Times New Roman" w:cs="Times New Roman"/>
        </w:rPr>
        <w:t xml:space="preserve"> »stk. 1-3« til: »stk. 1 og 2 samt § 38«.</w:t>
      </w:r>
    </w:p>
    <w:p w14:paraId="1F82BD23" w14:textId="6FBA8180"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er en konsekvens af de foreslåede ændringer i lovforslagets § 1, nr. </w:t>
      </w:r>
      <w:r w:rsidR="001F6051">
        <w:rPr>
          <w:rFonts w:ascii="Times New Roman" w:hAnsi="Times New Roman" w:cs="Times New Roman"/>
        </w:rPr>
        <w:t>10</w:t>
      </w:r>
      <w:r w:rsidRPr="00B37D1B">
        <w:rPr>
          <w:rFonts w:ascii="Times New Roman" w:hAnsi="Times New Roman" w:cs="Times New Roman"/>
        </w:rPr>
        <w:t>, hvorved § 3</w:t>
      </w:r>
      <w:r>
        <w:rPr>
          <w:rFonts w:ascii="Times New Roman" w:hAnsi="Times New Roman" w:cs="Times New Roman"/>
        </w:rPr>
        <w:t>5</w:t>
      </w:r>
      <w:r w:rsidRPr="00B37D1B">
        <w:rPr>
          <w:rFonts w:ascii="Times New Roman" w:hAnsi="Times New Roman" w:cs="Times New Roman"/>
        </w:rPr>
        <w:t>, stk. 3, ophæve</w:t>
      </w:r>
      <w:r>
        <w:rPr>
          <w:rFonts w:ascii="Times New Roman" w:hAnsi="Times New Roman" w:cs="Times New Roman"/>
        </w:rPr>
        <w:t>s</w:t>
      </w:r>
      <w:r w:rsidRPr="00B37D1B">
        <w:rPr>
          <w:rFonts w:ascii="Times New Roman" w:hAnsi="Times New Roman" w:cs="Times New Roman"/>
        </w:rPr>
        <w:t>, således at reglerne om anmeldelse af erhvervssygdomme fremgår af § 3</w:t>
      </w:r>
      <w:r>
        <w:rPr>
          <w:rFonts w:ascii="Times New Roman" w:hAnsi="Times New Roman" w:cs="Times New Roman"/>
        </w:rPr>
        <w:t>8</w:t>
      </w:r>
      <w:r w:rsidRPr="00B37D1B">
        <w:rPr>
          <w:rFonts w:ascii="Times New Roman" w:hAnsi="Times New Roman" w:cs="Times New Roman"/>
        </w:rPr>
        <w:t xml:space="preserve">, samt </w:t>
      </w:r>
      <w:r w:rsidR="00971391">
        <w:rPr>
          <w:rFonts w:ascii="Times New Roman" w:hAnsi="Times New Roman" w:cs="Times New Roman"/>
        </w:rPr>
        <w:t xml:space="preserve">af </w:t>
      </w:r>
      <w:r w:rsidRPr="00B37D1B">
        <w:rPr>
          <w:rFonts w:ascii="Times New Roman" w:hAnsi="Times New Roman" w:cs="Times New Roman"/>
        </w:rPr>
        <w:t xml:space="preserve">bekendtgørelse nr. </w:t>
      </w:r>
      <w:r>
        <w:rPr>
          <w:rFonts w:ascii="Times New Roman" w:hAnsi="Times New Roman" w:cs="Times New Roman"/>
        </w:rPr>
        <w:t xml:space="preserve">1624 </w:t>
      </w:r>
      <w:r w:rsidRPr="00B37D1B">
        <w:rPr>
          <w:rFonts w:ascii="Times New Roman" w:hAnsi="Times New Roman" w:cs="Times New Roman"/>
        </w:rPr>
        <w:t>af 2</w:t>
      </w:r>
      <w:r>
        <w:rPr>
          <w:rFonts w:ascii="Times New Roman" w:hAnsi="Times New Roman" w:cs="Times New Roman"/>
        </w:rPr>
        <w:t>1</w:t>
      </w:r>
      <w:r w:rsidRPr="00B37D1B">
        <w:rPr>
          <w:rFonts w:ascii="Times New Roman" w:hAnsi="Times New Roman" w:cs="Times New Roman"/>
        </w:rPr>
        <w:t>. december 201</w:t>
      </w:r>
      <w:r>
        <w:rPr>
          <w:rFonts w:ascii="Times New Roman" w:hAnsi="Times New Roman" w:cs="Times New Roman"/>
        </w:rPr>
        <w:t>0</w:t>
      </w:r>
      <w:r w:rsidRPr="00B37D1B">
        <w:rPr>
          <w:rFonts w:ascii="Times New Roman" w:hAnsi="Times New Roman" w:cs="Times New Roman"/>
        </w:rPr>
        <w:t xml:space="preserve"> om lægers og tandlægers pligt til at anmelde erhvervssygdomme</w:t>
      </w:r>
      <w:r w:rsidRPr="00B37D1B" w:rsidDel="003D38E6">
        <w:rPr>
          <w:rFonts w:ascii="Times New Roman" w:hAnsi="Times New Roman" w:cs="Times New Roman"/>
        </w:rPr>
        <w:t xml:space="preserve"> til</w:t>
      </w:r>
      <w:r w:rsidR="009F244E" w:rsidRPr="00F3335C">
        <w:rPr>
          <w:rFonts w:ascii="Times New Roman" w:hAnsi="Times New Roman" w:cs="Times New Roman"/>
        </w:rPr>
        <w:t xml:space="preserve"> Arbejdsskadestyrelsen efter lov om arbejdsskadesikring i Grønland</w:t>
      </w:r>
      <w:r w:rsidR="00782513">
        <w:rPr>
          <w:rFonts w:ascii="Times New Roman" w:hAnsi="Times New Roman" w:cs="Times New Roman"/>
        </w:rPr>
        <w:t>.</w:t>
      </w:r>
      <w:r w:rsidRPr="00B37D1B" w:rsidDel="00782513">
        <w:rPr>
          <w:rFonts w:ascii="Times New Roman" w:hAnsi="Times New Roman" w:cs="Times New Roman"/>
        </w:rPr>
        <w:t xml:space="preserve"> </w:t>
      </w:r>
    </w:p>
    <w:p w14:paraId="759EAFF1" w14:textId="77777777" w:rsidR="00764EF4" w:rsidRDefault="00764EF4" w:rsidP="00764EF4">
      <w:pPr>
        <w:rPr>
          <w:rFonts w:ascii="Times New Roman" w:hAnsi="Times New Roman" w:cs="Times New Roman"/>
        </w:rPr>
      </w:pPr>
      <w:r w:rsidRPr="00B37D1B">
        <w:rPr>
          <w:rFonts w:ascii="Times New Roman" w:hAnsi="Times New Roman" w:cs="Times New Roman"/>
        </w:rPr>
        <w:t xml:space="preserve">Forslaget vil indholdsmæssigt </w:t>
      </w:r>
      <w:r>
        <w:rPr>
          <w:rFonts w:ascii="Times New Roman" w:hAnsi="Times New Roman" w:cs="Times New Roman"/>
        </w:rPr>
        <w:t xml:space="preserve">ikke </w:t>
      </w:r>
      <w:r w:rsidRPr="00B37D1B">
        <w:rPr>
          <w:rFonts w:ascii="Times New Roman" w:hAnsi="Times New Roman" w:cs="Times New Roman"/>
        </w:rPr>
        <w:t>ændre reglerne om anmeldepligt ved dødsulykke</w:t>
      </w:r>
      <w:r w:rsidR="00971391">
        <w:rPr>
          <w:rFonts w:ascii="Times New Roman" w:hAnsi="Times New Roman" w:cs="Times New Roman"/>
        </w:rPr>
        <w:t>r</w:t>
      </w:r>
      <w:r w:rsidRPr="00B37D1B">
        <w:rPr>
          <w:rFonts w:ascii="Times New Roman" w:hAnsi="Times New Roman" w:cs="Times New Roman"/>
        </w:rPr>
        <w:t>, der kan være forårsaget af en arbejdsskade, herunder dødsfald indtruffet på en arbejdsplads. Arbejdsmarkedets Erhvervssikring skal derfor fortsat underrettes ved dødsfald, der kan være forårsaget af en arbejdsskade, herunder dødsfald</w:t>
      </w:r>
      <w:r w:rsidR="00971391">
        <w:rPr>
          <w:rFonts w:ascii="Times New Roman" w:hAnsi="Times New Roman" w:cs="Times New Roman"/>
        </w:rPr>
        <w:t>,</w:t>
      </w:r>
      <w:r w:rsidRPr="00B37D1B">
        <w:rPr>
          <w:rFonts w:ascii="Times New Roman" w:hAnsi="Times New Roman" w:cs="Times New Roman"/>
        </w:rPr>
        <w:t xml:space="preserve"> der er indtruffet på en arbejdsplads, selv om arbejdsskaden, der kan have medført dødsfaldet, allerede er anmeldt efter reglerne om anmeldelse af arbejdsulykker eller erhvervssygdomme. </w:t>
      </w:r>
    </w:p>
    <w:p w14:paraId="63D0B4A6" w14:textId="77777777" w:rsidR="006A6EBC" w:rsidRPr="00B37D1B" w:rsidRDefault="0017200E" w:rsidP="00764EF4">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estemmelse svarer til § 31</w:t>
      </w:r>
      <w:r w:rsidR="006A6EBC" w:rsidRPr="0086105D">
        <w:rPr>
          <w:rFonts w:ascii="Times New Roman" w:hAnsi="Times New Roman" w:cs="Times New Roman"/>
        </w:rPr>
        <w:t xml:space="preserve"> i lov om arbejdsskadesikring</w:t>
      </w:r>
      <w:r w:rsidR="006A6EBC">
        <w:rPr>
          <w:rFonts w:ascii="Times New Roman" w:hAnsi="Times New Roman" w:cs="Times New Roman"/>
        </w:rPr>
        <w:t xml:space="preserve">. </w:t>
      </w:r>
    </w:p>
    <w:p w14:paraId="58AF2722" w14:textId="77777777" w:rsidR="00764EF4" w:rsidRPr="00B37D1B" w:rsidRDefault="00764EF4" w:rsidP="00764EF4">
      <w:pPr>
        <w:spacing w:line="240" w:lineRule="auto"/>
        <w:rPr>
          <w:rFonts w:ascii="Times New Roman" w:eastAsia="Times New Roman" w:hAnsi="Times New Roman" w:cs="Times New Roman"/>
          <w:lang w:eastAsia="da-DK"/>
        </w:rPr>
      </w:pPr>
      <w:r w:rsidRPr="00B37D1B">
        <w:rPr>
          <w:rFonts w:ascii="Times New Roman" w:hAnsi="Times New Roman" w:cs="Times New Roman"/>
        </w:rPr>
        <w:t xml:space="preserve">Der henvises </w:t>
      </w:r>
      <w:r w:rsidR="006A6EBC">
        <w:rPr>
          <w:rFonts w:ascii="Times New Roman" w:hAnsi="Times New Roman" w:cs="Times New Roman"/>
        </w:rPr>
        <w:t>i øvrigt til</w:t>
      </w:r>
      <w:r w:rsidRPr="00B37D1B">
        <w:rPr>
          <w:rFonts w:ascii="Times New Roman" w:hAnsi="Times New Roman" w:cs="Times New Roman"/>
        </w:rPr>
        <w:t xml:space="preserve"> de almindelige bemærkninger, </w:t>
      </w:r>
      <w:r w:rsidR="00782513">
        <w:rPr>
          <w:rFonts w:ascii="Times New Roman" w:hAnsi="Times New Roman" w:cs="Times New Roman"/>
        </w:rPr>
        <w:t>pkt. 2.</w:t>
      </w:r>
      <w:r w:rsidR="006A6EBC">
        <w:rPr>
          <w:rFonts w:ascii="Times New Roman" w:hAnsi="Times New Roman" w:cs="Times New Roman"/>
        </w:rPr>
        <w:t>3</w:t>
      </w:r>
      <w:r w:rsidR="00782513">
        <w:rPr>
          <w:rFonts w:ascii="Times New Roman" w:hAnsi="Times New Roman" w:cs="Times New Roman"/>
        </w:rPr>
        <w:t>.</w:t>
      </w:r>
    </w:p>
    <w:p w14:paraId="527D3398" w14:textId="6106F526"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Til nr. </w:t>
      </w:r>
      <w:r w:rsidR="001006BF">
        <w:rPr>
          <w:rFonts w:ascii="Times New Roman" w:hAnsi="Times New Roman" w:cs="Times New Roman"/>
        </w:rPr>
        <w:t>1</w:t>
      </w:r>
      <w:r w:rsidR="00693702">
        <w:rPr>
          <w:rFonts w:ascii="Times New Roman" w:hAnsi="Times New Roman" w:cs="Times New Roman"/>
        </w:rPr>
        <w:t>2</w:t>
      </w:r>
    </w:p>
    <w:p w14:paraId="28312BCE"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Det fremgår af den gældende bestemmelse i </w:t>
      </w:r>
      <w:r w:rsidR="00782513">
        <w:rPr>
          <w:rFonts w:ascii="Times New Roman" w:hAnsi="Times New Roman" w:cs="Times New Roman"/>
        </w:rPr>
        <w:t>§ 36, stk. 1</w:t>
      </w:r>
      <w:r w:rsidR="000365F5">
        <w:rPr>
          <w:rFonts w:ascii="Times New Roman" w:hAnsi="Times New Roman" w:cs="Times New Roman"/>
        </w:rPr>
        <w:t>,</w:t>
      </w:r>
      <w:r w:rsidR="00782513">
        <w:rPr>
          <w:rFonts w:ascii="Times New Roman" w:hAnsi="Times New Roman" w:cs="Times New Roman"/>
        </w:rPr>
        <w:t xml:space="preserve"> i lov om </w:t>
      </w:r>
      <w:r w:rsidRPr="00B37D1B">
        <w:rPr>
          <w:rFonts w:ascii="Times New Roman" w:hAnsi="Times New Roman" w:cs="Times New Roman"/>
        </w:rPr>
        <w:t>arbejdsskadesikring</w:t>
      </w:r>
      <w:r w:rsidR="00782513">
        <w:rPr>
          <w:rFonts w:ascii="Times New Roman" w:hAnsi="Times New Roman" w:cs="Times New Roman"/>
        </w:rPr>
        <w:t xml:space="preserve"> i Grønland</w:t>
      </w:r>
      <w:r w:rsidRPr="00B37D1B">
        <w:rPr>
          <w:rFonts w:ascii="Times New Roman" w:hAnsi="Times New Roman" w:cs="Times New Roman"/>
        </w:rPr>
        <w:t xml:space="preserve">, at anmeldepligten påhviler den sikringspligtige arbejdsgiver for så vidt angår </w:t>
      </w:r>
      <w:r w:rsidRPr="00125973">
        <w:rPr>
          <w:rFonts w:ascii="Times New Roman" w:hAnsi="Times New Roman" w:cs="Times New Roman"/>
        </w:rPr>
        <w:t>ulykker</w:t>
      </w:r>
      <w:r w:rsidRPr="007E219C">
        <w:rPr>
          <w:rFonts w:ascii="Times New Roman" w:hAnsi="Times New Roman" w:cs="Times New Roman"/>
        </w:rPr>
        <w:t>.</w:t>
      </w:r>
      <w:r w:rsidRPr="00B37D1B">
        <w:rPr>
          <w:rFonts w:ascii="Times New Roman" w:hAnsi="Times New Roman" w:cs="Times New Roman"/>
        </w:rPr>
        <w:t xml:space="preserve"> </w:t>
      </w:r>
    </w:p>
    <w:p w14:paraId="016A52A9"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Efter den gældende bestemmelse skal den sikringspligtige arbejdsgiver således anmelde en</w:t>
      </w:r>
      <w:r w:rsidR="003D38E6">
        <w:rPr>
          <w:rFonts w:ascii="Times New Roman" w:hAnsi="Times New Roman" w:cs="Times New Roman"/>
        </w:rPr>
        <w:t xml:space="preserve"> personskade</w:t>
      </w:r>
      <w:r w:rsidRPr="00B37D1B">
        <w:rPr>
          <w:rFonts w:ascii="Times New Roman" w:hAnsi="Times New Roman" w:cs="Times New Roman"/>
        </w:rPr>
        <w:t xml:space="preserve">, der er forårsaget af en pludselig hændelse eller påvirkning, der har varet i højst fem dage, og som er en følge af arbejdet. Den sikringspligtige arbejdsgiver er enhver arbejdsgiver, som i sin tjeneste beskæftiger personer her i landet, uanset om </w:t>
      </w:r>
      <w:r w:rsidR="00782513">
        <w:rPr>
          <w:rFonts w:ascii="Times New Roman" w:hAnsi="Times New Roman" w:cs="Times New Roman"/>
        </w:rPr>
        <w:t xml:space="preserve">arbejdet </w:t>
      </w:r>
      <w:r w:rsidRPr="00B37D1B">
        <w:rPr>
          <w:rFonts w:ascii="Times New Roman" w:hAnsi="Times New Roman" w:cs="Times New Roman"/>
        </w:rPr>
        <w:t xml:space="preserve">er lønnet, ulønnet, varigt, midlertidigt eller forbigående. Dette gælder ligeledes for den arbejdsgiver, som i sin tjeneste beskæftiger personer, der arbejder på et </w:t>
      </w:r>
      <w:r>
        <w:rPr>
          <w:rFonts w:ascii="Times New Roman" w:hAnsi="Times New Roman" w:cs="Times New Roman"/>
        </w:rPr>
        <w:t xml:space="preserve">grønlandsk </w:t>
      </w:r>
      <w:r w:rsidRPr="00B37D1B">
        <w:rPr>
          <w:rFonts w:ascii="Times New Roman" w:hAnsi="Times New Roman" w:cs="Times New Roman"/>
        </w:rPr>
        <w:t xml:space="preserve">skib. </w:t>
      </w:r>
    </w:p>
    <w:p w14:paraId="66F1C22F" w14:textId="62F79123" w:rsidR="006847DE"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C56A3A">
        <w:rPr>
          <w:rFonts w:ascii="Times New Roman" w:hAnsi="Times New Roman" w:cs="Times New Roman"/>
          <w:i/>
        </w:rPr>
        <w:t xml:space="preserve">§ 1, </w:t>
      </w:r>
      <w:r w:rsidR="006C2068" w:rsidRPr="00C56A3A">
        <w:rPr>
          <w:rFonts w:ascii="Times New Roman" w:hAnsi="Times New Roman" w:cs="Times New Roman"/>
          <w:i/>
        </w:rPr>
        <w:t xml:space="preserve">nr. </w:t>
      </w:r>
      <w:r w:rsidR="00693702">
        <w:rPr>
          <w:rFonts w:ascii="Times New Roman" w:hAnsi="Times New Roman" w:cs="Times New Roman"/>
          <w:i/>
        </w:rPr>
        <w:t>12</w:t>
      </w:r>
      <w:r w:rsidR="006847DE">
        <w:rPr>
          <w:rFonts w:ascii="Times New Roman" w:hAnsi="Times New Roman" w:cs="Times New Roman"/>
        </w:rPr>
        <w:t>, foreslås det</w:t>
      </w:r>
      <w:r w:rsidR="00776E82">
        <w:rPr>
          <w:rFonts w:ascii="Times New Roman" w:hAnsi="Times New Roman" w:cs="Times New Roman"/>
        </w:rPr>
        <w:t>,</w:t>
      </w:r>
      <w:r w:rsidR="006847DE">
        <w:rPr>
          <w:rFonts w:ascii="Times New Roman" w:hAnsi="Times New Roman" w:cs="Times New Roman"/>
        </w:rPr>
        <w:t xml:space="preserve"> at </w:t>
      </w:r>
      <w:r w:rsidR="00782513">
        <w:rPr>
          <w:rFonts w:ascii="Times New Roman" w:hAnsi="Times New Roman" w:cs="Times New Roman"/>
        </w:rPr>
        <w:t>§ 36, stk. 1</w:t>
      </w:r>
      <w:r w:rsidR="000365F5">
        <w:rPr>
          <w:rFonts w:ascii="Times New Roman" w:hAnsi="Times New Roman" w:cs="Times New Roman"/>
        </w:rPr>
        <w:t>,</w:t>
      </w:r>
      <w:r w:rsidR="006847DE">
        <w:rPr>
          <w:rFonts w:ascii="Times New Roman" w:hAnsi="Times New Roman" w:cs="Times New Roman"/>
        </w:rPr>
        <w:t xml:space="preserve"> ophæves. </w:t>
      </w:r>
    </w:p>
    <w:p w14:paraId="63B36608" w14:textId="77777777" w:rsidR="006847DE" w:rsidRDefault="006847DE" w:rsidP="00764EF4">
      <w:pPr>
        <w:rPr>
          <w:rFonts w:ascii="Times New Roman" w:hAnsi="Times New Roman" w:cs="Times New Roman"/>
        </w:rPr>
      </w:pPr>
      <w:r w:rsidRPr="006847DE">
        <w:rPr>
          <w:rFonts w:ascii="Times New Roman" w:hAnsi="Times New Roman" w:cs="Times New Roman"/>
        </w:rPr>
        <w:lastRenderedPageBreak/>
        <w:t>Stk. 2 og 3 bliver herefter stk. 1 og 2.</w:t>
      </w:r>
    </w:p>
    <w:p w14:paraId="745E27DB" w14:textId="77777777" w:rsidR="00764EF4" w:rsidRPr="00B37D1B" w:rsidRDefault="00782513" w:rsidP="00764EF4">
      <w:pPr>
        <w:rPr>
          <w:rFonts w:ascii="Times New Roman" w:hAnsi="Times New Roman" w:cs="Times New Roman"/>
        </w:rPr>
      </w:pPr>
      <w:r>
        <w:rPr>
          <w:rFonts w:ascii="Times New Roman" w:hAnsi="Times New Roman" w:cs="Times New Roman"/>
        </w:rPr>
        <w:t xml:space="preserve">Ophævelsen er </w:t>
      </w:r>
      <w:r w:rsidR="00764EF4" w:rsidRPr="00B37D1B">
        <w:rPr>
          <w:rFonts w:ascii="Times New Roman" w:hAnsi="Times New Roman" w:cs="Times New Roman"/>
        </w:rPr>
        <w:t xml:space="preserve">en konsekvens af, at reglerne om, at anmeldepligten </w:t>
      </w:r>
      <w:r w:rsidR="00011725" w:rsidRPr="00125973">
        <w:rPr>
          <w:rFonts w:ascii="Times New Roman" w:hAnsi="Times New Roman" w:cs="Times New Roman"/>
        </w:rPr>
        <w:t>for ulykker</w:t>
      </w:r>
      <w:r w:rsidR="00011725">
        <w:rPr>
          <w:rFonts w:ascii="Times New Roman" w:hAnsi="Times New Roman" w:cs="Times New Roman"/>
        </w:rPr>
        <w:t xml:space="preserve"> </w:t>
      </w:r>
      <w:r w:rsidR="00764EF4" w:rsidRPr="00B37D1B">
        <w:rPr>
          <w:rFonts w:ascii="Times New Roman" w:hAnsi="Times New Roman" w:cs="Times New Roman"/>
        </w:rPr>
        <w:t xml:space="preserve">påhviler den sikringspligtige arbejdsgiver, foreslås indarbejdet i </w:t>
      </w:r>
      <w:r>
        <w:rPr>
          <w:rFonts w:ascii="Times New Roman" w:hAnsi="Times New Roman" w:cs="Times New Roman"/>
        </w:rPr>
        <w:t>forslaget til</w:t>
      </w:r>
      <w:r w:rsidR="00764EF4" w:rsidRPr="00B37D1B">
        <w:rPr>
          <w:rFonts w:ascii="Times New Roman" w:hAnsi="Times New Roman" w:cs="Times New Roman"/>
        </w:rPr>
        <w:t xml:space="preserve"> § 3</w:t>
      </w:r>
      <w:r w:rsidR="00764EF4">
        <w:rPr>
          <w:rFonts w:ascii="Times New Roman" w:hAnsi="Times New Roman" w:cs="Times New Roman"/>
        </w:rPr>
        <w:t>5</w:t>
      </w:r>
      <w:r w:rsidR="00764EF4" w:rsidRPr="00B37D1B">
        <w:rPr>
          <w:rFonts w:ascii="Times New Roman" w:hAnsi="Times New Roman" w:cs="Times New Roman"/>
        </w:rPr>
        <w:t>, stk. 1 og 2, jf. lovforslagets § 1, nr.</w:t>
      </w:r>
      <w:r w:rsidR="00B56174">
        <w:rPr>
          <w:rFonts w:ascii="Times New Roman" w:hAnsi="Times New Roman" w:cs="Times New Roman"/>
        </w:rPr>
        <w:t xml:space="preserve"> </w:t>
      </w:r>
      <w:r>
        <w:rPr>
          <w:rFonts w:ascii="Times New Roman" w:hAnsi="Times New Roman" w:cs="Times New Roman"/>
        </w:rPr>
        <w:t>5</w:t>
      </w:r>
      <w:r w:rsidR="00764EF4" w:rsidRPr="00B37D1B">
        <w:rPr>
          <w:rFonts w:ascii="Times New Roman" w:hAnsi="Times New Roman" w:cs="Times New Roman"/>
        </w:rPr>
        <w:t>. Bestemmelsen i § 3</w:t>
      </w:r>
      <w:r w:rsidR="00764EF4">
        <w:rPr>
          <w:rFonts w:ascii="Times New Roman" w:hAnsi="Times New Roman" w:cs="Times New Roman"/>
        </w:rPr>
        <w:t>6</w:t>
      </w:r>
      <w:r w:rsidR="00764EF4" w:rsidRPr="00B37D1B">
        <w:rPr>
          <w:rFonts w:ascii="Times New Roman" w:hAnsi="Times New Roman" w:cs="Times New Roman"/>
        </w:rPr>
        <w:t xml:space="preserve">, stk. 1, bliver dermed overflødig. Anmeldepligten i forhold til </w:t>
      </w:r>
      <w:r w:rsidR="00764EF4" w:rsidRPr="00125973">
        <w:rPr>
          <w:rFonts w:ascii="Times New Roman" w:hAnsi="Times New Roman" w:cs="Times New Roman"/>
        </w:rPr>
        <w:t>ulykker</w:t>
      </w:r>
      <w:r w:rsidR="00764EF4" w:rsidRPr="00B37D1B">
        <w:rPr>
          <w:rFonts w:ascii="Times New Roman" w:hAnsi="Times New Roman" w:cs="Times New Roman"/>
        </w:rPr>
        <w:t xml:space="preserve"> vil med forslag</w:t>
      </w:r>
      <w:r w:rsidR="00852AD0">
        <w:rPr>
          <w:rFonts w:ascii="Times New Roman" w:hAnsi="Times New Roman" w:cs="Times New Roman"/>
        </w:rPr>
        <w:t xml:space="preserve">et </w:t>
      </w:r>
      <w:r w:rsidR="00764EF4" w:rsidRPr="00B37D1B">
        <w:rPr>
          <w:rFonts w:ascii="Times New Roman" w:hAnsi="Times New Roman" w:cs="Times New Roman"/>
        </w:rPr>
        <w:t xml:space="preserve">fortsat uændret påhvile arbejdsgiver. </w:t>
      </w:r>
    </w:p>
    <w:p w14:paraId="5B2BEC6D" w14:textId="77777777" w:rsidR="0064157F" w:rsidRDefault="0017200E" w:rsidP="00764EF4">
      <w:pPr>
        <w:rPr>
          <w:rFonts w:ascii="Times New Roman" w:hAnsi="Times New Roman" w:cs="Times New Roman"/>
        </w:rPr>
      </w:pPr>
      <w:r>
        <w:rPr>
          <w:rFonts w:ascii="Times New Roman" w:hAnsi="Times New Roman" w:cs="Times New Roman"/>
        </w:rPr>
        <w:t>Den foreslåede b</w:t>
      </w:r>
      <w:r w:rsidR="0064157F">
        <w:rPr>
          <w:rFonts w:ascii="Times New Roman" w:hAnsi="Times New Roman" w:cs="Times New Roman"/>
        </w:rPr>
        <w:t>estemmelse svarer til § 32</w:t>
      </w:r>
      <w:r w:rsidR="0064157F" w:rsidRPr="0086105D">
        <w:rPr>
          <w:rFonts w:ascii="Times New Roman" w:hAnsi="Times New Roman" w:cs="Times New Roman"/>
        </w:rPr>
        <w:t xml:space="preserve"> i lov om arbejdsskadesikring</w:t>
      </w:r>
      <w:r w:rsidR="0064157F">
        <w:rPr>
          <w:rFonts w:ascii="Times New Roman" w:hAnsi="Times New Roman" w:cs="Times New Roman"/>
        </w:rPr>
        <w:t xml:space="preserve">. </w:t>
      </w:r>
    </w:p>
    <w:p w14:paraId="3F19F2C8"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Der h</w:t>
      </w:r>
      <w:r w:rsidR="0064157F">
        <w:rPr>
          <w:rFonts w:ascii="Times New Roman" w:hAnsi="Times New Roman" w:cs="Times New Roman"/>
        </w:rPr>
        <w:t>envises til</w:t>
      </w:r>
      <w:r w:rsidRPr="00B37D1B">
        <w:rPr>
          <w:rFonts w:ascii="Times New Roman" w:hAnsi="Times New Roman" w:cs="Times New Roman"/>
        </w:rPr>
        <w:t xml:space="preserve"> de almindelige bemærkninger, pkt. </w:t>
      </w:r>
      <w:r w:rsidR="00B56174">
        <w:rPr>
          <w:rFonts w:ascii="Times New Roman" w:hAnsi="Times New Roman" w:cs="Times New Roman"/>
        </w:rPr>
        <w:t>2.</w:t>
      </w:r>
      <w:r w:rsidR="0064157F">
        <w:rPr>
          <w:rFonts w:ascii="Times New Roman" w:hAnsi="Times New Roman" w:cs="Times New Roman"/>
        </w:rPr>
        <w:t>3</w:t>
      </w:r>
      <w:r w:rsidRPr="00B37D1B">
        <w:rPr>
          <w:rFonts w:ascii="Times New Roman" w:hAnsi="Times New Roman" w:cs="Times New Roman"/>
        </w:rPr>
        <w:t xml:space="preserve">. </w:t>
      </w:r>
    </w:p>
    <w:p w14:paraId="6183ACAF" w14:textId="4E87DFDA" w:rsidR="00764EF4" w:rsidRPr="00B37D1B" w:rsidRDefault="00764EF4" w:rsidP="00764EF4">
      <w:pPr>
        <w:rPr>
          <w:rFonts w:ascii="Times New Roman" w:hAnsi="Times New Roman" w:cs="Times New Roman"/>
        </w:rPr>
      </w:pPr>
      <w:r w:rsidRPr="00B56174">
        <w:rPr>
          <w:rFonts w:ascii="Times New Roman" w:hAnsi="Times New Roman" w:cs="Times New Roman"/>
        </w:rPr>
        <w:t xml:space="preserve">Til nr. </w:t>
      </w:r>
      <w:r w:rsidR="00BF0FFC" w:rsidRPr="00B56174">
        <w:rPr>
          <w:rFonts w:ascii="Times New Roman" w:hAnsi="Times New Roman" w:cs="Times New Roman"/>
        </w:rPr>
        <w:t>1</w:t>
      </w:r>
      <w:r w:rsidR="00693702">
        <w:rPr>
          <w:rFonts w:ascii="Times New Roman" w:hAnsi="Times New Roman" w:cs="Times New Roman"/>
        </w:rPr>
        <w:t>3</w:t>
      </w:r>
    </w:p>
    <w:p w14:paraId="1384A119" w14:textId="77777777" w:rsidR="00764EF4" w:rsidRPr="00B37D1B"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Det fremgår af den gældende bestemmelse i </w:t>
      </w:r>
      <w:r w:rsidR="00B56174">
        <w:rPr>
          <w:rFonts w:ascii="Times New Roman" w:hAnsi="Times New Roman" w:cs="Times New Roman"/>
        </w:rPr>
        <w:t>§ 37, stk. 1</w:t>
      </w:r>
      <w:r w:rsidR="000365F5">
        <w:rPr>
          <w:rFonts w:ascii="Times New Roman" w:hAnsi="Times New Roman" w:cs="Times New Roman"/>
        </w:rPr>
        <w:t>,</w:t>
      </w:r>
      <w:r w:rsidR="00B56174">
        <w:rPr>
          <w:rFonts w:ascii="Times New Roman" w:hAnsi="Times New Roman" w:cs="Times New Roman"/>
        </w:rPr>
        <w:t xml:space="preserve"> i lov om </w:t>
      </w:r>
      <w:r w:rsidRPr="00B37D1B">
        <w:rPr>
          <w:rFonts w:ascii="Times New Roman" w:hAnsi="Times New Roman" w:cs="Times New Roman"/>
        </w:rPr>
        <w:t>arbejdsskadesikring</w:t>
      </w:r>
      <w:r w:rsidR="00B56174">
        <w:rPr>
          <w:rFonts w:ascii="Times New Roman" w:hAnsi="Times New Roman" w:cs="Times New Roman"/>
        </w:rPr>
        <w:t xml:space="preserve"> i Grønland</w:t>
      </w:r>
      <w:r w:rsidRPr="00B37D1B">
        <w:rPr>
          <w:rFonts w:ascii="Times New Roman" w:hAnsi="Times New Roman" w:cs="Times New Roman"/>
        </w:rPr>
        <w:t>, at den anmeldelsespligtige arbejdsgiver, jf. § 3</w:t>
      </w:r>
      <w:r w:rsidR="003D38E6">
        <w:rPr>
          <w:rFonts w:ascii="Times New Roman" w:hAnsi="Times New Roman" w:cs="Times New Roman"/>
        </w:rPr>
        <w:t>6</w:t>
      </w:r>
      <w:r w:rsidRPr="00B37D1B">
        <w:rPr>
          <w:rFonts w:ascii="Times New Roman" w:hAnsi="Times New Roman" w:cs="Times New Roman"/>
        </w:rPr>
        <w:t xml:space="preserve">, og den frivilligt sikrede, jf. § </w:t>
      </w:r>
      <w:r>
        <w:rPr>
          <w:rFonts w:ascii="Times New Roman" w:hAnsi="Times New Roman" w:cs="Times New Roman"/>
        </w:rPr>
        <w:t>52</w:t>
      </w:r>
      <w:r w:rsidRPr="00B37D1B">
        <w:rPr>
          <w:rFonts w:ascii="Times New Roman" w:hAnsi="Times New Roman" w:cs="Times New Roman"/>
        </w:rPr>
        <w:t xml:space="preserve">, stk. 2, anmelder ulykker til </w:t>
      </w:r>
      <w:r>
        <w:rPr>
          <w:rFonts w:ascii="Times New Roman" w:hAnsi="Times New Roman" w:cs="Times New Roman"/>
        </w:rPr>
        <w:t xml:space="preserve">Arbejdsmarkedets Erhvervssikring. </w:t>
      </w:r>
    </w:p>
    <w:p w14:paraId="622508A8" w14:textId="77777777" w:rsidR="00764EF4" w:rsidRPr="00E500AB" w:rsidRDefault="00764EF4" w:rsidP="00764EF4">
      <w:pPr>
        <w:rPr>
          <w:rFonts w:ascii="Times New Roman" w:eastAsia="Times New Roman" w:hAnsi="Times New Roman" w:cs="Times New Roman"/>
          <w:lang w:eastAsia="da-DK"/>
        </w:rPr>
      </w:pPr>
      <w:r w:rsidRPr="00B37D1B">
        <w:rPr>
          <w:rFonts w:ascii="Times New Roman" w:eastAsia="Times New Roman" w:hAnsi="Times New Roman" w:cs="Times New Roman"/>
          <w:lang w:eastAsia="da-DK"/>
        </w:rPr>
        <w:t xml:space="preserve">Efter den gældende bestemmelse er det således den sikringspligtige arbejdsgiver, der skal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Pr>
          <w:rFonts w:ascii="Times New Roman" w:eastAsia="Times New Roman" w:hAnsi="Times New Roman" w:cs="Times New Roman"/>
          <w:lang w:eastAsia="da-DK"/>
        </w:rPr>
        <w:t xml:space="preserve">Arbejdsmarkedets Erhvervssikring. </w:t>
      </w:r>
      <w:r w:rsidRPr="00B37D1B">
        <w:rPr>
          <w:rFonts w:ascii="Times New Roman" w:eastAsia="Times New Roman" w:hAnsi="Times New Roman" w:cs="Times New Roman"/>
          <w:lang w:eastAsia="da-DK"/>
        </w:rPr>
        <w:t>Den sikringspligtige arbejdsgiver er</w:t>
      </w:r>
      <w:r w:rsidRPr="00B37D1B">
        <w:rPr>
          <w:rFonts w:ascii="Times New Roman" w:hAnsi="Times New Roman" w:cs="Times New Roman"/>
        </w:rPr>
        <w:t xml:space="preserve"> enhver arbejdsgiver, som i sin tjeneste beskæftiger personer her i landet, uanset om </w:t>
      </w:r>
      <w:r w:rsidR="00B56174">
        <w:rPr>
          <w:rFonts w:ascii="Times New Roman" w:hAnsi="Times New Roman" w:cs="Times New Roman"/>
        </w:rPr>
        <w:t>arbejdet</w:t>
      </w:r>
      <w:r w:rsidRPr="00B37D1B">
        <w:rPr>
          <w:rFonts w:ascii="Times New Roman" w:hAnsi="Times New Roman" w:cs="Times New Roman"/>
        </w:rPr>
        <w:t xml:space="preserve"> er lønnet, ulønnet, varigt, midlertidigt eller forbigående, samt enhver arbejdsgiver, som i sin tjeneste beskæftiger personer, der arbejder på et </w:t>
      </w:r>
      <w:r w:rsidR="00917936">
        <w:rPr>
          <w:rFonts w:ascii="Times New Roman" w:hAnsi="Times New Roman" w:cs="Times New Roman"/>
        </w:rPr>
        <w:t xml:space="preserve">grønlandsk </w:t>
      </w:r>
      <w:r w:rsidRPr="00B37D1B">
        <w:rPr>
          <w:rFonts w:ascii="Times New Roman" w:hAnsi="Times New Roman" w:cs="Times New Roman"/>
        </w:rPr>
        <w:t xml:space="preserve">skib. </w:t>
      </w:r>
      <w:r w:rsidRPr="00B37D1B">
        <w:rPr>
          <w:rFonts w:ascii="Times New Roman" w:eastAsia="Times New Roman" w:hAnsi="Times New Roman" w:cs="Times New Roman"/>
          <w:lang w:eastAsia="da-DK"/>
        </w:rPr>
        <w:t xml:space="preserve">Derudover skal frivilligt sikrede selvstændige erhvervsdrivende og medarbejdende ægtefæller ligeledes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Pr>
          <w:rFonts w:ascii="Times New Roman" w:eastAsia="Times New Roman" w:hAnsi="Times New Roman" w:cs="Times New Roman"/>
          <w:lang w:eastAsia="da-DK"/>
        </w:rPr>
        <w:t xml:space="preserve">Arbejdsmarkedets Erhvervssikring. </w:t>
      </w:r>
    </w:p>
    <w:p w14:paraId="41CA074C" w14:textId="4DA39CDD"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6847DE">
        <w:rPr>
          <w:rFonts w:ascii="Times New Roman" w:hAnsi="Times New Roman" w:cs="Times New Roman"/>
          <w:i/>
        </w:rPr>
        <w:t xml:space="preserve">§ 1, nr. </w:t>
      </w:r>
      <w:r w:rsidR="00693702" w:rsidRPr="006847DE">
        <w:rPr>
          <w:rFonts w:ascii="Times New Roman" w:hAnsi="Times New Roman" w:cs="Times New Roman"/>
          <w:i/>
        </w:rPr>
        <w:t>1</w:t>
      </w:r>
      <w:r w:rsidR="00693702">
        <w:rPr>
          <w:rFonts w:ascii="Times New Roman" w:hAnsi="Times New Roman" w:cs="Times New Roman"/>
          <w:i/>
        </w:rPr>
        <w:t>3</w:t>
      </w:r>
      <w:r w:rsidR="00D07855" w:rsidRPr="006847DE">
        <w:rPr>
          <w:rFonts w:ascii="Times New Roman" w:hAnsi="Times New Roman" w:cs="Times New Roman"/>
          <w:i/>
        </w:rPr>
        <w:t>,</w:t>
      </w:r>
      <w:r w:rsidR="006847DE">
        <w:rPr>
          <w:rFonts w:ascii="Times New Roman" w:hAnsi="Times New Roman" w:cs="Times New Roman"/>
        </w:rPr>
        <w:t xml:space="preserve"> foreslås det i </w:t>
      </w:r>
      <w:r w:rsidR="00B56174">
        <w:rPr>
          <w:rFonts w:ascii="Times New Roman" w:hAnsi="Times New Roman" w:cs="Times New Roman"/>
        </w:rPr>
        <w:t>§ 37, stk. 1</w:t>
      </w:r>
      <w:r w:rsidR="006847DE">
        <w:rPr>
          <w:rFonts w:ascii="Times New Roman" w:hAnsi="Times New Roman" w:cs="Times New Roman"/>
        </w:rPr>
        <w:t>,</w:t>
      </w:r>
      <w:r w:rsidR="006847DE" w:rsidRPr="006847DE">
        <w:rPr>
          <w:rFonts w:ascii="Times New Roman" w:hAnsi="Times New Roman" w:cs="Times New Roman"/>
        </w:rPr>
        <w:t xml:space="preserve"> </w:t>
      </w:r>
      <w:r w:rsidR="006847DE">
        <w:rPr>
          <w:rFonts w:ascii="Times New Roman" w:hAnsi="Times New Roman" w:cs="Times New Roman"/>
        </w:rPr>
        <w:t>at ændre</w:t>
      </w:r>
      <w:r w:rsidR="006847DE" w:rsidRPr="000E0C21">
        <w:rPr>
          <w:rFonts w:ascii="Times New Roman" w:hAnsi="Times New Roman" w:cs="Times New Roman"/>
        </w:rPr>
        <w:t xml:space="preserve"> »Den anmeldelsespligtige arbejdsgiver, jf. § 36« til: »Arbejdsgiveren, jf. § 35, stk. 1 og 2«.</w:t>
      </w:r>
    </w:p>
    <w:p w14:paraId="7E86C885" w14:textId="77777777" w:rsidR="00764EF4" w:rsidRPr="00B37D1B" w:rsidRDefault="00764EF4" w:rsidP="00764EF4">
      <w:pPr>
        <w:rPr>
          <w:rFonts w:ascii="Times New Roman" w:eastAsia="Times New Roman" w:hAnsi="Times New Roman" w:cs="Times New Roman"/>
          <w:lang w:eastAsia="da-DK"/>
        </w:rPr>
      </w:pPr>
      <w:r w:rsidRPr="00B37D1B">
        <w:rPr>
          <w:rFonts w:ascii="Times New Roman" w:eastAsia="Times New Roman" w:hAnsi="Times New Roman" w:cs="Times New Roman"/>
          <w:lang w:eastAsia="da-DK"/>
        </w:rPr>
        <w:t xml:space="preserve">Forslaget vil indebære, at det fortsat er arbejdsgiveren, der skal anmelde ulykker til </w:t>
      </w:r>
      <w:r w:rsidR="00917936">
        <w:rPr>
          <w:rFonts w:ascii="Times New Roman" w:eastAsia="Times New Roman" w:hAnsi="Times New Roman" w:cs="Times New Roman"/>
          <w:lang w:eastAsia="da-DK"/>
        </w:rPr>
        <w:t>Arbejdsmarkedets Erhvervssikring</w:t>
      </w:r>
      <w:r w:rsidRPr="00B37D1B">
        <w:rPr>
          <w:rFonts w:ascii="Times New Roman" w:eastAsia="Times New Roman" w:hAnsi="Times New Roman" w:cs="Times New Roman"/>
          <w:lang w:eastAsia="da-DK"/>
        </w:rPr>
        <w:t>, ligesom de</w:t>
      </w:r>
      <w:r w:rsidR="00B56174">
        <w:rPr>
          <w:rFonts w:ascii="Times New Roman" w:eastAsia="Times New Roman" w:hAnsi="Times New Roman" w:cs="Times New Roman"/>
          <w:lang w:eastAsia="da-DK"/>
        </w:rPr>
        <w:t xml:space="preserve">t </w:t>
      </w:r>
      <w:r w:rsidR="00510955">
        <w:rPr>
          <w:rFonts w:ascii="Times New Roman" w:eastAsia="Times New Roman" w:hAnsi="Times New Roman" w:cs="Times New Roman"/>
          <w:lang w:eastAsia="da-DK"/>
        </w:rPr>
        <w:t>fortsat vil gælde</w:t>
      </w:r>
      <w:r w:rsidR="00B56174">
        <w:rPr>
          <w:rFonts w:ascii="Times New Roman" w:eastAsia="Times New Roman" w:hAnsi="Times New Roman" w:cs="Times New Roman"/>
          <w:lang w:eastAsia="da-DK"/>
        </w:rPr>
        <w:t xml:space="preserve"> for den</w:t>
      </w:r>
      <w:r w:rsidRPr="00B37D1B">
        <w:rPr>
          <w:rFonts w:ascii="Times New Roman" w:eastAsia="Times New Roman" w:hAnsi="Times New Roman" w:cs="Times New Roman"/>
          <w:lang w:eastAsia="da-DK"/>
        </w:rPr>
        <w:t xml:space="preserve"> frivilligt sikrede</w:t>
      </w:r>
      <w:r w:rsidR="0017200E">
        <w:rPr>
          <w:rFonts w:ascii="Times New Roman" w:eastAsia="Times New Roman" w:hAnsi="Times New Roman" w:cs="Times New Roman"/>
          <w:lang w:eastAsia="da-DK"/>
        </w:rPr>
        <w:t>.</w:t>
      </w:r>
      <w:r w:rsidRPr="00B37D1B" w:rsidDel="00510955">
        <w:rPr>
          <w:rFonts w:ascii="Times New Roman" w:eastAsia="Times New Roman" w:hAnsi="Times New Roman" w:cs="Times New Roman"/>
          <w:lang w:eastAsia="da-DK"/>
        </w:rPr>
        <w:t xml:space="preserve"> </w:t>
      </w:r>
      <w:r w:rsidRPr="00B37D1B">
        <w:rPr>
          <w:rFonts w:ascii="Times New Roman" w:eastAsia="Times New Roman" w:hAnsi="Times New Roman" w:cs="Times New Roman"/>
          <w:lang w:eastAsia="da-DK"/>
        </w:rPr>
        <w:t>Efter arbejdsmiljølov</w:t>
      </w:r>
      <w:r w:rsidR="003D38E6">
        <w:rPr>
          <w:rFonts w:ascii="Times New Roman" w:eastAsia="Times New Roman" w:hAnsi="Times New Roman" w:cs="Times New Roman"/>
          <w:lang w:eastAsia="da-DK"/>
        </w:rPr>
        <w:t>givningen</w:t>
      </w:r>
      <w:r w:rsidRPr="00B37D1B">
        <w:rPr>
          <w:rFonts w:ascii="Times New Roman" w:eastAsia="Times New Roman" w:hAnsi="Times New Roman" w:cs="Times New Roman"/>
          <w:lang w:eastAsia="da-DK"/>
        </w:rPr>
        <w:t xml:space="preserve"> er det ligeledes arbejdsgiver, der har pligt til at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Arbejdstilsynet. </w:t>
      </w:r>
    </w:p>
    <w:p w14:paraId="13C79553" w14:textId="77777777" w:rsidR="00764EF4" w:rsidRPr="00B37D1B"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Forslaget </w:t>
      </w:r>
      <w:r w:rsidR="00510955">
        <w:rPr>
          <w:rFonts w:ascii="Times New Roman" w:hAnsi="Times New Roman" w:cs="Times New Roman"/>
        </w:rPr>
        <w:t xml:space="preserve">udspringer af </w:t>
      </w:r>
      <w:r w:rsidRPr="00B37D1B">
        <w:rPr>
          <w:rFonts w:ascii="Times New Roman" w:hAnsi="Times New Roman" w:cs="Times New Roman"/>
        </w:rPr>
        <w:t xml:space="preserve">et ønske om at forenkle loven ved at ensrette </w:t>
      </w:r>
      <w:r w:rsidR="00510955">
        <w:rPr>
          <w:rFonts w:ascii="Times New Roman" w:hAnsi="Times New Roman" w:cs="Times New Roman"/>
        </w:rPr>
        <w:t>dens</w:t>
      </w:r>
      <w:r w:rsidRPr="00B37D1B">
        <w:rPr>
          <w:rFonts w:ascii="Times New Roman" w:hAnsi="Times New Roman" w:cs="Times New Roman"/>
        </w:rPr>
        <w:t xml:space="preserve"> begreber. </w:t>
      </w:r>
      <w:r w:rsidR="00510955">
        <w:rPr>
          <w:rFonts w:ascii="Times New Roman" w:hAnsi="Times New Roman" w:cs="Times New Roman"/>
        </w:rPr>
        <w:t xml:space="preserve">I de øvrige bestemmelser om anmeldepligten sondres </w:t>
      </w:r>
      <w:r w:rsidRPr="00B37D1B" w:rsidDel="00510955">
        <w:rPr>
          <w:rFonts w:ascii="Times New Roman" w:hAnsi="Times New Roman" w:cs="Times New Roman"/>
        </w:rPr>
        <w:t>der</w:t>
      </w:r>
      <w:r w:rsidRPr="00B37D1B" w:rsidDel="0092159D">
        <w:rPr>
          <w:rFonts w:ascii="Times New Roman" w:hAnsi="Times New Roman" w:cs="Times New Roman"/>
        </w:rPr>
        <w:t xml:space="preserve"> </w:t>
      </w:r>
      <w:r w:rsidRPr="00B37D1B">
        <w:rPr>
          <w:rFonts w:ascii="Times New Roman" w:hAnsi="Times New Roman" w:cs="Times New Roman"/>
        </w:rPr>
        <w:t>således</w:t>
      </w:r>
      <w:r w:rsidRPr="00B37D1B" w:rsidDel="00510955">
        <w:rPr>
          <w:rFonts w:ascii="Times New Roman" w:hAnsi="Times New Roman" w:cs="Times New Roman"/>
        </w:rPr>
        <w:t xml:space="preserve"> </w:t>
      </w:r>
      <w:r w:rsidRPr="00B37D1B">
        <w:rPr>
          <w:rFonts w:ascii="Times New Roman" w:hAnsi="Times New Roman" w:cs="Times New Roman"/>
        </w:rPr>
        <w:t xml:space="preserve">ikke mellem </w:t>
      </w:r>
      <w:r w:rsidR="00510955">
        <w:rPr>
          <w:rFonts w:ascii="Times New Roman" w:hAnsi="Times New Roman" w:cs="Times New Roman"/>
        </w:rPr>
        <w:t xml:space="preserve">begreberne </w:t>
      </w:r>
      <w:r w:rsidRPr="00B37D1B">
        <w:rPr>
          <w:rFonts w:ascii="Times New Roman" w:hAnsi="Times New Roman" w:cs="Times New Roman"/>
        </w:rPr>
        <w:t>arbejdsgiver og den anmeldepligtige arbejdsgiver.</w:t>
      </w:r>
    </w:p>
    <w:p w14:paraId="6AB84021" w14:textId="77777777" w:rsidR="002457C8"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Der er med forslaget ikke tilsigtet ændringer af gældende praksis. Det vil med forslaget fortsat være den arbejdsgiver, som beskæftiger personer her i landet, eller på et </w:t>
      </w:r>
      <w:r w:rsidR="00917936">
        <w:rPr>
          <w:rFonts w:ascii="Times New Roman" w:hAnsi="Times New Roman" w:cs="Times New Roman"/>
        </w:rPr>
        <w:t>grønlandsk skib</w:t>
      </w:r>
      <w:r w:rsidRPr="00B37D1B">
        <w:rPr>
          <w:rFonts w:ascii="Times New Roman" w:hAnsi="Times New Roman" w:cs="Times New Roman"/>
        </w:rPr>
        <w:t xml:space="preserve">, der skal anmelde til </w:t>
      </w:r>
      <w:r w:rsidR="00917936">
        <w:rPr>
          <w:rFonts w:ascii="Times New Roman" w:hAnsi="Times New Roman" w:cs="Times New Roman"/>
        </w:rPr>
        <w:t xml:space="preserve">Arbejdsmarkedets Erhvervssikring. </w:t>
      </w:r>
      <w:r w:rsidRPr="00B37D1B">
        <w:rPr>
          <w:rFonts w:ascii="Times New Roman" w:hAnsi="Times New Roman" w:cs="Times New Roman"/>
        </w:rPr>
        <w:t xml:space="preserve">Det vil endvidere fortsat gælde, at </w:t>
      </w:r>
      <w:r w:rsidRPr="00B37D1B">
        <w:rPr>
          <w:rFonts w:ascii="Times New Roman" w:eastAsia="Times New Roman" w:hAnsi="Times New Roman" w:cs="Times New Roman"/>
          <w:lang w:eastAsia="da-DK"/>
        </w:rPr>
        <w:t xml:space="preserve">frivilligt sikrede selvstændige erhvervsdrivende og medarbejdende ægtefæller ligeledes skal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sidR="00917936">
        <w:rPr>
          <w:rFonts w:ascii="Times New Roman" w:eastAsia="Times New Roman" w:hAnsi="Times New Roman" w:cs="Times New Roman"/>
          <w:lang w:eastAsia="da-DK"/>
        </w:rPr>
        <w:t xml:space="preserve">Arbejdsmarkedets Erhvervssikring. </w:t>
      </w:r>
    </w:p>
    <w:p w14:paraId="39812DEC" w14:textId="77777777" w:rsidR="00764EF4" w:rsidRPr="00B37D1B" w:rsidRDefault="0017200E" w:rsidP="00764EF4">
      <w:pPr>
        <w:rPr>
          <w:rFonts w:ascii="Times New Roman" w:hAnsi="Times New Roman" w:cs="Times New Roman"/>
        </w:rPr>
      </w:pPr>
      <w:r>
        <w:rPr>
          <w:rFonts w:ascii="Times New Roman" w:hAnsi="Times New Roman" w:cs="Times New Roman"/>
        </w:rPr>
        <w:t>Den foreslåede b</w:t>
      </w:r>
      <w:r w:rsidR="002457C8">
        <w:rPr>
          <w:rFonts w:ascii="Times New Roman" w:hAnsi="Times New Roman" w:cs="Times New Roman"/>
        </w:rPr>
        <w:t xml:space="preserve">estemmelse svarer til § 33 i lov om arbejdsskadesikring. </w:t>
      </w:r>
    </w:p>
    <w:p w14:paraId="2BCB7AD9" w14:textId="18C5AEFE" w:rsidR="00764EF4" w:rsidRPr="00B37D1B" w:rsidRDefault="00764EF4" w:rsidP="00764EF4">
      <w:pPr>
        <w:tabs>
          <w:tab w:val="left" w:pos="7644"/>
        </w:tabs>
        <w:rPr>
          <w:rFonts w:ascii="Times New Roman" w:hAnsi="Times New Roman" w:cs="Times New Roman"/>
        </w:rPr>
      </w:pPr>
      <w:r w:rsidRPr="00B37D1B">
        <w:rPr>
          <w:rFonts w:ascii="Times New Roman" w:hAnsi="Times New Roman" w:cs="Times New Roman"/>
        </w:rPr>
        <w:t xml:space="preserve">Der henvises til bemærkningerne til </w:t>
      </w:r>
      <w:r w:rsidR="0017200E">
        <w:rPr>
          <w:rFonts w:ascii="Times New Roman" w:hAnsi="Times New Roman" w:cs="Times New Roman"/>
        </w:rPr>
        <w:t>lov</w:t>
      </w:r>
      <w:r w:rsidRPr="00B37D1B">
        <w:rPr>
          <w:rFonts w:ascii="Times New Roman" w:hAnsi="Times New Roman" w:cs="Times New Roman"/>
        </w:rPr>
        <w:t>forslaget</w:t>
      </w:r>
      <w:r w:rsidR="0017200E">
        <w:rPr>
          <w:rFonts w:ascii="Times New Roman" w:hAnsi="Times New Roman" w:cs="Times New Roman"/>
        </w:rPr>
        <w:t>s</w:t>
      </w:r>
      <w:r w:rsidRPr="00B37D1B">
        <w:rPr>
          <w:rFonts w:ascii="Times New Roman" w:hAnsi="Times New Roman" w:cs="Times New Roman"/>
        </w:rPr>
        <w:t xml:space="preserve"> § 1, </w:t>
      </w:r>
      <w:r w:rsidR="00510955">
        <w:rPr>
          <w:rFonts w:ascii="Times New Roman" w:hAnsi="Times New Roman" w:cs="Times New Roman"/>
        </w:rPr>
        <w:t xml:space="preserve">nr. </w:t>
      </w:r>
      <w:r w:rsidR="00693702">
        <w:rPr>
          <w:rFonts w:ascii="Times New Roman" w:hAnsi="Times New Roman" w:cs="Times New Roman"/>
        </w:rPr>
        <w:t>12</w:t>
      </w:r>
      <w:r w:rsidR="000365F5">
        <w:rPr>
          <w:rFonts w:ascii="Times New Roman" w:hAnsi="Times New Roman" w:cs="Times New Roman"/>
        </w:rPr>
        <w:t>,</w:t>
      </w:r>
      <w:r w:rsidRPr="00B37D1B">
        <w:rPr>
          <w:rFonts w:ascii="Times New Roman" w:hAnsi="Times New Roman" w:cs="Times New Roman"/>
        </w:rPr>
        <w:t xml:space="preserve"> og </w:t>
      </w:r>
      <w:r w:rsidR="00510955">
        <w:rPr>
          <w:rFonts w:ascii="Times New Roman" w:hAnsi="Times New Roman" w:cs="Times New Roman"/>
        </w:rPr>
        <w:t xml:space="preserve">til </w:t>
      </w:r>
      <w:r w:rsidRPr="00B37D1B">
        <w:rPr>
          <w:rFonts w:ascii="Times New Roman" w:hAnsi="Times New Roman" w:cs="Times New Roman"/>
        </w:rPr>
        <w:t xml:space="preserve">de almindelige bemærkninger, pkt. </w:t>
      </w:r>
      <w:r w:rsidR="00510955">
        <w:rPr>
          <w:rFonts w:ascii="Times New Roman" w:hAnsi="Times New Roman" w:cs="Times New Roman"/>
        </w:rPr>
        <w:t>2.</w:t>
      </w:r>
      <w:r w:rsidR="002457C8">
        <w:rPr>
          <w:rFonts w:ascii="Times New Roman" w:hAnsi="Times New Roman" w:cs="Times New Roman"/>
        </w:rPr>
        <w:t>3</w:t>
      </w:r>
      <w:r w:rsidR="00510955">
        <w:rPr>
          <w:rFonts w:ascii="Times New Roman" w:hAnsi="Times New Roman" w:cs="Times New Roman"/>
        </w:rPr>
        <w:t>.</w:t>
      </w:r>
    </w:p>
    <w:p w14:paraId="38348E94" w14:textId="72D6FE8B"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Til nr. </w:t>
      </w:r>
      <w:r w:rsidR="00BF0FFC">
        <w:rPr>
          <w:rFonts w:ascii="Times New Roman" w:hAnsi="Times New Roman" w:cs="Times New Roman"/>
        </w:rPr>
        <w:t>1</w:t>
      </w:r>
      <w:r w:rsidR="00693702">
        <w:rPr>
          <w:rFonts w:ascii="Times New Roman" w:hAnsi="Times New Roman" w:cs="Times New Roman"/>
        </w:rPr>
        <w:t>4</w:t>
      </w:r>
    </w:p>
    <w:p w14:paraId="534EA300"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Det fremgår af den gældende bestemmelse i </w:t>
      </w:r>
      <w:r w:rsidR="00874050" w:rsidRPr="00B37D1B">
        <w:rPr>
          <w:rFonts w:ascii="Times New Roman" w:hAnsi="Times New Roman" w:cs="Times New Roman"/>
        </w:rPr>
        <w:t>§ 3</w:t>
      </w:r>
      <w:r w:rsidR="00874050">
        <w:rPr>
          <w:rFonts w:ascii="Times New Roman" w:hAnsi="Times New Roman" w:cs="Times New Roman"/>
        </w:rPr>
        <w:t xml:space="preserve">8 i </w:t>
      </w:r>
      <w:r w:rsidR="004138C6">
        <w:rPr>
          <w:rFonts w:ascii="Times New Roman" w:hAnsi="Times New Roman" w:cs="Times New Roman"/>
        </w:rPr>
        <w:t xml:space="preserve">lov om </w:t>
      </w:r>
      <w:r w:rsidRPr="00B37D1B">
        <w:rPr>
          <w:rFonts w:ascii="Times New Roman" w:hAnsi="Times New Roman" w:cs="Times New Roman"/>
        </w:rPr>
        <w:t>arbejdsskadesikring</w:t>
      </w:r>
      <w:r w:rsidR="004138C6">
        <w:rPr>
          <w:rFonts w:ascii="Times New Roman" w:hAnsi="Times New Roman" w:cs="Times New Roman"/>
        </w:rPr>
        <w:t xml:space="preserve"> i Grønland</w:t>
      </w:r>
      <w:r w:rsidRPr="00B37D1B">
        <w:rPr>
          <w:rFonts w:ascii="Times New Roman" w:hAnsi="Times New Roman" w:cs="Times New Roman"/>
        </w:rPr>
        <w:t xml:space="preserve">, at beskæftigelsesministeren </w:t>
      </w:r>
      <w:r>
        <w:rPr>
          <w:rFonts w:ascii="Times New Roman" w:hAnsi="Times New Roman" w:cs="Times New Roman"/>
        </w:rPr>
        <w:t xml:space="preserve">efter forhandling med Grønlands Selvstyre </w:t>
      </w:r>
      <w:r w:rsidRPr="00B37D1B">
        <w:rPr>
          <w:rFonts w:ascii="Times New Roman" w:hAnsi="Times New Roman" w:cs="Times New Roman"/>
        </w:rPr>
        <w:t>fastsætter regler om, at læger og tandlæger skal anmelde såvel klare, som formodede tilfælde af erhvervssygdomme, som de pågældende gennem deres erhverv bliver bekendt med, til Arbejdsmarkedets Erhvervssikring og Arbejdstilsynet</w:t>
      </w:r>
      <w:r>
        <w:rPr>
          <w:rFonts w:ascii="Times New Roman" w:hAnsi="Times New Roman" w:cs="Times New Roman"/>
        </w:rPr>
        <w:t xml:space="preserve"> i Grønland</w:t>
      </w:r>
      <w:r w:rsidRPr="00B37D1B">
        <w:rPr>
          <w:rFonts w:ascii="Times New Roman" w:hAnsi="Times New Roman" w:cs="Times New Roman"/>
        </w:rPr>
        <w:t>.</w:t>
      </w:r>
    </w:p>
    <w:p w14:paraId="0AD00BAC"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lastRenderedPageBreak/>
        <w:t>Efter den gældende bestemmelse har beskæftigelsesministeren fastsat regler om, at anmeldelse af erhvervssygdomme skal ske s</w:t>
      </w:r>
      <w:r>
        <w:rPr>
          <w:rFonts w:ascii="Times New Roman" w:hAnsi="Times New Roman" w:cs="Times New Roman"/>
        </w:rPr>
        <w:t xml:space="preserve">å snart </w:t>
      </w:r>
      <w:r w:rsidRPr="00B37D1B">
        <w:rPr>
          <w:rFonts w:ascii="Times New Roman" w:hAnsi="Times New Roman" w:cs="Times New Roman"/>
        </w:rPr>
        <w:t>lægen eller tandlægen er blevet bekendt med sygdommen</w:t>
      </w:r>
      <w:r>
        <w:rPr>
          <w:rFonts w:ascii="Times New Roman" w:hAnsi="Times New Roman" w:cs="Times New Roman"/>
        </w:rPr>
        <w:t xml:space="preserve"> og den formodede sammenhæng med arbejdet. A</w:t>
      </w:r>
      <w:r w:rsidRPr="00B37D1B">
        <w:rPr>
          <w:rFonts w:ascii="Times New Roman" w:hAnsi="Times New Roman" w:cs="Times New Roman"/>
        </w:rPr>
        <w:t xml:space="preserve">nmeldelse </w:t>
      </w:r>
      <w:r w:rsidR="00535BF3">
        <w:rPr>
          <w:rFonts w:ascii="Times New Roman" w:hAnsi="Times New Roman" w:cs="Times New Roman"/>
        </w:rPr>
        <w:t>kan</w:t>
      </w:r>
      <w:r>
        <w:rPr>
          <w:rFonts w:ascii="Times New Roman" w:hAnsi="Times New Roman" w:cs="Times New Roman"/>
        </w:rPr>
        <w:t xml:space="preserve"> </w:t>
      </w:r>
      <w:r w:rsidRPr="00B37D1B">
        <w:rPr>
          <w:rFonts w:ascii="Times New Roman" w:hAnsi="Times New Roman" w:cs="Times New Roman"/>
        </w:rPr>
        <w:t>ske</w:t>
      </w:r>
      <w:r w:rsidR="00535BF3">
        <w:rPr>
          <w:rFonts w:ascii="Times New Roman" w:hAnsi="Times New Roman" w:cs="Times New Roman"/>
        </w:rPr>
        <w:t xml:space="preserve"> til Arbejdsmarkedets </w:t>
      </w:r>
      <w:r w:rsidR="00874050">
        <w:rPr>
          <w:rFonts w:ascii="Times New Roman" w:hAnsi="Times New Roman" w:cs="Times New Roman"/>
        </w:rPr>
        <w:t>E</w:t>
      </w:r>
      <w:r w:rsidR="00535BF3">
        <w:rPr>
          <w:rFonts w:ascii="Times New Roman" w:hAnsi="Times New Roman" w:cs="Times New Roman"/>
        </w:rPr>
        <w:t>rhvervssikring</w:t>
      </w:r>
      <w:r w:rsidRPr="00B37D1B">
        <w:rPr>
          <w:rFonts w:ascii="Times New Roman" w:hAnsi="Times New Roman" w:cs="Times New Roman"/>
        </w:rPr>
        <w:t xml:space="preserve"> </w:t>
      </w:r>
      <w:r>
        <w:rPr>
          <w:rFonts w:ascii="Times New Roman" w:hAnsi="Times New Roman" w:cs="Times New Roman"/>
        </w:rPr>
        <w:t xml:space="preserve">i elektronisk form via </w:t>
      </w:r>
      <w:hyperlink r:id="rId13" w:history="1">
        <w:r w:rsidRPr="00AC78E8">
          <w:rPr>
            <w:rStyle w:val="Hyperlink"/>
            <w:rFonts w:ascii="Times New Roman" w:hAnsi="Times New Roman" w:cs="Times New Roman"/>
          </w:rPr>
          <w:t>www.anmeld.gl</w:t>
        </w:r>
      </w:hyperlink>
      <w:r>
        <w:rPr>
          <w:rFonts w:ascii="Times New Roman" w:hAnsi="Times New Roman" w:cs="Times New Roman"/>
        </w:rPr>
        <w:t xml:space="preserve">. eller i papirform på særlige blanketter. </w:t>
      </w:r>
      <w:r w:rsidRPr="00B37D1B">
        <w:rPr>
          <w:rFonts w:ascii="Times New Roman" w:hAnsi="Times New Roman" w:cs="Times New Roman"/>
        </w:rPr>
        <w:t xml:space="preserve">Reglerne herom er fastsat i bekendtgørelse nr. </w:t>
      </w:r>
      <w:r>
        <w:rPr>
          <w:rFonts w:ascii="Times New Roman" w:hAnsi="Times New Roman" w:cs="Times New Roman"/>
        </w:rPr>
        <w:t xml:space="preserve">1624 </w:t>
      </w:r>
      <w:r w:rsidRPr="00B37D1B">
        <w:rPr>
          <w:rFonts w:ascii="Times New Roman" w:hAnsi="Times New Roman" w:cs="Times New Roman"/>
        </w:rPr>
        <w:t>af 2</w:t>
      </w:r>
      <w:r>
        <w:rPr>
          <w:rFonts w:ascii="Times New Roman" w:hAnsi="Times New Roman" w:cs="Times New Roman"/>
        </w:rPr>
        <w:t>1</w:t>
      </w:r>
      <w:r w:rsidRPr="00B37D1B">
        <w:rPr>
          <w:rFonts w:ascii="Times New Roman" w:hAnsi="Times New Roman" w:cs="Times New Roman"/>
        </w:rPr>
        <w:t>. december 201</w:t>
      </w:r>
      <w:r>
        <w:rPr>
          <w:rFonts w:ascii="Times New Roman" w:hAnsi="Times New Roman" w:cs="Times New Roman"/>
        </w:rPr>
        <w:t>0</w:t>
      </w:r>
      <w:r w:rsidRPr="00B37D1B">
        <w:rPr>
          <w:rFonts w:ascii="Times New Roman" w:hAnsi="Times New Roman" w:cs="Times New Roman"/>
        </w:rPr>
        <w:t xml:space="preserve"> om lægers og tandlægers pligt til at anmelde erhvervssygdomme til </w:t>
      </w:r>
      <w:r w:rsidR="00535BF3" w:rsidRPr="00535BF3">
        <w:rPr>
          <w:rFonts w:ascii="Times New Roman" w:hAnsi="Times New Roman" w:cs="Times New Roman"/>
        </w:rPr>
        <w:t>Arbejdsskadestyrelsen efter lov om arbejdsskadesikring i Grønland</w:t>
      </w:r>
      <w:r w:rsidR="00535BF3">
        <w:rPr>
          <w:rFonts w:ascii="Times New Roman" w:hAnsi="Times New Roman" w:cs="Times New Roman"/>
        </w:rPr>
        <w:t>.</w:t>
      </w:r>
    </w:p>
    <w:p w14:paraId="6A5C82B3" w14:textId="3CF00425" w:rsidR="006847DE" w:rsidRPr="006847DE"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C56A3A">
        <w:rPr>
          <w:rFonts w:ascii="Times New Roman" w:hAnsi="Times New Roman" w:cs="Times New Roman"/>
          <w:i/>
        </w:rPr>
        <w:t>§ 1,</w:t>
      </w:r>
      <w:r w:rsidR="00535BF3" w:rsidRPr="00C56A3A">
        <w:rPr>
          <w:rFonts w:ascii="Times New Roman" w:hAnsi="Times New Roman" w:cs="Times New Roman"/>
          <w:i/>
        </w:rPr>
        <w:t xml:space="preserve"> nr. </w:t>
      </w:r>
      <w:r w:rsidR="00693702" w:rsidRPr="00C56A3A">
        <w:rPr>
          <w:rFonts w:ascii="Times New Roman" w:hAnsi="Times New Roman" w:cs="Times New Roman"/>
          <w:i/>
        </w:rPr>
        <w:t>1</w:t>
      </w:r>
      <w:r w:rsidR="00693702">
        <w:rPr>
          <w:rFonts w:ascii="Times New Roman" w:hAnsi="Times New Roman" w:cs="Times New Roman"/>
          <w:i/>
        </w:rPr>
        <w:t>4</w:t>
      </w:r>
      <w:r w:rsidRPr="00C56A3A" w:rsidDel="004138C6">
        <w:rPr>
          <w:rFonts w:ascii="Times New Roman" w:hAnsi="Times New Roman" w:cs="Times New Roman"/>
          <w:i/>
        </w:rPr>
        <w:t>,</w:t>
      </w:r>
      <w:r w:rsidRPr="00B37D1B">
        <w:rPr>
          <w:rFonts w:ascii="Times New Roman" w:hAnsi="Times New Roman" w:cs="Times New Roman"/>
        </w:rPr>
        <w:t xml:space="preserve"> foreslås det i </w:t>
      </w:r>
      <w:r w:rsidR="00874050">
        <w:rPr>
          <w:rFonts w:ascii="Times New Roman" w:hAnsi="Times New Roman" w:cs="Times New Roman"/>
        </w:rPr>
        <w:t>§ 38</w:t>
      </w:r>
      <w:r w:rsidR="006847DE">
        <w:rPr>
          <w:rFonts w:ascii="Times New Roman" w:hAnsi="Times New Roman" w:cs="Times New Roman"/>
        </w:rPr>
        <w:t>, stk. 1, at</w:t>
      </w:r>
      <w:r w:rsidR="00874050">
        <w:rPr>
          <w:rFonts w:ascii="Times New Roman" w:hAnsi="Times New Roman" w:cs="Times New Roman"/>
        </w:rPr>
        <w:t xml:space="preserve"> </w:t>
      </w:r>
      <w:r w:rsidR="006847DE">
        <w:rPr>
          <w:rFonts w:ascii="Times New Roman" w:hAnsi="Times New Roman" w:cs="Times New Roman"/>
        </w:rPr>
        <w:t>ændre</w:t>
      </w:r>
      <w:r w:rsidR="006847DE" w:rsidRPr="000E0C21">
        <w:rPr>
          <w:rFonts w:ascii="Times New Roman" w:hAnsi="Times New Roman" w:cs="Times New Roman"/>
        </w:rPr>
        <w:t xml:space="preserve"> </w:t>
      </w:r>
      <w:r w:rsidR="006847DE" w:rsidRPr="000E0C21">
        <w:rPr>
          <w:rFonts w:ascii="Times New Roman" w:hAnsi="Times New Roman" w:cs="Times New Roman"/>
          <w:shd w:val="clear" w:color="auto" w:fill="FFFFFF"/>
        </w:rPr>
        <w:t>»Beskæftigelsesministeren fastsætter efter forhandling med Grønlands Selvstyre regler om, at læger« til: »Læger«.</w:t>
      </w:r>
    </w:p>
    <w:p w14:paraId="7A0EF639" w14:textId="77777777" w:rsidR="00764EF4" w:rsidRPr="00B37D1B" w:rsidRDefault="00764EF4" w:rsidP="00764EF4">
      <w:pPr>
        <w:rPr>
          <w:rFonts w:ascii="Times New Roman" w:hAnsi="Times New Roman" w:cs="Times New Roman"/>
        </w:rPr>
      </w:pPr>
      <w:r w:rsidRPr="00B37D1B">
        <w:rPr>
          <w:rFonts w:ascii="Times New Roman" w:hAnsi="Times New Roman" w:cs="Times New Roman"/>
        </w:rPr>
        <w:t>Med forslaget vil lægers og tandlægers anmeldepligt fremgå direkte af § 3</w:t>
      </w:r>
      <w:r>
        <w:rPr>
          <w:rFonts w:ascii="Times New Roman" w:hAnsi="Times New Roman" w:cs="Times New Roman"/>
        </w:rPr>
        <w:t>8</w:t>
      </w:r>
      <w:r w:rsidRPr="00B37D1B">
        <w:rPr>
          <w:rFonts w:ascii="Times New Roman" w:hAnsi="Times New Roman" w:cs="Times New Roman"/>
        </w:rPr>
        <w:t xml:space="preserve">, således at læger og tandlæger fortsat skal anmelde såvel klare, som formodede tilfælde af erhvervssygdomme, som de pågældende gennem deres erhverv bliver bekendt med, til Arbejdsmarkedets Erhvervssikring og Arbejdstilsynet. Forslaget vil ikke påvirke hverken lægers eller tandlægers retsstilling. </w:t>
      </w:r>
    </w:p>
    <w:p w14:paraId="2B08E9CF" w14:textId="5EDBDDC6" w:rsidR="00764EF4" w:rsidRPr="0017550D" w:rsidRDefault="00764EF4" w:rsidP="00764EF4">
      <w:pPr>
        <w:rPr>
          <w:rFonts w:ascii="Times New Roman" w:hAnsi="Times New Roman" w:cs="Times New Roman"/>
        </w:rPr>
      </w:pPr>
      <w:r w:rsidRPr="00B37D1B">
        <w:rPr>
          <w:rFonts w:ascii="Times New Roman" w:hAnsi="Times New Roman" w:cs="Times New Roman"/>
        </w:rPr>
        <w:t xml:space="preserve">Forslaget vil endvidere indebære, at beskæftigelsesministerens hjemmel til at fastsætte reglerne om lægers og tandlægers anmeldelse af erhvervssygdomme, som de pågældende gennem deres erhverv bliver bekendt med, udgår af bestemmelsen. Beskæftigelsesministerens bemyndigelse til at fastsætte regler for, hvilke oplysninger anmeldelsen af arbejdsulykker og </w:t>
      </w:r>
      <w:r w:rsidRPr="0017550D">
        <w:rPr>
          <w:rFonts w:ascii="Times New Roman" w:hAnsi="Times New Roman" w:cs="Times New Roman"/>
        </w:rPr>
        <w:t xml:space="preserve">erhvervssygdomme skal indeholde, foreslås i </w:t>
      </w:r>
      <w:r w:rsidR="002534FA" w:rsidRPr="0017550D">
        <w:rPr>
          <w:rFonts w:ascii="Times New Roman" w:hAnsi="Times New Roman" w:cs="Times New Roman"/>
        </w:rPr>
        <w:t>lovforslaget</w:t>
      </w:r>
      <w:r w:rsidR="00C34116" w:rsidRPr="0017550D">
        <w:rPr>
          <w:rFonts w:ascii="Times New Roman" w:hAnsi="Times New Roman" w:cs="Times New Roman"/>
        </w:rPr>
        <w:t>s</w:t>
      </w:r>
      <w:r w:rsidR="002534FA" w:rsidRPr="0017550D">
        <w:rPr>
          <w:rFonts w:ascii="Times New Roman" w:hAnsi="Times New Roman" w:cs="Times New Roman"/>
        </w:rPr>
        <w:t xml:space="preserve"> § 1, nr. </w:t>
      </w:r>
      <w:r w:rsidR="00693702" w:rsidRPr="0017550D">
        <w:rPr>
          <w:rFonts w:ascii="Times New Roman" w:hAnsi="Times New Roman" w:cs="Times New Roman"/>
        </w:rPr>
        <w:t>1</w:t>
      </w:r>
      <w:r w:rsidR="00693702">
        <w:rPr>
          <w:rFonts w:ascii="Times New Roman" w:hAnsi="Times New Roman" w:cs="Times New Roman"/>
        </w:rPr>
        <w:t>5</w:t>
      </w:r>
      <w:r w:rsidR="002534FA" w:rsidRPr="0017550D">
        <w:rPr>
          <w:rFonts w:ascii="Times New Roman" w:hAnsi="Times New Roman" w:cs="Times New Roman"/>
        </w:rPr>
        <w:t>,</w:t>
      </w:r>
      <w:r w:rsidRPr="0017550D">
        <w:rPr>
          <w:rFonts w:ascii="Times New Roman" w:hAnsi="Times New Roman" w:cs="Times New Roman"/>
        </w:rPr>
        <w:t xml:space="preserve"> i stedet indsat i den foreslåede bestemmelse </w:t>
      </w:r>
      <w:r w:rsidR="00270B22" w:rsidRPr="0017550D">
        <w:rPr>
          <w:rFonts w:ascii="Times New Roman" w:hAnsi="Times New Roman" w:cs="Times New Roman"/>
        </w:rPr>
        <w:t>§</w:t>
      </w:r>
      <w:r w:rsidRPr="0017550D">
        <w:rPr>
          <w:rFonts w:ascii="Times New Roman" w:hAnsi="Times New Roman" w:cs="Times New Roman"/>
        </w:rPr>
        <w:t xml:space="preserve"> 39, stk.</w:t>
      </w:r>
      <w:r w:rsidR="00961D1A" w:rsidRPr="0017550D">
        <w:rPr>
          <w:rFonts w:ascii="Times New Roman" w:hAnsi="Times New Roman" w:cs="Times New Roman"/>
        </w:rPr>
        <w:t xml:space="preserve"> 1,</w:t>
      </w:r>
      <w:r w:rsidR="00270B22" w:rsidRPr="0017550D">
        <w:rPr>
          <w:rFonts w:ascii="Times New Roman" w:hAnsi="Times New Roman" w:cs="Times New Roman"/>
        </w:rPr>
        <w:t xml:space="preserve"> 1. pkt</w:t>
      </w:r>
      <w:r w:rsidRPr="0017550D">
        <w:rPr>
          <w:rFonts w:ascii="Times New Roman" w:hAnsi="Times New Roman" w:cs="Times New Roman"/>
        </w:rPr>
        <w:t>.</w:t>
      </w:r>
    </w:p>
    <w:p w14:paraId="0FFE82D8" w14:textId="77777777" w:rsidR="00764EF4" w:rsidRPr="0017550D" w:rsidRDefault="002534FA" w:rsidP="00764EF4">
      <w:pPr>
        <w:rPr>
          <w:rFonts w:ascii="Times New Roman" w:hAnsi="Times New Roman" w:cs="Times New Roman"/>
        </w:rPr>
      </w:pPr>
      <w:r w:rsidRPr="0017550D">
        <w:rPr>
          <w:rFonts w:ascii="Times New Roman" w:hAnsi="Times New Roman" w:cs="Times New Roman"/>
        </w:rPr>
        <w:t>B</w:t>
      </w:r>
      <w:r w:rsidR="00764EF4" w:rsidRPr="0017550D">
        <w:rPr>
          <w:rFonts w:ascii="Times New Roman" w:hAnsi="Times New Roman" w:cs="Times New Roman"/>
        </w:rPr>
        <w:t>emyndigelsen til beskæftigelsesministeren</w:t>
      </w:r>
      <w:r w:rsidR="00E224CA" w:rsidRPr="0017550D">
        <w:rPr>
          <w:rFonts w:ascii="Times New Roman" w:hAnsi="Times New Roman" w:cs="Times New Roman"/>
        </w:rPr>
        <w:t>s fastsættelse af</w:t>
      </w:r>
      <w:r w:rsidR="00764EF4" w:rsidRPr="0017550D">
        <w:rPr>
          <w:rFonts w:ascii="Times New Roman" w:hAnsi="Times New Roman" w:cs="Times New Roman"/>
        </w:rPr>
        <w:t xml:space="preserve"> regler om lægers og tandlægers anmeldelse af erhvervssygdomme</w:t>
      </w:r>
      <w:r w:rsidR="00E224CA" w:rsidRPr="0017550D">
        <w:rPr>
          <w:rFonts w:ascii="Times New Roman" w:hAnsi="Times New Roman" w:cs="Times New Roman"/>
        </w:rPr>
        <w:t xml:space="preserve"> i § 38, stk. 1</w:t>
      </w:r>
      <w:r w:rsidRPr="0017550D">
        <w:rPr>
          <w:rFonts w:ascii="Times New Roman" w:hAnsi="Times New Roman" w:cs="Times New Roman"/>
        </w:rPr>
        <w:t>,</w:t>
      </w:r>
      <w:r w:rsidR="00764EF4" w:rsidRPr="0017550D">
        <w:rPr>
          <w:rFonts w:ascii="Times New Roman" w:hAnsi="Times New Roman" w:cs="Times New Roman"/>
        </w:rPr>
        <w:t xml:space="preserve"> </w:t>
      </w:r>
      <w:r w:rsidR="00907C90" w:rsidRPr="0017550D">
        <w:rPr>
          <w:rFonts w:ascii="Times New Roman" w:hAnsi="Times New Roman" w:cs="Times New Roman"/>
        </w:rPr>
        <w:t>vil således</w:t>
      </w:r>
      <w:r w:rsidR="00E224CA" w:rsidRPr="0017550D">
        <w:rPr>
          <w:rFonts w:ascii="Times New Roman" w:hAnsi="Times New Roman" w:cs="Times New Roman"/>
        </w:rPr>
        <w:t xml:space="preserve"> udgå</w:t>
      </w:r>
      <w:r w:rsidR="00907C90" w:rsidRPr="0017550D">
        <w:rPr>
          <w:rFonts w:ascii="Times New Roman" w:hAnsi="Times New Roman" w:cs="Times New Roman"/>
        </w:rPr>
        <w:t>, og</w:t>
      </w:r>
      <w:r w:rsidR="00D7292E" w:rsidRPr="0017550D">
        <w:rPr>
          <w:rFonts w:ascii="Times New Roman" w:hAnsi="Times New Roman" w:cs="Times New Roman"/>
        </w:rPr>
        <w:t xml:space="preserve"> </w:t>
      </w:r>
      <w:r w:rsidR="00907C90" w:rsidRPr="0017550D">
        <w:rPr>
          <w:rFonts w:ascii="Times New Roman" w:hAnsi="Times New Roman" w:cs="Times New Roman"/>
        </w:rPr>
        <w:t>d</w:t>
      </w:r>
      <w:r w:rsidR="00D7292E" w:rsidRPr="0017550D">
        <w:rPr>
          <w:rFonts w:ascii="Times New Roman" w:hAnsi="Times New Roman" w:cs="Times New Roman"/>
        </w:rPr>
        <w:t xml:space="preserve">en gældende bekendtgørelse, der er </w:t>
      </w:r>
      <w:r w:rsidR="00907C90" w:rsidRPr="0017550D">
        <w:rPr>
          <w:rFonts w:ascii="Times New Roman" w:hAnsi="Times New Roman" w:cs="Times New Roman"/>
        </w:rPr>
        <w:t>udstedt i medfør af § 38, stk. 1, vil i stedet få bemyndigelse i medfør af forslagets § 39, stk. 1, 1. pkt., jf. lovforslagets § 1, nr. 12</w:t>
      </w:r>
      <w:r w:rsidRPr="0017550D">
        <w:rPr>
          <w:rFonts w:ascii="Times New Roman" w:hAnsi="Times New Roman" w:cs="Times New Roman"/>
        </w:rPr>
        <w:t>. Herved</w:t>
      </w:r>
      <w:r w:rsidR="00764EF4" w:rsidRPr="0017550D">
        <w:rPr>
          <w:rFonts w:ascii="Times New Roman" w:hAnsi="Times New Roman" w:cs="Times New Roman"/>
        </w:rPr>
        <w:t xml:space="preserve"> indarbejde</w:t>
      </w:r>
      <w:r w:rsidRPr="0017550D">
        <w:rPr>
          <w:rFonts w:ascii="Times New Roman" w:hAnsi="Times New Roman" w:cs="Times New Roman"/>
        </w:rPr>
        <w:t>s</w:t>
      </w:r>
      <w:r w:rsidR="00764EF4" w:rsidRPr="0017550D">
        <w:rPr>
          <w:rFonts w:ascii="Times New Roman" w:hAnsi="Times New Roman" w:cs="Times New Roman"/>
        </w:rPr>
        <w:t xml:space="preserve"> </w:t>
      </w:r>
      <w:r w:rsidRPr="0017550D">
        <w:rPr>
          <w:rFonts w:ascii="Times New Roman" w:hAnsi="Times New Roman" w:cs="Times New Roman"/>
        </w:rPr>
        <w:t>bemyndigelserne</w:t>
      </w:r>
      <w:r w:rsidR="00764EF4" w:rsidRPr="0017550D">
        <w:rPr>
          <w:rFonts w:ascii="Times New Roman" w:hAnsi="Times New Roman" w:cs="Times New Roman"/>
        </w:rPr>
        <w:t xml:space="preserve"> i én samlet bestemmelse i § 39, stk. </w:t>
      </w:r>
      <w:r w:rsidR="00270B22" w:rsidRPr="0017550D">
        <w:rPr>
          <w:rFonts w:ascii="Times New Roman" w:hAnsi="Times New Roman" w:cs="Times New Roman"/>
        </w:rPr>
        <w:t>1, 1. pkt.</w:t>
      </w:r>
      <w:r w:rsidR="00764EF4" w:rsidRPr="0017550D">
        <w:rPr>
          <w:rFonts w:ascii="Times New Roman" w:hAnsi="Times New Roman" w:cs="Times New Roman"/>
        </w:rPr>
        <w:t xml:space="preserve">, jf. lovforslagets § 1, nr. </w:t>
      </w:r>
      <w:r w:rsidR="005E05E0" w:rsidRPr="0017550D">
        <w:rPr>
          <w:rFonts w:ascii="Times New Roman" w:hAnsi="Times New Roman" w:cs="Times New Roman"/>
        </w:rPr>
        <w:t>1</w:t>
      </w:r>
      <w:r w:rsidRPr="0017550D">
        <w:rPr>
          <w:rFonts w:ascii="Times New Roman" w:hAnsi="Times New Roman" w:cs="Times New Roman"/>
        </w:rPr>
        <w:t>2</w:t>
      </w:r>
      <w:r w:rsidR="00270B22" w:rsidRPr="0017550D">
        <w:rPr>
          <w:rFonts w:ascii="Times New Roman" w:hAnsi="Times New Roman" w:cs="Times New Roman"/>
        </w:rPr>
        <w:t>.</w:t>
      </w:r>
      <w:r w:rsidR="00764EF4" w:rsidRPr="0017550D">
        <w:rPr>
          <w:rFonts w:ascii="Times New Roman" w:hAnsi="Times New Roman" w:cs="Times New Roman"/>
        </w:rPr>
        <w:t xml:space="preserve"> </w:t>
      </w:r>
    </w:p>
    <w:p w14:paraId="31EE4760" w14:textId="77777777" w:rsidR="002457C8" w:rsidRPr="00B37D1B" w:rsidRDefault="00C34116" w:rsidP="00764EF4">
      <w:pPr>
        <w:rPr>
          <w:rFonts w:ascii="Times New Roman" w:hAnsi="Times New Roman" w:cs="Times New Roman"/>
        </w:rPr>
      </w:pPr>
      <w:r w:rsidRPr="0017550D">
        <w:rPr>
          <w:rFonts w:ascii="Times New Roman" w:hAnsi="Times New Roman" w:cs="Times New Roman"/>
        </w:rPr>
        <w:t>Den foreslåede b</w:t>
      </w:r>
      <w:r w:rsidR="002457C8" w:rsidRPr="0017550D">
        <w:rPr>
          <w:rFonts w:ascii="Times New Roman" w:hAnsi="Times New Roman" w:cs="Times New Roman"/>
        </w:rPr>
        <w:t>estemmelse svarer til § 34 i lov om arbejdsskadesikring</w:t>
      </w:r>
      <w:r w:rsidR="002457C8">
        <w:rPr>
          <w:rFonts w:ascii="Times New Roman" w:hAnsi="Times New Roman" w:cs="Times New Roman"/>
        </w:rPr>
        <w:t xml:space="preserve">. </w:t>
      </w:r>
    </w:p>
    <w:p w14:paraId="1D34FC7A" w14:textId="33D7E912"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Der henvises </w:t>
      </w:r>
      <w:r w:rsidR="00C34116">
        <w:rPr>
          <w:rFonts w:ascii="Times New Roman" w:hAnsi="Times New Roman" w:cs="Times New Roman"/>
        </w:rPr>
        <w:t xml:space="preserve">til bemærkningerne </w:t>
      </w:r>
      <w:r w:rsidRPr="00B37D1B">
        <w:rPr>
          <w:rFonts w:ascii="Times New Roman" w:hAnsi="Times New Roman" w:cs="Times New Roman"/>
        </w:rPr>
        <w:t xml:space="preserve">til </w:t>
      </w:r>
      <w:r w:rsidR="00C34116">
        <w:rPr>
          <w:rFonts w:ascii="Times New Roman" w:hAnsi="Times New Roman" w:cs="Times New Roman"/>
        </w:rPr>
        <w:t>lovforslagets</w:t>
      </w:r>
      <w:r w:rsidRPr="00B37D1B">
        <w:rPr>
          <w:rFonts w:ascii="Times New Roman" w:hAnsi="Times New Roman" w:cs="Times New Roman"/>
        </w:rPr>
        <w:t xml:space="preserve"> § 1, nr. </w:t>
      </w:r>
      <w:r w:rsidR="00693702">
        <w:rPr>
          <w:rFonts w:ascii="Times New Roman" w:hAnsi="Times New Roman" w:cs="Times New Roman"/>
        </w:rPr>
        <w:t>15</w:t>
      </w:r>
      <w:r w:rsidRPr="00B37D1B">
        <w:rPr>
          <w:rFonts w:ascii="Times New Roman" w:hAnsi="Times New Roman" w:cs="Times New Roman"/>
        </w:rPr>
        <w:t>, og de almindelige bemærkninger</w:t>
      </w:r>
      <w:r w:rsidR="00C34116">
        <w:rPr>
          <w:rFonts w:ascii="Times New Roman" w:hAnsi="Times New Roman" w:cs="Times New Roman"/>
        </w:rPr>
        <w:t>,</w:t>
      </w:r>
      <w:r w:rsidRPr="00B37D1B">
        <w:rPr>
          <w:rFonts w:ascii="Times New Roman" w:hAnsi="Times New Roman" w:cs="Times New Roman"/>
        </w:rPr>
        <w:t xml:space="preserve"> pkt. </w:t>
      </w:r>
      <w:r w:rsidR="008F220F">
        <w:rPr>
          <w:rFonts w:ascii="Times New Roman" w:hAnsi="Times New Roman" w:cs="Times New Roman"/>
        </w:rPr>
        <w:t>2.</w:t>
      </w:r>
      <w:r w:rsidR="002457C8">
        <w:rPr>
          <w:rFonts w:ascii="Times New Roman" w:hAnsi="Times New Roman" w:cs="Times New Roman"/>
        </w:rPr>
        <w:t>3</w:t>
      </w:r>
      <w:r w:rsidR="008F220F">
        <w:rPr>
          <w:rFonts w:ascii="Times New Roman" w:hAnsi="Times New Roman" w:cs="Times New Roman"/>
        </w:rPr>
        <w:t>.</w:t>
      </w:r>
    </w:p>
    <w:p w14:paraId="14C69C8E" w14:textId="7D151FD7" w:rsidR="0019238B" w:rsidRDefault="00977BB7" w:rsidP="00977BB7">
      <w:pPr>
        <w:rPr>
          <w:rFonts w:ascii="Times New Roman" w:hAnsi="Times New Roman" w:cs="Times New Roman"/>
        </w:rPr>
      </w:pPr>
      <w:r w:rsidRPr="00D64904">
        <w:rPr>
          <w:rFonts w:ascii="Times New Roman" w:hAnsi="Times New Roman" w:cs="Times New Roman"/>
        </w:rPr>
        <w:t xml:space="preserve">Til nr. </w:t>
      </w:r>
      <w:r w:rsidR="00DF4C76">
        <w:rPr>
          <w:rFonts w:ascii="Times New Roman" w:hAnsi="Times New Roman" w:cs="Times New Roman"/>
        </w:rPr>
        <w:t>1</w:t>
      </w:r>
      <w:r w:rsidR="00693702">
        <w:rPr>
          <w:rFonts w:ascii="Times New Roman" w:hAnsi="Times New Roman" w:cs="Times New Roman"/>
        </w:rPr>
        <w:t>5</w:t>
      </w:r>
    </w:p>
    <w:p w14:paraId="2270AAF6" w14:textId="77777777" w:rsidR="00977BB7" w:rsidRPr="00030977" w:rsidRDefault="00977BB7" w:rsidP="00977BB7">
      <w:pPr>
        <w:rPr>
          <w:rFonts w:ascii="Times New Roman" w:hAnsi="Times New Roman" w:cs="Times New Roman"/>
        </w:rPr>
      </w:pPr>
      <w:r w:rsidRPr="00030977">
        <w:rPr>
          <w:rFonts w:ascii="Times New Roman" w:hAnsi="Times New Roman" w:cs="Times New Roman"/>
        </w:rPr>
        <w:t xml:space="preserve">Det fremgår af den gældende bestemmelse i </w:t>
      </w:r>
      <w:r w:rsidR="004A386E" w:rsidRPr="00030977">
        <w:rPr>
          <w:rFonts w:ascii="Times New Roman" w:hAnsi="Times New Roman" w:cs="Times New Roman"/>
        </w:rPr>
        <w:t>§ 3</w:t>
      </w:r>
      <w:r w:rsidR="004A386E">
        <w:rPr>
          <w:rFonts w:ascii="Times New Roman" w:hAnsi="Times New Roman" w:cs="Times New Roman"/>
        </w:rPr>
        <w:t>9</w:t>
      </w:r>
      <w:r w:rsidR="004A386E" w:rsidRPr="00030977">
        <w:rPr>
          <w:rFonts w:ascii="Times New Roman" w:hAnsi="Times New Roman" w:cs="Times New Roman"/>
        </w:rPr>
        <w:t xml:space="preserve">, stk. </w:t>
      </w:r>
      <w:r w:rsidR="004A386E">
        <w:rPr>
          <w:rFonts w:ascii="Times New Roman" w:hAnsi="Times New Roman" w:cs="Times New Roman"/>
        </w:rPr>
        <w:t>1, 1. pkt.</w:t>
      </w:r>
      <w:r w:rsidR="000365F5">
        <w:rPr>
          <w:rFonts w:ascii="Times New Roman" w:hAnsi="Times New Roman" w:cs="Times New Roman"/>
        </w:rPr>
        <w:t>,</w:t>
      </w:r>
      <w:r w:rsidR="004A386E">
        <w:rPr>
          <w:rFonts w:ascii="Times New Roman" w:hAnsi="Times New Roman" w:cs="Times New Roman"/>
        </w:rPr>
        <w:t xml:space="preserve"> i </w:t>
      </w:r>
      <w:r w:rsidR="003A425C">
        <w:rPr>
          <w:rFonts w:ascii="Times New Roman" w:hAnsi="Times New Roman" w:cs="Times New Roman"/>
        </w:rPr>
        <w:t xml:space="preserve">lov om </w:t>
      </w:r>
      <w:r w:rsidRPr="00030977">
        <w:rPr>
          <w:rFonts w:ascii="Times New Roman" w:hAnsi="Times New Roman" w:cs="Times New Roman"/>
        </w:rPr>
        <w:t>arbejdsskadesikring</w:t>
      </w:r>
      <w:r w:rsidR="003A425C">
        <w:rPr>
          <w:rFonts w:ascii="Times New Roman" w:hAnsi="Times New Roman" w:cs="Times New Roman"/>
        </w:rPr>
        <w:t xml:space="preserve"> i Grønland</w:t>
      </w:r>
      <w:r w:rsidRPr="00030977">
        <w:rPr>
          <w:rFonts w:ascii="Times New Roman" w:hAnsi="Times New Roman" w:cs="Times New Roman"/>
        </w:rPr>
        <w:t>, at beskæftigelsesministeren</w:t>
      </w:r>
      <w:r w:rsidR="003A425C">
        <w:rPr>
          <w:rFonts w:ascii="Times New Roman" w:hAnsi="Times New Roman" w:cs="Times New Roman"/>
        </w:rPr>
        <w:t xml:space="preserve"> efter forhandling med Grønlands Selvstyre</w:t>
      </w:r>
      <w:r w:rsidRPr="00030977">
        <w:rPr>
          <w:rFonts w:ascii="Times New Roman" w:hAnsi="Times New Roman" w:cs="Times New Roman"/>
        </w:rPr>
        <w:t xml:space="preserve"> fastsætter regler for, hvilke oplysninger en anmeldelse skal indeholde, og hvorledes anmeldelse skal ske.</w:t>
      </w:r>
      <w:r w:rsidR="0090627D">
        <w:rPr>
          <w:rFonts w:ascii="Times New Roman" w:hAnsi="Times New Roman" w:cs="Times New Roman"/>
        </w:rPr>
        <w:t xml:space="preserve"> Det kan fremgå, at arbejdsskader kan anmeldes elektronisk.</w:t>
      </w:r>
    </w:p>
    <w:p w14:paraId="575B5BC2" w14:textId="77777777" w:rsidR="00977BB7" w:rsidRPr="00030977" w:rsidRDefault="00977BB7" w:rsidP="00BA48A7">
      <w:pPr>
        <w:rPr>
          <w:rFonts w:ascii="Times New Roman" w:hAnsi="Times New Roman" w:cs="Times New Roman"/>
        </w:rPr>
      </w:pPr>
      <w:r w:rsidRPr="00030977">
        <w:rPr>
          <w:rFonts w:ascii="Times New Roman" w:hAnsi="Times New Roman" w:cs="Times New Roman"/>
        </w:rPr>
        <w:t xml:space="preserve">Efter den gældende bestemmelse </w:t>
      </w:r>
      <w:r w:rsidR="005C642D">
        <w:rPr>
          <w:rFonts w:ascii="Times New Roman" w:hAnsi="Times New Roman" w:cs="Times New Roman"/>
        </w:rPr>
        <w:t xml:space="preserve">har </w:t>
      </w:r>
      <w:r w:rsidRPr="00030977">
        <w:rPr>
          <w:rFonts w:ascii="Times New Roman" w:hAnsi="Times New Roman" w:cs="Times New Roman"/>
        </w:rPr>
        <w:t>beskæftigelsesministeren</w:t>
      </w:r>
      <w:r w:rsidR="003A425C">
        <w:rPr>
          <w:rFonts w:ascii="Times New Roman" w:hAnsi="Times New Roman" w:cs="Times New Roman"/>
        </w:rPr>
        <w:t xml:space="preserve"> </w:t>
      </w:r>
      <w:r w:rsidR="00C50120">
        <w:rPr>
          <w:rFonts w:ascii="Times New Roman" w:hAnsi="Times New Roman" w:cs="Times New Roman"/>
        </w:rPr>
        <w:t>efter forhandling med</w:t>
      </w:r>
      <w:r w:rsidR="003A425C">
        <w:rPr>
          <w:rFonts w:ascii="Times New Roman" w:hAnsi="Times New Roman" w:cs="Times New Roman"/>
        </w:rPr>
        <w:t xml:space="preserve"> Grønlands </w:t>
      </w:r>
      <w:r w:rsidR="00853194">
        <w:rPr>
          <w:rFonts w:ascii="Times New Roman" w:hAnsi="Times New Roman" w:cs="Times New Roman"/>
        </w:rPr>
        <w:t>S</w:t>
      </w:r>
      <w:r w:rsidR="003A425C">
        <w:rPr>
          <w:rFonts w:ascii="Times New Roman" w:hAnsi="Times New Roman" w:cs="Times New Roman"/>
        </w:rPr>
        <w:t>elvstyre</w:t>
      </w:r>
      <w:r w:rsidRPr="00030977">
        <w:rPr>
          <w:rFonts w:ascii="Times New Roman" w:hAnsi="Times New Roman" w:cs="Times New Roman"/>
        </w:rPr>
        <w:t xml:space="preserve"> således bl.a. </w:t>
      </w:r>
      <w:r w:rsidR="005C642D">
        <w:rPr>
          <w:rFonts w:ascii="Times New Roman" w:hAnsi="Times New Roman" w:cs="Times New Roman"/>
        </w:rPr>
        <w:t xml:space="preserve">fastsat </w:t>
      </w:r>
      <w:r w:rsidRPr="00030977">
        <w:rPr>
          <w:rFonts w:ascii="Times New Roman" w:hAnsi="Times New Roman" w:cs="Times New Roman"/>
        </w:rPr>
        <w:t xml:space="preserve">regler om, at anmeldelse af </w:t>
      </w:r>
      <w:r w:rsidRPr="00125973">
        <w:rPr>
          <w:rFonts w:ascii="Times New Roman" w:hAnsi="Times New Roman" w:cs="Times New Roman"/>
        </w:rPr>
        <w:t>ulykker</w:t>
      </w:r>
      <w:r w:rsidRPr="00030977">
        <w:rPr>
          <w:rFonts w:ascii="Times New Roman" w:hAnsi="Times New Roman" w:cs="Times New Roman"/>
        </w:rPr>
        <w:t xml:space="preserve"> </w:t>
      </w:r>
      <w:r w:rsidR="003A425C">
        <w:rPr>
          <w:rFonts w:ascii="Times New Roman" w:hAnsi="Times New Roman" w:cs="Times New Roman"/>
        </w:rPr>
        <w:t>kan</w:t>
      </w:r>
      <w:r w:rsidRPr="00030977">
        <w:rPr>
          <w:rFonts w:ascii="Times New Roman" w:hAnsi="Times New Roman" w:cs="Times New Roman"/>
        </w:rPr>
        <w:t xml:space="preserve"> ske </w:t>
      </w:r>
      <w:r w:rsidR="003A425C">
        <w:rPr>
          <w:rFonts w:ascii="Times New Roman" w:hAnsi="Times New Roman" w:cs="Times New Roman"/>
        </w:rPr>
        <w:t xml:space="preserve">elektronisk </w:t>
      </w:r>
      <w:r w:rsidR="003A425C">
        <w:rPr>
          <w:rFonts w:ascii="Helvetica Neue ATP Body" w:hAnsi="Helvetica Neue ATP Body" w:cs="Arial"/>
          <w:color w:val="000000"/>
          <w:sz w:val="21"/>
          <w:szCs w:val="21"/>
        </w:rPr>
        <w:t xml:space="preserve">eller i papirform på særlige blanketter. </w:t>
      </w:r>
      <w:r w:rsidR="005E05E0">
        <w:rPr>
          <w:rFonts w:ascii="Helvetica Neue ATP Body" w:hAnsi="Helvetica Neue ATP Body" w:cs="Arial"/>
          <w:color w:val="000000"/>
          <w:sz w:val="21"/>
          <w:szCs w:val="21"/>
        </w:rPr>
        <w:t>Anmeldelse skal ske til Arbej</w:t>
      </w:r>
      <w:r w:rsidR="00F6075E">
        <w:rPr>
          <w:rFonts w:ascii="Helvetica Neue ATP Body" w:hAnsi="Helvetica Neue ATP Body" w:cs="Arial"/>
          <w:color w:val="000000"/>
          <w:sz w:val="21"/>
          <w:szCs w:val="21"/>
        </w:rPr>
        <w:t>ds</w:t>
      </w:r>
      <w:r w:rsidR="005E05E0">
        <w:rPr>
          <w:rFonts w:ascii="Helvetica Neue ATP Body" w:hAnsi="Helvetica Neue ATP Body" w:cs="Arial"/>
          <w:color w:val="000000"/>
          <w:sz w:val="21"/>
          <w:szCs w:val="21"/>
        </w:rPr>
        <w:t>markedets Erhvervssikring. E</w:t>
      </w:r>
      <w:r w:rsidR="003A425C" w:rsidRPr="003A425C">
        <w:rPr>
          <w:rFonts w:ascii="Helvetica Neue ATP Body" w:hAnsi="Helvetica Neue ATP Body" w:cs="Arial"/>
          <w:color w:val="000000"/>
          <w:sz w:val="21"/>
          <w:szCs w:val="21"/>
        </w:rPr>
        <w:t>lektronisk anmelde</w:t>
      </w:r>
      <w:r w:rsidR="005E05E0">
        <w:rPr>
          <w:rFonts w:ascii="Helvetica Neue ATP Body" w:hAnsi="Helvetica Neue ATP Body" w:cs="Arial"/>
          <w:color w:val="000000"/>
          <w:sz w:val="21"/>
          <w:szCs w:val="21"/>
        </w:rPr>
        <w:t>lse skal ske</w:t>
      </w:r>
      <w:r w:rsidR="003A425C">
        <w:rPr>
          <w:rFonts w:ascii="Helvetica Neue ATP Body" w:hAnsi="Helvetica Neue ATP Body" w:cs="Arial"/>
          <w:color w:val="000000"/>
          <w:sz w:val="21"/>
          <w:szCs w:val="21"/>
        </w:rPr>
        <w:t xml:space="preserve"> via</w:t>
      </w:r>
      <w:r w:rsidR="0019238B">
        <w:rPr>
          <w:rFonts w:ascii="Helvetica Neue ATP Body" w:hAnsi="Helvetica Neue ATP Body" w:cs="Arial"/>
          <w:color w:val="000000"/>
          <w:sz w:val="21"/>
          <w:szCs w:val="21"/>
        </w:rPr>
        <w:t xml:space="preserve"> </w:t>
      </w:r>
      <w:hyperlink r:id="rId14" w:history="1">
        <w:r w:rsidR="0019238B" w:rsidRPr="00AC78E8">
          <w:rPr>
            <w:rStyle w:val="Hyperlink"/>
            <w:rFonts w:ascii="Times New Roman" w:hAnsi="Times New Roman" w:cs="Times New Roman"/>
          </w:rPr>
          <w:t>www.anmeld.gl</w:t>
        </w:r>
      </w:hyperlink>
      <w:r w:rsidR="00BA48A7">
        <w:rPr>
          <w:rFonts w:ascii="Helvetica Neue ATP Body" w:hAnsi="Helvetica Neue ATP Body" w:cs="Arial"/>
          <w:color w:val="000000"/>
          <w:sz w:val="21"/>
          <w:szCs w:val="21"/>
        </w:rPr>
        <w:t xml:space="preserve">. </w:t>
      </w:r>
      <w:r w:rsidR="005E05E0">
        <w:rPr>
          <w:rFonts w:ascii="Helvetica Neue ATP Body" w:hAnsi="Helvetica Neue ATP Body" w:cs="Arial"/>
          <w:color w:val="000000"/>
          <w:sz w:val="21"/>
          <w:szCs w:val="21"/>
        </w:rPr>
        <w:t>mens a</w:t>
      </w:r>
      <w:r w:rsidR="00BA48A7">
        <w:rPr>
          <w:rFonts w:ascii="Helvetica Neue ATP Body" w:hAnsi="Helvetica Neue ATP Body" w:cs="Arial"/>
          <w:color w:val="000000"/>
          <w:sz w:val="21"/>
          <w:szCs w:val="21"/>
        </w:rPr>
        <w:t>nmeldelse i papirform skal ske med papirblanketter udleveret</w:t>
      </w:r>
      <w:r w:rsidR="00F6075E">
        <w:rPr>
          <w:rFonts w:ascii="Helvetica Neue ATP Body" w:hAnsi="Helvetica Neue ATP Body" w:cs="Arial"/>
          <w:color w:val="000000"/>
          <w:sz w:val="21"/>
          <w:szCs w:val="21"/>
        </w:rPr>
        <w:t xml:space="preserve"> af Center for Arbejdsskader,</w:t>
      </w:r>
      <w:r w:rsidR="003A425C" w:rsidRPr="003A425C">
        <w:rPr>
          <w:rFonts w:ascii="Helvetica Neue ATP Body" w:hAnsi="Helvetica Neue ATP Body" w:cs="Arial"/>
          <w:color w:val="000000"/>
          <w:sz w:val="21"/>
          <w:szCs w:val="21"/>
        </w:rPr>
        <w:t xml:space="preserve"> forsikringsselskaberne</w:t>
      </w:r>
      <w:r w:rsidR="00F6075E">
        <w:rPr>
          <w:rFonts w:ascii="Helvetica Neue ATP Body" w:hAnsi="Helvetica Neue ATP Body" w:cs="Arial"/>
          <w:color w:val="000000"/>
          <w:sz w:val="21"/>
          <w:szCs w:val="21"/>
        </w:rPr>
        <w:t xml:space="preserve"> eller Arbejdstilsynet</w:t>
      </w:r>
      <w:r w:rsidR="003A425C" w:rsidRPr="003A425C">
        <w:rPr>
          <w:rFonts w:ascii="Helvetica Neue ATP Body" w:hAnsi="Helvetica Neue ATP Body" w:cs="Arial"/>
          <w:color w:val="000000"/>
          <w:sz w:val="21"/>
          <w:szCs w:val="21"/>
        </w:rPr>
        <w:t>.</w:t>
      </w:r>
      <w:r w:rsidRPr="00030977">
        <w:rPr>
          <w:rFonts w:ascii="Times New Roman" w:hAnsi="Times New Roman" w:cs="Times New Roman"/>
        </w:rPr>
        <w:t xml:space="preserve"> Reglerne herom er fastsat i bekendtgørelse</w:t>
      </w:r>
      <w:r w:rsidR="00BA48A7">
        <w:rPr>
          <w:rFonts w:ascii="Times New Roman" w:hAnsi="Times New Roman" w:cs="Times New Roman"/>
        </w:rPr>
        <w:t xml:space="preserve"> nr. 1656 af 21. december 2010 </w:t>
      </w:r>
      <w:r w:rsidR="00BA48A7" w:rsidRPr="00BA48A7">
        <w:rPr>
          <w:rFonts w:ascii="Times New Roman" w:hAnsi="Times New Roman" w:cs="Times New Roman"/>
        </w:rPr>
        <w:t>om anmeldelse af arbejdsulykker efter lov om arbejdsskadesikring i Grønland</w:t>
      </w:r>
      <w:r w:rsidR="00BA48A7">
        <w:rPr>
          <w:rFonts w:ascii="Times New Roman" w:hAnsi="Times New Roman" w:cs="Times New Roman"/>
        </w:rPr>
        <w:t>.</w:t>
      </w:r>
      <w:r w:rsidR="00BA48A7" w:rsidRPr="00BA48A7">
        <w:rPr>
          <w:rFonts w:ascii="Times New Roman" w:hAnsi="Times New Roman" w:cs="Times New Roman"/>
        </w:rPr>
        <w:t xml:space="preserve"> </w:t>
      </w:r>
    </w:p>
    <w:p w14:paraId="66DC0AC0" w14:textId="77777777" w:rsidR="00F6075E" w:rsidRDefault="00977BB7" w:rsidP="00977BB7">
      <w:pPr>
        <w:rPr>
          <w:rFonts w:ascii="Times New Roman" w:hAnsi="Times New Roman" w:cs="Times New Roman"/>
        </w:rPr>
      </w:pPr>
      <w:r w:rsidRPr="00030977">
        <w:rPr>
          <w:rFonts w:ascii="Times New Roman" w:hAnsi="Times New Roman" w:cs="Times New Roman"/>
        </w:rPr>
        <w:t>Reglerne for hvilke oplysninger anmeldelse af erhvervssygdomme skal indeholde, og hvorledes anmeldelsen skal ske, er fastsat i bekendtgørelse</w:t>
      </w:r>
      <w:r w:rsidR="00BA48A7">
        <w:rPr>
          <w:rFonts w:ascii="Times New Roman" w:hAnsi="Times New Roman" w:cs="Times New Roman"/>
        </w:rPr>
        <w:t xml:space="preserve"> </w:t>
      </w:r>
      <w:r w:rsidR="00BA48A7" w:rsidRPr="00BA48A7">
        <w:rPr>
          <w:rFonts w:ascii="Times New Roman" w:hAnsi="Times New Roman" w:cs="Times New Roman"/>
        </w:rPr>
        <w:t>nr. 1624 af 21. december 2010</w:t>
      </w:r>
      <w:r w:rsidRPr="00030977" w:rsidDel="00BA48A7">
        <w:rPr>
          <w:rFonts w:ascii="Times New Roman" w:hAnsi="Times New Roman" w:cs="Times New Roman"/>
        </w:rPr>
        <w:t xml:space="preserve"> </w:t>
      </w:r>
      <w:r w:rsidR="00BA48A7" w:rsidRPr="00BA48A7">
        <w:rPr>
          <w:rFonts w:ascii="Times New Roman" w:hAnsi="Times New Roman" w:cs="Times New Roman"/>
        </w:rPr>
        <w:t>om lægers og tandlægers pligt til at anmelde erhvervssygdomme til Arbejdsskadestyrelsen efter lov om arbejdsskadesikring i Grønland</w:t>
      </w:r>
      <w:r w:rsidR="00BA48A7">
        <w:rPr>
          <w:rFonts w:ascii="Times New Roman" w:hAnsi="Times New Roman" w:cs="Times New Roman"/>
        </w:rPr>
        <w:t>.</w:t>
      </w:r>
    </w:p>
    <w:p w14:paraId="22954975" w14:textId="20EF249F" w:rsidR="006B4B10" w:rsidRDefault="00977BB7" w:rsidP="00977BB7">
      <w:pPr>
        <w:rPr>
          <w:rFonts w:ascii="Times New Roman" w:hAnsi="Times New Roman" w:cs="Times New Roman"/>
        </w:rPr>
      </w:pPr>
      <w:r w:rsidRPr="00030977">
        <w:rPr>
          <w:rFonts w:ascii="Times New Roman" w:hAnsi="Times New Roman" w:cs="Times New Roman"/>
        </w:rPr>
        <w:lastRenderedPageBreak/>
        <w:t xml:space="preserve">Ved lovforslagets </w:t>
      </w:r>
      <w:r w:rsidRPr="00C56A3A">
        <w:rPr>
          <w:rFonts w:ascii="Times New Roman" w:hAnsi="Times New Roman" w:cs="Times New Roman"/>
          <w:i/>
        </w:rPr>
        <w:t xml:space="preserve">§ 1, nr. </w:t>
      </w:r>
      <w:r w:rsidR="00693702" w:rsidRPr="00C56A3A">
        <w:rPr>
          <w:rFonts w:ascii="Times New Roman" w:hAnsi="Times New Roman" w:cs="Times New Roman"/>
          <w:i/>
        </w:rPr>
        <w:t>1</w:t>
      </w:r>
      <w:r w:rsidR="00693702">
        <w:rPr>
          <w:rFonts w:ascii="Times New Roman" w:hAnsi="Times New Roman" w:cs="Times New Roman"/>
          <w:i/>
        </w:rPr>
        <w:t>5</w:t>
      </w:r>
      <w:r w:rsidR="00853194">
        <w:rPr>
          <w:rFonts w:ascii="Times New Roman" w:hAnsi="Times New Roman" w:cs="Times New Roman"/>
          <w:i/>
        </w:rPr>
        <w:t>,</w:t>
      </w:r>
      <w:r w:rsidRPr="00030977">
        <w:rPr>
          <w:rFonts w:ascii="Times New Roman" w:hAnsi="Times New Roman" w:cs="Times New Roman"/>
        </w:rPr>
        <w:t xml:space="preserve"> foreslås det</w:t>
      </w:r>
      <w:r w:rsidR="006B4B10">
        <w:rPr>
          <w:rFonts w:ascii="Times New Roman" w:hAnsi="Times New Roman" w:cs="Times New Roman"/>
        </w:rPr>
        <w:t xml:space="preserve"> </w:t>
      </w:r>
      <w:r w:rsidR="006847DE">
        <w:rPr>
          <w:rFonts w:ascii="Times New Roman" w:hAnsi="Times New Roman" w:cs="Times New Roman"/>
        </w:rPr>
        <w:t>i</w:t>
      </w:r>
      <w:r w:rsidRPr="00030977">
        <w:rPr>
          <w:rFonts w:ascii="Times New Roman" w:hAnsi="Times New Roman" w:cs="Times New Roman"/>
        </w:rPr>
        <w:t xml:space="preserve"> </w:t>
      </w:r>
      <w:r w:rsidR="004A386E" w:rsidRPr="004A386E">
        <w:rPr>
          <w:rFonts w:ascii="Times New Roman" w:hAnsi="Times New Roman" w:cs="Times New Roman"/>
        </w:rPr>
        <w:t>§ 3</w:t>
      </w:r>
      <w:r w:rsidR="004A386E" w:rsidRPr="007D4872">
        <w:rPr>
          <w:rFonts w:ascii="Times New Roman" w:hAnsi="Times New Roman" w:cs="Times New Roman"/>
        </w:rPr>
        <w:t>9</w:t>
      </w:r>
      <w:r w:rsidRPr="007D4872">
        <w:rPr>
          <w:rFonts w:ascii="Times New Roman" w:hAnsi="Times New Roman" w:cs="Times New Roman"/>
        </w:rPr>
        <w:t xml:space="preserve">, stk. </w:t>
      </w:r>
      <w:r w:rsidR="00BA48A7" w:rsidRPr="007D4872">
        <w:rPr>
          <w:rFonts w:ascii="Times New Roman" w:hAnsi="Times New Roman" w:cs="Times New Roman"/>
        </w:rPr>
        <w:t>1</w:t>
      </w:r>
      <w:r w:rsidR="004A386E" w:rsidRPr="007D4872">
        <w:rPr>
          <w:rFonts w:ascii="Times New Roman" w:hAnsi="Times New Roman" w:cs="Times New Roman"/>
        </w:rPr>
        <w:t>, 1</w:t>
      </w:r>
      <w:r w:rsidR="00BA48A7" w:rsidRPr="007D4872">
        <w:rPr>
          <w:rFonts w:ascii="Times New Roman" w:hAnsi="Times New Roman" w:cs="Times New Roman"/>
        </w:rPr>
        <w:t>. pkt</w:t>
      </w:r>
      <w:r w:rsidR="004A386E" w:rsidRPr="007D4872">
        <w:rPr>
          <w:rFonts w:ascii="Times New Roman" w:hAnsi="Times New Roman" w:cs="Times New Roman"/>
        </w:rPr>
        <w:t>.</w:t>
      </w:r>
      <w:r w:rsidR="000365F5">
        <w:rPr>
          <w:rFonts w:ascii="Times New Roman" w:hAnsi="Times New Roman" w:cs="Times New Roman"/>
        </w:rPr>
        <w:t>,</w:t>
      </w:r>
      <w:r w:rsidR="006847DE" w:rsidRPr="006847DE">
        <w:rPr>
          <w:rFonts w:ascii="Times New Roman" w:hAnsi="Times New Roman" w:cs="Times New Roman"/>
        </w:rPr>
        <w:t xml:space="preserve"> </w:t>
      </w:r>
      <w:r w:rsidR="006847DE">
        <w:rPr>
          <w:rFonts w:ascii="Times New Roman" w:hAnsi="Times New Roman" w:cs="Times New Roman"/>
        </w:rPr>
        <w:t>at indsætte</w:t>
      </w:r>
      <w:r w:rsidR="006847DE" w:rsidRPr="000E0C21">
        <w:rPr>
          <w:rFonts w:ascii="Times New Roman" w:hAnsi="Times New Roman" w:cs="Times New Roman"/>
        </w:rPr>
        <w:t xml:space="preserve"> efter</w:t>
      </w:r>
      <w:r w:rsidR="006847DE" w:rsidRPr="000E0C21">
        <w:rPr>
          <w:rFonts w:ascii="Times New Roman" w:hAnsi="Times New Roman" w:cs="Times New Roman"/>
          <w:shd w:val="clear" w:color="auto" w:fill="FFFFFF"/>
        </w:rPr>
        <w:t xml:space="preserve"> »anmeldelsen«: »af arbejdsulykker og erhvervssygdomme«. </w:t>
      </w:r>
      <w:r w:rsidR="004A386E">
        <w:rPr>
          <w:rFonts w:ascii="Times New Roman" w:hAnsi="Times New Roman" w:cs="Times New Roman"/>
        </w:rPr>
        <w:t xml:space="preserve"> </w:t>
      </w:r>
    </w:p>
    <w:p w14:paraId="542FE1F2" w14:textId="77777777" w:rsidR="00977BB7" w:rsidRPr="00F37882" w:rsidRDefault="00977BB7" w:rsidP="00977BB7">
      <w:pPr>
        <w:rPr>
          <w:rFonts w:ascii="Times New Roman" w:hAnsi="Times New Roman" w:cs="Times New Roman"/>
        </w:rPr>
      </w:pPr>
      <w:r w:rsidRPr="00F37882">
        <w:rPr>
          <w:rFonts w:ascii="Times New Roman" w:hAnsi="Times New Roman" w:cs="Times New Roman"/>
        </w:rPr>
        <w:t>Forslaget vil indebære, at</w:t>
      </w:r>
      <w:r w:rsidR="00D0321C">
        <w:rPr>
          <w:rFonts w:ascii="Times New Roman" w:hAnsi="Times New Roman" w:cs="Times New Roman"/>
        </w:rPr>
        <w:t xml:space="preserve"> det fremgår tydeligt af bestemmelsen, at</w:t>
      </w:r>
      <w:r w:rsidR="006B4B10">
        <w:rPr>
          <w:rFonts w:ascii="Times New Roman" w:hAnsi="Times New Roman" w:cs="Times New Roman"/>
        </w:rPr>
        <w:t xml:space="preserve"> </w:t>
      </w:r>
      <w:r w:rsidR="006B4B10" w:rsidRPr="00030977">
        <w:rPr>
          <w:rFonts w:ascii="Times New Roman" w:hAnsi="Times New Roman" w:cs="Times New Roman"/>
        </w:rPr>
        <w:t xml:space="preserve">bemyndigelsen til at fastsætte regler om anmeldelsen </w:t>
      </w:r>
      <w:r w:rsidR="006B4B10">
        <w:rPr>
          <w:rFonts w:ascii="Times New Roman" w:hAnsi="Times New Roman" w:cs="Times New Roman"/>
        </w:rPr>
        <w:t xml:space="preserve">både </w:t>
      </w:r>
      <w:r w:rsidR="006B4B10" w:rsidRPr="00030977">
        <w:rPr>
          <w:rFonts w:ascii="Times New Roman" w:hAnsi="Times New Roman" w:cs="Times New Roman"/>
        </w:rPr>
        <w:t>gælder</w:t>
      </w:r>
      <w:r w:rsidR="006B4B10" w:rsidRPr="00030977">
        <w:rPr>
          <w:rFonts w:ascii="Times New Roman" w:hAnsi="Times New Roman" w:cs="Times New Roman"/>
          <w:shd w:val="clear" w:color="auto" w:fill="FFFFFF"/>
        </w:rPr>
        <w:t xml:space="preserve"> arbejdsulykker og erhvervssygdomme</w:t>
      </w:r>
      <w:r w:rsidR="006B4B10" w:rsidRPr="00F37882">
        <w:rPr>
          <w:rFonts w:ascii="Times New Roman" w:hAnsi="Times New Roman" w:cs="Times New Roman"/>
        </w:rPr>
        <w:t>.</w:t>
      </w:r>
      <w:r w:rsidRPr="00F37882">
        <w:rPr>
          <w:rFonts w:ascii="Times New Roman" w:hAnsi="Times New Roman" w:cs="Times New Roman"/>
        </w:rPr>
        <w:t xml:space="preserve"> </w:t>
      </w:r>
      <w:r w:rsidR="00D0321C">
        <w:rPr>
          <w:rFonts w:ascii="Times New Roman" w:hAnsi="Times New Roman" w:cs="Times New Roman"/>
        </w:rPr>
        <w:t xml:space="preserve">Efter bemyndigelsen kan der således </w:t>
      </w:r>
      <w:r w:rsidRPr="00F37882">
        <w:rPr>
          <w:rFonts w:ascii="Times New Roman" w:hAnsi="Times New Roman" w:cs="Times New Roman"/>
        </w:rPr>
        <w:t>fastsætte</w:t>
      </w:r>
      <w:r w:rsidR="00103DC8">
        <w:rPr>
          <w:rFonts w:ascii="Times New Roman" w:hAnsi="Times New Roman" w:cs="Times New Roman"/>
        </w:rPr>
        <w:t>s</w:t>
      </w:r>
      <w:r w:rsidRPr="00F37882">
        <w:rPr>
          <w:rFonts w:ascii="Times New Roman" w:hAnsi="Times New Roman" w:cs="Times New Roman"/>
        </w:rPr>
        <w:t xml:space="preserve"> regler for, hvilke oplysninger anmeldelse af arbejdsulykker og erhvervssygdomme skal indeholde, og hvorledes anmeldelse af arbejdsulykker og erhvervssygdomme skal ske. </w:t>
      </w:r>
    </w:p>
    <w:p w14:paraId="4BFBF5F4" w14:textId="77777777" w:rsidR="00977BB7" w:rsidRPr="00F37882" w:rsidRDefault="00977BB7" w:rsidP="00977BB7">
      <w:pPr>
        <w:rPr>
          <w:rFonts w:ascii="Times New Roman" w:hAnsi="Times New Roman" w:cs="Times New Roman"/>
        </w:rPr>
      </w:pPr>
      <w:r w:rsidRPr="00F37882">
        <w:rPr>
          <w:rFonts w:ascii="Times New Roman" w:hAnsi="Times New Roman" w:cs="Times New Roman"/>
        </w:rPr>
        <w:t>Beskæftigelsesministerens</w:t>
      </w:r>
      <w:r w:rsidR="00833E60">
        <w:rPr>
          <w:rFonts w:ascii="Times New Roman" w:hAnsi="Times New Roman" w:cs="Times New Roman"/>
        </w:rPr>
        <w:t xml:space="preserve"> og Grønlands Selvstyres</w:t>
      </w:r>
      <w:r w:rsidRPr="00F37882">
        <w:rPr>
          <w:rFonts w:ascii="Times New Roman" w:hAnsi="Times New Roman" w:cs="Times New Roman"/>
        </w:rPr>
        <w:t xml:space="preserve"> bemyndigelse til at fastsætte regler om, hvilke oplysninger anmeldelse af arbejdsulykker og erhvervssygdomme skal indeholde, og hvorledes anmeldelse skal ske, svarer derfor til de </w:t>
      </w:r>
      <w:r w:rsidR="00853194">
        <w:rPr>
          <w:rFonts w:ascii="Times New Roman" w:hAnsi="Times New Roman" w:cs="Times New Roman"/>
        </w:rPr>
        <w:t>gældende</w:t>
      </w:r>
      <w:r w:rsidR="00853194" w:rsidRPr="00F37882">
        <w:rPr>
          <w:rFonts w:ascii="Times New Roman" w:hAnsi="Times New Roman" w:cs="Times New Roman"/>
        </w:rPr>
        <w:t xml:space="preserve"> </w:t>
      </w:r>
      <w:r w:rsidRPr="00F37882">
        <w:rPr>
          <w:rFonts w:ascii="Times New Roman" w:hAnsi="Times New Roman" w:cs="Times New Roman"/>
        </w:rPr>
        <w:t>bemyndigelser, der fremgår af henholdsvis § 3</w:t>
      </w:r>
      <w:r w:rsidR="00833E60">
        <w:rPr>
          <w:rFonts w:ascii="Times New Roman" w:hAnsi="Times New Roman" w:cs="Times New Roman"/>
        </w:rPr>
        <w:t>8</w:t>
      </w:r>
      <w:r w:rsidRPr="00F37882">
        <w:rPr>
          <w:rFonts w:ascii="Times New Roman" w:hAnsi="Times New Roman" w:cs="Times New Roman"/>
        </w:rPr>
        <w:t xml:space="preserve"> og § 3</w:t>
      </w:r>
      <w:r w:rsidR="00833E60">
        <w:rPr>
          <w:rFonts w:ascii="Times New Roman" w:hAnsi="Times New Roman" w:cs="Times New Roman"/>
        </w:rPr>
        <w:t>9</w:t>
      </w:r>
      <w:r w:rsidRPr="00F37882" w:rsidDel="00833E60">
        <w:rPr>
          <w:rFonts w:ascii="Times New Roman" w:hAnsi="Times New Roman" w:cs="Times New Roman"/>
        </w:rPr>
        <w:t>, stk. 1</w:t>
      </w:r>
      <w:r w:rsidRPr="00F37882">
        <w:rPr>
          <w:rFonts w:ascii="Times New Roman" w:hAnsi="Times New Roman" w:cs="Times New Roman"/>
        </w:rPr>
        <w:t xml:space="preserve">, </w:t>
      </w:r>
      <w:r w:rsidR="00833E60">
        <w:rPr>
          <w:rFonts w:ascii="Times New Roman" w:hAnsi="Times New Roman" w:cs="Times New Roman"/>
        </w:rPr>
        <w:t>1. pkt.</w:t>
      </w:r>
      <w:r w:rsidRPr="00F37882">
        <w:rPr>
          <w:rFonts w:ascii="Times New Roman" w:hAnsi="Times New Roman" w:cs="Times New Roman"/>
        </w:rPr>
        <w:t xml:space="preserve"> </w:t>
      </w:r>
    </w:p>
    <w:p w14:paraId="1C1760D8" w14:textId="77777777" w:rsidR="00235CD6" w:rsidRDefault="00977BB7" w:rsidP="00235CD6">
      <w:pPr>
        <w:rPr>
          <w:rFonts w:ascii="Times New Roman" w:hAnsi="Times New Roman" w:cs="Times New Roman"/>
        </w:rPr>
      </w:pPr>
      <w:r w:rsidRPr="00F37882">
        <w:rPr>
          <w:rFonts w:ascii="Times New Roman" w:hAnsi="Times New Roman" w:cs="Times New Roman"/>
        </w:rPr>
        <w:t xml:space="preserve">Forslaget </w:t>
      </w:r>
      <w:r w:rsidR="004A386E">
        <w:rPr>
          <w:rFonts w:ascii="Times New Roman" w:hAnsi="Times New Roman" w:cs="Times New Roman"/>
        </w:rPr>
        <w:t>indebærer ingen indholdsmæssige ændringer af bemyndigelserne.</w:t>
      </w:r>
      <w:r w:rsidR="00235CD6">
        <w:rPr>
          <w:rFonts w:ascii="Times New Roman" w:hAnsi="Times New Roman" w:cs="Times New Roman"/>
        </w:rPr>
        <w:t xml:space="preserve"> </w:t>
      </w:r>
    </w:p>
    <w:p w14:paraId="47EAF1B8" w14:textId="77777777" w:rsidR="00235CD6" w:rsidRPr="0086105D" w:rsidRDefault="00853194" w:rsidP="00235CD6">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estemmelse svarer til § 35, stk. 2</w:t>
      </w:r>
      <w:r w:rsidR="000365F5">
        <w:rPr>
          <w:rFonts w:ascii="Times New Roman" w:hAnsi="Times New Roman" w:cs="Times New Roman"/>
        </w:rPr>
        <w:t>,</w:t>
      </w:r>
      <w:r w:rsidR="00235CD6" w:rsidRPr="0086105D">
        <w:rPr>
          <w:rFonts w:ascii="Times New Roman" w:hAnsi="Times New Roman" w:cs="Times New Roman"/>
        </w:rPr>
        <w:t xml:space="preserve"> i lov om arbejdsskadesikring. </w:t>
      </w:r>
    </w:p>
    <w:p w14:paraId="1B4802FA" w14:textId="115CAB0D" w:rsidR="00AE14CB" w:rsidRDefault="00977BB7" w:rsidP="00057297">
      <w:pPr>
        <w:rPr>
          <w:rFonts w:ascii="Times New Roman" w:hAnsi="Times New Roman" w:cs="Times New Roman"/>
        </w:rPr>
      </w:pPr>
      <w:r w:rsidRPr="00030977">
        <w:rPr>
          <w:rFonts w:ascii="Times New Roman" w:hAnsi="Times New Roman" w:cs="Times New Roman"/>
        </w:rPr>
        <w:t xml:space="preserve">Der henvises </w:t>
      </w:r>
      <w:r w:rsidR="00853194">
        <w:rPr>
          <w:rFonts w:ascii="Times New Roman" w:hAnsi="Times New Roman" w:cs="Times New Roman"/>
        </w:rPr>
        <w:t>til bemærkningerne</w:t>
      </w:r>
      <w:r w:rsidRPr="00030977">
        <w:rPr>
          <w:rFonts w:ascii="Times New Roman" w:hAnsi="Times New Roman" w:cs="Times New Roman"/>
        </w:rPr>
        <w:t xml:space="preserve"> til </w:t>
      </w:r>
      <w:r w:rsidR="00853194">
        <w:rPr>
          <w:rFonts w:ascii="Times New Roman" w:hAnsi="Times New Roman" w:cs="Times New Roman"/>
        </w:rPr>
        <w:t>lovforslagets</w:t>
      </w:r>
      <w:r w:rsidRPr="00030977">
        <w:rPr>
          <w:rFonts w:ascii="Times New Roman" w:hAnsi="Times New Roman" w:cs="Times New Roman"/>
        </w:rPr>
        <w:t xml:space="preserve"> § 1, nr. </w:t>
      </w:r>
      <w:r w:rsidR="00693702">
        <w:rPr>
          <w:rFonts w:ascii="Times New Roman" w:hAnsi="Times New Roman" w:cs="Times New Roman"/>
        </w:rPr>
        <w:t>14</w:t>
      </w:r>
      <w:r w:rsidRPr="00030977">
        <w:rPr>
          <w:rFonts w:ascii="Times New Roman" w:hAnsi="Times New Roman" w:cs="Times New Roman"/>
        </w:rPr>
        <w:t xml:space="preserve">, og de almindelige bemærkninger, pkt. </w:t>
      </w:r>
      <w:r w:rsidR="009E6071">
        <w:rPr>
          <w:rFonts w:ascii="Times New Roman" w:hAnsi="Times New Roman" w:cs="Times New Roman"/>
        </w:rPr>
        <w:t>2</w:t>
      </w:r>
      <w:r w:rsidRPr="00030977">
        <w:rPr>
          <w:rFonts w:ascii="Times New Roman" w:hAnsi="Times New Roman" w:cs="Times New Roman"/>
        </w:rPr>
        <w:t>.</w:t>
      </w:r>
      <w:r w:rsidR="00235CD6">
        <w:rPr>
          <w:rFonts w:ascii="Times New Roman" w:hAnsi="Times New Roman" w:cs="Times New Roman"/>
        </w:rPr>
        <w:t>3</w:t>
      </w:r>
      <w:r w:rsidRPr="00030977">
        <w:rPr>
          <w:rFonts w:ascii="Times New Roman" w:hAnsi="Times New Roman" w:cs="Times New Roman"/>
        </w:rPr>
        <w:t xml:space="preserve">. </w:t>
      </w:r>
    </w:p>
    <w:p w14:paraId="34A6F036" w14:textId="2B1AC98C" w:rsidR="003D7994" w:rsidRPr="00503A65" w:rsidRDefault="002C54FE" w:rsidP="00057297">
      <w:pPr>
        <w:rPr>
          <w:rFonts w:ascii="Times New Roman" w:hAnsi="Times New Roman" w:cs="Times New Roman"/>
        </w:rPr>
      </w:pPr>
      <w:r w:rsidRPr="00FB26CC">
        <w:rPr>
          <w:rFonts w:ascii="Times New Roman" w:hAnsi="Times New Roman" w:cs="Times New Roman"/>
        </w:rPr>
        <w:t xml:space="preserve">Til nr. </w:t>
      </w:r>
      <w:r w:rsidR="00DF4C76" w:rsidRPr="00FB26CC">
        <w:rPr>
          <w:rFonts w:ascii="Times New Roman" w:hAnsi="Times New Roman" w:cs="Times New Roman"/>
        </w:rPr>
        <w:t>1</w:t>
      </w:r>
      <w:r w:rsidR="00693702">
        <w:rPr>
          <w:rFonts w:ascii="Times New Roman" w:hAnsi="Times New Roman" w:cs="Times New Roman"/>
        </w:rPr>
        <w:t>6</w:t>
      </w:r>
    </w:p>
    <w:p w14:paraId="035A14B9"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Det fremgår af den gældende bestemmelse i § 39, stk. 4</w:t>
      </w:r>
      <w:r w:rsidR="000365F5">
        <w:rPr>
          <w:rFonts w:ascii="Times New Roman" w:hAnsi="Times New Roman" w:cs="Times New Roman"/>
        </w:rPr>
        <w:t>,</w:t>
      </w:r>
      <w:r w:rsidR="00CE6E70">
        <w:rPr>
          <w:rFonts w:ascii="Times New Roman" w:hAnsi="Times New Roman" w:cs="Times New Roman"/>
        </w:rPr>
        <w:t xml:space="preserve"> i lov om arbejdsskadesikring i Grønland</w:t>
      </w:r>
      <w:r w:rsidRPr="00503A65">
        <w:rPr>
          <w:rFonts w:ascii="Times New Roman" w:hAnsi="Times New Roman" w:cs="Times New Roman"/>
        </w:rPr>
        <w:t xml:space="preserve">, at forsikringsselskabet og Arbejdsmarkedets Erhvervssikring afholder udgifterne til lægeerklæringer, herunder speciallægeerklæringer og obduktionserklæringer, og til udtalelser og dokumentationer i øvrigt, herunder til nødvendige revisionsopgørelser og til oversættelser. </w:t>
      </w:r>
    </w:p>
    <w:p w14:paraId="31D9AD2A" w14:textId="77777777" w:rsidR="003D7994" w:rsidRPr="00503A65" w:rsidRDefault="00C9189B" w:rsidP="00057297">
      <w:pPr>
        <w:rPr>
          <w:rFonts w:ascii="Times New Roman" w:hAnsi="Times New Roman" w:cs="Times New Roman"/>
        </w:rPr>
      </w:pPr>
      <w:r>
        <w:rPr>
          <w:rFonts w:ascii="Times New Roman" w:hAnsi="Times New Roman" w:cs="Times New Roman"/>
        </w:rPr>
        <w:t>I</w:t>
      </w:r>
      <w:r w:rsidR="003D7994" w:rsidRPr="00503A65">
        <w:rPr>
          <w:rFonts w:ascii="Times New Roman" w:hAnsi="Times New Roman" w:cs="Times New Roman"/>
        </w:rPr>
        <w:t xml:space="preserve"> den </w:t>
      </w:r>
      <w:r>
        <w:rPr>
          <w:rFonts w:ascii="Times New Roman" w:hAnsi="Times New Roman" w:cs="Times New Roman"/>
        </w:rPr>
        <w:t>gældende</w:t>
      </w:r>
      <w:r w:rsidR="003D7994" w:rsidRPr="00503A65">
        <w:rPr>
          <w:rFonts w:ascii="Times New Roman" w:hAnsi="Times New Roman" w:cs="Times New Roman"/>
        </w:rPr>
        <w:t xml:space="preserve"> bestemmelse fremgår det ikke, i hvilke sager det er henholdsvis forsikringsselskabet og Arbejdsmarkedets Erhvervssikring, der afholder udgifterne til </w:t>
      </w:r>
      <w:r w:rsidR="00047E6E">
        <w:rPr>
          <w:rFonts w:ascii="Times New Roman" w:hAnsi="Times New Roman" w:cs="Times New Roman"/>
        </w:rPr>
        <w:t>f</w:t>
      </w:r>
      <w:r w:rsidR="00FB26CC">
        <w:rPr>
          <w:rFonts w:ascii="Times New Roman" w:hAnsi="Times New Roman" w:cs="Times New Roman"/>
        </w:rPr>
        <w:t>.eks.</w:t>
      </w:r>
      <w:r w:rsidR="00047E6E">
        <w:rPr>
          <w:rFonts w:ascii="Times New Roman" w:hAnsi="Times New Roman" w:cs="Times New Roman"/>
        </w:rPr>
        <w:t xml:space="preserve"> </w:t>
      </w:r>
      <w:r w:rsidR="003D7994" w:rsidRPr="00503A65">
        <w:rPr>
          <w:rFonts w:ascii="Times New Roman" w:hAnsi="Times New Roman" w:cs="Times New Roman"/>
        </w:rPr>
        <w:t xml:space="preserve">lægeerklæringer, udtalelser og dokumentationer i øvrigt. </w:t>
      </w:r>
    </w:p>
    <w:p w14:paraId="06D4E154" w14:textId="3DB2BFB3" w:rsidR="003D7994" w:rsidRPr="00503A65" w:rsidRDefault="00E224B1" w:rsidP="00057297">
      <w:pPr>
        <w:rPr>
          <w:rFonts w:ascii="Times New Roman" w:hAnsi="Times New Roman" w:cs="Times New Roman"/>
        </w:rPr>
      </w:pPr>
      <w:r>
        <w:rPr>
          <w:rFonts w:ascii="Times New Roman" w:hAnsi="Times New Roman" w:cs="Times New Roman"/>
        </w:rPr>
        <w:t xml:space="preserve">Ved lovforslagets </w:t>
      </w:r>
      <w:r w:rsidR="00FB26CC" w:rsidRPr="00FB26CC">
        <w:rPr>
          <w:rFonts w:ascii="Times New Roman" w:hAnsi="Times New Roman" w:cs="Times New Roman"/>
          <w:i/>
        </w:rPr>
        <w:t xml:space="preserve">§ 1, nr. </w:t>
      </w:r>
      <w:r w:rsidR="00693702" w:rsidRPr="00FB26CC">
        <w:rPr>
          <w:rFonts w:ascii="Times New Roman" w:hAnsi="Times New Roman" w:cs="Times New Roman"/>
          <w:i/>
        </w:rPr>
        <w:t>1</w:t>
      </w:r>
      <w:r w:rsidR="00693702">
        <w:rPr>
          <w:rFonts w:ascii="Times New Roman" w:hAnsi="Times New Roman" w:cs="Times New Roman"/>
          <w:i/>
        </w:rPr>
        <w:t>6</w:t>
      </w:r>
      <w:r w:rsidR="00C9189B">
        <w:rPr>
          <w:rFonts w:ascii="Times New Roman" w:hAnsi="Times New Roman" w:cs="Times New Roman"/>
          <w:i/>
        </w:rPr>
        <w:t>,</w:t>
      </w:r>
      <w:r w:rsidR="003D7994" w:rsidRPr="00503A65">
        <w:rPr>
          <w:rFonts w:ascii="Times New Roman" w:hAnsi="Times New Roman" w:cs="Times New Roman"/>
        </w:rPr>
        <w:t xml:space="preserve"> </w:t>
      </w:r>
      <w:r>
        <w:rPr>
          <w:rFonts w:ascii="Times New Roman" w:hAnsi="Times New Roman" w:cs="Times New Roman"/>
        </w:rPr>
        <w:t xml:space="preserve">foreslås det at </w:t>
      </w:r>
      <w:r w:rsidR="003D7994" w:rsidRPr="00503A65">
        <w:rPr>
          <w:rFonts w:ascii="Times New Roman" w:hAnsi="Times New Roman" w:cs="Times New Roman"/>
        </w:rPr>
        <w:t xml:space="preserve">affatte </w:t>
      </w:r>
      <w:r w:rsidR="003D7994" w:rsidRPr="00FB26CC">
        <w:rPr>
          <w:rFonts w:ascii="Times New Roman" w:hAnsi="Times New Roman" w:cs="Times New Roman"/>
        </w:rPr>
        <w:t>§ 39, stk. 4</w:t>
      </w:r>
      <w:r w:rsidR="000365F5">
        <w:rPr>
          <w:rFonts w:ascii="Times New Roman" w:hAnsi="Times New Roman" w:cs="Times New Roman"/>
        </w:rPr>
        <w:t>,</w:t>
      </w:r>
      <w:r>
        <w:rPr>
          <w:rFonts w:ascii="Times New Roman" w:hAnsi="Times New Roman" w:cs="Times New Roman"/>
        </w:rPr>
        <w:t xml:space="preserve"> således:</w:t>
      </w:r>
      <w:r w:rsidR="00230E39" w:rsidRPr="00230E39">
        <w:rPr>
          <w:rFonts w:ascii="Times New Roman" w:hAnsi="Times New Roman" w:cs="Times New Roman"/>
        </w:rPr>
        <w:t xml:space="preserve"> </w:t>
      </w:r>
      <w:r w:rsidR="00230E39" w:rsidRPr="00286F2F">
        <w:rPr>
          <w:rFonts w:ascii="Times New Roman" w:hAnsi="Times New Roman" w:cs="Times New Roman"/>
        </w:rPr>
        <w:t>»</w:t>
      </w:r>
      <w:r>
        <w:rPr>
          <w:rFonts w:ascii="Times New Roman" w:hAnsi="Times New Roman" w:cs="Times New Roman"/>
        </w:rPr>
        <w:t>f</w:t>
      </w:r>
      <w:r w:rsidR="003D7994" w:rsidRPr="00503A65">
        <w:rPr>
          <w:rFonts w:ascii="Times New Roman" w:hAnsi="Times New Roman" w:cs="Times New Roman"/>
        </w:rPr>
        <w:t>orsikringsselskabet afholder alle udgifter til sagsoplysning i ulykkessager</w:t>
      </w:r>
      <w:r w:rsidR="001E6249">
        <w:rPr>
          <w:rFonts w:ascii="Times New Roman" w:hAnsi="Times New Roman" w:cs="Times New Roman"/>
        </w:rPr>
        <w:t>.</w:t>
      </w:r>
      <w:r w:rsidR="003D7994" w:rsidRPr="00503A65">
        <w:rPr>
          <w:rFonts w:ascii="Times New Roman" w:hAnsi="Times New Roman" w:cs="Times New Roman"/>
        </w:rPr>
        <w:t xml:space="preserve"> Arbejdsmarkedets Erhvervssikring afholder alle udgifter til sagsoplysning i sager vedrørende erhvervssygdomme. Udgifterne i</w:t>
      </w:r>
      <w:r w:rsidR="001E6249">
        <w:rPr>
          <w:rFonts w:ascii="Times New Roman" w:hAnsi="Times New Roman" w:cs="Times New Roman"/>
        </w:rPr>
        <w:t xml:space="preserve"> 1. og 2. pkt.</w:t>
      </w:r>
      <w:r w:rsidR="000365F5">
        <w:rPr>
          <w:rFonts w:ascii="Times New Roman" w:hAnsi="Times New Roman" w:cs="Times New Roman"/>
        </w:rPr>
        <w:t>,</w:t>
      </w:r>
      <w:r w:rsidR="001E6249">
        <w:rPr>
          <w:rFonts w:ascii="Times New Roman" w:hAnsi="Times New Roman" w:cs="Times New Roman"/>
        </w:rPr>
        <w:t xml:space="preserve"> </w:t>
      </w:r>
      <w:r w:rsidR="003D7994" w:rsidRPr="00503A65">
        <w:rPr>
          <w:rFonts w:ascii="Times New Roman" w:hAnsi="Times New Roman" w:cs="Times New Roman"/>
        </w:rPr>
        <w:t>vedrører blandt andet udgifter til lægeerklæringer, herunder speciallægeerklæringe</w:t>
      </w:r>
      <w:r w:rsidR="001E6249">
        <w:rPr>
          <w:rFonts w:ascii="Times New Roman" w:hAnsi="Times New Roman" w:cs="Times New Roman"/>
        </w:rPr>
        <w:t>r</w:t>
      </w:r>
      <w:r w:rsidR="003D7994" w:rsidRPr="00503A65">
        <w:rPr>
          <w:rFonts w:ascii="Times New Roman" w:hAnsi="Times New Roman" w:cs="Times New Roman"/>
        </w:rPr>
        <w:t xml:space="preserve"> og obduktionserklæringer, og til udtalelser og dokumentationer i øvrigt, herunder til nødvendige revisionsopgørelser og til oversættelser.</w:t>
      </w:r>
      <w:r w:rsidR="00230E39" w:rsidRPr="00286F2F">
        <w:rPr>
          <w:rFonts w:ascii="Times New Roman" w:hAnsi="Times New Roman" w:cs="Times New Roman"/>
        </w:rPr>
        <w:t>«</w:t>
      </w:r>
    </w:p>
    <w:p w14:paraId="2FD5086B"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Med forslaget vil det fremgå af loven, at forsikringsselskaberne</w:t>
      </w:r>
      <w:r w:rsidR="00C9189B">
        <w:rPr>
          <w:rFonts w:ascii="Times New Roman" w:hAnsi="Times New Roman" w:cs="Times New Roman"/>
        </w:rPr>
        <w:t>,</w:t>
      </w:r>
      <w:r w:rsidRPr="00503A65">
        <w:rPr>
          <w:rFonts w:ascii="Times New Roman" w:hAnsi="Times New Roman" w:cs="Times New Roman"/>
        </w:rPr>
        <w:t xml:space="preserve"> i overensstemmelse med de gældende finansieringsprincipper i loven</w:t>
      </w:r>
      <w:r w:rsidR="00C9189B">
        <w:rPr>
          <w:rFonts w:ascii="Times New Roman" w:hAnsi="Times New Roman" w:cs="Times New Roman"/>
        </w:rPr>
        <w:t>,</w:t>
      </w:r>
      <w:r w:rsidRPr="00503A65">
        <w:rPr>
          <w:rFonts w:ascii="Times New Roman" w:hAnsi="Times New Roman" w:cs="Times New Roman"/>
        </w:rPr>
        <w:t xml:space="preserve"> skal afholde alle udgifte</w:t>
      </w:r>
      <w:r w:rsidR="001E6249">
        <w:rPr>
          <w:rFonts w:ascii="Times New Roman" w:hAnsi="Times New Roman" w:cs="Times New Roman"/>
        </w:rPr>
        <w:t>r</w:t>
      </w:r>
      <w:r w:rsidRPr="00503A65">
        <w:rPr>
          <w:rFonts w:ascii="Times New Roman" w:hAnsi="Times New Roman" w:cs="Times New Roman"/>
        </w:rPr>
        <w:t xml:space="preserve"> forbundet med Arbejdsmarkedets Erhvervssikring</w:t>
      </w:r>
      <w:r w:rsidR="001E6249">
        <w:rPr>
          <w:rFonts w:ascii="Times New Roman" w:hAnsi="Times New Roman" w:cs="Times New Roman"/>
        </w:rPr>
        <w:t>s behandling af arbejdsulykkessager</w:t>
      </w:r>
      <w:r w:rsidRPr="00503A65">
        <w:rPr>
          <w:rFonts w:ascii="Times New Roman" w:hAnsi="Times New Roman" w:cs="Times New Roman"/>
        </w:rPr>
        <w:t>. På samme måde skal Arbejdsmarkedets Erhvervssikring via bidrag fra arbejdsgiverne afholde de tilsvarende udgifter i erhvervssygdomssager.</w:t>
      </w:r>
    </w:p>
    <w:p w14:paraId="1AB0AD7E" w14:textId="77777777" w:rsidR="003D7994" w:rsidRPr="00503A65" w:rsidRDefault="00C9189B" w:rsidP="00057297">
      <w:pPr>
        <w:rPr>
          <w:rFonts w:ascii="Times New Roman" w:hAnsi="Times New Roman" w:cs="Times New Roman"/>
        </w:rPr>
      </w:pPr>
      <w:r>
        <w:rPr>
          <w:rFonts w:ascii="Times New Roman" w:hAnsi="Times New Roman" w:cs="Times New Roman"/>
        </w:rPr>
        <w:t>Den foreslåede b</w:t>
      </w:r>
      <w:r w:rsidR="003D7994" w:rsidRPr="00503A65">
        <w:rPr>
          <w:rFonts w:ascii="Times New Roman" w:hAnsi="Times New Roman" w:cs="Times New Roman"/>
        </w:rPr>
        <w:t>estemmelse vedrører udgifter til sagsoplysning og andre udgifter, som er nødvendige for at kunne behandle</w:t>
      </w:r>
      <w:r w:rsidR="001E6249">
        <w:rPr>
          <w:rFonts w:ascii="Times New Roman" w:hAnsi="Times New Roman" w:cs="Times New Roman"/>
        </w:rPr>
        <w:t xml:space="preserve"> og træffe afgørelse</w:t>
      </w:r>
      <w:r w:rsidR="003D7994" w:rsidRPr="00503A65">
        <w:rPr>
          <w:rFonts w:ascii="Times New Roman" w:hAnsi="Times New Roman" w:cs="Times New Roman"/>
        </w:rPr>
        <w:t xml:space="preserve"> i </w:t>
      </w:r>
      <w:r w:rsidR="001E6249">
        <w:rPr>
          <w:rFonts w:ascii="Times New Roman" w:hAnsi="Times New Roman" w:cs="Times New Roman"/>
        </w:rPr>
        <w:t>sagerne</w:t>
      </w:r>
      <w:r w:rsidR="003D7994" w:rsidRPr="00503A65">
        <w:rPr>
          <w:rFonts w:ascii="Times New Roman" w:hAnsi="Times New Roman" w:cs="Times New Roman"/>
        </w:rPr>
        <w:t xml:space="preserve">. Som eksempler kan nævnes udgifter til betaling for lægers og tandlægers anmeldelse af erhvervssygdomme, </w:t>
      </w:r>
      <w:r w:rsidR="001E6249">
        <w:rPr>
          <w:rFonts w:ascii="Times New Roman" w:hAnsi="Times New Roman" w:cs="Times New Roman"/>
        </w:rPr>
        <w:t xml:space="preserve">udgifter til </w:t>
      </w:r>
      <w:r w:rsidR="003D7994" w:rsidRPr="00503A65">
        <w:rPr>
          <w:rFonts w:ascii="Times New Roman" w:hAnsi="Times New Roman" w:cs="Times New Roman"/>
        </w:rPr>
        <w:t>speciallægeerklæringer og</w:t>
      </w:r>
      <w:r w:rsidR="001E6249">
        <w:rPr>
          <w:rFonts w:ascii="Times New Roman" w:hAnsi="Times New Roman" w:cs="Times New Roman"/>
        </w:rPr>
        <w:t xml:space="preserve"> udgifter til</w:t>
      </w:r>
      <w:r w:rsidR="003D7994" w:rsidRPr="00503A65">
        <w:rPr>
          <w:rFonts w:ascii="Times New Roman" w:hAnsi="Times New Roman" w:cs="Times New Roman"/>
        </w:rPr>
        <w:t xml:space="preserve"> oversættelser, som er nødvendige for at kunne formidle afgørelse</w:t>
      </w:r>
      <w:r w:rsidR="001E6249">
        <w:rPr>
          <w:rFonts w:ascii="Times New Roman" w:hAnsi="Times New Roman" w:cs="Times New Roman"/>
        </w:rPr>
        <w:t>n</w:t>
      </w:r>
      <w:r w:rsidR="003D7994" w:rsidRPr="00503A65">
        <w:rPr>
          <w:rFonts w:ascii="Times New Roman" w:hAnsi="Times New Roman" w:cs="Times New Roman"/>
        </w:rPr>
        <w:t xml:space="preserve"> til tilskadekomne. Opregningen er ikke udtømmende. </w:t>
      </w:r>
    </w:p>
    <w:p w14:paraId="06FC6C3B"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Forsikringsselskabernes og Arbejdsmarkedets Erhvervssikrings forpligtelse til at afholde de anførte udgifter</w:t>
      </w:r>
      <w:r w:rsidR="007D14A1">
        <w:rPr>
          <w:rFonts w:ascii="Times New Roman" w:hAnsi="Times New Roman" w:cs="Times New Roman"/>
        </w:rPr>
        <w:t>,</w:t>
      </w:r>
      <w:r w:rsidRPr="00503A65">
        <w:rPr>
          <w:rFonts w:ascii="Times New Roman" w:hAnsi="Times New Roman" w:cs="Times New Roman"/>
        </w:rPr>
        <w:t xml:space="preserve"> gælder såvel ved behandlingen af nye sager, som ved genvurderinger og genoptagelse af tidligere afsluttede sager.</w:t>
      </w:r>
    </w:p>
    <w:p w14:paraId="1CD0C26B"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lastRenderedPageBreak/>
        <w:t xml:space="preserve">Der er med forslaget ikke tilsigtet ændringer, men alene en præcisering og kodificering af praksis.   </w:t>
      </w:r>
    </w:p>
    <w:p w14:paraId="0FBF3214" w14:textId="77777777" w:rsidR="003D7994" w:rsidRPr="00503A65" w:rsidRDefault="00C9189B" w:rsidP="00057297">
      <w:pPr>
        <w:rPr>
          <w:rFonts w:ascii="Times New Roman" w:hAnsi="Times New Roman" w:cs="Times New Roman"/>
        </w:rPr>
      </w:pPr>
      <w:r>
        <w:rPr>
          <w:rFonts w:ascii="Times New Roman" w:hAnsi="Times New Roman" w:cs="Times New Roman"/>
        </w:rPr>
        <w:t>Den foreslåede b</w:t>
      </w:r>
      <w:r w:rsidR="003D7994" w:rsidRPr="00503A65">
        <w:rPr>
          <w:rFonts w:ascii="Times New Roman" w:hAnsi="Times New Roman" w:cs="Times New Roman"/>
        </w:rPr>
        <w:t>estemmelse svarer til § 35, stk. 7, i lov om arbejdsskadesikring.</w:t>
      </w:r>
    </w:p>
    <w:p w14:paraId="34F0ED60" w14:textId="77777777" w:rsidR="003D7994" w:rsidRPr="00503A65" w:rsidRDefault="003D7994" w:rsidP="00057297">
      <w:pPr>
        <w:rPr>
          <w:rFonts w:ascii="Times New Roman" w:hAnsi="Times New Roman" w:cs="Times New Roman"/>
        </w:rPr>
      </w:pPr>
      <w:r w:rsidRPr="00503A65">
        <w:rPr>
          <w:rFonts w:ascii="Times New Roman" w:hAnsi="Times New Roman" w:cs="Times New Roman"/>
        </w:rPr>
        <w:t>Der henvises til de almindelige bemærkninger</w:t>
      </w:r>
      <w:r w:rsidR="00C9189B">
        <w:rPr>
          <w:rFonts w:ascii="Times New Roman" w:hAnsi="Times New Roman" w:cs="Times New Roman"/>
        </w:rPr>
        <w:t>,</w:t>
      </w:r>
      <w:r w:rsidRPr="00503A65">
        <w:rPr>
          <w:rFonts w:ascii="Times New Roman" w:hAnsi="Times New Roman" w:cs="Times New Roman"/>
        </w:rPr>
        <w:t xml:space="preserve"> pkt. </w:t>
      </w:r>
      <w:r w:rsidR="007D14A1">
        <w:rPr>
          <w:rFonts w:ascii="Times New Roman" w:hAnsi="Times New Roman" w:cs="Times New Roman"/>
        </w:rPr>
        <w:t>2.12</w:t>
      </w:r>
      <w:r w:rsidRPr="00503A65">
        <w:rPr>
          <w:rFonts w:ascii="Times New Roman" w:hAnsi="Times New Roman" w:cs="Times New Roman"/>
        </w:rPr>
        <w:t>.</w:t>
      </w:r>
    </w:p>
    <w:p w14:paraId="19CF59FD" w14:textId="0D710694" w:rsidR="008352D2" w:rsidRPr="00503A65" w:rsidRDefault="002C54FE" w:rsidP="00057297">
      <w:pPr>
        <w:spacing w:after="0"/>
        <w:rPr>
          <w:rFonts w:ascii="Times New Roman" w:hAnsi="Times New Roman" w:cs="Times New Roman"/>
        </w:rPr>
      </w:pPr>
      <w:r w:rsidRPr="00235CD6">
        <w:rPr>
          <w:rFonts w:ascii="Times New Roman" w:hAnsi="Times New Roman" w:cs="Times New Roman"/>
        </w:rPr>
        <w:t xml:space="preserve">Til nr. </w:t>
      </w:r>
      <w:r w:rsidR="00DF4C76" w:rsidRPr="00235CD6">
        <w:rPr>
          <w:rFonts w:ascii="Times New Roman" w:hAnsi="Times New Roman" w:cs="Times New Roman"/>
        </w:rPr>
        <w:t>1</w:t>
      </w:r>
      <w:r w:rsidR="00693702">
        <w:rPr>
          <w:rFonts w:ascii="Times New Roman" w:hAnsi="Times New Roman" w:cs="Times New Roman"/>
        </w:rPr>
        <w:t>7</w:t>
      </w:r>
    </w:p>
    <w:p w14:paraId="42BBF7C8" w14:textId="77777777" w:rsidR="008352D2" w:rsidRPr="00503A65" w:rsidRDefault="008352D2" w:rsidP="00057297">
      <w:pPr>
        <w:spacing w:after="0"/>
        <w:rPr>
          <w:rFonts w:ascii="Times New Roman" w:hAnsi="Times New Roman" w:cs="Times New Roman"/>
        </w:rPr>
      </w:pPr>
    </w:p>
    <w:p w14:paraId="401D8853" w14:textId="77777777" w:rsidR="008352D2" w:rsidRPr="00503A65" w:rsidRDefault="008352D2" w:rsidP="00057297">
      <w:pPr>
        <w:spacing w:after="0"/>
        <w:rPr>
          <w:rFonts w:ascii="Times New Roman" w:hAnsi="Times New Roman" w:cs="Times New Roman"/>
        </w:rPr>
      </w:pPr>
      <w:r w:rsidRPr="00503A65">
        <w:rPr>
          <w:rFonts w:ascii="Times New Roman" w:hAnsi="Times New Roman" w:cs="Times New Roman"/>
        </w:rPr>
        <w:t>Det fremgår af den gældende bestemmelse i § 42</w:t>
      </w:r>
      <w:r w:rsidR="00DE6BFA">
        <w:rPr>
          <w:rFonts w:ascii="Times New Roman" w:hAnsi="Times New Roman" w:cs="Times New Roman"/>
        </w:rPr>
        <w:t xml:space="preserve"> i lov om arbejdsskadesikring i Grønland</w:t>
      </w:r>
      <w:r w:rsidRPr="00503A65">
        <w:rPr>
          <w:rFonts w:ascii="Times New Roman" w:hAnsi="Times New Roman" w:cs="Times New Roman"/>
          <w:i/>
        </w:rPr>
        <w:t>,</w:t>
      </w:r>
      <w:r w:rsidRPr="00503A65">
        <w:rPr>
          <w:rFonts w:ascii="Times New Roman" w:hAnsi="Times New Roman" w:cs="Times New Roman"/>
        </w:rPr>
        <w:t xml:space="preserve"> at v</w:t>
      </w:r>
      <w:r w:rsidRPr="00503A65">
        <w:rPr>
          <w:rFonts w:ascii="Times New Roman" w:hAnsi="Times New Roman" w:cs="Times New Roman"/>
          <w:shd w:val="clear" w:color="auto" w:fill="FFFFFF"/>
        </w:rPr>
        <w:t>ed behandlingen af sager om arbejdsskader i Grønland kan samtykke til at indhente oplysninger efter § 41 indhentes ved</w:t>
      </w:r>
      <w:r w:rsidR="00BE7929">
        <w:rPr>
          <w:rFonts w:ascii="Times New Roman" w:hAnsi="Times New Roman" w:cs="Times New Roman"/>
          <w:shd w:val="clear" w:color="auto" w:fill="FFFFFF"/>
        </w:rPr>
        <w:t>,</w:t>
      </w:r>
      <w:r w:rsidRPr="00503A65">
        <w:rPr>
          <w:rFonts w:ascii="Times New Roman" w:hAnsi="Times New Roman" w:cs="Times New Roman"/>
          <w:shd w:val="clear" w:color="auto" w:fill="FFFFFF"/>
        </w:rPr>
        <w:t xml:space="preserve"> at tilskadekomne eller efterladte i den skriftlige bekræftelse af, at en anmeldelse er modtaget, bliver gjort opmærksom på, hvilke typer af oplysninger det kan blive nødvendigt at indhente, og får en frist til eventuelt at gøre indsigelse imod dette.</w:t>
      </w:r>
      <w:r w:rsidRPr="00503A65">
        <w:rPr>
          <w:rFonts w:ascii="Times New Roman" w:hAnsi="Times New Roman" w:cs="Times New Roman"/>
        </w:rPr>
        <w:t xml:space="preserve"> </w:t>
      </w:r>
    </w:p>
    <w:p w14:paraId="4803BBBB" w14:textId="77777777" w:rsidR="008352D2" w:rsidRPr="00503A65" w:rsidRDefault="008352D2" w:rsidP="00057297">
      <w:pPr>
        <w:spacing w:after="0"/>
        <w:rPr>
          <w:rFonts w:ascii="Times New Roman" w:hAnsi="Times New Roman" w:cs="Times New Roman"/>
          <w:bCs/>
          <w:shd w:val="clear" w:color="auto" w:fill="FFFFFF"/>
        </w:rPr>
      </w:pPr>
    </w:p>
    <w:p w14:paraId="5245DE22" w14:textId="4416195B" w:rsidR="00DE6BFA" w:rsidRDefault="00230E39" w:rsidP="00057297">
      <w:pPr>
        <w:spacing w:after="0"/>
        <w:rPr>
          <w:rFonts w:ascii="Times New Roman" w:hAnsi="Times New Roman" w:cs="Times New Roman"/>
        </w:rPr>
      </w:pPr>
      <w:r>
        <w:rPr>
          <w:rFonts w:ascii="Times New Roman" w:hAnsi="Times New Roman" w:cs="Times New Roman"/>
          <w:bCs/>
          <w:shd w:val="clear" w:color="auto" w:fill="FFFFFF"/>
        </w:rPr>
        <w:t xml:space="preserve">Ved lovforslagets </w:t>
      </w:r>
      <w:r w:rsidR="00DE6BFA" w:rsidRPr="00395F55">
        <w:rPr>
          <w:rFonts w:ascii="Times New Roman" w:hAnsi="Times New Roman" w:cs="Times New Roman"/>
          <w:bCs/>
          <w:i/>
          <w:shd w:val="clear" w:color="auto" w:fill="FFFFFF"/>
        </w:rPr>
        <w:t xml:space="preserve">§ 1, nr. </w:t>
      </w:r>
      <w:r w:rsidR="00693702">
        <w:rPr>
          <w:rFonts w:ascii="Times New Roman" w:hAnsi="Times New Roman" w:cs="Times New Roman"/>
          <w:bCs/>
          <w:i/>
          <w:shd w:val="clear" w:color="auto" w:fill="FFFFFF"/>
        </w:rPr>
        <w:t>17</w:t>
      </w:r>
      <w:r w:rsidR="00BE7929">
        <w:rPr>
          <w:rFonts w:ascii="Times New Roman" w:hAnsi="Times New Roman" w:cs="Times New Roman"/>
          <w:bCs/>
          <w:i/>
          <w:shd w:val="clear" w:color="auto" w:fill="FFFFFF"/>
        </w:rPr>
        <w:t>,</w:t>
      </w:r>
      <w:r>
        <w:rPr>
          <w:rFonts w:ascii="Times New Roman" w:hAnsi="Times New Roman" w:cs="Times New Roman"/>
          <w:bCs/>
          <w:shd w:val="clear" w:color="auto" w:fill="FFFFFF"/>
        </w:rPr>
        <w:t xml:space="preserve"> foreslås det</w:t>
      </w:r>
      <w:r w:rsidR="00173B6B">
        <w:rPr>
          <w:rFonts w:ascii="Times New Roman" w:hAnsi="Times New Roman" w:cs="Times New Roman"/>
          <w:bCs/>
          <w:shd w:val="clear" w:color="auto" w:fill="FFFFFF"/>
        </w:rPr>
        <w:t>,</w:t>
      </w:r>
      <w:r w:rsidR="008352D2" w:rsidRPr="00395F55">
        <w:rPr>
          <w:rFonts w:ascii="Times New Roman" w:hAnsi="Times New Roman" w:cs="Times New Roman"/>
          <w:bCs/>
          <w:i/>
          <w:shd w:val="clear" w:color="auto" w:fill="FFFFFF"/>
        </w:rPr>
        <w:t xml:space="preserve"> </w:t>
      </w:r>
      <w:r w:rsidR="008352D2" w:rsidRPr="00503A65">
        <w:rPr>
          <w:rFonts w:ascii="Times New Roman" w:hAnsi="Times New Roman" w:cs="Times New Roman"/>
          <w:bCs/>
          <w:shd w:val="clear" w:color="auto" w:fill="FFFFFF"/>
        </w:rPr>
        <w:t xml:space="preserve">at </w:t>
      </w:r>
      <w:r w:rsidR="008352D2" w:rsidRPr="00395F55">
        <w:rPr>
          <w:rFonts w:ascii="Times New Roman" w:hAnsi="Times New Roman" w:cs="Times New Roman"/>
          <w:shd w:val="clear" w:color="auto" w:fill="FFFFFF"/>
        </w:rPr>
        <w:t>§ 42</w:t>
      </w:r>
      <w:r w:rsidR="008352D2" w:rsidRPr="00503A65">
        <w:rPr>
          <w:rFonts w:ascii="Times New Roman" w:hAnsi="Times New Roman" w:cs="Times New Roman"/>
          <w:bCs/>
          <w:shd w:val="clear" w:color="auto" w:fill="FFFFFF"/>
        </w:rPr>
        <w:t xml:space="preserve"> </w:t>
      </w:r>
      <w:r w:rsidR="006847DE">
        <w:rPr>
          <w:rFonts w:ascii="Times New Roman" w:hAnsi="Times New Roman" w:cs="Times New Roman"/>
          <w:bCs/>
          <w:shd w:val="clear" w:color="auto" w:fill="FFFFFF"/>
        </w:rPr>
        <w:t xml:space="preserve">affattes </w:t>
      </w:r>
      <w:r w:rsidR="008352D2" w:rsidRPr="00503A65">
        <w:rPr>
          <w:rFonts w:ascii="Times New Roman" w:hAnsi="Times New Roman" w:cs="Times New Roman"/>
          <w:bCs/>
          <w:shd w:val="clear" w:color="auto" w:fill="FFFFFF"/>
        </w:rPr>
        <w:t>således</w:t>
      </w:r>
      <w:r w:rsidR="00DE6BFA">
        <w:rPr>
          <w:rFonts w:ascii="Times New Roman" w:hAnsi="Times New Roman" w:cs="Times New Roman"/>
          <w:bCs/>
          <w:shd w:val="clear" w:color="auto" w:fill="FFFFFF"/>
        </w:rPr>
        <w:t>:</w:t>
      </w:r>
      <w:r>
        <w:rPr>
          <w:rFonts w:ascii="Times New Roman" w:hAnsi="Times New Roman" w:cs="Times New Roman"/>
        </w:rPr>
        <w:t xml:space="preserve"> </w:t>
      </w:r>
      <w:r w:rsidR="00DE6BFA" w:rsidRPr="00286F2F">
        <w:rPr>
          <w:rFonts w:ascii="Times New Roman" w:hAnsi="Times New Roman" w:cs="Times New Roman"/>
        </w:rPr>
        <w:t xml:space="preserve">»Inden Arbejdsmarkedets Erhvervssikring eller Ankestyrelsen indhenter oplysninger efter § 41, skal Arbejdsmarkedets Erhvervssikring eller Ankestyrelsen skriftligt orientere </w:t>
      </w:r>
      <w:r w:rsidR="00DE6BFA" w:rsidRPr="00286F2F">
        <w:rPr>
          <w:rFonts w:ascii="Times New Roman" w:hAnsi="Times New Roman" w:cs="Times New Roman"/>
          <w:shd w:val="clear" w:color="auto" w:fill="FFFFFF"/>
        </w:rPr>
        <w:t xml:space="preserve">tilskadekomne eller efterladte, om hvilke typer af oplysninger det kan blive nødvendigt at indhente. </w:t>
      </w:r>
      <w:r w:rsidR="00DE6BFA" w:rsidRPr="00286F2F">
        <w:rPr>
          <w:rFonts w:ascii="Times New Roman" w:hAnsi="Times New Roman" w:cs="Times New Roman"/>
        </w:rPr>
        <w:t xml:space="preserve">Arbejdsmarkedets Erhvervssikring eller Ankestyrelsen skal samtidig give </w:t>
      </w:r>
      <w:r w:rsidR="00DE6BFA" w:rsidRPr="00286F2F">
        <w:rPr>
          <w:rFonts w:ascii="Times New Roman" w:hAnsi="Times New Roman" w:cs="Times New Roman"/>
          <w:shd w:val="clear" w:color="auto" w:fill="FFFFFF"/>
        </w:rPr>
        <w:t>tilskadekomne eller efterladte en frist til eventuelt at gøre indsigelse mod dette og orientere tilskadekomne eller efterladte om de mulige processuelle skadevirkninger heraf.</w:t>
      </w:r>
      <w:r w:rsidR="00DE6BFA" w:rsidRPr="00286F2F">
        <w:rPr>
          <w:rFonts w:ascii="Times New Roman" w:hAnsi="Times New Roman" w:cs="Times New Roman"/>
        </w:rPr>
        <w:t>«</w:t>
      </w:r>
    </w:p>
    <w:p w14:paraId="5D679917" w14:textId="77777777" w:rsidR="008352D2" w:rsidRPr="00503A65" w:rsidRDefault="008352D2" w:rsidP="00057297">
      <w:pPr>
        <w:spacing w:after="0"/>
        <w:rPr>
          <w:rFonts w:ascii="Times New Roman" w:hAnsi="Times New Roman" w:cs="Times New Roman"/>
          <w:bCs/>
          <w:shd w:val="clear" w:color="auto" w:fill="FFFFFF"/>
        </w:rPr>
      </w:pPr>
    </w:p>
    <w:p w14:paraId="6A68DFEB" w14:textId="77777777" w:rsidR="00090EA7" w:rsidRPr="006847DE" w:rsidRDefault="00090EA7" w:rsidP="00057297">
      <w:pPr>
        <w:rPr>
          <w:rFonts w:ascii="Times New Roman" w:hAnsi="Times New Roman" w:cs="Times New Roman"/>
        </w:rPr>
      </w:pPr>
      <w:r>
        <w:rPr>
          <w:rFonts w:ascii="Times New Roman" w:hAnsi="Times New Roman" w:cs="Times New Roman"/>
        </w:rPr>
        <w:t xml:space="preserve">Med forslaget vil </w:t>
      </w:r>
      <w:r w:rsidRPr="00503A65">
        <w:rPr>
          <w:rFonts w:ascii="Times New Roman" w:hAnsi="Times New Roman" w:cs="Times New Roman"/>
        </w:rPr>
        <w:t>Arbejdsmarkedets Erhvervssikring og Ankestyrelsen</w:t>
      </w:r>
      <w:r>
        <w:rPr>
          <w:rFonts w:ascii="Times New Roman" w:hAnsi="Times New Roman" w:cs="Times New Roman"/>
        </w:rPr>
        <w:t xml:space="preserve"> fremadrettet skulle orientere tilskadekomne eller efterladte om, at indsigelser mod indhentelsen af oplysninger i medfør af § 41, kan medføre processuelle skadevirkninger. Denne orientering skal gives samtidig med, at tilskadekomne eller efterladtes orienteres om, at der indhentes oplysninger. </w:t>
      </w:r>
    </w:p>
    <w:p w14:paraId="54632F09" w14:textId="77777777" w:rsidR="00871FC2" w:rsidRDefault="00832175" w:rsidP="00057297">
      <w:pPr>
        <w:rPr>
          <w:rFonts w:ascii="Times New Roman" w:hAnsi="Times New Roman" w:cs="Times New Roman"/>
        </w:rPr>
      </w:pPr>
      <w:r>
        <w:rPr>
          <w:rFonts w:ascii="Times New Roman" w:hAnsi="Times New Roman" w:cs="Times New Roman"/>
          <w:bCs/>
          <w:shd w:val="clear" w:color="auto" w:fill="FFFFFF"/>
        </w:rPr>
        <w:t xml:space="preserve">Med forslaget </w:t>
      </w:r>
      <w:r w:rsidR="00090EA7">
        <w:rPr>
          <w:rFonts w:ascii="Times New Roman" w:hAnsi="Times New Roman" w:cs="Times New Roman"/>
          <w:bCs/>
          <w:shd w:val="clear" w:color="auto" w:fill="FFFFFF"/>
        </w:rPr>
        <w:t>ændres ikke ved, at</w:t>
      </w:r>
      <w:r w:rsidR="008352D2" w:rsidRPr="00503A65">
        <w:rPr>
          <w:rFonts w:ascii="Times New Roman" w:hAnsi="Times New Roman" w:cs="Times New Roman"/>
        </w:rPr>
        <w:t xml:space="preserve"> Arbejdsmarkedets Erhvervssikring og Ankestyrelsen</w:t>
      </w:r>
      <w:r>
        <w:rPr>
          <w:rFonts w:ascii="Times New Roman" w:hAnsi="Times New Roman" w:cs="Times New Roman"/>
        </w:rPr>
        <w:t xml:space="preserve"> fortsat</w:t>
      </w:r>
      <w:r w:rsidR="008352D2" w:rsidRPr="00503A65">
        <w:rPr>
          <w:rFonts w:ascii="Times New Roman" w:hAnsi="Times New Roman" w:cs="Times New Roman"/>
        </w:rPr>
        <w:t xml:space="preserve"> </w:t>
      </w:r>
      <w:r w:rsidR="00090EA7">
        <w:rPr>
          <w:rFonts w:ascii="Times New Roman" w:hAnsi="Times New Roman" w:cs="Times New Roman"/>
        </w:rPr>
        <w:t xml:space="preserve">kan indhente oplysninger efter § 41 i forbindelse med </w:t>
      </w:r>
      <w:r w:rsidR="008352D2" w:rsidRPr="00503A65">
        <w:rPr>
          <w:rFonts w:ascii="Times New Roman" w:hAnsi="Times New Roman" w:cs="Times New Roman"/>
        </w:rPr>
        <w:t>behandl</w:t>
      </w:r>
      <w:r w:rsidR="00090EA7">
        <w:rPr>
          <w:rFonts w:ascii="Times New Roman" w:hAnsi="Times New Roman" w:cs="Times New Roman"/>
        </w:rPr>
        <w:t>ingen</w:t>
      </w:r>
      <w:r w:rsidR="008352D2" w:rsidRPr="00503A65">
        <w:rPr>
          <w:rFonts w:ascii="Times New Roman" w:hAnsi="Times New Roman" w:cs="Times New Roman"/>
        </w:rPr>
        <w:t xml:space="preserve"> </w:t>
      </w:r>
      <w:r w:rsidR="00090EA7">
        <w:rPr>
          <w:rFonts w:ascii="Times New Roman" w:hAnsi="Times New Roman" w:cs="Times New Roman"/>
        </w:rPr>
        <w:t xml:space="preserve">af </w:t>
      </w:r>
      <w:r w:rsidR="008352D2" w:rsidRPr="00503A65">
        <w:rPr>
          <w:rFonts w:ascii="Times New Roman" w:hAnsi="Times New Roman" w:cs="Times New Roman"/>
        </w:rPr>
        <w:t>arbejdsskadesager</w:t>
      </w:r>
      <w:r w:rsidR="00090EA7">
        <w:rPr>
          <w:rFonts w:ascii="Times New Roman" w:hAnsi="Times New Roman" w:cs="Times New Roman"/>
        </w:rPr>
        <w:t>,</w:t>
      </w:r>
      <w:r w:rsidR="008352D2" w:rsidRPr="00503A65">
        <w:rPr>
          <w:rFonts w:ascii="Times New Roman" w:hAnsi="Times New Roman" w:cs="Times New Roman"/>
        </w:rPr>
        <w:t xml:space="preserve"> uden at skulle indhente tilskadekomnes eller efterladtes samtykke</w:t>
      </w:r>
      <w:r>
        <w:rPr>
          <w:rFonts w:ascii="Times New Roman" w:hAnsi="Times New Roman" w:cs="Times New Roman"/>
        </w:rPr>
        <w:t xml:space="preserve">. </w:t>
      </w:r>
      <w:r w:rsidR="008352D2" w:rsidRPr="00503A65">
        <w:rPr>
          <w:rFonts w:ascii="Times New Roman" w:hAnsi="Times New Roman" w:cs="Times New Roman"/>
        </w:rPr>
        <w:t>Arbejdsmarkedets Erhvervssikring og Ankestyrelsen</w:t>
      </w:r>
      <w:r>
        <w:rPr>
          <w:rFonts w:ascii="Times New Roman" w:hAnsi="Times New Roman" w:cs="Times New Roman"/>
        </w:rPr>
        <w:t xml:space="preserve"> vil endvidere</w:t>
      </w:r>
      <w:r w:rsidR="008352D2" w:rsidRPr="00503A65">
        <w:rPr>
          <w:rFonts w:ascii="Times New Roman" w:hAnsi="Times New Roman" w:cs="Times New Roman"/>
        </w:rPr>
        <w:t xml:space="preserve"> fortsat </w:t>
      </w:r>
      <w:r>
        <w:rPr>
          <w:rFonts w:ascii="Times New Roman" w:hAnsi="Times New Roman" w:cs="Times New Roman"/>
        </w:rPr>
        <w:t xml:space="preserve">have pligt til </w:t>
      </w:r>
      <w:r w:rsidR="00871FC2">
        <w:rPr>
          <w:rFonts w:ascii="Times New Roman" w:hAnsi="Times New Roman" w:cs="Times New Roman"/>
        </w:rPr>
        <w:t xml:space="preserve">skriftligt at </w:t>
      </w:r>
      <w:r w:rsidR="008352D2" w:rsidRPr="00503A65">
        <w:rPr>
          <w:rFonts w:ascii="Times New Roman" w:hAnsi="Times New Roman" w:cs="Times New Roman"/>
        </w:rPr>
        <w:t>orientere tilskadekomne eller efterladte om, hvilke oplysninger det kan blive aktuelt at indhente i sagen.</w:t>
      </w:r>
      <w:r w:rsidR="00871FC2">
        <w:rPr>
          <w:rFonts w:ascii="Times New Roman" w:hAnsi="Times New Roman" w:cs="Times New Roman"/>
        </w:rPr>
        <w:t xml:space="preserve"> Endelig skal Arbejdsmarkedets Erhvervssikring og Ankestyrelsen fortsat fastsætte en frist for, hvornår tilskadekomne eller efterladte senest kan gøre indsigelse imod indhentelsen af oplysninger.  </w:t>
      </w:r>
    </w:p>
    <w:p w14:paraId="7C103EFD" w14:textId="77777777" w:rsidR="008352D2" w:rsidRPr="00503A65" w:rsidRDefault="008352D2" w:rsidP="00057297">
      <w:pPr>
        <w:rPr>
          <w:rFonts w:ascii="Times New Roman" w:hAnsi="Times New Roman" w:cs="Times New Roman"/>
        </w:rPr>
      </w:pPr>
      <w:r w:rsidRPr="00503A65">
        <w:rPr>
          <w:rFonts w:ascii="Times New Roman" w:hAnsi="Times New Roman" w:cs="Times New Roman"/>
        </w:rPr>
        <w:t>Forslaget vil ikke påvirke tilskadekomnes eller efterladtes mulighed for at gøre indsigelse mod, at Arbejdsmarkedets Erhvervssikring eller Ankestyrelsen indhenter bestemte oplysninger, hvorefter Arbejdsmarkedets Erhvervssikring eller Ankestyrelsen vil afstå fra dette</w:t>
      </w:r>
      <w:r w:rsidR="00DA7BE9">
        <w:rPr>
          <w:rFonts w:ascii="Times New Roman" w:hAnsi="Times New Roman" w:cs="Times New Roman"/>
        </w:rPr>
        <w:t xml:space="preserve">. Forslaget vil derimod bidrage til, at beslutningen om at gøre indsigelse mod indhentelse af bestemte oplysninger, træffes på et oplyst grundlag, hvor tilskadekomne eller efterladte er bevidste om, at indsigelsen vil kunne medføre processuelle skadevirkninger og dermed kunne påvirke afgørelsen.  </w:t>
      </w:r>
      <w:r w:rsidR="00DA7BE9" w:rsidRPr="00503A65">
        <w:rPr>
          <w:rFonts w:ascii="Times New Roman" w:hAnsi="Times New Roman" w:cs="Times New Roman"/>
        </w:rPr>
        <w:t xml:space="preserve"> </w:t>
      </w:r>
    </w:p>
    <w:p w14:paraId="164D5E22" w14:textId="77777777" w:rsidR="008352D2" w:rsidRPr="0086105D" w:rsidRDefault="00BE7929" w:rsidP="00057297">
      <w:pPr>
        <w:shd w:val="clear" w:color="auto" w:fill="FFFFFF"/>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Den foreslåede b</w:t>
      </w:r>
      <w:r w:rsidR="008352D2" w:rsidRPr="0086105D">
        <w:rPr>
          <w:rFonts w:ascii="Times New Roman" w:eastAsia="Times New Roman" w:hAnsi="Times New Roman" w:cs="Times New Roman"/>
          <w:lang w:eastAsia="da-DK"/>
        </w:rPr>
        <w:t>estemmelse svarer til § 37 a</w:t>
      </w:r>
      <w:r w:rsidR="00E36100">
        <w:rPr>
          <w:rFonts w:ascii="Times New Roman" w:eastAsia="Times New Roman" w:hAnsi="Times New Roman" w:cs="Times New Roman"/>
          <w:lang w:eastAsia="da-DK"/>
        </w:rPr>
        <w:t>,</w:t>
      </w:r>
      <w:r w:rsidR="008352D2" w:rsidRPr="0086105D">
        <w:rPr>
          <w:rFonts w:ascii="Times New Roman" w:eastAsia="Times New Roman" w:hAnsi="Times New Roman" w:cs="Times New Roman"/>
          <w:lang w:eastAsia="da-DK"/>
        </w:rPr>
        <w:t xml:space="preserve"> i lov om arbejdsskadesikring.</w:t>
      </w:r>
    </w:p>
    <w:p w14:paraId="3120F952" w14:textId="77777777" w:rsidR="008352D2" w:rsidRPr="00503A65" w:rsidRDefault="008352D2" w:rsidP="00057297">
      <w:pPr>
        <w:shd w:val="clear" w:color="auto" w:fill="FFFFFF"/>
        <w:spacing w:after="0"/>
        <w:rPr>
          <w:rFonts w:ascii="Times New Roman" w:eastAsia="Times New Roman" w:hAnsi="Times New Roman" w:cs="Times New Roman"/>
          <w:lang w:eastAsia="da-DK"/>
        </w:rPr>
      </w:pPr>
    </w:p>
    <w:p w14:paraId="590996C1" w14:textId="77777777" w:rsidR="008352D2" w:rsidRPr="00503A65" w:rsidRDefault="008352D2"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til de almindelige bemærkninger</w:t>
      </w:r>
      <w:r w:rsidR="00BE7929">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F60203">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r w:rsidR="00F60203">
        <w:rPr>
          <w:rFonts w:ascii="Times New Roman" w:eastAsia="Times New Roman" w:hAnsi="Times New Roman" w:cs="Times New Roman"/>
          <w:lang w:eastAsia="da-DK"/>
        </w:rPr>
        <w:t>12</w:t>
      </w:r>
      <w:r w:rsidRPr="00503A65">
        <w:rPr>
          <w:rFonts w:ascii="Times New Roman" w:eastAsia="Times New Roman" w:hAnsi="Times New Roman" w:cs="Times New Roman"/>
          <w:lang w:eastAsia="da-DK"/>
        </w:rPr>
        <w:t>.</w:t>
      </w:r>
    </w:p>
    <w:p w14:paraId="5FE94D64" w14:textId="77777777" w:rsidR="008352D2" w:rsidRPr="00503A65" w:rsidRDefault="008352D2" w:rsidP="00057297">
      <w:pPr>
        <w:shd w:val="clear" w:color="auto" w:fill="FFFFFF"/>
        <w:spacing w:after="0"/>
        <w:rPr>
          <w:rFonts w:ascii="Times New Roman" w:eastAsia="Times New Roman" w:hAnsi="Times New Roman" w:cs="Times New Roman"/>
          <w:lang w:eastAsia="da-DK"/>
        </w:rPr>
      </w:pPr>
    </w:p>
    <w:p w14:paraId="144AE905" w14:textId="1ED79DBD" w:rsidR="003D7994" w:rsidRPr="00503A65" w:rsidRDefault="003D7994" w:rsidP="00057297">
      <w:pPr>
        <w:rPr>
          <w:rFonts w:ascii="Times New Roman" w:hAnsi="Times New Roman" w:cs="Times New Roman"/>
        </w:rPr>
      </w:pPr>
      <w:r w:rsidRPr="00E1503E">
        <w:rPr>
          <w:rFonts w:ascii="Times New Roman" w:hAnsi="Times New Roman" w:cs="Times New Roman"/>
        </w:rPr>
        <w:t>Til nr.</w:t>
      </w:r>
      <w:r w:rsidR="00AE14CB" w:rsidRPr="00E1503E">
        <w:rPr>
          <w:rFonts w:ascii="Times New Roman" w:hAnsi="Times New Roman" w:cs="Times New Roman"/>
        </w:rPr>
        <w:t xml:space="preserve"> </w:t>
      </w:r>
      <w:r w:rsidR="00DF4C76" w:rsidRPr="00E1503E">
        <w:rPr>
          <w:rFonts w:ascii="Times New Roman" w:hAnsi="Times New Roman" w:cs="Times New Roman"/>
        </w:rPr>
        <w:t>1</w:t>
      </w:r>
      <w:r w:rsidR="00693702">
        <w:rPr>
          <w:rFonts w:ascii="Times New Roman" w:hAnsi="Times New Roman" w:cs="Times New Roman"/>
        </w:rPr>
        <w:t>8</w:t>
      </w:r>
    </w:p>
    <w:p w14:paraId="18DA29AE" w14:textId="77777777" w:rsidR="003D7994" w:rsidRPr="00503A65" w:rsidRDefault="003D7994" w:rsidP="00057297">
      <w:pPr>
        <w:pStyle w:val="AT-Body"/>
        <w:spacing w:line="276" w:lineRule="auto"/>
      </w:pPr>
      <w:r w:rsidRPr="00503A65">
        <w:t>Det fremgår af de</w:t>
      </w:r>
      <w:r w:rsidR="00255B9E">
        <w:t>n</w:t>
      </w:r>
      <w:r w:rsidRPr="00503A65">
        <w:t xml:space="preserve"> gældende bestemmelse i § 43, stk. 2, 1. og 2. pkt., at tilskadekomne har ret til at få betalt rejseudgifter ved lægebehandling m.v. efter stk. 1, når lægebehandlingen m.v. sker efter Arbejdsmarkedets </w:t>
      </w:r>
      <w:r w:rsidRPr="00503A65">
        <w:lastRenderedPageBreak/>
        <w:t xml:space="preserve">Erhvervssikrings eller Ankestyrelsens anmodning. Tilskadekomne har endvidere ret til at få erstatning for dokumenteret tabt arbejdsfortjeneste ved behandling m.v. efter stk. 1, hvis fraværet er af mindst 2 timers varighed. </w:t>
      </w:r>
    </w:p>
    <w:p w14:paraId="047DA8EB" w14:textId="77777777" w:rsidR="003D7994" w:rsidRPr="00503A65" w:rsidRDefault="003D7994" w:rsidP="00057297">
      <w:pPr>
        <w:pStyle w:val="AT-Body"/>
        <w:spacing w:line="276" w:lineRule="auto"/>
      </w:pPr>
      <w:r w:rsidRPr="00503A65">
        <w:t xml:space="preserve">Bestemmelsen i § 43, stk. 2, skal ses i sammenhæng med </w:t>
      </w:r>
      <w:r w:rsidR="00255B9E">
        <w:t xml:space="preserve">den gældende </w:t>
      </w:r>
      <w:r w:rsidRPr="00503A65">
        <w:t>bestemmelse i § 43, stk. 1, der pålægger tilskadekomne snarest muligt efter arbejdsskadens indtræden at deltage i en undersøgelse af en læge og derefter gennemgå den lægebehandling eller genoptræning, som lægen eller Arbejdsmarkedets Erhvervssikring finder nødvendig.</w:t>
      </w:r>
    </w:p>
    <w:p w14:paraId="63C5F564" w14:textId="77777777" w:rsidR="003D7994" w:rsidRPr="00503A65" w:rsidRDefault="003D7994" w:rsidP="00057297">
      <w:pPr>
        <w:pStyle w:val="AT-Body"/>
        <w:spacing w:line="276" w:lineRule="auto"/>
      </w:pPr>
      <w:r w:rsidRPr="00503A65">
        <w:t>I en række situationer vil tilskadekomne ikke kunne deltage i en sådan lægeundersøgelse på egen hånd. Dette kan skyldes følgerne af arbejdsskaden eller andre forhold. Det kan derfor være nødvendigt for tilskadekomne at have en ledsager med til undersøgelsen</w:t>
      </w:r>
      <w:r w:rsidR="00B51026">
        <w:t>,</w:t>
      </w:r>
      <w:r w:rsidR="00B51026" w:rsidRPr="00B51026">
        <w:t xml:space="preserve"> </w:t>
      </w:r>
      <w:r w:rsidR="00B51026" w:rsidRPr="00503A65">
        <w:t>for</w:t>
      </w:r>
      <w:r w:rsidR="00B51026">
        <w:t xml:space="preserve"> at un</w:t>
      </w:r>
      <w:r w:rsidR="008A6A9E">
        <w:t>dersøgelsen kan gennemføres, f.eks.</w:t>
      </w:r>
      <w:r w:rsidR="00B51026">
        <w:t xml:space="preserve"> </w:t>
      </w:r>
      <w:r w:rsidR="00264CA7">
        <w:t xml:space="preserve">i forbindelse med transporten til </w:t>
      </w:r>
      <w:r w:rsidR="00264CA7" w:rsidRPr="00503A65">
        <w:t>undersøgelsen</w:t>
      </w:r>
      <w:r w:rsidR="00264CA7">
        <w:t xml:space="preserve"> eller </w:t>
      </w:r>
      <w:r w:rsidR="00B51026">
        <w:t>som tolk</w:t>
      </w:r>
      <w:r w:rsidR="00264CA7">
        <w:t>.</w:t>
      </w:r>
      <w:r w:rsidRPr="00503A65">
        <w:t xml:space="preserve"> </w:t>
      </w:r>
    </w:p>
    <w:p w14:paraId="3C63FC1B" w14:textId="77777777" w:rsidR="003D7994" w:rsidRPr="00503A65" w:rsidRDefault="003D7994" w:rsidP="00057297">
      <w:pPr>
        <w:pStyle w:val="AT-Body"/>
        <w:spacing w:line="276" w:lineRule="auto"/>
      </w:pPr>
      <w:r w:rsidRPr="00503A65">
        <w:t>Ledsageren kan således sikre, at undersøgelsen gennemføres snarest muligt og uden unødig forsinkelse, og uden at lægen eller eventuelt hospitalet skal tage højde for særlige hjælpemidler eller for tolkebistand under undersøgelsen.</w:t>
      </w:r>
    </w:p>
    <w:p w14:paraId="62CB7E89" w14:textId="77777777" w:rsidR="003D7994" w:rsidRPr="00503A65" w:rsidRDefault="00255B9E" w:rsidP="00057297">
      <w:pPr>
        <w:pStyle w:val="AT-Body"/>
        <w:spacing w:line="276" w:lineRule="auto"/>
      </w:pPr>
      <w:r>
        <w:t xml:space="preserve">Den gældende </w:t>
      </w:r>
      <w:r w:rsidR="003D7994" w:rsidRPr="00503A65">
        <w:t xml:space="preserve">§ 43, stk. 2, </w:t>
      </w:r>
      <w:r>
        <w:t>medfører</w:t>
      </w:r>
      <w:r w:rsidR="003D7994" w:rsidRPr="00503A65">
        <w:t xml:space="preserve">, at tilskadekomne kan få betalt rejseudgifter og tabt arbejdsfortjeneste, men </w:t>
      </w:r>
      <w:r w:rsidR="009A26D4">
        <w:t xml:space="preserve">bestemmelsen </w:t>
      </w:r>
      <w:r w:rsidR="003D7994" w:rsidRPr="00503A65">
        <w:t>indeholder ikke hjemmel til at betale udgifterne til en ledsager. Efter mangeårig praksis betales der imidlertid for transportudgifter og tabt arbejdsfortjeneste</w:t>
      </w:r>
      <w:r w:rsidR="00264CA7">
        <w:t>,</w:t>
      </w:r>
      <w:r w:rsidR="003D7994" w:rsidRPr="00503A65">
        <w:t xml:space="preserve"> samt time- og dagpenge</w:t>
      </w:r>
      <w:r w:rsidR="00264CA7">
        <w:t>,</w:t>
      </w:r>
      <w:r w:rsidR="003D7994" w:rsidRPr="00503A65">
        <w:t xml:space="preserve"> også til en eventuel nødvendig ledsager.</w:t>
      </w:r>
    </w:p>
    <w:p w14:paraId="33C228BC" w14:textId="77777777" w:rsidR="003D7994" w:rsidRPr="00503A65" w:rsidRDefault="003D7994" w:rsidP="00057297">
      <w:pPr>
        <w:pStyle w:val="AT-Body"/>
        <w:spacing w:line="276" w:lineRule="auto"/>
      </w:pPr>
      <w:r w:rsidRPr="00503A65">
        <w:t xml:space="preserve">Det er Beskæftigelsesministeriets </w:t>
      </w:r>
      <w:r w:rsidR="00B71016" w:rsidRPr="00B71016">
        <w:t xml:space="preserve">og Grønlands Selvstyres </w:t>
      </w:r>
      <w:r w:rsidRPr="00503A65">
        <w:t>vurdering, at § 43, stk. 2, skal fortolkes bredt, således at "tabt arbejdsfortjeneste og rejseudgifter"</w:t>
      </w:r>
      <w:r w:rsidR="009A26D4">
        <w:t>,</w:t>
      </w:r>
      <w:r w:rsidRPr="00503A65">
        <w:t xml:space="preserve"> ud fra en formålsbestemt fortolkning</w:t>
      </w:r>
      <w:r w:rsidR="009A26D4">
        <w:t>,</w:t>
      </w:r>
      <w:r w:rsidRPr="00503A65">
        <w:t xml:space="preserve"> omfatter alle udgifter, som er nødvendige for, at tilskadekomne kan lade sig undersøge. Dette gælder således også udgifter til tabt arbejdsfortjeneste og transport for en ledsager, når ledsagelse er nødvendig for at kunne gennemføre lægeundersøgelsen.</w:t>
      </w:r>
    </w:p>
    <w:p w14:paraId="3AA17B68" w14:textId="50CB21CB" w:rsidR="009A26D4" w:rsidRPr="00892019" w:rsidRDefault="00B90FD5" w:rsidP="00892019">
      <w:pPr>
        <w:tabs>
          <w:tab w:val="left" w:pos="7699"/>
        </w:tabs>
        <w:spacing w:before="240" w:after="240"/>
        <w:rPr>
          <w:rFonts w:ascii="Times New Roman" w:eastAsia="Times New Roman" w:hAnsi="Times New Roman" w:cs="Times New Roman"/>
        </w:rPr>
      </w:pPr>
      <w:r w:rsidRPr="00892019">
        <w:rPr>
          <w:rFonts w:ascii="Times New Roman" w:hAnsi="Times New Roman" w:cs="Times New Roman"/>
        </w:rPr>
        <w:t xml:space="preserve">Ved lovforslagets </w:t>
      </w:r>
      <w:r w:rsidR="009A26D4" w:rsidRPr="00892019">
        <w:rPr>
          <w:rFonts w:ascii="Times New Roman" w:hAnsi="Times New Roman" w:cs="Times New Roman"/>
          <w:i/>
        </w:rPr>
        <w:t xml:space="preserve">§ 1, nr. </w:t>
      </w:r>
      <w:r w:rsidR="00693702" w:rsidRPr="00892019">
        <w:rPr>
          <w:rFonts w:ascii="Times New Roman" w:hAnsi="Times New Roman" w:cs="Times New Roman"/>
          <w:i/>
        </w:rPr>
        <w:t>1</w:t>
      </w:r>
      <w:r w:rsidR="00693702">
        <w:rPr>
          <w:rFonts w:ascii="Times New Roman" w:hAnsi="Times New Roman" w:cs="Times New Roman"/>
          <w:i/>
        </w:rPr>
        <w:t>8</w:t>
      </w:r>
      <w:r w:rsidR="009B4AA0">
        <w:rPr>
          <w:rFonts w:ascii="Times New Roman" w:hAnsi="Times New Roman" w:cs="Times New Roman"/>
          <w:i/>
        </w:rPr>
        <w:t>,</w:t>
      </w:r>
      <w:r w:rsidRPr="00892019">
        <w:rPr>
          <w:rFonts w:ascii="Times New Roman" w:hAnsi="Times New Roman" w:cs="Times New Roman"/>
          <w:i/>
        </w:rPr>
        <w:t xml:space="preserve"> </w:t>
      </w:r>
      <w:r w:rsidRPr="00892019">
        <w:rPr>
          <w:rFonts w:ascii="Times New Roman" w:hAnsi="Times New Roman" w:cs="Times New Roman"/>
        </w:rPr>
        <w:t>foreslås det</w:t>
      </w:r>
      <w:r w:rsidR="00892019">
        <w:rPr>
          <w:rFonts w:ascii="Times New Roman" w:hAnsi="Times New Roman" w:cs="Times New Roman"/>
        </w:rPr>
        <w:t xml:space="preserve"> i </w:t>
      </w:r>
      <w:r w:rsidR="00892019" w:rsidRPr="000E0C21">
        <w:rPr>
          <w:rFonts w:ascii="Times New Roman" w:eastAsia="Times New Roman" w:hAnsi="Times New Roman" w:cs="Times New Roman"/>
        </w:rPr>
        <w:t xml:space="preserve">§ 43, stk. 2, 1. og 2. pkt., </w:t>
      </w:r>
      <w:r w:rsidR="00892019">
        <w:rPr>
          <w:rFonts w:ascii="Times New Roman" w:eastAsia="Times New Roman" w:hAnsi="Times New Roman" w:cs="Times New Roman"/>
        </w:rPr>
        <w:t>at indsætte</w:t>
      </w:r>
      <w:r w:rsidR="00892019" w:rsidRPr="000E0C21">
        <w:rPr>
          <w:rFonts w:ascii="Times New Roman" w:eastAsia="Times New Roman" w:hAnsi="Times New Roman" w:cs="Times New Roman"/>
        </w:rPr>
        <w:t xml:space="preserve"> efter »Tilskadekomne«: »og nødvendig ledsager«.</w:t>
      </w:r>
    </w:p>
    <w:p w14:paraId="600806B7" w14:textId="77777777" w:rsidR="003D7994" w:rsidRPr="00503A65" w:rsidRDefault="009A26D4" w:rsidP="00057297">
      <w:pPr>
        <w:pStyle w:val="AT-Body"/>
        <w:spacing w:line="276" w:lineRule="auto"/>
      </w:pPr>
      <w:r>
        <w:t xml:space="preserve">Herved </w:t>
      </w:r>
      <w:r w:rsidR="003D7994" w:rsidRPr="00503A65">
        <w:t>skabe</w:t>
      </w:r>
      <w:r>
        <w:t>s der</w:t>
      </w:r>
      <w:r w:rsidR="003D7994" w:rsidRPr="00503A65">
        <w:t xml:space="preserve"> eksplicit hjemmel til den langvarige praksis, hvorefter også en nødvendig ledsager kan få betalt transportudgifter og tabt arbejdsfortjeneste efter samme regler som tilskadekomne.</w:t>
      </w:r>
    </w:p>
    <w:p w14:paraId="2EF694B1" w14:textId="77777777" w:rsidR="003D7994" w:rsidRPr="00503A65" w:rsidRDefault="003D7994" w:rsidP="00057297">
      <w:pPr>
        <w:pStyle w:val="AT-Body"/>
        <w:spacing w:line="276" w:lineRule="auto"/>
      </w:pPr>
      <w:r w:rsidRPr="00503A65">
        <w:t>Der lægges vægt på behovet for</w:t>
      </w:r>
      <w:r w:rsidR="002A1D23">
        <w:t xml:space="preserve"> en</w:t>
      </w:r>
      <w:r w:rsidRPr="00503A65">
        <w:t xml:space="preserve"> ledsager i den enkelte sag. Ved denne vurdering vil indgå en række elementer, herunder skadens art og omfang, tilskadekomnes muligheder for at deltage i undersøgelsen, herunder transport til og fra undersøgelsen uden ledsager, og mulighederne for at g</w:t>
      </w:r>
      <w:r w:rsidR="00264CA7">
        <w:t>ennemføre undersøgelsen</w:t>
      </w:r>
      <w:r w:rsidRPr="00503A65">
        <w:t xml:space="preserve"> uden ledsager</w:t>
      </w:r>
      <w:r w:rsidR="00264CA7">
        <w:t xml:space="preserve"> i øvrigt</w:t>
      </w:r>
      <w:r w:rsidRPr="00503A65">
        <w:t>. Der vil være tale om en samlet vurdering, hvor de enkelte elementer kan indgå med forskellig vægt.</w:t>
      </w:r>
    </w:p>
    <w:p w14:paraId="44B30798" w14:textId="77777777" w:rsidR="003D7994" w:rsidRPr="0017550D" w:rsidRDefault="003D7994" w:rsidP="00057297">
      <w:pPr>
        <w:pStyle w:val="AT-Body"/>
        <w:spacing w:line="276" w:lineRule="auto"/>
      </w:pPr>
      <w:r w:rsidRPr="0017550D">
        <w:t xml:space="preserve">Forslaget </w:t>
      </w:r>
      <w:r w:rsidR="00F4568B" w:rsidRPr="0017550D">
        <w:t xml:space="preserve">vil </w:t>
      </w:r>
      <w:r w:rsidRPr="0017550D">
        <w:t>indebære, at</w:t>
      </w:r>
      <w:r w:rsidR="00EF2085" w:rsidRPr="0017550D">
        <w:t xml:space="preserve"> en</w:t>
      </w:r>
      <w:r w:rsidRPr="0017550D">
        <w:t xml:space="preserve"> nødvendig ledsager kan få betalt transportudgifter og tabt arbejdsfortjeneste i forbindelse med undersøgelser af tilskadekomne</w:t>
      </w:r>
      <w:r w:rsidR="009B2EBB" w:rsidRPr="0017550D">
        <w:t>, hvor det er nødvendigt at gennemføre undersøgelserne for</w:t>
      </w:r>
      <w:r w:rsidRPr="0017550D">
        <w:t xml:space="preserve"> behandlingen af arbejdsskadesage</w:t>
      </w:r>
      <w:r w:rsidR="009B2EBB" w:rsidRPr="0017550D">
        <w:t>n</w:t>
      </w:r>
      <w:r w:rsidRPr="0017550D">
        <w:t xml:space="preserve">. Forslaget </w:t>
      </w:r>
      <w:r w:rsidR="009B4AA0" w:rsidRPr="0017550D">
        <w:t>skal</w:t>
      </w:r>
      <w:r w:rsidRPr="0017550D">
        <w:t xml:space="preserve"> således</w:t>
      </w:r>
      <w:r w:rsidR="009B4AA0" w:rsidRPr="0017550D">
        <w:t xml:space="preserve"> sikre</w:t>
      </w:r>
      <w:r w:rsidRPr="0017550D">
        <w:t xml:space="preserve">, at formålet med undersøgelserne ikke forsinkes eller forspildes. </w:t>
      </w:r>
    </w:p>
    <w:p w14:paraId="23371C06" w14:textId="77777777" w:rsidR="003D7994" w:rsidRPr="00503A65" w:rsidRDefault="003D7994" w:rsidP="00057297">
      <w:pPr>
        <w:pStyle w:val="AT-Body"/>
        <w:spacing w:line="276" w:lineRule="auto"/>
      </w:pPr>
      <w:r w:rsidRPr="0017550D">
        <w:lastRenderedPageBreak/>
        <w:t>Formålet med § 43, stk. 1, er at tilvejebringe oplysninger om tilskadekomnes helbredsmæssige forhold, der kan danne grundlag</w:t>
      </w:r>
      <w:r w:rsidRPr="00503A65">
        <w:t xml:space="preserve"> for en afgørelse om anerkendelse, godtgørelse og erstatning. Dette kan forudsætte, at tilskadekomne undersøges af læge. Undersøgelserne skal foretages snarest muligt efter arbejdsskadens indtræden. Dette skyldes, at formålet med undersøgelsen ellers kan forspildes.</w:t>
      </w:r>
    </w:p>
    <w:p w14:paraId="143AE8CD" w14:textId="77777777" w:rsidR="003D7994" w:rsidRPr="00503A65" w:rsidRDefault="003D7994" w:rsidP="00057297">
      <w:pPr>
        <w:pStyle w:val="AT-Body"/>
        <w:spacing w:line="276" w:lineRule="auto"/>
      </w:pPr>
      <w:r w:rsidRPr="00503A65">
        <w:t>Forslaget vil</w:t>
      </w:r>
      <w:r w:rsidR="00C76D75">
        <w:t xml:space="preserve"> således</w:t>
      </w:r>
      <w:r w:rsidRPr="00503A65">
        <w:t xml:space="preserve"> understøtte, at undersøgelser af tilskadekomne, der i en række situationer ikke vil kunne deltage i en lægeundersøgelse på egen hånd, vil kunne gennemføres uden unødigt ophold. </w:t>
      </w:r>
    </w:p>
    <w:p w14:paraId="3301B30D" w14:textId="77777777" w:rsidR="003D7994" w:rsidRDefault="003D7994" w:rsidP="00057297">
      <w:pPr>
        <w:pStyle w:val="AT-Body"/>
        <w:spacing w:line="276" w:lineRule="auto"/>
      </w:pPr>
      <w:r w:rsidRPr="00503A65">
        <w:t>Det er forsikringsselskaberne, der betaler udgifterne til transport og tabt arbejdsfortjeneste. Tilskadekomne eller den nødvendige ledsager kan derfor på forhånd indhente accept fra forsikringsselskabet</w:t>
      </w:r>
      <w:r w:rsidR="00C317F4">
        <w:t xml:space="preserve"> til,</w:t>
      </w:r>
      <w:r w:rsidRPr="00503A65">
        <w:t xml:space="preserve"> at der betales for den nødvendige ledsager.</w:t>
      </w:r>
    </w:p>
    <w:p w14:paraId="633EC480" w14:textId="77777777" w:rsidR="00235CD6" w:rsidRPr="00235CD6" w:rsidRDefault="00556378" w:rsidP="00235CD6">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estemmelse svarer til § 38</w:t>
      </w:r>
      <w:r w:rsidR="00235CD6" w:rsidRPr="0086105D">
        <w:rPr>
          <w:rFonts w:ascii="Times New Roman" w:hAnsi="Times New Roman" w:cs="Times New Roman"/>
        </w:rPr>
        <w:t xml:space="preserve"> i lov om arbejdsskadesikring. </w:t>
      </w:r>
    </w:p>
    <w:p w14:paraId="7A0546FA" w14:textId="77777777" w:rsidR="00C775DE" w:rsidRPr="00503A65" w:rsidRDefault="003170DD" w:rsidP="003170DD">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til de almindelige bemærkninger</w:t>
      </w:r>
      <w:r w:rsidR="00556378">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r w:rsidR="00235CD6">
        <w:rPr>
          <w:rFonts w:ascii="Times New Roman" w:eastAsia="Times New Roman" w:hAnsi="Times New Roman" w:cs="Times New Roman"/>
          <w:lang w:eastAsia="da-DK"/>
        </w:rPr>
        <w:t>5</w:t>
      </w:r>
      <w:r>
        <w:rPr>
          <w:rFonts w:ascii="Times New Roman" w:eastAsia="Times New Roman" w:hAnsi="Times New Roman" w:cs="Times New Roman"/>
          <w:lang w:eastAsia="da-DK"/>
        </w:rPr>
        <w:t>.</w:t>
      </w:r>
    </w:p>
    <w:p w14:paraId="3780D4EA" w14:textId="77777777" w:rsidR="003170DD" w:rsidRDefault="003170DD" w:rsidP="00C56A3A">
      <w:pPr>
        <w:shd w:val="clear" w:color="auto" w:fill="FFFFFF"/>
        <w:spacing w:after="0"/>
      </w:pPr>
    </w:p>
    <w:p w14:paraId="6474E4A8" w14:textId="1BDC4330" w:rsidR="00312A5B" w:rsidRPr="00503A65" w:rsidRDefault="00312A5B" w:rsidP="00057297">
      <w:pPr>
        <w:rPr>
          <w:rFonts w:ascii="Times New Roman" w:hAnsi="Times New Roman" w:cs="Times New Roman"/>
        </w:rPr>
      </w:pPr>
      <w:r w:rsidRPr="00503A65">
        <w:rPr>
          <w:rFonts w:ascii="Times New Roman" w:hAnsi="Times New Roman" w:cs="Times New Roman"/>
        </w:rPr>
        <w:t xml:space="preserve">Til nr. </w:t>
      </w:r>
      <w:r w:rsidR="00DF4C76">
        <w:rPr>
          <w:rFonts w:ascii="Times New Roman" w:hAnsi="Times New Roman" w:cs="Times New Roman"/>
        </w:rPr>
        <w:t>1</w:t>
      </w:r>
      <w:r w:rsidR="00693702">
        <w:rPr>
          <w:rFonts w:ascii="Times New Roman" w:hAnsi="Times New Roman" w:cs="Times New Roman"/>
        </w:rPr>
        <w:t>9</w:t>
      </w:r>
    </w:p>
    <w:p w14:paraId="7374DE17" w14:textId="77777777" w:rsidR="005D5C38" w:rsidRDefault="00312A5B" w:rsidP="00057297">
      <w:pPr>
        <w:rPr>
          <w:rFonts w:ascii="Questa-Regular" w:hAnsi="Questa-Regular" w:cs="Segoe UI"/>
          <w:color w:val="212529"/>
          <w:sz w:val="23"/>
          <w:szCs w:val="23"/>
        </w:rPr>
      </w:pPr>
      <w:r w:rsidRPr="00503A65">
        <w:rPr>
          <w:rFonts w:ascii="Times New Roman" w:hAnsi="Times New Roman" w:cs="Times New Roman"/>
        </w:rPr>
        <w:t>Det fremgår af den gældende bestemmelse i § 44, at hvis det viser sig, at den anmeldte skade ikke er omfattet af loven, træffer Arbejdsmarkedets Erhvervssikring afgørelse herom. For sager, der behandles efter § 6 om ulykker, træffes afgørelsen</w:t>
      </w:r>
      <w:r w:rsidR="007031DA">
        <w:rPr>
          <w:rFonts w:ascii="Times New Roman" w:hAnsi="Times New Roman" w:cs="Times New Roman"/>
        </w:rPr>
        <w:t>,</w:t>
      </w:r>
      <w:r w:rsidRPr="00503A65">
        <w:rPr>
          <w:rFonts w:ascii="Times New Roman" w:hAnsi="Times New Roman" w:cs="Times New Roman"/>
        </w:rPr>
        <w:t xml:space="preserve"> senest 3 måneder efter at Arbejdsmarkedets Erhvervssikring har modtaget anmeldelsen. For sager, der behandles efter § 7, stk. 1, nr. 1, om erhvervssygdomme på fortegnelsen, er fristen 6 måneder. For sager om erhvervssygdomme, der behandles efter § 7, stk. 1, nr. 2, og § 7, stk. 2, der skal forelægges Erhvervssygdomsudvalget, gælder alene en frist på 2 år, </w:t>
      </w:r>
      <w:r w:rsidR="00A252FB">
        <w:rPr>
          <w:rFonts w:ascii="Times New Roman" w:hAnsi="Times New Roman" w:cs="Times New Roman"/>
        </w:rPr>
        <w:t xml:space="preserve">jf. lovens </w:t>
      </w:r>
      <w:r w:rsidRPr="00503A65">
        <w:rPr>
          <w:rFonts w:ascii="Times New Roman" w:hAnsi="Times New Roman" w:cs="Times New Roman"/>
        </w:rPr>
        <w:t>§ 15, stk. 1.</w:t>
      </w:r>
      <w:r w:rsidR="005D5C38" w:rsidRPr="0085007A">
        <w:rPr>
          <w:rFonts w:ascii="Questa-Regular" w:hAnsi="Questa-Regular" w:cs="Segoe UI"/>
          <w:color w:val="212529"/>
          <w:sz w:val="23"/>
          <w:szCs w:val="23"/>
        </w:rPr>
        <w:t xml:space="preserve"> </w:t>
      </w:r>
    </w:p>
    <w:p w14:paraId="6579091F" w14:textId="77777777" w:rsidR="00312A5B" w:rsidRPr="003242CD" w:rsidRDefault="005D5C38" w:rsidP="00057297">
      <w:pPr>
        <w:rPr>
          <w:rFonts w:ascii="Times New Roman" w:hAnsi="Times New Roman"/>
        </w:rPr>
      </w:pPr>
      <w:r w:rsidRPr="003242CD">
        <w:rPr>
          <w:rFonts w:ascii="Times New Roman" w:hAnsi="Times New Roman"/>
        </w:rPr>
        <w:t>Fristerne gælder tilsvarende for meddelelsen til de efterladte om, at et dødsfald ikke er omfattet af loven, jf. § 44, stk. 2</w:t>
      </w:r>
      <w:r w:rsidR="00DF29DD" w:rsidRPr="003242CD">
        <w:rPr>
          <w:rFonts w:ascii="Times New Roman" w:hAnsi="Times New Roman"/>
        </w:rPr>
        <w:t>.</w:t>
      </w:r>
      <w:r w:rsidRPr="003242CD">
        <w:rPr>
          <w:rFonts w:ascii="Times New Roman" w:hAnsi="Times New Roman"/>
        </w:rPr>
        <w:t xml:space="preserve"> Fristerne regnes fra underretningen om dødsfaldet til Arbejdsmarkedets Erhvervssikring.</w:t>
      </w:r>
    </w:p>
    <w:p w14:paraId="6F5FD256" w14:textId="77777777" w:rsidR="005D5C38" w:rsidRPr="00DF29DD" w:rsidRDefault="005D5C38" w:rsidP="00057297">
      <w:pPr>
        <w:rPr>
          <w:rFonts w:ascii="Times New Roman" w:hAnsi="Times New Roman" w:cs="Times New Roman"/>
        </w:rPr>
      </w:pPr>
      <w:r w:rsidRPr="003242CD">
        <w:rPr>
          <w:rFonts w:ascii="Times New Roman" w:hAnsi="Times New Roman"/>
        </w:rPr>
        <w:t>Såfremt der ikke kan træffes afgørelse</w:t>
      </w:r>
      <w:r w:rsidR="00820175" w:rsidRPr="003242CD">
        <w:rPr>
          <w:rFonts w:ascii="Times New Roman" w:hAnsi="Times New Roman"/>
        </w:rPr>
        <w:t xml:space="preserve"> inden for fristerne</w:t>
      </w:r>
      <w:r w:rsidRPr="003242CD">
        <w:rPr>
          <w:rFonts w:ascii="Times New Roman" w:hAnsi="Times New Roman"/>
        </w:rPr>
        <w:t xml:space="preserve"> efter stk. 1 og 2</w:t>
      </w:r>
      <w:r w:rsidR="00820175" w:rsidRPr="003242CD">
        <w:rPr>
          <w:rFonts w:ascii="Times New Roman" w:hAnsi="Times New Roman"/>
        </w:rPr>
        <w:t xml:space="preserve">, skal tilskadekomne eller de efterladte underrettes herom. Underretningen er ikke en afgørelse, som kan påklages. </w:t>
      </w:r>
    </w:p>
    <w:p w14:paraId="4A15128C" w14:textId="6C0A4521" w:rsidR="00312A5B" w:rsidRPr="00503A65" w:rsidRDefault="008514F9" w:rsidP="00057297">
      <w:pPr>
        <w:rPr>
          <w:rFonts w:ascii="Times New Roman" w:hAnsi="Times New Roman" w:cs="Times New Roman"/>
        </w:rPr>
      </w:pPr>
      <w:r>
        <w:rPr>
          <w:rFonts w:ascii="Times New Roman" w:hAnsi="Times New Roman" w:cs="Times New Roman"/>
        </w:rPr>
        <w:t xml:space="preserve">Ved lovforslagets </w:t>
      </w:r>
      <w:r w:rsidR="00312A5B" w:rsidRPr="0085007A">
        <w:rPr>
          <w:rFonts w:ascii="Times New Roman" w:hAnsi="Times New Roman" w:cs="Times New Roman"/>
          <w:i/>
        </w:rPr>
        <w:t xml:space="preserve">§ 1, nr. </w:t>
      </w:r>
      <w:r w:rsidR="004968DE">
        <w:rPr>
          <w:rFonts w:ascii="Times New Roman" w:hAnsi="Times New Roman" w:cs="Times New Roman"/>
          <w:i/>
        </w:rPr>
        <w:t>1</w:t>
      </w:r>
      <w:r w:rsidR="00693702">
        <w:rPr>
          <w:rFonts w:ascii="Times New Roman" w:hAnsi="Times New Roman" w:cs="Times New Roman"/>
          <w:i/>
        </w:rPr>
        <w:t>9</w:t>
      </w:r>
      <w:r w:rsidR="00A252FB">
        <w:rPr>
          <w:rFonts w:ascii="Times New Roman" w:hAnsi="Times New Roman" w:cs="Times New Roman"/>
          <w:i/>
        </w:rPr>
        <w:t>,</w:t>
      </w:r>
      <w:r w:rsidR="00892019">
        <w:rPr>
          <w:rFonts w:ascii="Times New Roman" w:hAnsi="Times New Roman" w:cs="Times New Roman"/>
          <w:i/>
        </w:rPr>
        <w:t xml:space="preserve"> </w:t>
      </w:r>
      <w:r w:rsidR="00312A5B" w:rsidRPr="00503A65">
        <w:rPr>
          <w:rFonts w:ascii="Times New Roman" w:hAnsi="Times New Roman" w:cs="Times New Roman"/>
        </w:rPr>
        <w:t>foreslås det</w:t>
      </w:r>
      <w:r w:rsidR="00DF29DD">
        <w:rPr>
          <w:rFonts w:ascii="Times New Roman" w:hAnsi="Times New Roman" w:cs="Times New Roman"/>
        </w:rPr>
        <w:t>,</w:t>
      </w:r>
      <w:r w:rsidR="00312A5B" w:rsidRPr="00503A65">
        <w:rPr>
          <w:rFonts w:ascii="Times New Roman" w:hAnsi="Times New Roman" w:cs="Times New Roman"/>
        </w:rPr>
        <w:t xml:space="preserve"> at </w:t>
      </w:r>
      <w:r w:rsidR="00312A5B" w:rsidRPr="0085007A">
        <w:rPr>
          <w:rFonts w:ascii="Times New Roman" w:hAnsi="Times New Roman" w:cs="Times New Roman"/>
        </w:rPr>
        <w:t>§ 44</w:t>
      </w:r>
      <w:r w:rsidR="00E246ED">
        <w:rPr>
          <w:rFonts w:ascii="Times New Roman" w:hAnsi="Times New Roman" w:cs="Times New Roman"/>
        </w:rPr>
        <w:t xml:space="preserve"> ophæves</w:t>
      </w:r>
      <w:r w:rsidR="00312A5B" w:rsidRPr="006C07AD">
        <w:rPr>
          <w:rFonts w:ascii="Times New Roman" w:hAnsi="Times New Roman" w:cs="Times New Roman"/>
        </w:rPr>
        <w:t>.</w:t>
      </w:r>
    </w:p>
    <w:p w14:paraId="77820E1E" w14:textId="377EAE17" w:rsidR="004968DE" w:rsidRDefault="004968DE" w:rsidP="004968DE">
      <w:pPr>
        <w:rPr>
          <w:rFonts w:ascii="Times New Roman" w:hAnsi="Times New Roman" w:cs="Times New Roman"/>
        </w:rPr>
      </w:pPr>
      <w:r>
        <w:rPr>
          <w:rFonts w:ascii="Times New Roman" w:hAnsi="Times New Roman" w:cs="Times New Roman"/>
        </w:rPr>
        <w:t>Forslaget</w:t>
      </w:r>
      <w:r w:rsidRPr="00380E20">
        <w:rPr>
          <w:rFonts w:ascii="Times New Roman" w:hAnsi="Times New Roman" w:cs="Times New Roman"/>
        </w:rPr>
        <w:t xml:space="preserve"> vil medføre, at de lovbestemte frister i § 1</w:t>
      </w:r>
      <w:r>
        <w:rPr>
          <w:rFonts w:ascii="Times New Roman" w:hAnsi="Times New Roman" w:cs="Times New Roman"/>
        </w:rPr>
        <w:t>5</w:t>
      </w:r>
      <w:r w:rsidRPr="00380E20">
        <w:rPr>
          <w:rFonts w:ascii="Times New Roman" w:hAnsi="Times New Roman" w:cs="Times New Roman"/>
        </w:rPr>
        <w:t>, stk. 1</w:t>
      </w:r>
      <w:r>
        <w:rPr>
          <w:rFonts w:ascii="Times New Roman" w:hAnsi="Times New Roman" w:cs="Times New Roman"/>
        </w:rPr>
        <w:t xml:space="preserve"> og 2</w:t>
      </w:r>
      <w:r w:rsidRPr="00380E20">
        <w:rPr>
          <w:rFonts w:ascii="Times New Roman" w:hAnsi="Times New Roman" w:cs="Times New Roman"/>
        </w:rPr>
        <w:t>, for behandling af anmeldte arbejdsskader og afgørelse af, om tilskadekomne har ret til ydelser efter loven, ophæves. Forslaget vil give Arbejdsmarkedets Erhvervssikring større fleksibilitet i forhold til at tilrettelægge sagsbehandlingen under hensyn til de relativt store udsving, der er mellem de forskellige sags- og afgørelsestyper i</w:t>
      </w:r>
      <w:r>
        <w:rPr>
          <w:rFonts w:ascii="Times New Roman" w:hAnsi="Times New Roman" w:cs="Times New Roman"/>
        </w:rPr>
        <w:t xml:space="preserve"> </w:t>
      </w:r>
      <w:r w:rsidRPr="00A07897">
        <w:rPr>
          <w:rFonts w:ascii="Questa-Regular" w:hAnsi="Questa-Regular"/>
          <w:color w:val="212529"/>
          <w:shd w:val="clear" w:color="auto" w:fill="F9F9FB"/>
        </w:rPr>
        <w:t>lov om arbejdsskadesikring i Grønland</w:t>
      </w:r>
      <w:r w:rsidRPr="00380E20">
        <w:rPr>
          <w:rFonts w:ascii="Times New Roman" w:hAnsi="Times New Roman" w:cs="Times New Roman"/>
        </w:rPr>
        <w:t xml:space="preserve">, med henblik på at reducere sagsbehandlingstiden. </w:t>
      </w:r>
      <w:r>
        <w:rPr>
          <w:rFonts w:ascii="Times New Roman" w:hAnsi="Times New Roman" w:cs="Times New Roman"/>
        </w:rPr>
        <w:t>Forslaget</w:t>
      </w:r>
      <w:r w:rsidR="006075AA">
        <w:rPr>
          <w:rFonts w:ascii="Times New Roman" w:hAnsi="Times New Roman" w:cs="Times New Roman"/>
        </w:rPr>
        <w:t xml:space="preserve"> </w:t>
      </w:r>
      <w:r>
        <w:rPr>
          <w:rFonts w:ascii="Times New Roman" w:hAnsi="Times New Roman" w:cs="Times New Roman"/>
        </w:rPr>
        <w:t>skal ses i sammenhæng med, at de lovbestemte frister tilsvarende er blevet ophævet efter lov om arbejdsskadesikring i Danmark med virkning fra 1. juli 2024.</w:t>
      </w:r>
    </w:p>
    <w:p w14:paraId="53649B05" w14:textId="610AE1C5" w:rsidR="004968DE" w:rsidRDefault="00995B2B" w:rsidP="004968DE">
      <w:pPr>
        <w:rPr>
          <w:rFonts w:ascii="Times New Roman" w:hAnsi="Times New Roman" w:cs="Times New Roman"/>
        </w:rPr>
      </w:pPr>
      <w:r>
        <w:rPr>
          <w:rFonts w:ascii="Times New Roman" w:eastAsia="Times New Roman" w:hAnsi="Times New Roman" w:cs="Times New Roman"/>
          <w:color w:val="000000"/>
          <w:lang w:eastAsia="da-DK"/>
        </w:rPr>
        <w:t xml:space="preserve">Det forudsættes med forslaget, at ovenstående mål som udgangspunkt også vil gælde for sager omfattet af lov om arbejdsskadesikring i Grønland, medmindre der under hensyn til de grønlandske </w:t>
      </w:r>
      <w:r w:rsidRPr="00995B2B">
        <w:rPr>
          <w:rFonts w:ascii="Times New Roman" w:eastAsia="Times New Roman" w:hAnsi="Times New Roman" w:cs="Times New Roman"/>
          <w:color w:val="000000"/>
          <w:lang w:eastAsia="da-DK"/>
        </w:rPr>
        <w:t xml:space="preserve">forhold </w:t>
      </w:r>
      <w:r w:rsidRPr="008C5C46">
        <w:rPr>
          <w:rFonts w:ascii="Times New Roman" w:eastAsia="Times New Roman" w:hAnsi="Times New Roman" w:cs="Times New Roman"/>
          <w:color w:val="000000"/>
          <w:lang w:eastAsia="da-DK"/>
        </w:rPr>
        <w:t>og i dialog med Grønlands Selvstyre</w:t>
      </w:r>
      <w:r>
        <w:rPr>
          <w:rFonts w:ascii="Times New Roman" w:eastAsia="Times New Roman" w:hAnsi="Times New Roman" w:cs="Times New Roman"/>
          <w:color w:val="000000"/>
          <w:lang w:eastAsia="da-DK"/>
        </w:rPr>
        <w:t xml:space="preserve"> fastsættes særlige mål for sagsbehandlingstiden i sager efter lov om arbejdsskadesikring i Grønland.</w:t>
      </w:r>
      <w:r w:rsidR="00281E57">
        <w:rPr>
          <w:rFonts w:ascii="Times New Roman" w:eastAsia="Times New Roman" w:hAnsi="Times New Roman" w:cs="Times New Roman"/>
          <w:color w:val="000000"/>
          <w:lang w:eastAsia="da-DK"/>
        </w:rPr>
        <w:t xml:space="preserve"> </w:t>
      </w:r>
      <w:r w:rsidR="004968DE" w:rsidRPr="00380E20">
        <w:rPr>
          <w:rFonts w:ascii="Times New Roman" w:hAnsi="Times New Roman" w:cs="Times New Roman"/>
        </w:rPr>
        <w:t xml:space="preserve">Desuden forudsættes det, at Arbejdsmarkedets Erhvervssikring vil underrette sagens parter, hvis den udmeldte forventede sagsbehandlingstid i en konkret sag ikke kan overholdes. </w:t>
      </w:r>
    </w:p>
    <w:p w14:paraId="559BEE0D" w14:textId="31D40221" w:rsidR="004968DE" w:rsidRPr="00380E20" w:rsidRDefault="004968DE" w:rsidP="004968DE">
      <w:pPr>
        <w:rPr>
          <w:rFonts w:ascii="Times New Roman" w:hAnsi="Times New Roman" w:cs="Times New Roman"/>
        </w:rPr>
      </w:pPr>
      <w:r w:rsidRPr="00380E20">
        <w:rPr>
          <w:rFonts w:ascii="Times New Roman" w:hAnsi="Times New Roman" w:cs="Times New Roman"/>
        </w:rPr>
        <w:lastRenderedPageBreak/>
        <w:t xml:space="preserve">Forslaget vil ikke ændre på, at Arbejdsmarkedets Erhvervssikring efter forvaltningsretlige principper og gældende praksis fortsat skal træffe afgørelse om </w:t>
      </w:r>
      <w:r w:rsidR="00281E57">
        <w:rPr>
          <w:rFonts w:ascii="Times New Roman" w:hAnsi="Times New Roman" w:cs="Times New Roman"/>
        </w:rPr>
        <w:t xml:space="preserve">spørgsmålet om </w:t>
      </w:r>
      <w:r w:rsidRPr="00380E20">
        <w:rPr>
          <w:rFonts w:ascii="Times New Roman" w:hAnsi="Times New Roman" w:cs="Times New Roman"/>
        </w:rPr>
        <w:t>anerkendelse af en anmeldt arbejdsskade inden for rimelig tid.</w:t>
      </w:r>
    </w:p>
    <w:p w14:paraId="0109B60A" w14:textId="77777777" w:rsidR="002C54FE" w:rsidRDefault="00235CD6" w:rsidP="00057297">
      <w:pPr>
        <w:rPr>
          <w:rFonts w:ascii="Times New Roman" w:eastAsia="Calibri" w:hAnsi="Times New Roman" w:cs="Times New Roman"/>
        </w:rPr>
      </w:pPr>
      <w:r w:rsidRPr="00030977">
        <w:rPr>
          <w:rFonts w:ascii="Times New Roman" w:hAnsi="Times New Roman" w:cs="Times New Roman"/>
        </w:rPr>
        <w:t xml:space="preserve">Der henvises </w:t>
      </w:r>
      <w:r w:rsidR="00A252FB">
        <w:rPr>
          <w:rFonts w:ascii="Times New Roman" w:hAnsi="Times New Roman" w:cs="Times New Roman"/>
        </w:rPr>
        <w:t>til bemærkningerne til lovforslagets</w:t>
      </w:r>
      <w:r w:rsidRPr="00030977">
        <w:rPr>
          <w:rFonts w:ascii="Times New Roman" w:hAnsi="Times New Roman" w:cs="Times New Roman"/>
        </w:rPr>
        <w:t xml:space="preserve"> § 1, nr. </w:t>
      </w:r>
      <w:r>
        <w:rPr>
          <w:rFonts w:ascii="Times New Roman" w:hAnsi="Times New Roman" w:cs="Times New Roman"/>
        </w:rPr>
        <w:t>3</w:t>
      </w:r>
      <w:r w:rsidRPr="00030977">
        <w:rPr>
          <w:rFonts w:ascii="Times New Roman" w:hAnsi="Times New Roman" w:cs="Times New Roman"/>
        </w:rPr>
        <w:t xml:space="preserve">, og de almindelige bemærkninger, pkt. </w:t>
      </w:r>
      <w:r>
        <w:rPr>
          <w:rFonts w:ascii="Times New Roman" w:hAnsi="Times New Roman" w:cs="Times New Roman"/>
        </w:rPr>
        <w:t>2</w:t>
      </w:r>
      <w:r w:rsidRPr="00030977">
        <w:rPr>
          <w:rFonts w:ascii="Times New Roman" w:hAnsi="Times New Roman" w:cs="Times New Roman"/>
        </w:rPr>
        <w:t>.</w:t>
      </w:r>
      <w:r>
        <w:rPr>
          <w:rFonts w:ascii="Times New Roman" w:hAnsi="Times New Roman" w:cs="Times New Roman"/>
        </w:rPr>
        <w:t>2</w:t>
      </w:r>
      <w:r w:rsidRPr="00030977">
        <w:rPr>
          <w:rFonts w:ascii="Times New Roman" w:hAnsi="Times New Roman" w:cs="Times New Roman"/>
        </w:rPr>
        <w:t xml:space="preserve">. </w:t>
      </w:r>
    </w:p>
    <w:p w14:paraId="6C99414C" w14:textId="712BA4ED" w:rsidR="00312A5B" w:rsidRPr="002C54FE" w:rsidRDefault="00312A5B" w:rsidP="00057297">
      <w:pPr>
        <w:rPr>
          <w:rFonts w:ascii="Times New Roman" w:eastAsia="Calibri" w:hAnsi="Times New Roman" w:cs="Times New Roman"/>
        </w:rPr>
      </w:pPr>
      <w:r w:rsidRPr="00750542">
        <w:rPr>
          <w:rFonts w:ascii="Times New Roman" w:hAnsi="Times New Roman" w:cs="Times New Roman"/>
        </w:rPr>
        <w:t xml:space="preserve">Til nr. </w:t>
      </w:r>
      <w:r w:rsidR="00693702">
        <w:rPr>
          <w:rFonts w:ascii="Times New Roman" w:hAnsi="Times New Roman" w:cs="Times New Roman"/>
        </w:rPr>
        <w:t>20</w:t>
      </w:r>
    </w:p>
    <w:p w14:paraId="4E6AEC22" w14:textId="77777777" w:rsidR="00312A5B" w:rsidRPr="00503A65" w:rsidRDefault="00312A5B" w:rsidP="00057297">
      <w:pPr>
        <w:rPr>
          <w:rFonts w:ascii="Times New Roman" w:hAnsi="Times New Roman" w:cs="Times New Roman"/>
        </w:rPr>
      </w:pPr>
      <w:r w:rsidRPr="00503A65">
        <w:rPr>
          <w:rFonts w:ascii="Times New Roman" w:hAnsi="Times New Roman" w:cs="Times New Roman"/>
        </w:rPr>
        <w:t>Det fremgår af den gældende bestemmelse i § 49, stk. 2, 3. pkt., at opholder tilskadekomne eller de efterladte sig uden for Europa, er fristen for</w:t>
      </w:r>
      <w:r w:rsidR="007364B1">
        <w:rPr>
          <w:rFonts w:ascii="Times New Roman" w:hAnsi="Times New Roman" w:cs="Times New Roman"/>
        </w:rPr>
        <w:t xml:space="preserve"> at</w:t>
      </w:r>
      <w:r w:rsidRPr="00503A65">
        <w:rPr>
          <w:rFonts w:ascii="Times New Roman" w:hAnsi="Times New Roman" w:cs="Times New Roman"/>
        </w:rPr>
        <w:t xml:space="preserve"> klage over Arbejdsmarkedets Erhvervssikrings afgørelser 3 måneder. </w:t>
      </w:r>
    </w:p>
    <w:p w14:paraId="76F1AC8A" w14:textId="1A2D2740" w:rsidR="00312A5B" w:rsidRPr="00503A65" w:rsidRDefault="00892019" w:rsidP="00057297">
      <w:pPr>
        <w:rPr>
          <w:rFonts w:ascii="Times New Roman" w:hAnsi="Times New Roman" w:cs="Times New Roman"/>
        </w:rPr>
      </w:pPr>
      <w:r>
        <w:rPr>
          <w:rFonts w:ascii="Times New Roman" w:hAnsi="Times New Roman" w:cs="Times New Roman"/>
        </w:rPr>
        <w:t xml:space="preserve">Ved lovforslagets </w:t>
      </w:r>
      <w:r w:rsidR="00E246ED" w:rsidRPr="00C56A3A">
        <w:rPr>
          <w:rFonts w:ascii="Times New Roman" w:hAnsi="Times New Roman" w:cs="Times New Roman"/>
          <w:i/>
        </w:rPr>
        <w:t xml:space="preserve">§ 1, nr. </w:t>
      </w:r>
      <w:r w:rsidR="00693702">
        <w:rPr>
          <w:rFonts w:ascii="Times New Roman" w:hAnsi="Times New Roman" w:cs="Times New Roman"/>
          <w:i/>
        </w:rPr>
        <w:t>20</w:t>
      </w:r>
      <w:r w:rsidR="00312A5B" w:rsidRPr="00C56A3A">
        <w:rPr>
          <w:rFonts w:ascii="Times New Roman" w:hAnsi="Times New Roman" w:cs="Times New Roman"/>
          <w:i/>
        </w:rPr>
        <w:t>,</w:t>
      </w:r>
      <w:r w:rsidR="00312A5B" w:rsidRPr="00503A65">
        <w:rPr>
          <w:rFonts w:ascii="Times New Roman" w:hAnsi="Times New Roman" w:cs="Times New Roman"/>
        </w:rPr>
        <w:t xml:space="preserve"> </w:t>
      </w:r>
      <w:r>
        <w:rPr>
          <w:rFonts w:ascii="Times New Roman" w:hAnsi="Times New Roman" w:cs="Times New Roman"/>
        </w:rPr>
        <w:t xml:space="preserve">foreslås det </w:t>
      </w:r>
      <w:r w:rsidR="00312A5B" w:rsidRPr="00503A65">
        <w:rPr>
          <w:rFonts w:ascii="Times New Roman" w:hAnsi="Times New Roman" w:cs="Times New Roman"/>
        </w:rPr>
        <w:t xml:space="preserve">at § 49, stk. 2, 3. pkt., ophæves. </w:t>
      </w:r>
    </w:p>
    <w:p w14:paraId="30752252" w14:textId="77777777" w:rsidR="00615155" w:rsidRPr="00503A65" w:rsidRDefault="00495628" w:rsidP="00615155">
      <w:pPr>
        <w:rPr>
          <w:rFonts w:ascii="Times New Roman" w:hAnsi="Times New Roman" w:cs="Times New Roman"/>
        </w:rPr>
      </w:pPr>
      <w:r>
        <w:rPr>
          <w:rFonts w:ascii="Times New Roman" w:hAnsi="Times New Roman" w:cs="Times New Roman"/>
        </w:rPr>
        <w:t>Den foreslåede o</w:t>
      </w:r>
      <w:r w:rsidR="00312A5B" w:rsidRPr="00503A65">
        <w:rPr>
          <w:rFonts w:ascii="Times New Roman" w:hAnsi="Times New Roman" w:cs="Times New Roman"/>
        </w:rPr>
        <w:t>phævelse af § 49, stk. 2, 3. pkt., vil indebære</w:t>
      </w:r>
      <w:r w:rsidR="00615155">
        <w:rPr>
          <w:rFonts w:ascii="Times New Roman" w:hAnsi="Times New Roman" w:cs="Times New Roman"/>
        </w:rPr>
        <w:t xml:space="preserve">, at klagefristen for </w:t>
      </w:r>
      <w:r w:rsidR="00615155" w:rsidRPr="00503A65">
        <w:rPr>
          <w:rFonts w:ascii="Times New Roman" w:hAnsi="Times New Roman" w:cs="Times New Roman"/>
        </w:rPr>
        <w:t xml:space="preserve">tilskadekomne eller dennes efterladte vil være seks uger efter, at </w:t>
      </w:r>
      <w:r w:rsidR="00615155">
        <w:rPr>
          <w:rFonts w:ascii="Times New Roman" w:hAnsi="Times New Roman" w:cs="Times New Roman"/>
        </w:rPr>
        <w:t>afgørelsen er</w:t>
      </w:r>
      <w:r w:rsidR="00615155" w:rsidRPr="00503A65">
        <w:rPr>
          <w:rFonts w:ascii="Times New Roman" w:hAnsi="Times New Roman" w:cs="Times New Roman"/>
        </w:rPr>
        <w:t xml:space="preserve"> modtaget</w:t>
      </w:r>
      <w:r w:rsidR="00615155">
        <w:rPr>
          <w:rFonts w:ascii="Times New Roman" w:hAnsi="Times New Roman" w:cs="Times New Roman"/>
        </w:rPr>
        <w:t>,</w:t>
      </w:r>
      <w:r w:rsidR="00615155" w:rsidRPr="00503A65" w:rsidDel="00615155">
        <w:rPr>
          <w:rFonts w:ascii="Times New Roman" w:hAnsi="Times New Roman" w:cs="Times New Roman"/>
        </w:rPr>
        <w:t xml:space="preserve"> </w:t>
      </w:r>
      <w:r w:rsidR="00615155" w:rsidRPr="00503A65">
        <w:rPr>
          <w:rFonts w:ascii="Times New Roman" w:hAnsi="Times New Roman" w:cs="Times New Roman"/>
        </w:rPr>
        <w:t>uanset hvor tilskadekomne eller dennes efterladte befinder sig</w:t>
      </w:r>
      <w:r w:rsidR="00615155">
        <w:rPr>
          <w:rFonts w:ascii="Times New Roman" w:hAnsi="Times New Roman" w:cs="Times New Roman"/>
        </w:rPr>
        <w:t>, jf. § 49, stk. 2, 2. pkt</w:t>
      </w:r>
      <w:r w:rsidR="00615155" w:rsidRPr="00503A65" w:rsidDel="00615155">
        <w:rPr>
          <w:rFonts w:ascii="Times New Roman" w:hAnsi="Times New Roman" w:cs="Times New Roman"/>
        </w:rPr>
        <w:t>.</w:t>
      </w:r>
      <w:r w:rsidR="00615155" w:rsidRPr="00503A65">
        <w:rPr>
          <w:rFonts w:ascii="Times New Roman" w:hAnsi="Times New Roman" w:cs="Times New Roman"/>
        </w:rPr>
        <w:t xml:space="preserve"> </w:t>
      </w:r>
    </w:p>
    <w:p w14:paraId="18B264C1" w14:textId="77777777" w:rsidR="00312A5B" w:rsidRPr="00503A65" w:rsidRDefault="00615155" w:rsidP="00057297">
      <w:pPr>
        <w:rPr>
          <w:rFonts w:ascii="Times New Roman" w:hAnsi="Times New Roman" w:cs="Times New Roman"/>
        </w:rPr>
      </w:pPr>
      <w:r>
        <w:rPr>
          <w:rFonts w:ascii="Times New Roman" w:hAnsi="Times New Roman" w:cs="Times New Roman"/>
        </w:rPr>
        <w:t>Klagefristen</w:t>
      </w:r>
      <w:r w:rsidR="00312A5B" w:rsidRPr="00503A65" w:rsidDel="00615155">
        <w:rPr>
          <w:rFonts w:ascii="Times New Roman" w:hAnsi="Times New Roman" w:cs="Times New Roman"/>
        </w:rPr>
        <w:t xml:space="preserve"> </w:t>
      </w:r>
      <w:r>
        <w:rPr>
          <w:rFonts w:ascii="Times New Roman" w:hAnsi="Times New Roman" w:cs="Times New Roman"/>
        </w:rPr>
        <w:t>f</w:t>
      </w:r>
      <w:r w:rsidRPr="00503A65">
        <w:rPr>
          <w:rFonts w:ascii="Times New Roman" w:hAnsi="Times New Roman" w:cs="Times New Roman"/>
        </w:rPr>
        <w:t>or forsikringsselskabet i sager om ulykker,</w:t>
      </w:r>
      <w:r>
        <w:rPr>
          <w:rFonts w:ascii="Times New Roman" w:hAnsi="Times New Roman" w:cs="Times New Roman"/>
        </w:rPr>
        <w:t xml:space="preserve"> for</w:t>
      </w:r>
      <w:r w:rsidRPr="00503A65">
        <w:rPr>
          <w:rFonts w:ascii="Times New Roman" w:hAnsi="Times New Roman" w:cs="Times New Roman"/>
        </w:rPr>
        <w:t xml:space="preserve"> bestyrelsen for Arbejdsmarkedets Tillægspension i sager om erhvervssygdomme</w:t>
      </w:r>
      <w:r w:rsidR="00957E43">
        <w:rPr>
          <w:rFonts w:ascii="Times New Roman" w:hAnsi="Times New Roman" w:cs="Times New Roman"/>
        </w:rPr>
        <w:t>,</w:t>
      </w:r>
      <w:r w:rsidRPr="00503A65">
        <w:rPr>
          <w:rFonts w:ascii="Times New Roman" w:hAnsi="Times New Roman" w:cs="Times New Roman"/>
        </w:rPr>
        <w:t xml:space="preserve"> og </w:t>
      </w:r>
      <w:r>
        <w:rPr>
          <w:rFonts w:ascii="Times New Roman" w:hAnsi="Times New Roman" w:cs="Times New Roman"/>
        </w:rPr>
        <w:t xml:space="preserve">for </w:t>
      </w:r>
      <w:r w:rsidRPr="00503A65">
        <w:rPr>
          <w:rFonts w:ascii="Times New Roman" w:hAnsi="Times New Roman" w:cs="Times New Roman"/>
        </w:rPr>
        <w:t>arbejdsgiveren, for så vidt angår afgørelser om anerkendelse af arbejdsskader</w:t>
      </w:r>
      <w:r w:rsidR="00957E43">
        <w:rPr>
          <w:rFonts w:ascii="Times New Roman" w:hAnsi="Times New Roman" w:cs="Times New Roman"/>
        </w:rPr>
        <w:t>,</w:t>
      </w:r>
      <w:r>
        <w:rPr>
          <w:rFonts w:ascii="Times New Roman" w:hAnsi="Times New Roman" w:cs="Times New Roman"/>
        </w:rPr>
        <w:t xml:space="preserve"> vil fortsat </w:t>
      </w:r>
      <w:r w:rsidR="00312A5B" w:rsidRPr="00503A65">
        <w:rPr>
          <w:rFonts w:ascii="Times New Roman" w:hAnsi="Times New Roman" w:cs="Times New Roman"/>
        </w:rPr>
        <w:t>være fire uger</w:t>
      </w:r>
      <w:r>
        <w:rPr>
          <w:rFonts w:ascii="Times New Roman" w:hAnsi="Times New Roman" w:cs="Times New Roman"/>
        </w:rPr>
        <w:t>, jf. § 49, stk. 2, 1. pkt.</w:t>
      </w:r>
      <w:r w:rsidR="00312A5B" w:rsidRPr="00503A65">
        <w:rPr>
          <w:rFonts w:ascii="Times New Roman" w:hAnsi="Times New Roman" w:cs="Times New Roman"/>
        </w:rPr>
        <w:t xml:space="preserve"> </w:t>
      </w:r>
    </w:p>
    <w:p w14:paraId="0ED0061A" w14:textId="77777777" w:rsidR="00540D51" w:rsidRDefault="00EF005C" w:rsidP="00057297">
      <w:pPr>
        <w:rPr>
          <w:rFonts w:ascii="Times New Roman" w:hAnsi="Times New Roman" w:cs="Times New Roman"/>
        </w:rPr>
      </w:pPr>
      <w:r>
        <w:rPr>
          <w:rFonts w:ascii="Times New Roman" w:hAnsi="Times New Roman" w:cs="Times New Roman"/>
        </w:rPr>
        <w:t>D</w:t>
      </w:r>
      <w:r w:rsidR="00312A5B" w:rsidRPr="00503A65">
        <w:rPr>
          <w:rFonts w:ascii="Times New Roman" w:hAnsi="Times New Roman" w:cs="Times New Roman"/>
        </w:rPr>
        <w:t xml:space="preserve">en forlængede klagefrist på </w:t>
      </w:r>
      <w:r w:rsidR="00957E43">
        <w:rPr>
          <w:rFonts w:ascii="Times New Roman" w:hAnsi="Times New Roman" w:cs="Times New Roman"/>
        </w:rPr>
        <w:t>tre</w:t>
      </w:r>
      <w:r w:rsidR="00312A5B" w:rsidRPr="00503A65">
        <w:rPr>
          <w:rFonts w:ascii="Times New Roman" w:hAnsi="Times New Roman" w:cs="Times New Roman"/>
        </w:rPr>
        <w:t xml:space="preserve"> måneder, der følger af lovens § 49, stk. 2, 3. pkt., stammer fra en tid, hvor afgørelse</w:t>
      </w:r>
      <w:r w:rsidR="009A2F83">
        <w:rPr>
          <w:rFonts w:ascii="Times New Roman" w:hAnsi="Times New Roman" w:cs="Times New Roman"/>
        </w:rPr>
        <w:t>r og klager</w:t>
      </w:r>
      <w:r w:rsidR="002107E9">
        <w:rPr>
          <w:rFonts w:ascii="Times New Roman" w:hAnsi="Times New Roman" w:cs="Times New Roman"/>
        </w:rPr>
        <w:t xml:space="preserve"> blev sendt med fysisk post, og</w:t>
      </w:r>
      <w:r w:rsidR="009A2F83">
        <w:rPr>
          <w:rFonts w:ascii="Times New Roman" w:hAnsi="Times New Roman" w:cs="Times New Roman"/>
        </w:rPr>
        <w:t xml:space="preserve"> tilskadekomne eller efterladtes</w:t>
      </w:r>
      <w:r w:rsidR="00312A5B" w:rsidRPr="00503A65" w:rsidDel="009A2F83">
        <w:rPr>
          <w:rFonts w:ascii="Times New Roman" w:hAnsi="Times New Roman" w:cs="Times New Roman"/>
        </w:rPr>
        <w:t xml:space="preserve"> </w:t>
      </w:r>
      <w:r w:rsidR="00312A5B" w:rsidRPr="00503A65">
        <w:rPr>
          <w:rFonts w:ascii="Times New Roman" w:hAnsi="Times New Roman" w:cs="Times New Roman"/>
        </w:rPr>
        <w:t>opholdssted</w:t>
      </w:r>
      <w:r w:rsidR="00957E43">
        <w:rPr>
          <w:rFonts w:ascii="Times New Roman" w:hAnsi="Times New Roman" w:cs="Times New Roman"/>
        </w:rPr>
        <w:t xml:space="preserve"> derfor</w:t>
      </w:r>
      <w:r w:rsidR="00312A5B" w:rsidRPr="00503A65">
        <w:rPr>
          <w:rFonts w:ascii="Times New Roman" w:hAnsi="Times New Roman" w:cs="Times New Roman"/>
        </w:rPr>
        <w:t xml:space="preserve"> havde betydning for, hvor</w:t>
      </w:r>
      <w:r w:rsidR="009A2F83">
        <w:rPr>
          <w:rFonts w:ascii="Times New Roman" w:hAnsi="Times New Roman" w:cs="Times New Roman"/>
        </w:rPr>
        <w:t xml:space="preserve"> hurtig kommunikationen kunne foregå mellem dem og Arbejdsmarkedets Erhvervssikring. </w:t>
      </w:r>
      <w:r w:rsidR="00312A5B" w:rsidRPr="00503A65">
        <w:rPr>
          <w:rFonts w:ascii="Times New Roman" w:hAnsi="Times New Roman" w:cs="Times New Roman"/>
        </w:rPr>
        <w:t xml:space="preserve"> </w:t>
      </w:r>
    </w:p>
    <w:p w14:paraId="5D86B995" w14:textId="77777777" w:rsidR="00540D51" w:rsidRPr="00503A65" w:rsidRDefault="00540D51" w:rsidP="00540D51">
      <w:pPr>
        <w:rPr>
          <w:rFonts w:ascii="Times New Roman" w:hAnsi="Times New Roman" w:cs="Times New Roman"/>
        </w:rPr>
      </w:pPr>
      <w:r>
        <w:rPr>
          <w:rFonts w:ascii="Times New Roman" w:hAnsi="Times New Roman" w:cs="Times New Roman"/>
        </w:rPr>
        <w:t xml:space="preserve">I tilfælde, hvor en </w:t>
      </w:r>
      <w:r w:rsidRPr="00503A65">
        <w:rPr>
          <w:rFonts w:ascii="Times New Roman" w:hAnsi="Times New Roman" w:cs="Times New Roman"/>
        </w:rPr>
        <w:t>afgørelse</w:t>
      </w:r>
      <w:r>
        <w:rPr>
          <w:rFonts w:ascii="Times New Roman" w:hAnsi="Times New Roman" w:cs="Times New Roman"/>
        </w:rPr>
        <w:t xml:space="preserve"> sendes</w:t>
      </w:r>
      <w:r w:rsidRPr="00503A65">
        <w:rPr>
          <w:rFonts w:ascii="Times New Roman" w:hAnsi="Times New Roman" w:cs="Times New Roman"/>
        </w:rPr>
        <w:t xml:space="preserve"> med fysisk post, </w:t>
      </w:r>
      <w:r>
        <w:rPr>
          <w:rFonts w:ascii="Times New Roman" w:hAnsi="Times New Roman" w:cs="Times New Roman"/>
        </w:rPr>
        <w:t>vil v</w:t>
      </w:r>
      <w:r w:rsidRPr="00503A65">
        <w:rPr>
          <w:rFonts w:ascii="Times New Roman" w:hAnsi="Times New Roman" w:cs="Times New Roman"/>
        </w:rPr>
        <w:t>urderingen af,</w:t>
      </w:r>
      <w:r>
        <w:rPr>
          <w:rFonts w:ascii="Times New Roman" w:hAnsi="Times New Roman" w:cs="Times New Roman"/>
        </w:rPr>
        <w:t xml:space="preserve"> om klagen over afgørelsen er modtaget rettidigt </w:t>
      </w:r>
      <w:r w:rsidRPr="00503A65">
        <w:rPr>
          <w:rFonts w:ascii="Times New Roman" w:hAnsi="Times New Roman" w:cs="Times New Roman"/>
        </w:rPr>
        <w:t>bero på et konkret skøn</w:t>
      </w:r>
      <w:r>
        <w:rPr>
          <w:rFonts w:ascii="Times New Roman" w:hAnsi="Times New Roman" w:cs="Times New Roman"/>
        </w:rPr>
        <w:t xml:space="preserve"> </w:t>
      </w:r>
      <w:r w:rsidR="00957E43">
        <w:rPr>
          <w:rFonts w:ascii="Times New Roman" w:hAnsi="Times New Roman" w:cs="Times New Roman"/>
        </w:rPr>
        <w:t>over</w:t>
      </w:r>
      <w:r>
        <w:rPr>
          <w:rFonts w:ascii="Times New Roman" w:hAnsi="Times New Roman" w:cs="Times New Roman"/>
        </w:rPr>
        <w:t xml:space="preserve">, </w:t>
      </w:r>
      <w:r w:rsidRPr="00503A65">
        <w:rPr>
          <w:rFonts w:ascii="Times New Roman" w:hAnsi="Times New Roman" w:cs="Times New Roman"/>
        </w:rPr>
        <w:t>hvornår afgørelsen</w:t>
      </w:r>
      <w:r>
        <w:rPr>
          <w:rFonts w:ascii="Times New Roman" w:hAnsi="Times New Roman" w:cs="Times New Roman"/>
        </w:rPr>
        <w:t xml:space="preserve"> sandsynligvis</w:t>
      </w:r>
      <w:r w:rsidRPr="00503A65">
        <w:rPr>
          <w:rFonts w:ascii="Times New Roman" w:hAnsi="Times New Roman" w:cs="Times New Roman"/>
        </w:rPr>
        <w:t xml:space="preserve"> </w:t>
      </w:r>
      <w:r>
        <w:rPr>
          <w:rFonts w:ascii="Times New Roman" w:hAnsi="Times New Roman" w:cs="Times New Roman"/>
        </w:rPr>
        <w:t>er</w:t>
      </w:r>
      <w:r w:rsidRPr="00503A65">
        <w:rPr>
          <w:rFonts w:ascii="Times New Roman" w:hAnsi="Times New Roman" w:cs="Times New Roman"/>
        </w:rPr>
        <w:t xml:space="preserve"> kommet modtageren i hænde.</w:t>
      </w:r>
      <w:r>
        <w:rPr>
          <w:rFonts w:ascii="Times New Roman" w:hAnsi="Times New Roman" w:cs="Times New Roman"/>
        </w:rPr>
        <w:t xml:space="preserve"> </w:t>
      </w:r>
      <w:r w:rsidRPr="00503A65">
        <w:rPr>
          <w:rFonts w:ascii="Times New Roman" w:hAnsi="Times New Roman" w:cs="Times New Roman"/>
        </w:rPr>
        <w:t>I den forbindelse vil der kunne lægges vægt på oplysninger om, at afgørelsen først sent er kommet frem til tilskadekomne i udlandet</w:t>
      </w:r>
      <w:r>
        <w:rPr>
          <w:rFonts w:ascii="Times New Roman" w:hAnsi="Times New Roman" w:cs="Times New Roman"/>
        </w:rPr>
        <w:t>. Omvendt er det v</w:t>
      </w:r>
      <w:r w:rsidRPr="00503A65">
        <w:rPr>
          <w:rFonts w:ascii="Times New Roman" w:hAnsi="Times New Roman" w:cs="Times New Roman"/>
        </w:rPr>
        <w:t xml:space="preserve">ed digital </w:t>
      </w:r>
      <w:r>
        <w:rPr>
          <w:rFonts w:ascii="Times New Roman" w:hAnsi="Times New Roman" w:cs="Times New Roman"/>
        </w:rPr>
        <w:t xml:space="preserve">kommunikation </w:t>
      </w:r>
      <w:r w:rsidRPr="00503A65">
        <w:rPr>
          <w:rFonts w:ascii="Times New Roman" w:hAnsi="Times New Roman" w:cs="Times New Roman"/>
        </w:rPr>
        <w:t xml:space="preserve">muligt at registrere det nøjagtige tidspunkt for afsendelsen </w:t>
      </w:r>
      <w:r>
        <w:rPr>
          <w:rFonts w:ascii="Times New Roman" w:hAnsi="Times New Roman" w:cs="Times New Roman"/>
        </w:rPr>
        <w:t xml:space="preserve">af en afgørelse </w:t>
      </w:r>
      <w:r w:rsidRPr="00503A65">
        <w:rPr>
          <w:rFonts w:ascii="Times New Roman" w:hAnsi="Times New Roman" w:cs="Times New Roman"/>
        </w:rPr>
        <w:t>og modtagelsen</w:t>
      </w:r>
      <w:r>
        <w:rPr>
          <w:rFonts w:ascii="Times New Roman" w:hAnsi="Times New Roman" w:cs="Times New Roman"/>
        </w:rPr>
        <w:t xml:space="preserve"> af en klage</w:t>
      </w:r>
      <w:r w:rsidRPr="00503A65">
        <w:rPr>
          <w:rFonts w:ascii="Times New Roman" w:hAnsi="Times New Roman" w:cs="Times New Roman"/>
        </w:rPr>
        <w:t>. Klagefristen bør derfor regnes fra den dato, hvor meddelelsen er</w:t>
      </w:r>
      <w:r>
        <w:rPr>
          <w:rFonts w:ascii="Times New Roman" w:hAnsi="Times New Roman" w:cs="Times New Roman"/>
        </w:rPr>
        <w:t xml:space="preserve"> digitalt</w:t>
      </w:r>
      <w:r w:rsidRPr="00503A65">
        <w:rPr>
          <w:rFonts w:ascii="Times New Roman" w:hAnsi="Times New Roman" w:cs="Times New Roman"/>
        </w:rPr>
        <w:t xml:space="preserve"> tilgængelig for modtageren, uanset hvilket tidspunkt på døgnet, me</w:t>
      </w:r>
      <w:r>
        <w:rPr>
          <w:rFonts w:ascii="Times New Roman" w:hAnsi="Times New Roman" w:cs="Times New Roman"/>
        </w:rPr>
        <w:t>ddelelsen modtages</w:t>
      </w:r>
      <w:r w:rsidR="00957E43">
        <w:rPr>
          <w:rFonts w:ascii="Times New Roman" w:hAnsi="Times New Roman" w:cs="Times New Roman"/>
        </w:rPr>
        <w:t>.</w:t>
      </w:r>
    </w:p>
    <w:p w14:paraId="148A746E" w14:textId="77777777" w:rsidR="00A80794" w:rsidRDefault="00312A5B" w:rsidP="00057297">
      <w:pPr>
        <w:rPr>
          <w:rFonts w:ascii="Times New Roman" w:hAnsi="Times New Roman" w:cs="Times New Roman"/>
        </w:rPr>
      </w:pPr>
      <w:r w:rsidRPr="00503A65">
        <w:rPr>
          <w:rFonts w:ascii="Times New Roman" w:hAnsi="Times New Roman" w:cs="Times New Roman"/>
        </w:rPr>
        <w:t>I dag er det muligt for tilskadekomne og dennes efterladte at anvende digital post og e-mail i</w:t>
      </w:r>
      <w:r w:rsidRPr="00503A65" w:rsidDel="009A2F83">
        <w:rPr>
          <w:rFonts w:ascii="Times New Roman" w:hAnsi="Times New Roman" w:cs="Times New Roman"/>
        </w:rPr>
        <w:t xml:space="preserve"> </w:t>
      </w:r>
      <w:r w:rsidRPr="00503A65">
        <w:rPr>
          <w:rFonts w:ascii="Times New Roman" w:hAnsi="Times New Roman" w:cs="Times New Roman"/>
        </w:rPr>
        <w:t>kommunikationen med myndigheder.</w:t>
      </w:r>
      <w:r w:rsidR="009A2F83">
        <w:rPr>
          <w:rFonts w:ascii="Times New Roman" w:hAnsi="Times New Roman" w:cs="Times New Roman"/>
        </w:rPr>
        <w:t xml:space="preserve"> Det forhold, at tilskadekomne eller efterladte måtte opholde sig uden</w:t>
      </w:r>
      <w:r w:rsidR="00C775DE">
        <w:rPr>
          <w:rFonts w:ascii="Times New Roman" w:hAnsi="Times New Roman" w:cs="Times New Roman"/>
        </w:rPr>
        <w:t xml:space="preserve"> </w:t>
      </w:r>
      <w:r w:rsidR="009A2F83">
        <w:rPr>
          <w:rFonts w:ascii="Times New Roman" w:hAnsi="Times New Roman" w:cs="Times New Roman"/>
        </w:rPr>
        <w:t xml:space="preserve">for Europa, </w:t>
      </w:r>
      <w:r w:rsidR="002115DA">
        <w:rPr>
          <w:rFonts w:ascii="Times New Roman" w:hAnsi="Times New Roman" w:cs="Times New Roman"/>
        </w:rPr>
        <w:t>har</w:t>
      </w:r>
      <w:r w:rsidR="009A2F83">
        <w:rPr>
          <w:rFonts w:ascii="Times New Roman" w:hAnsi="Times New Roman" w:cs="Times New Roman"/>
        </w:rPr>
        <w:t xml:space="preserve"> derfor ikke længere indflydelse på, hvor hurtigt en afgørelse eller en klage er om at komme frem</w:t>
      </w:r>
      <w:r w:rsidR="002115DA">
        <w:rPr>
          <w:rFonts w:ascii="Times New Roman" w:hAnsi="Times New Roman" w:cs="Times New Roman"/>
        </w:rPr>
        <w:t>.</w:t>
      </w:r>
      <w:r w:rsidR="009A2F83">
        <w:rPr>
          <w:rFonts w:ascii="Times New Roman" w:hAnsi="Times New Roman" w:cs="Times New Roman"/>
        </w:rPr>
        <w:t xml:space="preserve"> </w:t>
      </w:r>
      <w:r w:rsidR="009A2F83" w:rsidRPr="00503A65">
        <w:rPr>
          <w:rFonts w:ascii="Times New Roman" w:hAnsi="Times New Roman" w:cs="Times New Roman"/>
        </w:rPr>
        <w:t xml:space="preserve">Digitaliseringen af samfundet og kommunikationen i den offentlige sektor, har </w:t>
      </w:r>
      <w:r w:rsidR="009A2F83">
        <w:rPr>
          <w:rFonts w:ascii="Times New Roman" w:hAnsi="Times New Roman" w:cs="Times New Roman"/>
        </w:rPr>
        <w:t>således</w:t>
      </w:r>
      <w:r w:rsidR="009A2F83" w:rsidRPr="00503A65">
        <w:rPr>
          <w:rFonts w:ascii="Times New Roman" w:hAnsi="Times New Roman" w:cs="Times New Roman"/>
        </w:rPr>
        <w:t xml:space="preserve"> overflødiggjort behovet for den forlængede klagefrist</w:t>
      </w:r>
      <w:r w:rsidR="009A2F83">
        <w:rPr>
          <w:rFonts w:ascii="Times New Roman" w:hAnsi="Times New Roman" w:cs="Times New Roman"/>
        </w:rPr>
        <w:t xml:space="preserve"> på</w:t>
      </w:r>
      <w:r w:rsidR="009A2F83" w:rsidRPr="00503A65">
        <w:rPr>
          <w:rFonts w:ascii="Times New Roman" w:hAnsi="Times New Roman" w:cs="Times New Roman"/>
        </w:rPr>
        <w:t xml:space="preserve"> tre måneder ved ophold udenfor Europa.</w:t>
      </w:r>
      <w:r w:rsidRPr="00503A65">
        <w:rPr>
          <w:rFonts w:ascii="Times New Roman" w:hAnsi="Times New Roman" w:cs="Times New Roman"/>
        </w:rPr>
        <w:t xml:space="preserve"> </w:t>
      </w:r>
    </w:p>
    <w:p w14:paraId="1EA157A3" w14:textId="77777777" w:rsidR="00312A5B" w:rsidRDefault="00335CCF" w:rsidP="00057297">
      <w:pPr>
        <w:rPr>
          <w:rFonts w:ascii="Times New Roman" w:hAnsi="Times New Roman" w:cs="Times New Roman"/>
        </w:rPr>
      </w:pPr>
      <w:r>
        <w:rPr>
          <w:rFonts w:ascii="Times New Roman" w:hAnsi="Times New Roman" w:cs="Times New Roman"/>
        </w:rPr>
        <w:t>Ensretningen</w:t>
      </w:r>
      <w:r w:rsidR="00312A5B" w:rsidRPr="00503A65">
        <w:rPr>
          <w:rFonts w:ascii="Times New Roman" w:hAnsi="Times New Roman" w:cs="Times New Roman"/>
        </w:rPr>
        <w:t xml:space="preserve"> af klagefriste</w:t>
      </w:r>
      <w:r>
        <w:rPr>
          <w:rFonts w:ascii="Times New Roman" w:hAnsi="Times New Roman" w:cs="Times New Roman"/>
        </w:rPr>
        <w:t xml:space="preserve">n for tilskadekomne eller dennes efterladte til seks uger efter afgørelsen er modtaget, </w:t>
      </w:r>
      <w:r w:rsidR="00312A5B" w:rsidRPr="00503A65">
        <w:rPr>
          <w:rFonts w:ascii="Times New Roman" w:hAnsi="Times New Roman" w:cs="Times New Roman"/>
        </w:rPr>
        <w:t>vil betyde, at der ikke længere skal tages stilling til klagefristens længde</w:t>
      </w:r>
      <w:r w:rsidR="007B5918">
        <w:rPr>
          <w:rFonts w:ascii="Times New Roman" w:hAnsi="Times New Roman" w:cs="Times New Roman"/>
        </w:rPr>
        <w:t xml:space="preserve"> i den enkelte sag,</w:t>
      </w:r>
      <w:r w:rsidR="00C27054">
        <w:rPr>
          <w:rFonts w:ascii="Times New Roman" w:hAnsi="Times New Roman" w:cs="Times New Roman"/>
        </w:rPr>
        <w:t xml:space="preserve"> uanset om</w:t>
      </w:r>
      <w:r w:rsidR="00312A5B" w:rsidRPr="00503A65" w:rsidDel="00C27054">
        <w:rPr>
          <w:rFonts w:ascii="Times New Roman" w:hAnsi="Times New Roman" w:cs="Times New Roman"/>
        </w:rPr>
        <w:t xml:space="preserve"> </w:t>
      </w:r>
      <w:r w:rsidR="00312A5B" w:rsidRPr="00503A65">
        <w:rPr>
          <w:rFonts w:ascii="Times New Roman" w:hAnsi="Times New Roman" w:cs="Times New Roman"/>
        </w:rPr>
        <w:t>tilskadekomne eller dennes efterladte opholder sig</w:t>
      </w:r>
      <w:r w:rsidR="00C27054">
        <w:rPr>
          <w:rFonts w:ascii="Times New Roman" w:hAnsi="Times New Roman" w:cs="Times New Roman"/>
        </w:rPr>
        <w:t xml:space="preserve"> udenfor Europa eller ej. </w:t>
      </w:r>
      <w:r w:rsidR="00312A5B" w:rsidRPr="00503A65" w:rsidDel="007B5918">
        <w:rPr>
          <w:rFonts w:ascii="Times New Roman" w:hAnsi="Times New Roman" w:cs="Times New Roman"/>
        </w:rPr>
        <w:t xml:space="preserve"> </w:t>
      </w:r>
    </w:p>
    <w:p w14:paraId="2EABBA1E" w14:textId="77777777" w:rsidR="00312A5B" w:rsidRDefault="00312A5B" w:rsidP="00057297">
      <w:pPr>
        <w:rPr>
          <w:rFonts w:ascii="Times New Roman" w:hAnsi="Times New Roman" w:cs="Times New Roman"/>
        </w:rPr>
      </w:pPr>
      <w:r w:rsidRPr="00503A65">
        <w:rPr>
          <w:rFonts w:ascii="Times New Roman" w:hAnsi="Times New Roman" w:cs="Times New Roman"/>
        </w:rPr>
        <w:t>Ankestyrelsen</w:t>
      </w:r>
      <w:r w:rsidR="007B5918">
        <w:rPr>
          <w:rFonts w:ascii="Times New Roman" w:hAnsi="Times New Roman" w:cs="Times New Roman"/>
        </w:rPr>
        <w:t xml:space="preserve"> har</w:t>
      </w:r>
      <w:r w:rsidRPr="00503A65">
        <w:rPr>
          <w:rFonts w:ascii="Times New Roman" w:hAnsi="Times New Roman" w:cs="Times New Roman"/>
        </w:rPr>
        <w:t xml:space="preserve"> mulighed for at dispensere fra klagefristerne i særlige tilfælde, jf. § 49, stk. 3</w:t>
      </w:r>
      <w:r w:rsidR="00E36100">
        <w:rPr>
          <w:rFonts w:ascii="Times New Roman" w:hAnsi="Times New Roman" w:cs="Times New Roman"/>
        </w:rPr>
        <w:t>,</w:t>
      </w:r>
      <w:r w:rsidR="007B5918">
        <w:rPr>
          <w:rFonts w:ascii="Times New Roman" w:hAnsi="Times New Roman" w:cs="Times New Roman"/>
        </w:rPr>
        <w:t xml:space="preserve"> i lov om arbejdsskadesikring i Grønland.</w:t>
      </w:r>
      <w:r w:rsidRPr="00503A65" w:rsidDel="007B5918">
        <w:rPr>
          <w:rFonts w:ascii="Times New Roman" w:hAnsi="Times New Roman" w:cs="Times New Roman"/>
        </w:rPr>
        <w:t xml:space="preserve"> </w:t>
      </w:r>
      <w:r w:rsidR="00A80794" w:rsidRPr="00503A65">
        <w:rPr>
          <w:rFonts w:ascii="Times New Roman" w:hAnsi="Times New Roman" w:cs="Times New Roman"/>
        </w:rPr>
        <w:t xml:space="preserve">Ankestyrelsen skal ved vurderingen af, om der er grundlag for at dispensere fra klagefristerne, være særligt opmærksom på, om </w:t>
      </w:r>
      <w:r w:rsidR="00B07C73">
        <w:rPr>
          <w:rFonts w:ascii="Times New Roman" w:hAnsi="Times New Roman" w:cs="Times New Roman"/>
        </w:rPr>
        <w:t>tilskadekomne eller dennes efterladtes ophold uden for Europa</w:t>
      </w:r>
      <w:r w:rsidR="00C13B26">
        <w:rPr>
          <w:rFonts w:ascii="Times New Roman" w:hAnsi="Times New Roman" w:cs="Times New Roman"/>
        </w:rPr>
        <w:t>,</w:t>
      </w:r>
      <w:r w:rsidR="00B07C73">
        <w:rPr>
          <w:rFonts w:ascii="Times New Roman" w:hAnsi="Times New Roman" w:cs="Times New Roman"/>
        </w:rPr>
        <w:t xml:space="preserve"> sammenholdt med </w:t>
      </w:r>
      <w:r w:rsidR="00A80794" w:rsidRPr="00503A65">
        <w:rPr>
          <w:rFonts w:ascii="Times New Roman" w:hAnsi="Times New Roman" w:cs="Times New Roman"/>
        </w:rPr>
        <w:t xml:space="preserve">klagefristen </w:t>
      </w:r>
      <w:r w:rsidR="00B07C73">
        <w:rPr>
          <w:rFonts w:ascii="Times New Roman" w:hAnsi="Times New Roman" w:cs="Times New Roman"/>
        </w:rPr>
        <w:t>på seks uger,</w:t>
      </w:r>
      <w:r w:rsidR="00A80794" w:rsidRPr="00503A65">
        <w:rPr>
          <w:rFonts w:ascii="Times New Roman" w:hAnsi="Times New Roman" w:cs="Times New Roman"/>
        </w:rPr>
        <w:t xml:space="preserve"> kan være årsag til, at klage</w:t>
      </w:r>
      <w:r w:rsidR="00A80794">
        <w:rPr>
          <w:rFonts w:ascii="Times New Roman" w:hAnsi="Times New Roman" w:cs="Times New Roman"/>
        </w:rPr>
        <w:t>n ikke er modtaget rettidigt</w:t>
      </w:r>
      <w:r w:rsidR="00A80794" w:rsidRPr="00503A65">
        <w:rPr>
          <w:rFonts w:ascii="Times New Roman" w:hAnsi="Times New Roman" w:cs="Times New Roman"/>
        </w:rPr>
        <w:t xml:space="preserve"> i de sager, der er omfattet af ændringen.</w:t>
      </w:r>
      <w:r w:rsidRPr="00503A65">
        <w:rPr>
          <w:rFonts w:ascii="Times New Roman" w:hAnsi="Times New Roman" w:cs="Times New Roman"/>
        </w:rPr>
        <w:t xml:space="preserve"> </w:t>
      </w:r>
    </w:p>
    <w:p w14:paraId="0D0FE9B1" w14:textId="77777777" w:rsidR="007B5918" w:rsidRPr="00503A65" w:rsidRDefault="007B5918" w:rsidP="00057297">
      <w:pPr>
        <w:rPr>
          <w:rFonts w:ascii="Times New Roman" w:hAnsi="Times New Roman" w:cs="Times New Roman"/>
        </w:rPr>
      </w:pPr>
      <w:r w:rsidRPr="00503A65">
        <w:rPr>
          <w:rFonts w:ascii="Times New Roman" w:hAnsi="Times New Roman" w:cs="Times New Roman"/>
        </w:rPr>
        <w:lastRenderedPageBreak/>
        <w:t>Der vurderes ikke at være retssikkerhedsmæssige betænkeligheder ved forslaget om</w:t>
      </w:r>
      <w:r w:rsidR="002E3EDB">
        <w:rPr>
          <w:rFonts w:ascii="Times New Roman" w:hAnsi="Times New Roman" w:cs="Times New Roman"/>
        </w:rPr>
        <w:t xml:space="preserve"> at</w:t>
      </w:r>
      <w:r w:rsidRPr="00503A65">
        <w:rPr>
          <w:rFonts w:ascii="Times New Roman" w:hAnsi="Times New Roman" w:cs="Times New Roman"/>
        </w:rPr>
        <w:t xml:space="preserve"> ophæve</w:t>
      </w:r>
      <w:r w:rsidR="002E3EDB">
        <w:rPr>
          <w:rFonts w:ascii="Times New Roman" w:hAnsi="Times New Roman" w:cs="Times New Roman"/>
        </w:rPr>
        <w:t xml:space="preserve"> </w:t>
      </w:r>
      <w:r w:rsidRPr="00503A65">
        <w:rPr>
          <w:rFonts w:ascii="Times New Roman" w:hAnsi="Times New Roman" w:cs="Times New Roman"/>
        </w:rPr>
        <w:t>den forlængede klagefrist på tre måneder, når tilskadekomne eller efterladte opholder sig uden for Europa.</w:t>
      </w:r>
    </w:p>
    <w:p w14:paraId="3684E825" w14:textId="77777777" w:rsidR="00235CD6" w:rsidRDefault="00495628" w:rsidP="00057297">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 xml:space="preserve">estemmelse er tilpasset de </w:t>
      </w:r>
      <w:r>
        <w:rPr>
          <w:rFonts w:ascii="Times New Roman" w:hAnsi="Times New Roman" w:cs="Times New Roman"/>
        </w:rPr>
        <w:t>g</w:t>
      </w:r>
      <w:r w:rsidR="00235CD6">
        <w:rPr>
          <w:rFonts w:ascii="Times New Roman" w:hAnsi="Times New Roman" w:cs="Times New Roman"/>
        </w:rPr>
        <w:t>rønlandske forhold.</w:t>
      </w:r>
    </w:p>
    <w:p w14:paraId="23CA99CD" w14:textId="77777777" w:rsidR="00312A5B" w:rsidRPr="00503A65" w:rsidRDefault="00312A5B" w:rsidP="00057297">
      <w:pPr>
        <w:rPr>
          <w:rFonts w:ascii="Times New Roman" w:hAnsi="Times New Roman" w:cs="Times New Roman"/>
        </w:rPr>
      </w:pPr>
      <w:r w:rsidRPr="00503A65">
        <w:rPr>
          <w:rFonts w:ascii="Times New Roman" w:hAnsi="Times New Roman" w:cs="Times New Roman"/>
        </w:rPr>
        <w:t>Der henvises til de a</w:t>
      </w:r>
      <w:r w:rsidR="00235CD6">
        <w:rPr>
          <w:rFonts w:ascii="Times New Roman" w:hAnsi="Times New Roman" w:cs="Times New Roman"/>
        </w:rPr>
        <w:t>lmindelige bemærkninger</w:t>
      </w:r>
      <w:r w:rsidR="00495628">
        <w:rPr>
          <w:rFonts w:ascii="Times New Roman" w:hAnsi="Times New Roman" w:cs="Times New Roman"/>
        </w:rPr>
        <w:t>,</w:t>
      </w:r>
      <w:r w:rsidR="00235CD6">
        <w:rPr>
          <w:rFonts w:ascii="Times New Roman" w:hAnsi="Times New Roman" w:cs="Times New Roman"/>
        </w:rPr>
        <w:t xml:space="preserve"> pkt. 2.6</w:t>
      </w:r>
      <w:r w:rsidR="00A80794">
        <w:rPr>
          <w:rFonts w:ascii="Times New Roman" w:hAnsi="Times New Roman" w:cs="Times New Roman"/>
        </w:rPr>
        <w:t>.</w:t>
      </w:r>
    </w:p>
    <w:p w14:paraId="2E7B1674" w14:textId="3C9EDC33" w:rsidR="00AE179E" w:rsidRPr="00503A65" w:rsidRDefault="002C54FE" w:rsidP="00057297">
      <w:pPr>
        <w:rPr>
          <w:rFonts w:ascii="Times New Roman" w:hAnsi="Times New Roman" w:cs="Times New Roman"/>
        </w:rPr>
      </w:pPr>
      <w:r w:rsidRPr="00460718">
        <w:rPr>
          <w:rFonts w:ascii="Times New Roman" w:hAnsi="Times New Roman" w:cs="Times New Roman"/>
        </w:rPr>
        <w:t xml:space="preserve">Til nr. </w:t>
      </w:r>
      <w:r w:rsidR="00693702">
        <w:rPr>
          <w:rFonts w:ascii="Times New Roman" w:hAnsi="Times New Roman" w:cs="Times New Roman"/>
        </w:rPr>
        <w:t>21</w:t>
      </w:r>
    </w:p>
    <w:p w14:paraId="431936D5"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Det fremgår af </w:t>
      </w:r>
      <w:r w:rsidR="00495628">
        <w:rPr>
          <w:rFonts w:ascii="Times New Roman" w:hAnsi="Times New Roman" w:cs="Times New Roman"/>
        </w:rPr>
        <w:t>den gældende bestemmelse</w:t>
      </w:r>
      <w:r w:rsidRPr="00503A65">
        <w:rPr>
          <w:rFonts w:ascii="Times New Roman" w:hAnsi="Times New Roman" w:cs="Times New Roman"/>
        </w:rPr>
        <w:t xml:space="preserve"> § 49, stk. 1, at Arbejdsmarkedets Erhvervssikrings afgørelser efter lov om arbejdsskadesikring i Grønland kan indbringes for Ankestyrelsen af tilskadekomne eller dennes efterladte, forsikringsselskabet i sager om ulykker, bestyrelsen for Arbejdsmarkedets Tillægspension i sager om erhvervssygdomme, og arbejdsgiveren, for så vidt angår afgørelser om anerkendelse af arbejdsskader. </w:t>
      </w:r>
    </w:p>
    <w:p w14:paraId="3959694A" w14:textId="77777777" w:rsidR="00AE179E" w:rsidRPr="0017550D" w:rsidRDefault="00AE179E" w:rsidP="00057297">
      <w:pPr>
        <w:rPr>
          <w:rFonts w:ascii="Times New Roman" w:hAnsi="Times New Roman" w:cs="Times New Roman"/>
        </w:rPr>
      </w:pPr>
      <w:r w:rsidRPr="00503A65">
        <w:rPr>
          <w:rFonts w:ascii="Times New Roman" w:hAnsi="Times New Roman" w:cs="Times New Roman"/>
        </w:rPr>
        <w:t xml:space="preserve">Efter gældende praksis behandler Ankestyrelsen klager over Arbejdsmarkedets Erhvervssikrings afgørelser </w:t>
      </w:r>
      <w:r w:rsidR="002E3EDB">
        <w:rPr>
          <w:rFonts w:ascii="Times New Roman" w:hAnsi="Times New Roman" w:cs="Times New Roman"/>
        </w:rPr>
        <w:t>af arbejdsskadesager</w:t>
      </w:r>
      <w:r w:rsidRPr="00503A65">
        <w:rPr>
          <w:rFonts w:ascii="Times New Roman" w:hAnsi="Times New Roman" w:cs="Times New Roman"/>
        </w:rPr>
        <w:t xml:space="preserve"> efter reglerne i kapitel 9 i lov om retssikkerhed og administration på det sociale område</w:t>
      </w:r>
      <w:r w:rsidR="002E3EDB">
        <w:rPr>
          <w:rFonts w:ascii="Times New Roman" w:hAnsi="Times New Roman" w:cs="Times New Roman"/>
        </w:rPr>
        <w:t xml:space="preserve"> og i</w:t>
      </w:r>
      <w:r w:rsidR="002E3EDB" w:rsidRPr="00503A65">
        <w:rPr>
          <w:rFonts w:ascii="Times New Roman" w:hAnsi="Times New Roman" w:cs="Times New Roman"/>
        </w:rPr>
        <w:t xml:space="preserve"> §§ 68 og 70</w:t>
      </w:r>
      <w:r w:rsidR="002E3EDB">
        <w:rPr>
          <w:rFonts w:ascii="Times New Roman" w:hAnsi="Times New Roman" w:cs="Times New Roman"/>
        </w:rPr>
        <w:t>,</w:t>
      </w:r>
      <w:r w:rsidRPr="00503A65">
        <w:rPr>
          <w:rFonts w:ascii="Times New Roman" w:hAnsi="Times New Roman" w:cs="Times New Roman"/>
        </w:rPr>
        <w:t xml:space="preserve"> medmindre andet følger af lov om </w:t>
      </w:r>
      <w:r w:rsidRPr="0017550D">
        <w:rPr>
          <w:rFonts w:ascii="Times New Roman" w:hAnsi="Times New Roman" w:cs="Times New Roman"/>
        </w:rPr>
        <w:t xml:space="preserve">arbejdsskadesikring i Grønland. Dette stemmer overens med behandlingen af sager efter lov om arbejdsskadesikring. </w:t>
      </w:r>
    </w:p>
    <w:p w14:paraId="3629028B" w14:textId="02E5B8A0" w:rsidR="00892019" w:rsidRPr="0017550D" w:rsidRDefault="00892019" w:rsidP="00892019">
      <w:pPr>
        <w:spacing w:after="0"/>
        <w:rPr>
          <w:rFonts w:ascii="Times New Roman" w:hAnsi="Times New Roman" w:cs="Times New Roman"/>
        </w:rPr>
      </w:pPr>
      <w:r w:rsidRPr="0017550D">
        <w:rPr>
          <w:rFonts w:ascii="Times New Roman" w:hAnsi="Times New Roman" w:cs="Times New Roman"/>
        </w:rPr>
        <w:t xml:space="preserve">Ved lovforslagets </w:t>
      </w:r>
      <w:r w:rsidR="00395F55" w:rsidRPr="0017550D">
        <w:rPr>
          <w:rFonts w:ascii="Times New Roman" w:hAnsi="Times New Roman" w:cs="Times New Roman"/>
          <w:i/>
        </w:rPr>
        <w:t xml:space="preserve">§ 1, nr. </w:t>
      </w:r>
      <w:r w:rsidR="00693702">
        <w:rPr>
          <w:rFonts w:ascii="Times New Roman" w:hAnsi="Times New Roman" w:cs="Times New Roman"/>
          <w:i/>
        </w:rPr>
        <w:t>21</w:t>
      </w:r>
      <w:r w:rsidR="00395F55" w:rsidRPr="0017550D">
        <w:rPr>
          <w:rFonts w:ascii="Times New Roman" w:hAnsi="Times New Roman" w:cs="Times New Roman"/>
          <w:i/>
        </w:rPr>
        <w:t>,</w:t>
      </w:r>
      <w:r w:rsidR="00395F55" w:rsidRPr="0017550D">
        <w:rPr>
          <w:rFonts w:ascii="Times New Roman" w:hAnsi="Times New Roman" w:cs="Times New Roman"/>
        </w:rPr>
        <w:t xml:space="preserve"> </w:t>
      </w:r>
      <w:r w:rsidRPr="0017550D">
        <w:rPr>
          <w:rFonts w:ascii="Times New Roman" w:hAnsi="Times New Roman" w:cs="Times New Roman"/>
        </w:rPr>
        <w:t xml:space="preserve">foreslås det i </w:t>
      </w:r>
      <w:r w:rsidRPr="0017550D">
        <w:rPr>
          <w:rFonts w:ascii="Times New Roman" w:hAnsi="Times New Roman" w:cs="Times New Roman"/>
          <w:iCs/>
        </w:rPr>
        <w:t xml:space="preserve">§ 49 at </w:t>
      </w:r>
      <w:r w:rsidRPr="0017550D">
        <w:rPr>
          <w:rFonts w:ascii="Times New Roman" w:hAnsi="Times New Roman" w:cs="Times New Roman"/>
        </w:rPr>
        <w:t>indsætte efter stk. 3 som nyt stykke: »Stk. 4.</w:t>
      </w:r>
      <w:r w:rsidRPr="0017550D">
        <w:rPr>
          <w:rFonts w:ascii="Times New Roman" w:hAnsi="Times New Roman" w:cs="Times New Roman"/>
          <w:i/>
        </w:rPr>
        <w:t xml:space="preserve"> </w:t>
      </w:r>
      <w:r w:rsidRPr="0017550D">
        <w:rPr>
          <w:rFonts w:ascii="Times New Roman" w:hAnsi="Times New Roman" w:cs="Times New Roman"/>
        </w:rPr>
        <w:t>Ved Ankestyrelsens behandling af sager efter denne lov finder kapitel 9 samt §§ 68 og 70 i lov om retssikkerhed og administration på det sociale område anvendelse, medmindre andet følger af denne lov.«</w:t>
      </w:r>
    </w:p>
    <w:p w14:paraId="5E534CFC" w14:textId="77777777" w:rsidR="00AE179E" w:rsidRPr="0017550D" w:rsidRDefault="00AE179E" w:rsidP="00057297">
      <w:pPr>
        <w:spacing w:after="0"/>
        <w:rPr>
          <w:rFonts w:ascii="Times New Roman" w:hAnsi="Times New Roman" w:cs="Times New Roman"/>
        </w:rPr>
      </w:pPr>
    </w:p>
    <w:p w14:paraId="3CBD4C1E" w14:textId="77777777" w:rsidR="00AE179E" w:rsidRPr="0017550D" w:rsidRDefault="00AE179E" w:rsidP="00057297">
      <w:pPr>
        <w:spacing w:after="0"/>
        <w:rPr>
          <w:rFonts w:ascii="Times New Roman" w:hAnsi="Times New Roman" w:cs="Times New Roman"/>
        </w:rPr>
      </w:pPr>
      <w:r w:rsidRPr="0017550D">
        <w:rPr>
          <w:rFonts w:ascii="Times New Roman" w:hAnsi="Times New Roman" w:cs="Times New Roman"/>
        </w:rPr>
        <w:t xml:space="preserve">Forslaget vil </w:t>
      </w:r>
      <w:r w:rsidR="00156A16" w:rsidRPr="0017550D">
        <w:rPr>
          <w:rFonts w:ascii="Times New Roman" w:hAnsi="Times New Roman" w:cs="Times New Roman"/>
        </w:rPr>
        <w:t>indebære en kodicifering af</w:t>
      </w:r>
      <w:r w:rsidRPr="0017550D">
        <w:rPr>
          <w:rFonts w:ascii="Times New Roman" w:hAnsi="Times New Roman" w:cs="Times New Roman"/>
        </w:rPr>
        <w:t xml:space="preserve"> gældende praksis, hvorefter Ankestyrelsen behandler klager over Arbejdsmarkedets Erhvervssikrings afgørelser efter kapitel 9 samt §§ 68 og 70 i lov om retssikkerhed og administration på det sociale område, medmindre andet følger af </w:t>
      </w:r>
      <w:r w:rsidR="00CD701A" w:rsidRPr="0017550D">
        <w:rPr>
          <w:rFonts w:ascii="Times New Roman" w:hAnsi="Times New Roman" w:cs="Times New Roman"/>
        </w:rPr>
        <w:t xml:space="preserve">lov om </w:t>
      </w:r>
      <w:r w:rsidRPr="0017550D">
        <w:rPr>
          <w:rFonts w:ascii="Times New Roman" w:hAnsi="Times New Roman" w:cs="Times New Roman"/>
        </w:rPr>
        <w:t xml:space="preserve">arbejdsskadesikring i Grønland. </w:t>
      </w:r>
    </w:p>
    <w:p w14:paraId="451DFC4E" w14:textId="77777777" w:rsidR="00AE179E" w:rsidRPr="0017550D" w:rsidRDefault="00AE179E" w:rsidP="00057297">
      <w:pPr>
        <w:spacing w:after="0"/>
        <w:rPr>
          <w:rFonts w:ascii="Times New Roman" w:hAnsi="Times New Roman" w:cs="Times New Roman"/>
        </w:rPr>
      </w:pPr>
    </w:p>
    <w:p w14:paraId="2A651B46" w14:textId="77777777" w:rsidR="00AE179E" w:rsidRPr="0017550D" w:rsidRDefault="00AE179E" w:rsidP="00057297">
      <w:pPr>
        <w:rPr>
          <w:rFonts w:ascii="Times New Roman" w:hAnsi="Times New Roman" w:cs="Times New Roman"/>
        </w:rPr>
      </w:pPr>
      <w:r w:rsidRPr="0017550D">
        <w:rPr>
          <w:rFonts w:ascii="Times New Roman" w:hAnsi="Times New Roman" w:cs="Times New Roman"/>
        </w:rPr>
        <w:t>Forslaget i § 49, stk. 4, er således alene en kodificering af den gældende praksis og har ingen betydning for Ankestyrelsens behandling af klager.</w:t>
      </w:r>
    </w:p>
    <w:p w14:paraId="03D4053B" w14:textId="77777777" w:rsidR="00AE179E" w:rsidRPr="0017550D" w:rsidRDefault="00A934C8" w:rsidP="00057297">
      <w:pPr>
        <w:rPr>
          <w:rFonts w:ascii="Times New Roman" w:hAnsi="Times New Roman" w:cs="Times New Roman"/>
        </w:rPr>
      </w:pPr>
      <w:r w:rsidRPr="0017550D">
        <w:rPr>
          <w:rFonts w:ascii="Times New Roman" w:hAnsi="Times New Roman" w:cs="Times New Roman"/>
        </w:rPr>
        <w:t>Den foreslåede b</w:t>
      </w:r>
      <w:r w:rsidR="00AE179E" w:rsidRPr="0017550D">
        <w:rPr>
          <w:rFonts w:ascii="Times New Roman" w:hAnsi="Times New Roman" w:cs="Times New Roman"/>
        </w:rPr>
        <w:t xml:space="preserve">estemmelse svarer til § 44, stk. 4, i lov om arbejdsskadesikring. </w:t>
      </w:r>
    </w:p>
    <w:p w14:paraId="77D94FC5" w14:textId="41E87A23" w:rsidR="00AE179E" w:rsidRPr="0017550D" w:rsidRDefault="002C54FE" w:rsidP="00057297">
      <w:pPr>
        <w:rPr>
          <w:rFonts w:ascii="Times New Roman" w:hAnsi="Times New Roman" w:cs="Times New Roman"/>
        </w:rPr>
      </w:pPr>
      <w:r w:rsidRPr="0017550D">
        <w:rPr>
          <w:rFonts w:ascii="Times New Roman" w:hAnsi="Times New Roman" w:cs="Times New Roman"/>
        </w:rPr>
        <w:t xml:space="preserve">Til nr. </w:t>
      </w:r>
      <w:r w:rsidR="001006BF">
        <w:rPr>
          <w:rFonts w:ascii="Times New Roman" w:hAnsi="Times New Roman" w:cs="Times New Roman"/>
        </w:rPr>
        <w:t>2</w:t>
      </w:r>
      <w:r w:rsidR="00693702">
        <w:rPr>
          <w:rFonts w:ascii="Times New Roman" w:hAnsi="Times New Roman" w:cs="Times New Roman"/>
        </w:rPr>
        <w:t>2</w:t>
      </w:r>
    </w:p>
    <w:p w14:paraId="66D62044" w14:textId="77777777"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Det fremgår af den gældende bestemmelse i § 49, stk. 6, at inden Ankestyrelsen behandler en klage efter stk. 1, skal Arbejdsmarkedets Erhvervssikring vurdere, om der er grundlag for at give klageren helt eller delvist medhold. Klagen skal derfor sendes til Arbejdsmarkedets Erhvervssikring. </w:t>
      </w:r>
    </w:p>
    <w:p w14:paraId="3FA0B987" w14:textId="77777777"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Efter den gældende bestemmelse har Arbejdsmarkedets Erhvervssikring alene mulighed for at ændre afgørelser, der indeholder faktuelle eller retlige fejl. Der er således ikke hjemmel til, at Arbejdsmarkedets Erhvervssikring ved genvurderingen af en klage efter § 49, stk. 6, har adgang til at ændre en ukorrekt afgørelse, hvis </w:t>
      </w:r>
      <w:r w:rsidR="00A3470F" w:rsidRPr="0017550D">
        <w:rPr>
          <w:rFonts w:ascii="Times New Roman" w:hAnsi="Times New Roman" w:cs="Times New Roman"/>
        </w:rPr>
        <w:t>afgørelsen beror på et fejlagtigt</w:t>
      </w:r>
      <w:r w:rsidRPr="0017550D">
        <w:rPr>
          <w:rFonts w:ascii="Times New Roman" w:hAnsi="Times New Roman" w:cs="Times New Roman"/>
        </w:rPr>
        <w:t xml:space="preserve"> skøn. Arbejdsmarkedets Erhvervssikring skal derfor videresende disse sager til Ankestyrelsen.</w:t>
      </w:r>
    </w:p>
    <w:p w14:paraId="13FA4E4E" w14:textId="77777777" w:rsidR="00AE179E" w:rsidRPr="0017550D" w:rsidDel="00EA676C" w:rsidRDefault="00AE179E" w:rsidP="00057297">
      <w:pPr>
        <w:rPr>
          <w:rFonts w:ascii="Times New Roman" w:hAnsi="Times New Roman" w:cs="Times New Roman"/>
        </w:rPr>
      </w:pPr>
      <w:r w:rsidRPr="0017550D" w:rsidDel="00EA676C">
        <w:rPr>
          <w:rFonts w:ascii="Times New Roman" w:hAnsi="Times New Roman" w:cs="Times New Roman"/>
        </w:rPr>
        <w:t xml:space="preserve">Et eksempel på faktuelle og retlige fejl er, at Arbejdsmarkedets Erhvervssikring ved beregningen af årsløn ikke har medregnet pensionsindbetalinger fra arbejdsgiver, enten fordi Arbejdsmarkedets Erhvervssikring har overset oplysninger herom i sagens akter, eller fordi Arbejdsmarkedets Erhvervssikring ved afgørelsen har anvendt reglen om årslønsberegning i lov om arbejdsskadesikring i Grønland forkert. </w:t>
      </w:r>
    </w:p>
    <w:p w14:paraId="049ACD26" w14:textId="0EA26A69" w:rsidR="00892019" w:rsidRPr="0017550D" w:rsidRDefault="00AE179E" w:rsidP="00892019">
      <w:pPr>
        <w:rPr>
          <w:rFonts w:ascii="Times New Roman" w:hAnsi="Times New Roman" w:cs="Times New Roman"/>
        </w:rPr>
      </w:pPr>
      <w:r w:rsidRPr="0017550D">
        <w:rPr>
          <w:rFonts w:ascii="Times New Roman" w:hAnsi="Times New Roman" w:cs="Times New Roman"/>
        </w:rPr>
        <w:lastRenderedPageBreak/>
        <w:t xml:space="preserve">Ved lovforslagets </w:t>
      </w:r>
      <w:r w:rsidRPr="0017550D">
        <w:rPr>
          <w:rFonts w:ascii="Times New Roman" w:hAnsi="Times New Roman" w:cs="Times New Roman"/>
          <w:i/>
        </w:rPr>
        <w:t xml:space="preserve">§ 1, nr. </w:t>
      </w:r>
      <w:r w:rsidR="00693702">
        <w:rPr>
          <w:rFonts w:ascii="Times New Roman" w:hAnsi="Times New Roman" w:cs="Times New Roman"/>
          <w:i/>
        </w:rPr>
        <w:t>22</w:t>
      </w:r>
      <w:r w:rsidRPr="0017550D">
        <w:rPr>
          <w:rFonts w:ascii="Times New Roman" w:hAnsi="Times New Roman" w:cs="Times New Roman"/>
          <w:i/>
        </w:rPr>
        <w:t>,</w:t>
      </w:r>
      <w:r w:rsidRPr="0017550D">
        <w:rPr>
          <w:rFonts w:ascii="Times New Roman" w:hAnsi="Times New Roman" w:cs="Times New Roman"/>
        </w:rPr>
        <w:t xml:space="preserve"> </w:t>
      </w:r>
      <w:r w:rsidR="00A3470F" w:rsidRPr="0017550D">
        <w:rPr>
          <w:rFonts w:ascii="Times New Roman" w:hAnsi="Times New Roman" w:cs="Times New Roman"/>
        </w:rPr>
        <w:t xml:space="preserve">foreslås det i </w:t>
      </w:r>
      <w:r w:rsidR="00892019" w:rsidRPr="0017550D">
        <w:rPr>
          <w:rFonts w:ascii="Times New Roman" w:hAnsi="Times New Roman" w:cs="Times New Roman"/>
        </w:rPr>
        <w:t>§ 49, stk. 6,</w:t>
      </w:r>
      <w:r w:rsidR="00892019" w:rsidRPr="0017550D">
        <w:rPr>
          <w:rFonts w:ascii="Times New Roman" w:hAnsi="Times New Roman" w:cs="Times New Roman"/>
          <w:i/>
        </w:rPr>
        <w:t xml:space="preserve"> </w:t>
      </w:r>
      <w:r w:rsidR="00892019" w:rsidRPr="0017550D">
        <w:rPr>
          <w:rFonts w:ascii="Times New Roman" w:hAnsi="Times New Roman" w:cs="Times New Roman"/>
        </w:rPr>
        <w:t>der bliver stk. 7, at</w:t>
      </w:r>
      <w:r w:rsidR="00892019" w:rsidRPr="0017550D">
        <w:rPr>
          <w:rFonts w:ascii="Times New Roman" w:hAnsi="Times New Roman" w:cs="Times New Roman"/>
          <w:i/>
        </w:rPr>
        <w:t xml:space="preserve"> </w:t>
      </w:r>
      <w:r w:rsidR="00892019" w:rsidRPr="0017550D">
        <w:rPr>
          <w:rFonts w:ascii="Times New Roman" w:hAnsi="Times New Roman" w:cs="Times New Roman"/>
          <w:color w:val="000000"/>
        </w:rPr>
        <w:t>indsætte som</w:t>
      </w:r>
      <w:r w:rsidR="00892019" w:rsidRPr="0017550D">
        <w:rPr>
          <w:rFonts w:ascii="Times New Roman" w:hAnsi="Times New Roman" w:cs="Times New Roman"/>
          <w:i/>
          <w:color w:val="000000"/>
        </w:rPr>
        <w:t xml:space="preserve"> </w:t>
      </w:r>
      <w:r w:rsidR="00892019" w:rsidRPr="0017550D">
        <w:rPr>
          <w:rFonts w:ascii="Times New Roman" w:hAnsi="Times New Roman" w:cs="Times New Roman"/>
          <w:color w:val="000000"/>
        </w:rPr>
        <w:t>3. pkt.</w:t>
      </w:r>
      <w:r w:rsidR="00892019" w:rsidRPr="0017550D">
        <w:rPr>
          <w:rFonts w:ascii="Times New Roman" w:hAnsi="Times New Roman" w:cs="Times New Roman"/>
        </w:rPr>
        <w:t>:</w:t>
      </w:r>
      <w:r w:rsidR="00892019" w:rsidRPr="0017550D">
        <w:rPr>
          <w:rFonts w:ascii="Times New Roman" w:hAnsi="Times New Roman" w:cs="Times New Roman"/>
        </w:rPr>
        <w:br/>
        <w:t>»</w:t>
      </w:r>
      <w:r w:rsidR="00892019" w:rsidRPr="0017550D">
        <w:rPr>
          <w:rFonts w:ascii="Times New Roman" w:hAnsi="Times New Roman" w:cs="Times New Roman"/>
          <w:color w:val="000000"/>
          <w:shd w:val="clear" w:color="auto" w:fill="FFFFFF"/>
        </w:rPr>
        <w:t xml:space="preserve">Ved vurderingen </w:t>
      </w:r>
      <w:r w:rsidR="00892019" w:rsidRPr="0017550D">
        <w:rPr>
          <w:rFonts w:ascii="Times New Roman" w:hAnsi="Times New Roman" w:cs="Times New Roman"/>
          <w:iCs/>
          <w:color w:val="000000"/>
        </w:rPr>
        <w:t xml:space="preserve">kan </w:t>
      </w:r>
      <w:r w:rsidR="00892019" w:rsidRPr="0017550D">
        <w:rPr>
          <w:rFonts w:ascii="Times New Roman" w:hAnsi="Times New Roman" w:cs="Times New Roman"/>
          <w:color w:val="000000"/>
          <w:shd w:val="clear" w:color="auto" w:fill="FFFFFF"/>
        </w:rPr>
        <w:t>Arbejdsmarkedets Erhvervssikring tage stilling til faktiske og retlige såvel som skønsmæssige elementer i afgørelsen.</w:t>
      </w:r>
      <w:r w:rsidR="00892019" w:rsidRPr="0017550D">
        <w:rPr>
          <w:rFonts w:ascii="Times New Roman" w:hAnsi="Times New Roman" w:cs="Times New Roman"/>
        </w:rPr>
        <w:t>«</w:t>
      </w:r>
    </w:p>
    <w:p w14:paraId="41BCD0DE" w14:textId="77777777"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Forslaget vil indebære, at Arbejdsmarkedets Erhvervssikring i forbindelse med klager får mulighed for at genvurdere alle elementer i en afgørelse, herunder også skønnet, og dermed selv kan ændre afgørelsen. </w:t>
      </w:r>
    </w:p>
    <w:p w14:paraId="03A5B8FB" w14:textId="77777777" w:rsidR="00AE179E" w:rsidRPr="0017550D" w:rsidRDefault="00A3470F" w:rsidP="00057297">
      <w:pPr>
        <w:rPr>
          <w:rFonts w:ascii="Times New Roman" w:hAnsi="Times New Roman" w:cs="Times New Roman"/>
        </w:rPr>
      </w:pPr>
      <w:r w:rsidRPr="0017550D">
        <w:rPr>
          <w:rFonts w:ascii="Times New Roman" w:hAnsi="Times New Roman" w:cs="Times New Roman"/>
        </w:rPr>
        <w:t xml:space="preserve">Et </w:t>
      </w:r>
      <w:r w:rsidR="00AE179E" w:rsidRPr="0017550D">
        <w:rPr>
          <w:rFonts w:ascii="Times New Roman" w:hAnsi="Times New Roman" w:cs="Times New Roman"/>
        </w:rPr>
        <w:t>eksempel på et skøn i en afgørelse</w:t>
      </w:r>
      <w:r w:rsidRPr="0017550D">
        <w:rPr>
          <w:rFonts w:ascii="Times New Roman" w:hAnsi="Times New Roman" w:cs="Times New Roman"/>
        </w:rPr>
        <w:t xml:space="preserve"> </w:t>
      </w:r>
      <w:r w:rsidR="00B2694D" w:rsidRPr="0017550D">
        <w:rPr>
          <w:rFonts w:ascii="Times New Roman" w:hAnsi="Times New Roman" w:cs="Times New Roman"/>
        </w:rPr>
        <w:t>kan være, når</w:t>
      </w:r>
      <w:r w:rsidR="00AE179E" w:rsidRPr="0017550D">
        <w:rPr>
          <w:rFonts w:ascii="Times New Roman" w:hAnsi="Times New Roman" w:cs="Times New Roman"/>
        </w:rPr>
        <w:t xml:space="preserve"> Arbejdsmarkedets Erhvervssikring ved </w:t>
      </w:r>
      <w:r w:rsidRPr="0017550D">
        <w:rPr>
          <w:rFonts w:ascii="Times New Roman" w:hAnsi="Times New Roman" w:cs="Times New Roman"/>
        </w:rPr>
        <w:t>vurderingen</w:t>
      </w:r>
      <w:r w:rsidR="00AE179E" w:rsidRPr="0017550D">
        <w:rPr>
          <w:rFonts w:ascii="Times New Roman" w:hAnsi="Times New Roman" w:cs="Times New Roman"/>
        </w:rPr>
        <w:t xml:space="preserve"> af </w:t>
      </w:r>
      <w:r w:rsidR="00B2694D" w:rsidRPr="0017550D">
        <w:rPr>
          <w:rFonts w:ascii="Times New Roman" w:hAnsi="Times New Roman" w:cs="Times New Roman"/>
        </w:rPr>
        <w:t xml:space="preserve">en </w:t>
      </w:r>
      <w:r w:rsidR="00AE179E" w:rsidRPr="0017550D">
        <w:rPr>
          <w:rFonts w:ascii="Times New Roman" w:hAnsi="Times New Roman" w:cs="Times New Roman"/>
        </w:rPr>
        <w:t>méngrad</w:t>
      </w:r>
      <w:r w:rsidR="00B2694D" w:rsidRPr="0017550D">
        <w:rPr>
          <w:rFonts w:ascii="Times New Roman" w:hAnsi="Times New Roman" w:cs="Times New Roman"/>
        </w:rPr>
        <w:t>,</w:t>
      </w:r>
      <w:r w:rsidR="00AE179E" w:rsidRPr="0017550D">
        <w:rPr>
          <w:rFonts w:ascii="Times New Roman" w:hAnsi="Times New Roman" w:cs="Times New Roman"/>
        </w:rPr>
        <w:t xml:space="preserve"> skønsmæssigt vurderer, at halvdelen af </w:t>
      </w:r>
      <w:r w:rsidR="00B2694D" w:rsidRPr="0017550D">
        <w:rPr>
          <w:rFonts w:ascii="Times New Roman" w:hAnsi="Times New Roman" w:cs="Times New Roman"/>
        </w:rPr>
        <w:t>tilskadekomnes</w:t>
      </w:r>
      <w:r w:rsidR="00AE179E" w:rsidRPr="0017550D">
        <w:rPr>
          <w:rFonts w:ascii="Times New Roman" w:hAnsi="Times New Roman" w:cs="Times New Roman"/>
        </w:rPr>
        <w:t xml:space="preserve"> nuværende gener overvejende sandsynligt skyldes forudbestående </w:t>
      </w:r>
      <w:r w:rsidR="00B2694D" w:rsidRPr="0017550D">
        <w:rPr>
          <w:rFonts w:ascii="Times New Roman" w:hAnsi="Times New Roman" w:cs="Times New Roman"/>
        </w:rPr>
        <w:t xml:space="preserve">forhold. </w:t>
      </w:r>
    </w:p>
    <w:p w14:paraId="07B630FB" w14:textId="77777777" w:rsidR="009166DD" w:rsidRPr="0017550D" w:rsidRDefault="009166DD" w:rsidP="009166DD">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Ved modtagelsen af klagen skal Arbejdsmarkedets Erhvervssikring således tage stilling til, om der er faktuelle eller retlige fejl i afgørelsen, eller om der er udøvet et </w:t>
      </w:r>
      <w:r w:rsidR="00B2694D" w:rsidRPr="0017550D">
        <w:rPr>
          <w:rFonts w:ascii="Times New Roman" w:hAnsi="Times New Roman" w:cs="Times New Roman"/>
          <w:sz w:val="22"/>
          <w:szCs w:val="22"/>
        </w:rPr>
        <w:t>fejlagtigt</w:t>
      </w:r>
      <w:r w:rsidRPr="0017550D">
        <w:rPr>
          <w:rFonts w:ascii="Times New Roman" w:hAnsi="Times New Roman" w:cs="Times New Roman"/>
          <w:sz w:val="22"/>
          <w:szCs w:val="22"/>
        </w:rPr>
        <w:t xml:space="preserve"> skøn, da afgørelsen blev truffet. Arbejdsmarkedets Erhvervssikring har herefter mulighed for at genvurdere afgørelsen, uden at oversende sagen til Ankestyrelsen. Den genvurderede afgørelse vil kunne påklages til Ankestyrelsen, hvis modtageren af afgørelsen er uenig i denne.</w:t>
      </w:r>
    </w:p>
    <w:p w14:paraId="7381BEB5" w14:textId="77777777" w:rsidR="00572FBC" w:rsidRPr="0017550D" w:rsidRDefault="00572FBC" w:rsidP="00C56A3A">
      <w:pPr>
        <w:pStyle w:val="NormalWeb"/>
        <w:spacing w:line="276" w:lineRule="auto"/>
        <w:rPr>
          <w:rFonts w:ascii="Times New Roman" w:hAnsi="Times New Roman" w:cs="Times New Roman"/>
        </w:rPr>
      </w:pPr>
      <w:r w:rsidRPr="0017550D">
        <w:rPr>
          <w:rFonts w:ascii="Times New Roman" w:hAnsi="Times New Roman" w:cs="Times New Roman"/>
          <w:sz w:val="22"/>
          <w:szCs w:val="22"/>
        </w:rPr>
        <w:t>De</w:t>
      </w:r>
      <w:r w:rsidR="00D1248D" w:rsidRPr="0017550D">
        <w:rPr>
          <w:rFonts w:ascii="Times New Roman" w:hAnsi="Times New Roman" w:cs="Times New Roman"/>
          <w:sz w:val="22"/>
          <w:szCs w:val="22"/>
        </w:rPr>
        <w:t>t</w:t>
      </w:r>
      <w:r w:rsidRPr="0017550D">
        <w:rPr>
          <w:rFonts w:ascii="Times New Roman" w:hAnsi="Times New Roman" w:cs="Times New Roman"/>
          <w:sz w:val="22"/>
          <w:szCs w:val="22"/>
        </w:rPr>
        <w:t xml:space="preserve"> vurderes</w:t>
      </w:r>
      <w:r w:rsidR="00D1248D" w:rsidRPr="0017550D">
        <w:rPr>
          <w:rFonts w:ascii="Times New Roman" w:hAnsi="Times New Roman" w:cs="Times New Roman"/>
          <w:sz w:val="22"/>
          <w:szCs w:val="22"/>
        </w:rPr>
        <w:t>, at</w:t>
      </w:r>
      <w:r w:rsidRPr="0017550D">
        <w:rPr>
          <w:rFonts w:ascii="Times New Roman" w:hAnsi="Times New Roman" w:cs="Times New Roman"/>
          <w:sz w:val="22"/>
          <w:szCs w:val="22"/>
        </w:rPr>
        <w:t xml:space="preserve"> forslaget </w:t>
      </w:r>
      <w:r w:rsidR="00D1248D" w:rsidRPr="0017550D">
        <w:rPr>
          <w:rFonts w:ascii="Times New Roman" w:hAnsi="Times New Roman" w:cs="Times New Roman"/>
          <w:sz w:val="22"/>
          <w:szCs w:val="22"/>
        </w:rPr>
        <w:t>vil</w:t>
      </w:r>
      <w:r w:rsidRPr="0017550D">
        <w:rPr>
          <w:rFonts w:ascii="Times New Roman" w:hAnsi="Times New Roman" w:cs="Times New Roman"/>
          <w:sz w:val="22"/>
          <w:szCs w:val="22"/>
        </w:rPr>
        <w:t xml:space="preserve"> medføre, at sagsbehandlingstiden i visse klagesager nedbringes. </w:t>
      </w:r>
      <w:r w:rsidRPr="0017550D">
        <w:rPr>
          <w:rFonts w:ascii="Times New Roman" w:hAnsi="Times New Roman" w:cs="Times New Roman"/>
        </w:rPr>
        <w:t xml:space="preserve"> </w:t>
      </w:r>
    </w:p>
    <w:p w14:paraId="537E286E" w14:textId="77777777" w:rsidR="00572FBC" w:rsidRPr="0017550D" w:rsidRDefault="00AE179E" w:rsidP="00057297">
      <w:pPr>
        <w:rPr>
          <w:rFonts w:ascii="Times New Roman" w:hAnsi="Times New Roman" w:cs="Times New Roman"/>
        </w:rPr>
      </w:pPr>
      <w:r w:rsidRPr="0017550D">
        <w:rPr>
          <w:rFonts w:ascii="Times New Roman" w:hAnsi="Times New Roman" w:cs="Times New Roman"/>
        </w:rPr>
        <w:t>Forslaget vil ikke have retssikkerhedsmæssige konsekvenser for borgerne, idet de fortsat vil have mulighed for at indbringe genvurderingsafgørelsen for Ankestyrelsen.</w:t>
      </w:r>
      <w:r w:rsidR="00572FBC" w:rsidRPr="0017550D">
        <w:rPr>
          <w:rFonts w:ascii="Times New Roman" w:hAnsi="Times New Roman" w:cs="Times New Roman"/>
        </w:rPr>
        <w:t xml:space="preserve"> </w:t>
      </w:r>
    </w:p>
    <w:p w14:paraId="29E1D569" w14:textId="77777777" w:rsidR="00AE179E" w:rsidRPr="0017550D" w:rsidRDefault="00490EBE" w:rsidP="00057297">
      <w:pPr>
        <w:rPr>
          <w:rFonts w:ascii="Times New Roman" w:hAnsi="Times New Roman" w:cs="Times New Roman"/>
        </w:rPr>
      </w:pPr>
      <w:r w:rsidRPr="0017550D">
        <w:rPr>
          <w:rFonts w:ascii="Times New Roman" w:hAnsi="Times New Roman" w:cs="Times New Roman"/>
        </w:rPr>
        <w:t>Den foreslåede b</w:t>
      </w:r>
      <w:r w:rsidR="00AE179E" w:rsidRPr="0017550D">
        <w:rPr>
          <w:rFonts w:ascii="Times New Roman" w:hAnsi="Times New Roman" w:cs="Times New Roman"/>
        </w:rPr>
        <w:t xml:space="preserve">estemmelse svarer til § </w:t>
      </w:r>
      <w:r w:rsidR="00596D1B" w:rsidRPr="0017550D">
        <w:rPr>
          <w:rFonts w:ascii="Times New Roman" w:hAnsi="Times New Roman" w:cs="Times New Roman"/>
        </w:rPr>
        <w:t>4</w:t>
      </w:r>
      <w:r w:rsidR="00AE179E" w:rsidRPr="0017550D">
        <w:rPr>
          <w:rFonts w:ascii="Times New Roman" w:hAnsi="Times New Roman" w:cs="Times New Roman"/>
        </w:rPr>
        <w:t>4, stk. 7, i lov om arbejdsskadesikring.</w:t>
      </w:r>
    </w:p>
    <w:p w14:paraId="57C4E1A1" w14:textId="77777777" w:rsidR="00AE179E" w:rsidRPr="0017550D" w:rsidRDefault="00AE179E" w:rsidP="00057297">
      <w:pPr>
        <w:rPr>
          <w:rFonts w:ascii="Times New Roman" w:hAnsi="Times New Roman" w:cs="Times New Roman"/>
        </w:rPr>
      </w:pPr>
      <w:r w:rsidRPr="0017550D">
        <w:rPr>
          <w:rFonts w:ascii="Times New Roman" w:hAnsi="Times New Roman" w:cs="Times New Roman"/>
        </w:rPr>
        <w:t>Der henvises til de almindelige bemærkninger</w:t>
      </w:r>
      <w:r w:rsidR="00490EBE" w:rsidRPr="0017550D">
        <w:rPr>
          <w:rFonts w:ascii="Times New Roman" w:hAnsi="Times New Roman" w:cs="Times New Roman"/>
        </w:rPr>
        <w:t>,</w:t>
      </w:r>
      <w:r w:rsidRPr="0017550D">
        <w:rPr>
          <w:rFonts w:ascii="Times New Roman" w:hAnsi="Times New Roman" w:cs="Times New Roman"/>
        </w:rPr>
        <w:t xml:space="preserve"> pkt. </w:t>
      </w:r>
      <w:r w:rsidR="00596E2D" w:rsidRPr="0017550D">
        <w:rPr>
          <w:rFonts w:ascii="Times New Roman" w:hAnsi="Times New Roman" w:cs="Times New Roman"/>
        </w:rPr>
        <w:t>2.</w:t>
      </w:r>
      <w:r w:rsidR="00460718" w:rsidRPr="0017550D">
        <w:rPr>
          <w:rFonts w:ascii="Times New Roman" w:hAnsi="Times New Roman" w:cs="Times New Roman"/>
        </w:rPr>
        <w:t>7</w:t>
      </w:r>
      <w:r w:rsidRPr="0017550D">
        <w:rPr>
          <w:rFonts w:ascii="Times New Roman" w:hAnsi="Times New Roman" w:cs="Times New Roman"/>
        </w:rPr>
        <w:t>.</w:t>
      </w:r>
    </w:p>
    <w:p w14:paraId="3710B814" w14:textId="07D8F286" w:rsidR="00A92D6F" w:rsidRDefault="00A92D6F" w:rsidP="00057297">
      <w:pPr>
        <w:rPr>
          <w:rFonts w:ascii="Times New Roman" w:hAnsi="Times New Roman" w:cs="Times New Roman"/>
        </w:rPr>
      </w:pPr>
      <w:r w:rsidRPr="0017550D">
        <w:rPr>
          <w:rFonts w:ascii="Times New Roman" w:hAnsi="Times New Roman" w:cs="Times New Roman"/>
        </w:rPr>
        <w:t xml:space="preserve">Til nr. </w:t>
      </w:r>
      <w:r w:rsidR="00E92BCD" w:rsidRPr="0017550D">
        <w:rPr>
          <w:rFonts w:ascii="Times New Roman" w:hAnsi="Times New Roman" w:cs="Times New Roman"/>
        </w:rPr>
        <w:t>2</w:t>
      </w:r>
      <w:r w:rsidR="00693702">
        <w:rPr>
          <w:rFonts w:ascii="Times New Roman" w:hAnsi="Times New Roman" w:cs="Times New Roman"/>
        </w:rPr>
        <w:t>3</w:t>
      </w:r>
    </w:p>
    <w:p w14:paraId="1772A1E6" w14:textId="77777777" w:rsidR="00066435" w:rsidRPr="00066435" w:rsidRDefault="00C6057E" w:rsidP="00066435">
      <w:pPr>
        <w:rPr>
          <w:rFonts w:ascii="Times New Roman" w:hAnsi="Times New Roman" w:cs="Times New Roman"/>
        </w:rPr>
      </w:pPr>
      <w:r>
        <w:rPr>
          <w:rFonts w:ascii="Times New Roman" w:hAnsi="Times New Roman" w:cs="Times New Roman"/>
        </w:rPr>
        <w:t>Angivelsen af, hvem der er</w:t>
      </w:r>
      <w:r w:rsidR="00066435" w:rsidRPr="00066435">
        <w:rPr>
          <w:rFonts w:ascii="Times New Roman" w:hAnsi="Times New Roman" w:cs="Times New Roman"/>
        </w:rPr>
        <w:t xml:space="preserve"> klageberettigede i arbejdsskadesager er udtømmende </w:t>
      </w:r>
      <w:r w:rsidR="00DE193D">
        <w:rPr>
          <w:rFonts w:ascii="Times New Roman" w:hAnsi="Times New Roman" w:cs="Times New Roman"/>
        </w:rPr>
        <w:t>oplistet</w:t>
      </w:r>
      <w:r w:rsidR="00DE193D" w:rsidRPr="00066435">
        <w:rPr>
          <w:rFonts w:ascii="Times New Roman" w:hAnsi="Times New Roman" w:cs="Times New Roman"/>
        </w:rPr>
        <w:t xml:space="preserve"> </w:t>
      </w:r>
      <w:r w:rsidR="00066435" w:rsidRPr="00066435">
        <w:rPr>
          <w:rFonts w:ascii="Times New Roman" w:hAnsi="Times New Roman" w:cs="Times New Roman"/>
        </w:rPr>
        <w:t xml:space="preserve">i § 49 i lov om arbejdsskadesikring i Grønland. </w:t>
      </w:r>
      <w:r>
        <w:rPr>
          <w:rFonts w:ascii="Times New Roman" w:hAnsi="Times New Roman" w:cs="Times New Roman"/>
        </w:rPr>
        <w:t>Angivelsen</w:t>
      </w:r>
      <w:r w:rsidRPr="00066435">
        <w:rPr>
          <w:rFonts w:ascii="Times New Roman" w:hAnsi="Times New Roman" w:cs="Times New Roman"/>
        </w:rPr>
        <w:t xml:space="preserve"> </w:t>
      </w:r>
      <w:r w:rsidR="00066435" w:rsidRPr="00066435">
        <w:rPr>
          <w:rFonts w:ascii="Times New Roman" w:hAnsi="Times New Roman" w:cs="Times New Roman"/>
        </w:rPr>
        <w:t xml:space="preserve">af klageberettigede svarer i hovedsagen til det almindelige forvaltningsretlige princip om, at det alene er sagens parter, der er klageberettigede. Hertil er arbejdsgiveren uden at være part i sagen dog tillagt klagekompetence for så vidt angår spørgsmålet om anerkendelse af arbejdsskaden.   </w:t>
      </w:r>
    </w:p>
    <w:p w14:paraId="23B9A4BC" w14:textId="77777777" w:rsidR="00066435" w:rsidRPr="00066435" w:rsidRDefault="00066435" w:rsidP="00066435">
      <w:pPr>
        <w:rPr>
          <w:rFonts w:ascii="Times New Roman" w:hAnsi="Times New Roman" w:cs="Times New Roman"/>
        </w:rPr>
      </w:pPr>
      <w:r w:rsidRPr="00066435">
        <w:rPr>
          <w:rFonts w:ascii="Times New Roman" w:hAnsi="Times New Roman" w:cs="Times New Roman"/>
        </w:rPr>
        <w:t>Det fremgår af den gældende bestemmelse i § 49, stk. 1, nr. 2, at Arbejdsmarkedets Erhvervssikrings afgørelser efter § 45 kan indbringes for Ankestyrelsen af forsikringsselskabet i sager om ulykker.</w:t>
      </w:r>
    </w:p>
    <w:p w14:paraId="23F19245" w14:textId="28DCB0E2" w:rsidR="00892019" w:rsidRDefault="00892019" w:rsidP="00892019">
      <w:pPr>
        <w:spacing w:after="0"/>
        <w:rPr>
          <w:rFonts w:ascii="Times New Roman" w:hAnsi="Times New Roman" w:cs="Times New Roman"/>
          <w:iCs/>
        </w:rPr>
      </w:pPr>
      <w:r>
        <w:rPr>
          <w:rFonts w:ascii="Times New Roman" w:hAnsi="Times New Roman" w:cs="Times New Roman"/>
        </w:rPr>
        <w:t xml:space="preserve">Ved lovforslagets </w:t>
      </w:r>
      <w:r w:rsidR="006607F6" w:rsidRPr="006607F6">
        <w:rPr>
          <w:rFonts w:ascii="Times New Roman" w:hAnsi="Times New Roman" w:cs="Times New Roman"/>
          <w:i/>
        </w:rPr>
        <w:t xml:space="preserve">§ 1, nr. </w:t>
      </w:r>
      <w:r w:rsidR="00693702">
        <w:rPr>
          <w:rFonts w:ascii="Times New Roman" w:hAnsi="Times New Roman" w:cs="Times New Roman"/>
          <w:i/>
          <w:iCs/>
        </w:rPr>
        <w:t>23</w:t>
      </w:r>
      <w:r w:rsidR="006607F6" w:rsidRPr="006607F6">
        <w:rPr>
          <w:rFonts w:ascii="Times New Roman" w:hAnsi="Times New Roman" w:cs="Times New Roman"/>
          <w:i/>
          <w:iCs/>
        </w:rPr>
        <w:t xml:space="preserve">, </w:t>
      </w:r>
      <w:r>
        <w:rPr>
          <w:rFonts w:ascii="Times New Roman" w:hAnsi="Times New Roman" w:cs="Times New Roman"/>
          <w:iCs/>
        </w:rPr>
        <w:t xml:space="preserve">foreslås det </w:t>
      </w:r>
      <w:r w:rsidR="00E308F0">
        <w:rPr>
          <w:rFonts w:ascii="Times New Roman" w:hAnsi="Times New Roman" w:cs="Times New Roman"/>
          <w:iCs/>
        </w:rPr>
        <w:t xml:space="preserve">i </w:t>
      </w:r>
      <w:r w:rsidRPr="000E0C21">
        <w:rPr>
          <w:rFonts w:ascii="Times New Roman" w:hAnsi="Times New Roman" w:cs="Times New Roman"/>
          <w:iCs/>
        </w:rPr>
        <w:t xml:space="preserve">§ 51 </w:t>
      </w:r>
      <w:r>
        <w:rPr>
          <w:rFonts w:ascii="Times New Roman" w:hAnsi="Times New Roman" w:cs="Times New Roman"/>
          <w:iCs/>
        </w:rPr>
        <w:t>at indsætte</w:t>
      </w:r>
      <w:r w:rsidRPr="000E0C21">
        <w:rPr>
          <w:rFonts w:ascii="Times New Roman" w:hAnsi="Times New Roman" w:cs="Times New Roman"/>
          <w:iCs/>
        </w:rPr>
        <w:t xml:space="preserve"> som </w:t>
      </w:r>
      <w:r w:rsidRPr="000E0C21">
        <w:rPr>
          <w:rFonts w:ascii="Times New Roman" w:hAnsi="Times New Roman" w:cs="Times New Roman"/>
          <w:i/>
          <w:iCs/>
        </w:rPr>
        <w:t>stk. 2</w:t>
      </w:r>
      <w:r w:rsidRPr="000E0C21">
        <w:rPr>
          <w:rFonts w:ascii="Times New Roman" w:hAnsi="Times New Roman" w:cs="Times New Roman"/>
          <w:iCs/>
        </w:rPr>
        <w:t>:</w:t>
      </w:r>
      <w:r>
        <w:rPr>
          <w:rFonts w:ascii="Times New Roman" w:hAnsi="Times New Roman" w:cs="Times New Roman"/>
          <w:iCs/>
        </w:rPr>
        <w:t xml:space="preserve"> </w:t>
      </w:r>
      <w:r w:rsidRPr="00892019">
        <w:rPr>
          <w:rFonts w:ascii="Times New Roman" w:hAnsi="Times New Roman" w:cs="Times New Roman"/>
        </w:rPr>
        <w:t>»Stk. 2.</w:t>
      </w:r>
      <w:r w:rsidRPr="00892019">
        <w:rPr>
          <w:rFonts w:ascii="Times New Roman" w:hAnsi="Times New Roman" w:cs="Times New Roman"/>
          <w:i/>
        </w:rPr>
        <w:t xml:space="preserve"> </w:t>
      </w:r>
      <w:r w:rsidRPr="00892019">
        <w:rPr>
          <w:rFonts w:ascii="Times New Roman" w:hAnsi="Times New Roman" w:cs="Times New Roman"/>
        </w:rPr>
        <w:t>Garantifonden for skadesforsikringsselskaber har ankeadgang som nævnt i § 49 i sager om arbejdsulykker, som Garantifonden for skadesforsikringsselskaber administrerer efter lov om en garantifond for skadesforsikringsselskaber.«</w:t>
      </w:r>
    </w:p>
    <w:p w14:paraId="05852FF8" w14:textId="77777777" w:rsidR="00892019" w:rsidRDefault="00892019" w:rsidP="00892019">
      <w:pPr>
        <w:spacing w:after="0"/>
        <w:rPr>
          <w:rFonts w:ascii="Times New Roman" w:hAnsi="Times New Roman" w:cs="Times New Roman"/>
          <w:iCs/>
        </w:rPr>
      </w:pPr>
    </w:p>
    <w:p w14:paraId="618DFAD5" w14:textId="77777777" w:rsidR="00892019" w:rsidRPr="0017550D" w:rsidRDefault="006607F6" w:rsidP="00892019">
      <w:pPr>
        <w:spacing w:after="0"/>
        <w:rPr>
          <w:rFonts w:ascii="Times New Roman" w:hAnsi="Times New Roman" w:cs="Times New Roman"/>
          <w:iCs/>
        </w:rPr>
      </w:pPr>
      <w:r w:rsidRPr="0017550D">
        <w:rPr>
          <w:rFonts w:ascii="Times New Roman" w:hAnsi="Times New Roman" w:cs="Times New Roman"/>
        </w:rPr>
        <w:t>Forslaget s</w:t>
      </w:r>
      <w:r w:rsidR="00EA3229" w:rsidRPr="0017550D">
        <w:rPr>
          <w:rFonts w:ascii="Times New Roman" w:hAnsi="Times New Roman" w:cs="Times New Roman"/>
        </w:rPr>
        <w:t>kal ses i sammenhæng med</w:t>
      </w:r>
      <w:r w:rsidR="00587B5E" w:rsidRPr="0017550D">
        <w:rPr>
          <w:rFonts w:ascii="Times New Roman" w:hAnsi="Times New Roman" w:cs="Times New Roman"/>
        </w:rPr>
        <w:t>, at § 59 i lov om arbejdsskadesikring i Grønland foreslås ophævet</w:t>
      </w:r>
      <w:r w:rsidR="00066105" w:rsidRPr="0017550D">
        <w:rPr>
          <w:rFonts w:ascii="Times New Roman" w:hAnsi="Times New Roman" w:cs="Times New Roman"/>
        </w:rPr>
        <w:t xml:space="preserve"> i</w:t>
      </w:r>
      <w:r w:rsidR="00587B5E" w:rsidRPr="0017550D">
        <w:rPr>
          <w:rFonts w:ascii="Times New Roman" w:hAnsi="Times New Roman" w:cs="Times New Roman"/>
        </w:rPr>
        <w:t xml:space="preserve"> lovforslagets § 1, nr. 27. </w:t>
      </w:r>
    </w:p>
    <w:p w14:paraId="1EDCB0FF" w14:textId="77777777" w:rsidR="00892019" w:rsidRPr="0017550D" w:rsidRDefault="00892019" w:rsidP="00892019">
      <w:pPr>
        <w:spacing w:after="0"/>
        <w:rPr>
          <w:rFonts w:ascii="Times New Roman" w:hAnsi="Times New Roman" w:cs="Times New Roman"/>
          <w:iCs/>
        </w:rPr>
      </w:pPr>
    </w:p>
    <w:p w14:paraId="137EE488" w14:textId="77777777" w:rsidR="00892019" w:rsidRPr="0017550D" w:rsidRDefault="0062296F" w:rsidP="00892019">
      <w:pPr>
        <w:spacing w:after="0"/>
        <w:rPr>
          <w:rFonts w:ascii="Times New Roman" w:hAnsi="Times New Roman" w:cs="Times New Roman"/>
          <w:iCs/>
        </w:rPr>
      </w:pPr>
      <w:r w:rsidRPr="0017550D">
        <w:rPr>
          <w:rFonts w:ascii="Times New Roman" w:hAnsi="Times New Roman" w:cs="Times New Roman"/>
        </w:rPr>
        <w:t>I forlængelse heraf</w:t>
      </w:r>
      <w:r w:rsidR="00066105" w:rsidRPr="0017550D">
        <w:rPr>
          <w:rFonts w:ascii="Times New Roman" w:hAnsi="Times New Roman" w:cs="Times New Roman"/>
        </w:rPr>
        <w:t xml:space="preserve"> foreslås det</w:t>
      </w:r>
      <w:r w:rsidR="00587B5E" w:rsidRPr="0017550D">
        <w:rPr>
          <w:rFonts w:ascii="Times New Roman" w:hAnsi="Times New Roman" w:cs="Times New Roman"/>
        </w:rPr>
        <w:t xml:space="preserve"> i </w:t>
      </w:r>
      <w:r w:rsidR="00066435" w:rsidRPr="0017550D">
        <w:rPr>
          <w:rFonts w:ascii="Times New Roman" w:hAnsi="Times New Roman" w:cs="Times New Roman"/>
        </w:rPr>
        <w:t xml:space="preserve">lovforslagets § 3, stk. </w:t>
      </w:r>
      <w:r w:rsidR="004C050A" w:rsidRPr="0017550D">
        <w:rPr>
          <w:rFonts w:ascii="Times New Roman" w:hAnsi="Times New Roman" w:cs="Times New Roman"/>
        </w:rPr>
        <w:t>4</w:t>
      </w:r>
      <w:r w:rsidR="00066435" w:rsidRPr="0017550D">
        <w:rPr>
          <w:rFonts w:ascii="Times New Roman" w:hAnsi="Times New Roman" w:cs="Times New Roman"/>
        </w:rPr>
        <w:t xml:space="preserve"> og </w:t>
      </w:r>
      <w:r w:rsidR="004C050A" w:rsidRPr="0017550D">
        <w:rPr>
          <w:rFonts w:ascii="Times New Roman" w:hAnsi="Times New Roman" w:cs="Times New Roman"/>
        </w:rPr>
        <w:t>5</w:t>
      </w:r>
      <w:r w:rsidR="00066435" w:rsidRPr="0017550D">
        <w:rPr>
          <w:rFonts w:ascii="Times New Roman" w:hAnsi="Times New Roman" w:cs="Times New Roman"/>
        </w:rPr>
        <w:t>, at</w:t>
      </w:r>
      <w:r w:rsidR="000B3999" w:rsidRPr="0017550D">
        <w:rPr>
          <w:rFonts w:ascii="Times New Roman" w:hAnsi="Times New Roman" w:cs="Times New Roman"/>
        </w:rPr>
        <w:t xml:space="preserve"> såfremt </w:t>
      </w:r>
      <w:r w:rsidR="000B3999" w:rsidRPr="0017550D">
        <w:rPr>
          <w:rFonts w:ascii="Times New Roman" w:hAnsi="Times New Roman"/>
        </w:rPr>
        <w:t>Arbejdsmarkedets E</w:t>
      </w:r>
      <w:r w:rsidR="00EA3229" w:rsidRPr="0017550D">
        <w:rPr>
          <w:rFonts w:ascii="Times New Roman" w:hAnsi="Times New Roman"/>
        </w:rPr>
        <w:t>rhvervssikring i medfør af § 59</w:t>
      </w:r>
      <w:r w:rsidR="000B3999" w:rsidRPr="0017550D">
        <w:rPr>
          <w:rFonts w:ascii="Times New Roman" w:hAnsi="Times New Roman"/>
        </w:rPr>
        <w:t xml:space="preserve"> </w:t>
      </w:r>
      <w:r w:rsidR="00066105" w:rsidRPr="0017550D">
        <w:rPr>
          <w:rFonts w:ascii="Times New Roman" w:hAnsi="Times New Roman"/>
        </w:rPr>
        <w:t>har</w:t>
      </w:r>
      <w:r w:rsidR="000B3999" w:rsidRPr="0017550D">
        <w:rPr>
          <w:rFonts w:ascii="Times New Roman" w:hAnsi="Times New Roman"/>
        </w:rPr>
        <w:t xml:space="preserve"> erhvervet aktiver og rettigheder og fået pålagt pligter</w:t>
      </w:r>
      <w:r w:rsidR="009550BA" w:rsidRPr="0017550D">
        <w:rPr>
          <w:rFonts w:ascii="Times New Roman" w:hAnsi="Times New Roman"/>
        </w:rPr>
        <w:t>,</w:t>
      </w:r>
      <w:r w:rsidR="00FD7689" w:rsidRPr="0017550D">
        <w:rPr>
          <w:rFonts w:ascii="Times New Roman" w:hAnsi="Times New Roman"/>
        </w:rPr>
        <w:t xml:space="preserve"> som følge af en overtagelse af en bestand af arbejdsulykkesforsikringer,</w:t>
      </w:r>
      <w:r w:rsidR="00066105" w:rsidRPr="0017550D">
        <w:rPr>
          <w:rFonts w:ascii="Times New Roman" w:hAnsi="Times New Roman"/>
        </w:rPr>
        <w:t xml:space="preserve"> </w:t>
      </w:r>
      <w:r w:rsidR="000B3999" w:rsidRPr="0017550D">
        <w:rPr>
          <w:rFonts w:ascii="Times New Roman" w:hAnsi="Times New Roman"/>
        </w:rPr>
        <w:t>overdrages disse til Garantifonden for skadesforsikringsselskaber.</w:t>
      </w:r>
      <w:r w:rsidR="00587B5E" w:rsidRPr="0017550D">
        <w:rPr>
          <w:rFonts w:ascii="Times New Roman" w:hAnsi="Times New Roman"/>
        </w:rPr>
        <w:t xml:space="preserve"> </w:t>
      </w:r>
    </w:p>
    <w:p w14:paraId="0611EA3C" w14:textId="77777777" w:rsidR="00892019" w:rsidRPr="0017550D" w:rsidRDefault="00892019" w:rsidP="00892019">
      <w:pPr>
        <w:spacing w:after="0"/>
        <w:rPr>
          <w:rFonts w:ascii="Times New Roman" w:hAnsi="Times New Roman" w:cs="Times New Roman"/>
          <w:iCs/>
        </w:rPr>
      </w:pPr>
    </w:p>
    <w:p w14:paraId="7853B571" w14:textId="77777777" w:rsidR="00892019" w:rsidRDefault="007F61F2" w:rsidP="00892019">
      <w:pPr>
        <w:spacing w:after="0"/>
        <w:rPr>
          <w:rFonts w:ascii="Times New Roman" w:hAnsi="Times New Roman" w:cs="Times New Roman"/>
          <w:iCs/>
        </w:rPr>
      </w:pPr>
      <w:r w:rsidRPr="0017550D">
        <w:rPr>
          <w:rFonts w:ascii="Times New Roman" w:hAnsi="Times New Roman" w:cs="Times New Roman"/>
        </w:rPr>
        <w:lastRenderedPageBreak/>
        <w:t xml:space="preserve">Garantifonden </w:t>
      </w:r>
      <w:r w:rsidR="00BB0683" w:rsidRPr="0017550D">
        <w:rPr>
          <w:rFonts w:ascii="Times New Roman" w:hAnsi="Times New Roman" w:cs="Times New Roman"/>
        </w:rPr>
        <w:t>for skadesforsikringsselskaber</w:t>
      </w:r>
      <w:r w:rsidRPr="00066435">
        <w:rPr>
          <w:rFonts w:ascii="Times New Roman" w:hAnsi="Times New Roman" w:cs="Times New Roman"/>
        </w:rPr>
        <w:t xml:space="preserve"> indtræder</w:t>
      </w:r>
      <w:r>
        <w:rPr>
          <w:rFonts w:ascii="Times New Roman" w:hAnsi="Times New Roman" w:cs="Times New Roman"/>
        </w:rPr>
        <w:t xml:space="preserve"> således</w:t>
      </w:r>
      <w:r w:rsidRPr="00066435">
        <w:rPr>
          <w:rFonts w:ascii="Times New Roman" w:hAnsi="Times New Roman" w:cs="Times New Roman"/>
        </w:rPr>
        <w:t xml:space="preserve"> i</w:t>
      </w:r>
      <w:r>
        <w:rPr>
          <w:rFonts w:ascii="Times New Roman" w:hAnsi="Times New Roman" w:cs="Times New Roman"/>
        </w:rPr>
        <w:t xml:space="preserve"> de</w:t>
      </w:r>
      <w:r w:rsidRPr="00066435">
        <w:rPr>
          <w:rFonts w:ascii="Times New Roman" w:hAnsi="Times New Roman" w:cs="Times New Roman"/>
        </w:rPr>
        <w:t xml:space="preserve"> rettigheder og forpligtelser</w:t>
      </w:r>
      <w:r w:rsidR="00DE193D">
        <w:rPr>
          <w:rFonts w:ascii="Times New Roman" w:hAnsi="Times New Roman" w:cs="Times New Roman"/>
        </w:rPr>
        <w:t>,</w:t>
      </w:r>
      <w:r w:rsidRPr="00066435">
        <w:rPr>
          <w:rFonts w:ascii="Times New Roman" w:hAnsi="Times New Roman" w:cs="Times New Roman"/>
        </w:rPr>
        <w:t xml:space="preserve"> som forsikringsselskabet</w:t>
      </w:r>
      <w:r w:rsidR="007A2018">
        <w:rPr>
          <w:rFonts w:ascii="Times New Roman" w:hAnsi="Times New Roman" w:cs="Times New Roman"/>
        </w:rPr>
        <w:t xml:space="preserve"> havde</w:t>
      </w:r>
      <w:r w:rsidR="00B30F46">
        <w:rPr>
          <w:rFonts w:ascii="Times New Roman" w:hAnsi="Times New Roman" w:cs="Times New Roman"/>
        </w:rPr>
        <w:t xml:space="preserve"> </w:t>
      </w:r>
      <w:r w:rsidR="0062296F">
        <w:rPr>
          <w:rFonts w:ascii="Times New Roman" w:hAnsi="Times New Roman" w:cs="Times New Roman"/>
        </w:rPr>
        <w:t xml:space="preserve">forud for overdragelsen. </w:t>
      </w:r>
    </w:p>
    <w:p w14:paraId="3E64B25A" w14:textId="77777777" w:rsidR="00892019" w:rsidRDefault="00892019" w:rsidP="00892019">
      <w:pPr>
        <w:spacing w:after="0"/>
        <w:rPr>
          <w:rFonts w:ascii="Times New Roman" w:hAnsi="Times New Roman" w:cs="Times New Roman"/>
          <w:iCs/>
        </w:rPr>
      </w:pPr>
    </w:p>
    <w:p w14:paraId="381AFBBD" w14:textId="77777777" w:rsidR="00892019" w:rsidRDefault="00066435" w:rsidP="00892019">
      <w:pPr>
        <w:spacing w:after="0"/>
        <w:rPr>
          <w:rFonts w:ascii="Times New Roman" w:hAnsi="Times New Roman" w:cs="Times New Roman"/>
          <w:iCs/>
        </w:rPr>
      </w:pPr>
      <w:r w:rsidRPr="00066435">
        <w:rPr>
          <w:rFonts w:ascii="Times New Roman" w:hAnsi="Times New Roman" w:cs="Times New Roman"/>
        </w:rPr>
        <w:t>Med forslaget sikres det, at Garantifonden for skadesforsikringsselskaber, som afholder udgifterne til erstatninger m</w:t>
      </w:r>
      <w:r w:rsidR="00AE793C">
        <w:rPr>
          <w:rFonts w:ascii="Times New Roman" w:hAnsi="Times New Roman" w:cs="Times New Roman"/>
        </w:rPr>
        <w:t>.</w:t>
      </w:r>
      <w:r w:rsidRPr="00066435">
        <w:rPr>
          <w:rFonts w:ascii="Times New Roman" w:hAnsi="Times New Roman" w:cs="Times New Roman"/>
        </w:rPr>
        <w:t>v. i ulykkessager efter overtagelse</w:t>
      </w:r>
      <w:r w:rsidR="007F61F2">
        <w:rPr>
          <w:rFonts w:ascii="Times New Roman" w:hAnsi="Times New Roman" w:cs="Times New Roman"/>
        </w:rPr>
        <w:t>n</w:t>
      </w:r>
      <w:r w:rsidRPr="00066435">
        <w:rPr>
          <w:rFonts w:ascii="Times New Roman" w:hAnsi="Times New Roman" w:cs="Times New Roman"/>
        </w:rPr>
        <w:t xml:space="preserve"> af en bestand af </w:t>
      </w:r>
      <w:r w:rsidR="007F61F2">
        <w:rPr>
          <w:rFonts w:ascii="Times New Roman" w:hAnsi="Times New Roman" w:cs="Times New Roman"/>
        </w:rPr>
        <w:t>arbejds</w:t>
      </w:r>
      <w:r w:rsidRPr="00066435">
        <w:rPr>
          <w:rFonts w:ascii="Times New Roman" w:hAnsi="Times New Roman" w:cs="Times New Roman"/>
        </w:rPr>
        <w:t xml:space="preserve">ulykkesforsikringer, </w:t>
      </w:r>
      <w:r w:rsidR="007F61F2">
        <w:rPr>
          <w:rFonts w:ascii="Times New Roman" w:hAnsi="Times New Roman" w:cs="Times New Roman"/>
        </w:rPr>
        <w:t xml:space="preserve">vil have </w:t>
      </w:r>
      <w:r w:rsidRPr="00066435">
        <w:rPr>
          <w:rFonts w:ascii="Times New Roman" w:hAnsi="Times New Roman" w:cs="Times New Roman"/>
        </w:rPr>
        <w:t xml:space="preserve">samme mulighed som forsikringsselskabet </w:t>
      </w:r>
      <w:r w:rsidR="007F61F2">
        <w:rPr>
          <w:rFonts w:ascii="Times New Roman" w:hAnsi="Times New Roman" w:cs="Times New Roman"/>
        </w:rPr>
        <w:t>til</w:t>
      </w:r>
      <w:r w:rsidRPr="00066435">
        <w:rPr>
          <w:rFonts w:ascii="Times New Roman" w:hAnsi="Times New Roman" w:cs="Times New Roman"/>
        </w:rPr>
        <w:t xml:space="preserve"> at klage over Arbejdsmarkedets Erhvervssikrings afgørelser</w:t>
      </w:r>
      <w:r w:rsidR="009550BA">
        <w:rPr>
          <w:rFonts w:ascii="Times New Roman" w:hAnsi="Times New Roman" w:cs="Times New Roman"/>
        </w:rPr>
        <w:t>.</w:t>
      </w:r>
    </w:p>
    <w:p w14:paraId="7E3861B7" w14:textId="77777777" w:rsidR="00892019" w:rsidRDefault="00892019" w:rsidP="00892019">
      <w:pPr>
        <w:spacing w:after="0"/>
        <w:rPr>
          <w:rFonts w:ascii="Times New Roman" w:hAnsi="Times New Roman" w:cs="Times New Roman"/>
          <w:iCs/>
        </w:rPr>
      </w:pPr>
    </w:p>
    <w:p w14:paraId="5409A470" w14:textId="77777777" w:rsidR="00892019" w:rsidRDefault="00AE793C" w:rsidP="00892019">
      <w:pPr>
        <w:spacing w:after="0"/>
        <w:rPr>
          <w:rFonts w:ascii="Times New Roman" w:hAnsi="Times New Roman" w:cs="Times New Roman"/>
          <w:iCs/>
        </w:rPr>
      </w:pPr>
      <w:r>
        <w:rPr>
          <w:rFonts w:ascii="Times New Roman" w:hAnsi="Times New Roman" w:cs="Times New Roman"/>
        </w:rPr>
        <w:t>Den foreslåede b</w:t>
      </w:r>
      <w:r w:rsidR="00460718">
        <w:rPr>
          <w:rFonts w:ascii="Times New Roman" w:hAnsi="Times New Roman" w:cs="Times New Roman"/>
        </w:rPr>
        <w:t>estemmelse svarer til § 46 stk. 2</w:t>
      </w:r>
      <w:r w:rsidR="00E36100">
        <w:rPr>
          <w:rFonts w:ascii="Times New Roman" w:hAnsi="Times New Roman" w:cs="Times New Roman"/>
        </w:rPr>
        <w:t>,</w:t>
      </w:r>
      <w:r w:rsidR="00460718" w:rsidRPr="0086105D">
        <w:rPr>
          <w:rFonts w:ascii="Times New Roman" w:hAnsi="Times New Roman" w:cs="Times New Roman"/>
        </w:rPr>
        <w:t xml:space="preserve"> i lov om arbejdsskadesikring</w:t>
      </w:r>
    </w:p>
    <w:p w14:paraId="10F63961" w14:textId="77777777" w:rsidR="00892019" w:rsidRDefault="00892019" w:rsidP="00892019">
      <w:pPr>
        <w:spacing w:after="0"/>
        <w:rPr>
          <w:rFonts w:ascii="Times New Roman" w:hAnsi="Times New Roman" w:cs="Times New Roman"/>
          <w:iCs/>
        </w:rPr>
      </w:pPr>
    </w:p>
    <w:p w14:paraId="5103E5CD" w14:textId="77777777" w:rsidR="00892019" w:rsidRDefault="00066435" w:rsidP="00892019">
      <w:pPr>
        <w:spacing w:after="0"/>
        <w:rPr>
          <w:rFonts w:ascii="Times New Roman" w:hAnsi="Times New Roman" w:cs="Times New Roman"/>
          <w:iCs/>
        </w:rPr>
      </w:pPr>
      <w:r w:rsidRPr="00066435">
        <w:rPr>
          <w:rFonts w:ascii="Times New Roman" w:hAnsi="Times New Roman" w:cs="Times New Roman"/>
        </w:rPr>
        <w:t xml:space="preserve">Der henvises til de almindelige bemærkninger, pkt. </w:t>
      </w:r>
      <w:r w:rsidR="0062296F">
        <w:rPr>
          <w:rFonts w:ascii="Times New Roman" w:hAnsi="Times New Roman" w:cs="Times New Roman"/>
        </w:rPr>
        <w:t>2.10.</w:t>
      </w:r>
    </w:p>
    <w:p w14:paraId="1D93BFB8" w14:textId="77777777" w:rsidR="00892019" w:rsidRDefault="00892019" w:rsidP="00892019">
      <w:pPr>
        <w:spacing w:after="0"/>
        <w:rPr>
          <w:rFonts w:ascii="Times New Roman" w:hAnsi="Times New Roman" w:cs="Times New Roman"/>
          <w:iCs/>
        </w:rPr>
      </w:pPr>
    </w:p>
    <w:p w14:paraId="482EABF1" w14:textId="357A9C67" w:rsidR="00892019" w:rsidRDefault="00AE179E" w:rsidP="00892019">
      <w:pPr>
        <w:spacing w:after="0"/>
        <w:rPr>
          <w:rFonts w:ascii="Times New Roman" w:hAnsi="Times New Roman" w:cs="Times New Roman"/>
          <w:iCs/>
        </w:rPr>
      </w:pPr>
      <w:r w:rsidRPr="00503A65">
        <w:rPr>
          <w:rFonts w:ascii="Times New Roman" w:hAnsi="Times New Roman" w:cs="Times New Roman"/>
        </w:rPr>
        <w:t xml:space="preserve">Til nr. </w:t>
      </w:r>
      <w:r w:rsidR="00E92BCD" w:rsidRPr="00460718">
        <w:rPr>
          <w:rFonts w:ascii="Times New Roman" w:hAnsi="Times New Roman" w:cs="Times New Roman"/>
        </w:rPr>
        <w:t>2</w:t>
      </w:r>
      <w:r w:rsidR="003D7E5E">
        <w:rPr>
          <w:rFonts w:ascii="Times New Roman" w:hAnsi="Times New Roman" w:cs="Times New Roman"/>
        </w:rPr>
        <w:t>4</w:t>
      </w:r>
    </w:p>
    <w:p w14:paraId="41871BEF" w14:textId="77777777" w:rsidR="00892019" w:rsidRDefault="00892019" w:rsidP="00892019">
      <w:pPr>
        <w:spacing w:after="0"/>
        <w:rPr>
          <w:rFonts w:ascii="Times New Roman" w:hAnsi="Times New Roman" w:cs="Times New Roman"/>
          <w:iCs/>
        </w:rPr>
      </w:pPr>
    </w:p>
    <w:p w14:paraId="7747826D" w14:textId="77777777" w:rsidR="00AE179E" w:rsidRDefault="00AE179E" w:rsidP="00892019">
      <w:pPr>
        <w:spacing w:after="0"/>
        <w:rPr>
          <w:rFonts w:ascii="Times New Roman" w:hAnsi="Times New Roman" w:cs="Times New Roman"/>
        </w:rPr>
      </w:pPr>
      <w:r w:rsidRPr="00503A65">
        <w:rPr>
          <w:rFonts w:ascii="Times New Roman" w:hAnsi="Times New Roman" w:cs="Times New Roman"/>
        </w:rPr>
        <w:t>Det fremgår af den gældende bestemmelse i § 52, stk. 6, 2. pkt., at udgifter vedrørende arbejdsulykker, der overgår medhjælp under arbejde i privat husholdning eller under udførelse af privat tjeneste, hvis den samlede beskæftigelse herved ikke overstiger 400 timer i et kalenderår, betales forskudsvis af Arbejdsmarkedets Erhvervssikring og fordeles for hvert kalenderår på alle forsikringsselskaber, som tegner arbejdsskadeforsikringer i Grønland.</w:t>
      </w:r>
    </w:p>
    <w:p w14:paraId="0D63914D" w14:textId="77777777" w:rsidR="00E77C79" w:rsidRPr="00892019" w:rsidRDefault="00E77C79" w:rsidP="00892019">
      <w:pPr>
        <w:spacing w:after="0"/>
        <w:rPr>
          <w:rFonts w:ascii="Times New Roman" w:hAnsi="Times New Roman" w:cs="Times New Roman"/>
          <w:iCs/>
        </w:rPr>
      </w:pPr>
    </w:p>
    <w:p w14:paraId="3FC9FAA2" w14:textId="3BCEEE24" w:rsidR="00892019" w:rsidRPr="000E0C21" w:rsidRDefault="00892019" w:rsidP="00892019">
      <w:pPr>
        <w:rPr>
          <w:rFonts w:ascii="Times New Roman" w:hAnsi="Times New Roman" w:cs="Times New Roman"/>
        </w:rPr>
      </w:pPr>
      <w:r>
        <w:rPr>
          <w:rFonts w:ascii="Times New Roman" w:hAnsi="Times New Roman" w:cs="Times New Roman"/>
        </w:rPr>
        <w:t xml:space="preserve">Ved lovforslagets </w:t>
      </w:r>
      <w:r w:rsidR="0019672B" w:rsidRPr="009253D1">
        <w:rPr>
          <w:rFonts w:ascii="Times New Roman" w:hAnsi="Times New Roman" w:cs="Times New Roman"/>
          <w:i/>
        </w:rPr>
        <w:t xml:space="preserve">§ 1, nr. </w:t>
      </w:r>
      <w:r w:rsidR="003D7E5E">
        <w:rPr>
          <w:rFonts w:ascii="Times New Roman" w:hAnsi="Times New Roman" w:cs="Times New Roman"/>
          <w:i/>
        </w:rPr>
        <w:t>24</w:t>
      </w:r>
      <w:r w:rsidR="0019672B" w:rsidRPr="009253D1">
        <w:rPr>
          <w:rFonts w:ascii="Times New Roman" w:hAnsi="Times New Roman" w:cs="Times New Roman"/>
          <w:i/>
        </w:rPr>
        <w:t>,</w:t>
      </w:r>
      <w:r w:rsidR="0019672B">
        <w:rPr>
          <w:rFonts w:ascii="Times New Roman" w:hAnsi="Times New Roman" w:cs="Times New Roman"/>
        </w:rPr>
        <w:t xml:space="preserve"> </w:t>
      </w:r>
      <w:r>
        <w:rPr>
          <w:rFonts w:ascii="Times New Roman" w:hAnsi="Times New Roman" w:cs="Times New Roman"/>
        </w:rPr>
        <w:t>foreslås det</w:t>
      </w:r>
      <w:r w:rsidR="00823887">
        <w:rPr>
          <w:rFonts w:ascii="Times New Roman" w:hAnsi="Times New Roman" w:cs="Times New Roman"/>
        </w:rPr>
        <w:t>,</w:t>
      </w:r>
      <w:r>
        <w:rPr>
          <w:rFonts w:ascii="Times New Roman" w:hAnsi="Times New Roman" w:cs="Times New Roman"/>
        </w:rPr>
        <w:t xml:space="preserve"> at </w:t>
      </w:r>
      <w:r w:rsidRPr="000E0C21">
        <w:rPr>
          <w:rFonts w:ascii="Times New Roman" w:hAnsi="Times New Roman" w:cs="Times New Roman"/>
        </w:rPr>
        <w:t xml:space="preserve">§ 52, stk. 6, 2. pkt., </w:t>
      </w:r>
      <w:r>
        <w:rPr>
          <w:rFonts w:ascii="Times New Roman" w:hAnsi="Times New Roman" w:cs="Times New Roman"/>
        </w:rPr>
        <w:t xml:space="preserve">ophæves, og i stedet indsættes: </w:t>
      </w:r>
      <w:r w:rsidRPr="000E0C21">
        <w:rPr>
          <w:rFonts w:ascii="Times New Roman" w:hAnsi="Times New Roman" w:cs="Times New Roman"/>
        </w:rPr>
        <w:t xml:space="preserve">»Udgifter ved arbejdsulykker, der overgår medhjælp, jf. 1. pkt., betales af Arbejdsmarkedets Erhvervssikring. Finansiering af udgiften efter 2. pkt. opkræves aconto primo det år, hvor udgifterne afholdes, hos alle forsikringsselskaber, som driver arbejdsulykkesforsikring i Grønland, med efterfølgende regulering i det efterfølgende år.« </w:t>
      </w:r>
    </w:p>
    <w:p w14:paraId="42A0F384" w14:textId="77777777" w:rsidR="00AE179E" w:rsidRPr="00892019" w:rsidRDefault="00892019" w:rsidP="00057297">
      <w:pPr>
        <w:rPr>
          <w:rFonts w:ascii="Times New Roman" w:hAnsi="Times New Roman" w:cs="Times New Roman"/>
        </w:rPr>
      </w:pPr>
      <w:r w:rsidRPr="00892019">
        <w:rPr>
          <w:rFonts w:ascii="Times New Roman" w:hAnsi="Times New Roman" w:cs="Times New Roman"/>
        </w:rPr>
        <w:t xml:space="preserve">2.-5. pkt. bliver herefter 3.-6. pkt. </w:t>
      </w:r>
    </w:p>
    <w:p w14:paraId="33AAE08D" w14:textId="77777777" w:rsidR="00E77C79" w:rsidRDefault="00AE179E" w:rsidP="00057297">
      <w:pPr>
        <w:rPr>
          <w:rFonts w:ascii="Times New Roman" w:hAnsi="Times New Roman" w:cs="Times New Roman"/>
        </w:rPr>
      </w:pPr>
      <w:r w:rsidRPr="00503A65">
        <w:rPr>
          <w:rFonts w:ascii="Times New Roman" w:hAnsi="Times New Roman" w:cs="Times New Roman"/>
        </w:rPr>
        <w:t xml:space="preserve">Forslaget til den nye bestemmelse i § 52, stk. 6, 2. og 3. pkt., </w:t>
      </w:r>
      <w:r w:rsidR="000E039B">
        <w:rPr>
          <w:rFonts w:ascii="Times New Roman" w:hAnsi="Times New Roman" w:cs="Times New Roman"/>
        </w:rPr>
        <w:t>erstatter</w:t>
      </w:r>
      <w:r w:rsidR="000E039B" w:rsidRPr="00503A65">
        <w:rPr>
          <w:rFonts w:ascii="Times New Roman" w:hAnsi="Times New Roman" w:cs="Times New Roman"/>
        </w:rPr>
        <w:t xml:space="preserve"> </w:t>
      </w:r>
      <w:r w:rsidRPr="00503A65">
        <w:rPr>
          <w:rFonts w:ascii="Times New Roman" w:hAnsi="Times New Roman" w:cs="Times New Roman"/>
        </w:rPr>
        <w:t>gældende lovs § 52, stk. 6, 2. pkt.</w:t>
      </w:r>
    </w:p>
    <w:p w14:paraId="3D7553A5" w14:textId="77777777" w:rsidR="0019672B" w:rsidRDefault="000E039B" w:rsidP="00057297">
      <w:pPr>
        <w:rPr>
          <w:rFonts w:ascii="Times New Roman" w:hAnsi="Times New Roman" w:cs="Times New Roman"/>
        </w:rPr>
      </w:pPr>
      <w:r>
        <w:rPr>
          <w:rFonts w:ascii="Times New Roman" w:hAnsi="Times New Roman" w:cs="Times New Roman"/>
        </w:rPr>
        <w:t>Den foreslåede æ</w:t>
      </w:r>
      <w:r w:rsidR="00AE179E" w:rsidRPr="00503A65">
        <w:rPr>
          <w:rFonts w:ascii="Times New Roman" w:hAnsi="Times New Roman" w:cs="Times New Roman"/>
        </w:rPr>
        <w:t xml:space="preserve">ndring vil indebære, at Arbejdsmarkedets Erhvervssikring primo </w:t>
      </w:r>
      <w:r w:rsidR="00AE179E" w:rsidRPr="00503A65">
        <w:rPr>
          <w:rFonts w:ascii="Times New Roman" w:hAnsi="Times New Roman" w:cs="Times New Roman"/>
          <w:shd w:val="clear" w:color="auto" w:fill="FFFFFF"/>
        </w:rPr>
        <w:t>det kalenderår, hvor udgifterne afholdes</w:t>
      </w:r>
      <w:r w:rsidR="00AE179E" w:rsidRPr="00503A65">
        <w:rPr>
          <w:rFonts w:ascii="Times New Roman" w:hAnsi="Times New Roman" w:cs="Times New Roman"/>
        </w:rPr>
        <w:t xml:space="preserve"> (år 1),</w:t>
      </w:r>
      <w:r w:rsidR="00AE179E" w:rsidRPr="00503A65" w:rsidDel="003848FC">
        <w:rPr>
          <w:rFonts w:ascii="Times New Roman" w:hAnsi="Times New Roman" w:cs="Times New Roman"/>
        </w:rPr>
        <w:t xml:space="preserve"> </w:t>
      </w:r>
      <w:r w:rsidR="00AE179E" w:rsidRPr="00503A65">
        <w:rPr>
          <w:rFonts w:ascii="Times New Roman" w:hAnsi="Times New Roman" w:cs="Times New Roman"/>
        </w:rPr>
        <w:t>vil kunne foretage en årlig acontoopkrævning</w:t>
      </w:r>
      <w:r w:rsidR="0019672B">
        <w:rPr>
          <w:rFonts w:ascii="Times New Roman" w:hAnsi="Times New Roman" w:cs="Times New Roman"/>
        </w:rPr>
        <w:t xml:space="preserve"> af de forventede udgifter</w:t>
      </w:r>
      <w:r w:rsidR="00AE179E" w:rsidRPr="00503A65" w:rsidDel="003848FC">
        <w:rPr>
          <w:rFonts w:ascii="Times New Roman" w:hAnsi="Times New Roman" w:cs="Times New Roman"/>
        </w:rPr>
        <w:t xml:space="preserve"> </w:t>
      </w:r>
      <w:r w:rsidR="0019672B">
        <w:rPr>
          <w:rFonts w:ascii="Times New Roman" w:hAnsi="Times New Roman" w:cs="Times New Roman"/>
        </w:rPr>
        <w:t>hos forsikringsselskaberne.</w:t>
      </w:r>
    </w:p>
    <w:p w14:paraId="5916B349" w14:textId="77777777" w:rsidR="00AE179E" w:rsidRPr="00503A65" w:rsidRDefault="0015676F" w:rsidP="00057297">
      <w:pPr>
        <w:rPr>
          <w:rFonts w:ascii="Times New Roman" w:hAnsi="Times New Roman" w:cs="Times New Roman"/>
        </w:rPr>
      </w:pPr>
      <w:r>
        <w:rPr>
          <w:rFonts w:ascii="Times New Roman" w:hAnsi="Times New Roman" w:cs="Times New Roman"/>
        </w:rPr>
        <w:t xml:space="preserve">Ved </w:t>
      </w:r>
      <w:r w:rsidR="00AE179E" w:rsidRPr="00503A65">
        <w:rPr>
          <w:rFonts w:ascii="Times New Roman" w:hAnsi="Times New Roman" w:cs="Times New Roman"/>
        </w:rPr>
        <w:t>omlæg</w:t>
      </w:r>
      <w:r>
        <w:rPr>
          <w:rFonts w:ascii="Times New Roman" w:hAnsi="Times New Roman" w:cs="Times New Roman"/>
        </w:rPr>
        <w:t>ningen af Arbejdsmarkedets Erhvervssikrings</w:t>
      </w:r>
      <w:r w:rsidR="00AE179E" w:rsidRPr="00503A65">
        <w:rPr>
          <w:rFonts w:ascii="Times New Roman" w:hAnsi="Times New Roman" w:cs="Times New Roman"/>
        </w:rPr>
        <w:t xml:space="preserve"> opkrævning</w:t>
      </w:r>
      <w:r>
        <w:rPr>
          <w:rFonts w:ascii="Times New Roman" w:hAnsi="Times New Roman" w:cs="Times New Roman"/>
        </w:rPr>
        <w:t xml:space="preserve"> af udgifter </w:t>
      </w:r>
      <w:r w:rsidR="00AE179E" w:rsidRPr="00503A65">
        <w:rPr>
          <w:rFonts w:ascii="Times New Roman" w:hAnsi="Times New Roman" w:cs="Times New Roman"/>
        </w:rPr>
        <w:t xml:space="preserve">vedrørende erstatninger m.v. til en årlig acontoopkrævning primo </w:t>
      </w:r>
      <w:r w:rsidR="00AE179E" w:rsidRPr="00503A65">
        <w:rPr>
          <w:rFonts w:ascii="Times New Roman" w:hAnsi="Times New Roman" w:cs="Times New Roman"/>
          <w:shd w:val="clear" w:color="auto" w:fill="FFFFFF"/>
        </w:rPr>
        <w:t>år 1</w:t>
      </w:r>
      <w:r w:rsidR="00AE179E" w:rsidRPr="00503A65">
        <w:rPr>
          <w:rFonts w:ascii="Times New Roman" w:hAnsi="Times New Roman" w:cs="Times New Roman"/>
        </w:rPr>
        <w:t xml:space="preserve"> og en efterregulering primo år 2</w:t>
      </w:r>
      <w:r>
        <w:rPr>
          <w:rFonts w:ascii="Times New Roman" w:hAnsi="Times New Roman" w:cs="Times New Roman"/>
        </w:rPr>
        <w:t>,</w:t>
      </w:r>
      <w:r w:rsidR="00AE179E" w:rsidRPr="00503A65">
        <w:rPr>
          <w:rFonts w:ascii="Times New Roman" w:hAnsi="Times New Roman" w:cs="Times New Roman"/>
        </w:rPr>
        <w:t xml:space="preserve"> forudsættes</w:t>
      </w:r>
      <w:r>
        <w:rPr>
          <w:rFonts w:ascii="Times New Roman" w:hAnsi="Times New Roman" w:cs="Times New Roman"/>
        </w:rPr>
        <w:t xml:space="preserve"> det</w:t>
      </w:r>
      <w:r w:rsidR="00AE179E" w:rsidRPr="00503A65">
        <w:rPr>
          <w:rFonts w:ascii="Times New Roman" w:hAnsi="Times New Roman" w:cs="Times New Roman"/>
        </w:rPr>
        <w:t>, at opkrævningen og reguleringen sker i</w:t>
      </w:r>
      <w:r w:rsidR="00434049">
        <w:rPr>
          <w:rFonts w:ascii="Times New Roman" w:hAnsi="Times New Roman" w:cs="Times New Roman"/>
        </w:rPr>
        <w:t>nden udløb</w:t>
      </w:r>
      <w:r w:rsidR="00C149C2">
        <w:rPr>
          <w:rFonts w:ascii="Times New Roman" w:hAnsi="Times New Roman" w:cs="Times New Roman"/>
        </w:rPr>
        <w:t>et</w:t>
      </w:r>
      <w:r w:rsidR="00434049">
        <w:rPr>
          <w:rFonts w:ascii="Times New Roman" w:hAnsi="Times New Roman" w:cs="Times New Roman"/>
        </w:rPr>
        <w:t xml:space="preserve"> af første kvartal</w:t>
      </w:r>
      <w:r w:rsidR="00AE179E" w:rsidRPr="00503A65">
        <w:rPr>
          <w:rFonts w:ascii="Times New Roman" w:hAnsi="Times New Roman" w:cs="Times New Roman"/>
        </w:rPr>
        <w:t>.</w:t>
      </w:r>
    </w:p>
    <w:p w14:paraId="56E8E942"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Den årlige accontoopkrævning af erstatningsudgifter m.v. vil ske på baggrund af et realistisk skøn</w:t>
      </w:r>
      <w:r w:rsidR="0063055F">
        <w:rPr>
          <w:rFonts w:ascii="Times New Roman" w:hAnsi="Times New Roman" w:cs="Times New Roman"/>
        </w:rPr>
        <w:t xml:space="preserve"> i første år (år 1)</w:t>
      </w:r>
      <w:r w:rsidRPr="00503A65">
        <w:rPr>
          <w:rFonts w:ascii="Times New Roman" w:hAnsi="Times New Roman" w:cs="Times New Roman"/>
        </w:rPr>
        <w:t xml:space="preserve"> over de forventede udgifter til e</w:t>
      </w:r>
      <w:r w:rsidR="0063055F">
        <w:rPr>
          <w:rFonts w:ascii="Times New Roman" w:hAnsi="Times New Roman" w:cs="Times New Roman"/>
        </w:rPr>
        <w:t>rstatninger m.v.,</w:t>
      </w:r>
      <w:r w:rsidRPr="00503A65">
        <w:rPr>
          <w:rFonts w:ascii="Times New Roman" w:hAnsi="Times New Roman" w:cs="Times New Roman"/>
        </w:rPr>
        <w:t xml:space="preserve"> med en betalingsfrist på mindst 14 dage. </w:t>
      </w:r>
    </w:p>
    <w:p w14:paraId="40497ED7" w14:textId="77777777" w:rsidR="00AE179E" w:rsidRDefault="00AE179E" w:rsidP="00057297">
      <w:pPr>
        <w:rPr>
          <w:rFonts w:ascii="Times New Roman" w:hAnsi="Times New Roman" w:cs="Times New Roman"/>
        </w:rPr>
      </w:pPr>
      <w:r w:rsidRPr="00503A65">
        <w:rPr>
          <w:rFonts w:ascii="Times New Roman" w:hAnsi="Times New Roman" w:cs="Times New Roman"/>
        </w:rPr>
        <w:t xml:space="preserve">Primo </w:t>
      </w:r>
      <w:r w:rsidR="0063055F">
        <w:rPr>
          <w:rFonts w:ascii="Times New Roman" w:hAnsi="Times New Roman" w:cs="Times New Roman"/>
        </w:rPr>
        <w:t>det efterfølgende år (</w:t>
      </w:r>
      <w:r w:rsidRPr="00503A65">
        <w:rPr>
          <w:rFonts w:ascii="Times New Roman" w:hAnsi="Times New Roman" w:cs="Times New Roman"/>
        </w:rPr>
        <w:t>år 2</w:t>
      </w:r>
      <w:r w:rsidR="0063055F">
        <w:rPr>
          <w:rFonts w:ascii="Times New Roman" w:hAnsi="Times New Roman" w:cs="Times New Roman"/>
        </w:rPr>
        <w:t>)</w:t>
      </w:r>
      <w:r w:rsidRPr="00503A65">
        <w:rPr>
          <w:rFonts w:ascii="Times New Roman" w:hAnsi="Times New Roman" w:cs="Times New Roman"/>
        </w:rPr>
        <w:t xml:space="preserve"> vil Arbejdsmarkedets Erhvervssikring foretage en årlig efterregulering af for </w:t>
      </w:r>
      <w:r w:rsidR="003852CE">
        <w:rPr>
          <w:rFonts w:ascii="Times New Roman" w:hAnsi="Times New Roman" w:cs="Times New Roman"/>
        </w:rPr>
        <w:t>høj</w:t>
      </w:r>
      <w:r w:rsidRPr="00503A65">
        <w:rPr>
          <w:rFonts w:ascii="Times New Roman" w:hAnsi="Times New Roman" w:cs="Times New Roman"/>
        </w:rPr>
        <w:t xml:space="preserve"> eller for </w:t>
      </w:r>
      <w:r w:rsidR="003852CE">
        <w:rPr>
          <w:rFonts w:ascii="Times New Roman" w:hAnsi="Times New Roman" w:cs="Times New Roman"/>
        </w:rPr>
        <w:t>lav</w:t>
      </w:r>
      <w:r w:rsidRPr="00503A65">
        <w:rPr>
          <w:rFonts w:ascii="Times New Roman" w:hAnsi="Times New Roman" w:cs="Times New Roman"/>
        </w:rPr>
        <w:t xml:space="preserve"> </w:t>
      </w:r>
      <w:r w:rsidR="00E23ED6">
        <w:rPr>
          <w:rFonts w:ascii="Times New Roman" w:hAnsi="Times New Roman" w:cs="Times New Roman"/>
        </w:rPr>
        <w:t>aconto</w:t>
      </w:r>
      <w:r w:rsidRPr="00503A65">
        <w:rPr>
          <w:rFonts w:ascii="Times New Roman" w:hAnsi="Times New Roman" w:cs="Times New Roman"/>
        </w:rPr>
        <w:t>betaling fra forsikringsselskaberne. Arbejdsmarkedets Erhvervssikring vil ved den efterfølgende regulering i år 2 kunne opkræve erstatningsudgifter m.v. afholdt i løbet af år 1 fra nye forsikringsselskaber, som udbyder arbejdsulykkesforsikring. Reguleringen forudsættes at ske tidsmæssigt samtidigt med opkrævningen vedrørende år 1.</w:t>
      </w:r>
    </w:p>
    <w:p w14:paraId="5E93CD3A" w14:textId="77777777" w:rsidR="00DE193D" w:rsidRDefault="00DE193D" w:rsidP="00DE193D">
      <w:pPr>
        <w:rPr>
          <w:rFonts w:ascii="Times New Roman" w:hAnsi="Times New Roman" w:cs="Times New Roman"/>
        </w:rPr>
      </w:pPr>
      <w:r w:rsidRPr="00503A65">
        <w:rPr>
          <w:rFonts w:ascii="Times New Roman" w:hAnsi="Times New Roman" w:cs="Times New Roman"/>
          <w:shd w:val="clear" w:color="auto" w:fill="FFFFFF"/>
        </w:rPr>
        <w:t>Forsikringsselskaber, som har overladt administrat</w:t>
      </w:r>
      <w:r w:rsidR="0009404F">
        <w:rPr>
          <w:rFonts w:ascii="Times New Roman" w:hAnsi="Times New Roman" w:cs="Times New Roman"/>
          <w:shd w:val="clear" w:color="auto" w:fill="FFFFFF"/>
        </w:rPr>
        <w:t>ionen af arbejdsulykkespolicer</w:t>
      </w:r>
      <w:r w:rsidRPr="00503A65">
        <w:rPr>
          <w:rFonts w:ascii="Times New Roman" w:hAnsi="Times New Roman" w:cs="Times New Roman"/>
          <w:shd w:val="clear" w:color="auto" w:fill="FFFFFF"/>
        </w:rPr>
        <w:t xml:space="preserve"> til andre, f</w:t>
      </w:r>
      <w:r>
        <w:rPr>
          <w:rFonts w:ascii="Times New Roman" w:hAnsi="Times New Roman" w:cs="Times New Roman"/>
          <w:shd w:val="clear" w:color="auto" w:fill="FFFFFF"/>
        </w:rPr>
        <w:t>.eks.</w:t>
      </w:r>
      <w:r w:rsidRPr="00503A65">
        <w:rPr>
          <w:rFonts w:ascii="Times New Roman" w:hAnsi="Times New Roman" w:cs="Times New Roman"/>
          <w:shd w:val="clear" w:color="auto" w:fill="FFFFFF"/>
        </w:rPr>
        <w:t xml:space="preserve"> agenturer, hæfter tilsvarende for udgifterne</w:t>
      </w:r>
      <w:r>
        <w:rPr>
          <w:rFonts w:ascii="Times New Roman" w:hAnsi="Times New Roman" w:cs="Times New Roman"/>
          <w:shd w:val="clear" w:color="auto" w:fill="FFFFFF"/>
        </w:rPr>
        <w:t xml:space="preserve"> til </w:t>
      </w:r>
      <w:r w:rsidRPr="00066435">
        <w:rPr>
          <w:rFonts w:ascii="Times New Roman" w:hAnsi="Times New Roman" w:cs="Times New Roman"/>
        </w:rPr>
        <w:t>erstatninger m</w:t>
      </w:r>
      <w:r w:rsidR="00745F2F">
        <w:rPr>
          <w:rFonts w:ascii="Times New Roman" w:hAnsi="Times New Roman" w:cs="Times New Roman"/>
        </w:rPr>
        <w:t>.</w:t>
      </w:r>
      <w:r w:rsidRPr="00066435">
        <w:rPr>
          <w:rFonts w:ascii="Times New Roman" w:hAnsi="Times New Roman" w:cs="Times New Roman"/>
        </w:rPr>
        <w:t>v.</w:t>
      </w:r>
      <w:r w:rsidRPr="00503A65">
        <w:rPr>
          <w:rFonts w:ascii="Times New Roman" w:hAnsi="Times New Roman" w:cs="Times New Roman"/>
          <w:shd w:val="clear" w:color="auto" w:fill="FFFFFF"/>
        </w:rPr>
        <w:t>, og Arbejdsmarkedets Erhvervssikring kan opkræve beløbene hos agenturet eller en anden, som administrerer policerne på forsikringsselskabets vegne.</w:t>
      </w:r>
    </w:p>
    <w:p w14:paraId="67352314" w14:textId="77777777" w:rsidR="00E77C79" w:rsidRDefault="00235640" w:rsidP="00057297">
      <w:pPr>
        <w:rPr>
          <w:rFonts w:ascii="Times New Roman" w:hAnsi="Times New Roman" w:cs="Times New Roman"/>
        </w:rPr>
      </w:pPr>
      <w:r w:rsidRPr="00503A65">
        <w:rPr>
          <w:rFonts w:ascii="Times New Roman" w:hAnsi="Times New Roman" w:cs="Times New Roman"/>
        </w:rPr>
        <w:lastRenderedPageBreak/>
        <w:t>Fremadrettet vil Arbejdsmarkedets Erhvervssikring fra</w:t>
      </w:r>
      <w:r>
        <w:rPr>
          <w:rFonts w:ascii="Times New Roman" w:hAnsi="Times New Roman" w:cs="Times New Roman"/>
        </w:rPr>
        <w:t xml:space="preserve"> år</w:t>
      </w:r>
      <w:r w:rsidRPr="00503A65">
        <w:rPr>
          <w:rFonts w:ascii="Times New Roman" w:hAnsi="Times New Roman" w:cs="Times New Roman"/>
        </w:rPr>
        <w:t xml:space="preserve"> </w:t>
      </w:r>
      <w:r w:rsidR="0057056C">
        <w:rPr>
          <w:rFonts w:ascii="Times New Roman" w:hAnsi="Times New Roman" w:cs="Times New Roman"/>
        </w:rPr>
        <w:t>2024</w:t>
      </w:r>
      <w:r w:rsidRPr="00503A65">
        <w:rPr>
          <w:rFonts w:ascii="Times New Roman" w:hAnsi="Times New Roman" w:cs="Times New Roman"/>
        </w:rPr>
        <w:t xml:space="preserve"> således på grundlag af et realistisk skøn over de forventede udgifter i året skulle opkræve acontobeløb vedrørende beløb efter §§ 52, 56 og </w:t>
      </w:r>
      <w:r w:rsidR="00FF5E00">
        <w:rPr>
          <w:rFonts w:ascii="Times New Roman" w:hAnsi="Times New Roman" w:cs="Times New Roman"/>
        </w:rPr>
        <w:t>64</w:t>
      </w:r>
      <w:r w:rsidRPr="00503A65">
        <w:rPr>
          <w:rFonts w:ascii="Times New Roman" w:hAnsi="Times New Roman" w:cs="Times New Roman"/>
        </w:rPr>
        <w:t xml:space="preserve"> primo det år, hvor udgifterne skal afholdes.</w:t>
      </w:r>
    </w:p>
    <w:p w14:paraId="7C8F9D83" w14:textId="70818C14" w:rsidR="00AE179E" w:rsidRDefault="00AE179E" w:rsidP="00057297">
      <w:pPr>
        <w:rPr>
          <w:rFonts w:ascii="Times New Roman" w:hAnsi="Times New Roman" w:cs="Times New Roman"/>
        </w:rPr>
      </w:pPr>
      <w:r w:rsidRPr="00503A65">
        <w:rPr>
          <w:rFonts w:ascii="Times New Roman" w:hAnsi="Times New Roman" w:cs="Times New Roman"/>
        </w:rPr>
        <w:t>Det forudsættes, at Beskæftigelsesministeriets bekendtgørelse</w:t>
      </w:r>
      <w:r w:rsidR="00F0350D" w:rsidRPr="00F0350D">
        <w:rPr>
          <w:rFonts w:ascii="Times New Roman" w:hAnsi="Times New Roman" w:cs="Times New Roman"/>
        </w:rPr>
        <w:t xml:space="preserve"> nr</w:t>
      </w:r>
      <w:r w:rsidR="00F0350D">
        <w:rPr>
          <w:rFonts w:ascii="Times New Roman" w:hAnsi="Times New Roman" w:cs="Times New Roman"/>
        </w:rPr>
        <w:t xml:space="preserve">. 645 af 28 juni </w:t>
      </w:r>
      <w:r w:rsidR="00F0350D" w:rsidRPr="00F0350D">
        <w:rPr>
          <w:rFonts w:ascii="Times New Roman" w:hAnsi="Times New Roman" w:cs="Times New Roman"/>
        </w:rPr>
        <w:t>2019</w:t>
      </w:r>
      <w:r w:rsidR="00F0350D">
        <w:rPr>
          <w:rFonts w:ascii="Times New Roman" w:hAnsi="Times New Roman" w:cs="Times New Roman"/>
        </w:rPr>
        <w:t xml:space="preserve"> </w:t>
      </w:r>
      <w:r w:rsidR="00F0350D" w:rsidRPr="00F0350D">
        <w:rPr>
          <w:rFonts w:ascii="Times New Roman" w:hAnsi="Times New Roman" w:cs="Times New Roman"/>
        </w:rPr>
        <w:t>om finansiering af visse erstatninger m.v., der udbetales af Arbejdsmarkedets Erhvervssikring efter lov om arbejdsskadesikring og lov om sikring mod følger af arbejdsskade</w:t>
      </w:r>
      <w:r w:rsidR="00F0350D">
        <w:rPr>
          <w:rFonts w:ascii="Times New Roman" w:hAnsi="Times New Roman" w:cs="Times New Roman"/>
        </w:rPr>
        <w:t>, samt</w:t>
      </w:r>
      <w:r w:rsidRPr="00503A65" w:rsidDel="009F6998">
        <w:rPr>
          <w:rFonts w:ascii="Times New Roman" w:hAnsi="Times New Roman" w:cs="Times New Roman"/>
        </w:rPr>
        <w:t xml:space="preserve"> </w:t>
      </w:r>
      <w:r w:rsidRPr="00503A65">
        <w:rPr>
          <w:rFonts w:ascii="Times New Roman" w:hAnsi="Times New Roman" w:cs="Times New Roman"/>
        </w:rPr>
        <w:t>bekendtgørelse nr. 1655 af 21. december 2010</w:t>
      </w:r>
      <w:r w:rsidR="0009404F">
        <w:rPr>
          <w:rFonts w:ascii="Times New Roman" w:hAnsi="Times New Roman" w:cs="Times New Roman"/>
        </w:rPr>
        <w:t xml:space="preserve"> </w:t>
      </w:r>
      <w:r w:rsidR="0009404F" w:rsidRPr="0009404F">
        <w:rPr>
          <w:rFonts w:ascii="Times New Roman" w:hAnsi="Times New Roman" w:cs="Times New Roman"/>
        </w:rPr>
        <w:t>om betaling for Arbejdsskadestyrelsens og Ankestyrelsens administration af forhold, der er omfattet af lov om ar</w:t>
      </w:r>
      <w:r w:rsidR="0009404F" w:rsidRPr="00E77C79">
        <w:rPr>
          <w:rFonts w:ascii="Times New Roman" w:hAnsi="Times New Roman" w:cs="Times New Roman"/>
        </w:rPr>
        <w:t>bejdsskadesikring i Grønland</w:t>
      </w:r>
      <w:r w:rsidR="00036B56">
        <w:rPr>
          <w:rFonts w:ascii="Times New Roman" w:hAnsi="Times New Roman" w:cs="Times New Roman"/>
        </w:rPr>
        <w:t>,</w:t>
      </w:r>
      <w:r w:rsidRPr="00E77C79">
        <w:rPr>
          <w:rFonts w:ascii="Times New Roman" w:hAnsi="Times New Roman" w:cs="Times New Roman"/>
        </w:rPr>
        <w:t xml:space="preserve"> ændres i overensstemmelse med den foreslåede bestemmelse til § 52, stk. 6, 3.</w:t>
      </w:r>
      <w:r w:rsidRPr="00503A65">
        <w:rPr>
          <w:rFonts w:ascii="Times New Roman" w:hAnsi="Times New Roman" w:cs="Times New Roman"/>
        </w:rPr>
        <w:t xml:space="preserve"> og 4. pkt., jf. bemærkningerne til </w:t>
      </w:r>
      <w:r w:rsidR="00745F2F">
        <w:rPr>
          <w:rFonts w:ascii="Times New Roman" w:hAnsi="Times New Roman" w:cs="Times New Roman"/>
        </w:rPr>
        <w:t>lovforslagets</w:t>
      </w:r>
      <w:r w:rsidRPr="00503A65">
        <w:rPr>
          <w:rFonts w:ascii="Times New Roman" w:hAnsi="Times New Roman" w:cs="Times New Roman"/>
        </w:rPr>
        <w:t xml:space="preserve"> § 1</w:t>
      </w:r>
      <w:r w:rsidR="00F0350D">
        <w:rPr>
          <w:rFonts w:ascii="Times New Roman" w:hAnsi="Times New Roman" w:cs="Times New Roman"/>
        </w:rPr>
        <w:t>, nr.</w:t>
      </w:r>
      <w:r w:rsidRPr="00503A65">
        <w:rPr>
          <w:rFonts w:ascii="Times New Roman" w:hAnsi="Times New Roman" w:cs="Times New Roman"/>
        </w:rPr>
        <w:t xml:space="preserve"> </w:t>
      </w:r>
      <w:r w:rsidR="003D7E5E">
        <w:rPr>
          <w:rFonts w:ascii="Times New Roman" w:hAnsi="Times New Roman" w:cs="Times New Roman"/>
        </w:rPr>
        <w:t>25</w:t>
      </w:r>
      <w:r w:rsidRPr="00503A65">
        <w:rPr>
          <w:rFonts w:ascii="Times New Roman" w:hAnsi="Times New Roman" w:cs="Times New Roman"/>
        </w:rPr>
        <w:t xml:space="preserve">. </w:t>
      </w:r>
    </w:p>
    <w:p w14:paraId="2C9AB655" w14:textId="77777777" w:rsidR="00235640" w:rsidRPr="00503A65" w:rsidRDefault="00235640" w:rsidP="00057297">
      <w:pPr>
        <w:rPr>
          <w:rFonts w:ascii="Times New Roman" w:hAnsi="Times New Roman" w:cs="Times New Roman"/>
        </w:rPr>
      </w:pPr>
      <w:r w:rsidRPr="00E77C79">
        <w:rPr>
          <w:rFonts w:ascii="Times New Roman" w:hAnsi="Times New Roman" w:cs="Times New Roman"/>
        </w:rPr>
        <w:t xml:space="preserve">Det vurderes, at ændringen sammen med nedennævnte fremrykning af opkrævningen af </w:t>
      </w:r>
      <w:r w:rsidR="00E77C79">
        <w:rPr>
          <w:rFonts w:ascii="Times New Roman" w:hAnsi="Times New Roman" w:cs="Times New Roman"/>
        </w:rPr>
        <w:t>takster til drifts- og udviklings</w:t>
      </w:r>
      <w:r w:rsidRPr="00E77C79">
        <w:rPr>
          <w:rFonts w:ascii="Times New Roman" w:hAnsi="Times New Roman" w:cs="Times New Roman"/>
        </w:rPr>
        <w:t xml:space="preserve">udgifter, som Arbejdsmarkedets Erhvervssikring efter gældende regler forskudsvist lægger ud, i betydelig grad vil forbedre Arbejdsmarkedets Erhvervssikrings likviditet, da Arbejdsmarkedets Erhvervssikring vil kunne opkræve taksterne forskudsvist i stedet for bagudrettet. </w:t>
      </w:r>
    </w:p>
    <w:p w14:paraId="4651AB94" w14:textId="34E7D2A1" w:rsidR="00AE179E" w:rsidRPr="00503A65" w:rsidRDefault="00E23ED6" w:rsidP="00057297">
      <w:pPr>
        <w:rPr>
          <w:rFonts w:ascii="Times New Roman" w:hAnsi="Times New Roman" w:cs="Times New Roman"/>
        </w:rPr>
      </w:pPr>
      <w:r>
        <w:rPr>
          <w:rFonts w:ascii="Times New Roman" w:hAnsi="Times New Roman" w:cs="Times New Roman"/>
        </w:rPr>
        <w:t xml:space="preserve">I forlængelse af </w:t>
      </w:r>
      <w:r w:rsidR="00AE179E" w:rsidRPr="00503A65">
        <w:rPr>
          <w:rFonts w:ascii="Times New Roman" w:hAnsi="Times New Roman" w:cs="Times New Roman"/>
        </w:rPr>
        <w:t xml:space="preserve">forslaget foreslås </w:t>
      </w:r>
      <w:r w:rsidR="00B34F3E">
        <w:rPr>
          <w:rFonts w:ascii="Times New Roman" w:hAnsi="Times New Roman" w:cs="Times New Roman"/>
        </w:rPr>
        <w:t xml:space="preserve">det i </w:t>
      </w:r>
      <w:r w:rsidR="00745F2F">
        <w:rPr>
          <w:rFonts w:ascii="Times New Roman" w:hAnsi="Times New Roman" w:cs="Times New Roman"/>
        </w:rPr>
        <w:t xml:space="preserve">lovforslagets </w:t>
      </w:r>
      <w:r w:rsidR="00B34F3E">
        <w:rPr>
          <w:rFonts w:ascii="Times New Roman" w:hAnsi="Times New Roman" w:cs="Times New Roman"/>
        </w:rPr>
        <w:t xml:space="preserve">§ 1, nr. </w:t>
      </w:r>
      <w:r w:rsidR="003D7E5E">
        <w:rPr>
          <w:rFonts w:ascii="Times New Roman" w:hAnsi="Times New Roman" w:cs="Times New Roman"/>
        </w:rPr>
        <w:t>31</w:t>
      </w:r>
      <w:r w:rsidR="00B34F3E">
        <w:rPr>
          <w:rFonts w:ascii="Times New Roman" w:hAnsi="Times New Roman" w:cs="Times New Roman"/>
        </w:rPr>
        <w:t xml:space="preserve">, at </w:t>
      </w:r>
      <w:r w:rsidR="00AE179E" w:rsidRPr="00503A65">
        <w:rPr>
          <w:rFonts w:ascii="Times New Roman" w:hAnsi="Times New Roman" w:cs="Times New Roman"/>
        </w:rPr>
        <w:t>opkrævningen</w:t>
      </w:r>
      <w:r w:rsidR="00B34F3E">
        <w:rPr>
          <w:rFonts w:ascii="Times New Roman" w:hAnsi="Times New Roman" w:cs="Times New Roman"/>
        </w:rPr>
        <w:t xml:space="preserve"> af takster efter </w:t>
      </w:r>
      <w:r w:rsidR="00B34F3E" w:rsidRPr="00503A65">
        <w:rPr>
          <w:rFonts w:ascii="Times New Roman" w:hAnsi="Times New Roman" w:cs="Times New Roman"/>
        </w:rPr>
        <w:t>§ 64, stk. 4, 1. pkt.</w:t>
      </w:r>
      <w:r w:rsidR="00E36100">
        <w:rPr>
          <w:rFonts w:ascii="Times New Roman" w:hAnsi="Times New Roman" w:cs="Times New Roman"/>
        </w:rPr>
        <w:t>,</w:t>
      </w:r>
      <w:r w:rsidR="00B34F3E" w:rsidDel="00B34F3E">
        <w:rPr>
          <w:rFonts w:ascii="Times New Roman" w:hAnsi="Times New Roman" w:cs="Times New Roman"/>
        </w:rPr>
        <w:t xml:space="preserve"> </w:t>
      </w:r>
      <w:r w:rsidR="00AE179E" w:rsidRPr="00503A65">
        <w:rPr>
          <w:rFonts w:ascii="Times New Roman" w:hAnsi="Times New Roman" w:cs="Times New Roman"/>
        </w:rPr>
        <w:t>for Arbejdsmarkedets Erhvervssikrings drift og udvikling ændre</w:t>
      </w:r>
      <w:r w:rsidR="00686F25">
        <w:rPr>
          <w:rFonts w:ascii="Times New Roman" w:hAnsi="Times New Roman" w:cs="Times New Roman"/>
        </w:rPr>
        <w:t>s</w:t>
      </w:r>
      <w:r w:rsidR="00AE179E" w:rsidRPr="00503A65">
        <w:rPr>
          <w:rFonts w:ascii="Times New Roman" w:hAnsi="Times New Roman" w:cs="Times New Roman"/>
        </w:rPr>
        <w:t>, således at taksterne tilsvarende opkræves</w:t>
      </w:r>
      <w:r w:rsidR="00B34F3E">
        <w:rPr>
          <w:rFonts w:ascii="Times New Roman" w:hAnsi="Times New Roman" w:cs="Times New Roman"/>
        </w:rPr>
        <w:t xml:space="preserve"> aconto</w:t>
      </w:r>
      <w:r w:rsidR="00AE179E" w:rsidRPr="00503A65">
        <w:rPr>
          <w:rFonts w:ascii="Times New Roman" w:hAnsi="Times New Roman" w:cs="Times New Roman"/>
        </w:rPr>
        <w:t xml:space="preserve"> primo det år, hvor sage</w:t>
      </w:r>
      <w:r w:rsidR="00B34F3E">
        <w:rPr>
          <w:rFonts w:ascii="Times New Roman" w:hAnsi="Times New Roman" w:cs="Times New Roman"/>
        </w:rPr>
        <w:t>r</w:t>
      </w:r>
      <w:r w:rsidR="00AE179E" w:rsidRPr="00503A65">
        <w:rPr>
          <w:rFonts w:ascii="Times New Roman" w:hAnsi="Times New Roman" w:cs="Times New Roman"/>
        </w:rPr>
        <w:t xml:space="preserve"> anmeldes til Arbejdsmarkedets Erhvervssikring (år 1) og </w:t>
      </w:r>
      <w:r w:rsidR="00B34F3E">
        <w:rPr>
          <w:rFonts w:ascii="Times New Roman" w:hAnsi="Times New Roman" w:cs="Times New Roman"/>
        </w:rPr>
        <w:t xml:space="preserve">efterreguleres det følgende </w:t>
      </w:r>
      <w:r w:rsidR="00AE179E" w:rsidRPr="00503A65" w:rsidDel="00B34F3E">
        <w:rPr>
          <w:rFonts w:ascii="Times New Roman" w:hAnsi="Times New Roman" w:cs="Times New Roman"/>
        </w:rPr>
        <w:t>år</w:t>
      </w:r>
      <w:r w:rsidR="00AE179E" w:rsidRPr="00503A65">
        <w:rPr>
          <w:rFonts w:ascii="Times New Roman" w:hAnsi="Times New Roman" w:cs="Times New Roman"/>
        </w:rPr>
        <w:t xml:space="preserve"> (år 2).</w:t>
      </w:r>
      <w:r w:rsidR="00AE179E" w:rsidRPr="00503A65" w:rsidDel="00B34F3E">
        <w:rPr>
          <w:rFonts w:ascii="Times New Roman" w:hAnsi="Times New Roman" w:cs="Times New Roman"/>
        </w:rPr>
        <w:t xml:space="preserve"> </w:t>
      </w:r>
      <w:r w:rsidR="00745F2F">
        <w:rPr>
          <w:rFonts w:ascii="Times New Roman" w:hAnsi="Times New Roman" w:cs="Times New Roman"/>
        </w:rPr>
        <w:t>Den foreslåede æ</w:t>
      </w:r>
      <w:r w:rsidR="00AE179E" w:rsidRPr="00503A65">
        <w:rPr>
          <w:rFonts w:ascii="Times New Roman" w:hAnsi="Times New Roman" w:cs="Times New Roman"/>
        </w:rPr>
        <w:t xml:space="preserve">ndring af denne bestemmelse vil indebære, at opkrævningen af takster kan ske samtidig med den forskudsvise opkrævning af beløb til dækning af udgifter, som Arbejdsmarkedets Erhvervssikring har lagt ud for. </w:t>
      </w:r>
    </w:p>
    <w:p w14:paraId="4630184B" w14:textId="77777777" w:rsidR="00AE179E" w:rsidRPr="00004DAF" w:rsidRDefault="00745F2F" w:rsidP="00057297">
      <w:pPr>
        <w:rPr>
          <w:rFonts w:ascii="Times New Roman" w:hAnsi="Times New Roman" w:cs="Times New Roman"/>
        </w:rPr>
      </w:pPr>
      <w:r>
        <w:rPr>
          <w:rFonts w:ascii="Times New Roman" w:hAnsi="Times New Roman" w:cs="Times New Roman"/>
        </w:rPr>
        <w:t>Den foreslåede b</w:t>
      </w:r>
      <w:r w:rsidR="00AE179E" w:rsidRPr="00004DAF">
        <w:rPr>
          <w:rFonts w:ascii="Times New Roman" w:hAnsi="Times New Roman" w:cs="Times New Roman"/>
        </w:rPr>
        <w:t xml:space="preserve">estemmelse svarer til § 48, stk. 6, 2. pkt., i lov om arbejdsskadesikring. </w:t>
      </w:r>
    </w:p>
    <w:p w14:paraId="3E20D2AF" w14:textId="6F2BB6E8" w:rsidR="00312A5B" w:rsidRPr="00503A65" w:rsidRDefault="00AE179E" w:rsidP="00057297">
      <w:pPr>
        <w:rPr>
          <w:rFonts w:ascii="Times New Roman" w:hAnsi="Times New Roman" w:cs="Times New Roman"/>
        </w:rPr>
      </w:pPr>
      <w:r w:rsidRPr="00503A65">
        <w:rPr>
          <w:rFonts w:ascii="Times New Roman" w:hAnsi="Times New Roman" w:cs="Times New Roman"/>
        </w:rPr>
        <w:t>Der henvises til</w:t>
      </w:r>
      <w:r w:rsidR="00F65B34" w:rsidRPr="00503A65">
        <w:rPr>
          <w:rFonts w:ascii="Times New Roman" w:hAnsi="Times New Roman" w:cs="Times New Roman"/>
        </w:rPr>
        <w:t xml:space="preserve"> bemærkningerne til</w:t>
      </w:r>
      <w:r w:rsidRPr="00503A65">
        <w:rPr>
          <w:rFonts w:ascii="Times New Roman" w:hAnsi="Times New Roman" w:cs="Times New Roman"/>
        </w:rPr>
        <w:t xml:space="preserve"> </w:t>
      </w:r>
      <w:r w:rsidR="00745F2F">
        <w:rPr>
          <w:rFonts w:ascii="Times New Roman" w:hAnsi="Times New Roman" w:cs="Times New Roman"/>
        </w:rPr>
        <w:t>lov</w:t>
      </w:r>
      <w:r w:rsidRPr="00503A65">
        <w:rPr>
          <w:rFonts w:ascii="Times New Roman" w:hAnsi="Times New Roman" w:cs="Times New Roman"/>
        </w:rPr>
        <w:t>forslagets § 1, nr</w:t>
      </w:r>
      <w:r w:rsidR="00E618B9">
        <w:rPr>
          <w:rFonts w:ascii="Times New Roman" w:hAnsi="Times New Roman" w:cs="Times New Roman"/>
        </w:rPr>
        <w:t>. 2</w:t>
      </w:r>
      <w:r w:rsidR="003D7E5E">
        <w:rPr>
          <w:rFonts w:ascii="Times New Roman" w:hAnsi="Times New Roman" w:cs="Times New Roman"/>
        </w:rPr>
        <w:t>5</w:t>
      </w:r>
      <w:r w:rsidR="00E618B9">
        <w:rPr>
          <w:rFonts w:ascii="Times New Roman" w:hAnsi="Times New Roman" w:cs="Times New Roman"/>
        </w:rPr>
        <w:t xml:space="preserve"> og </w:t>
      </w:r>
      <w:r w:rsidR="003D7E5E">
        <w:rPr>
          <w:rFonts w:ascii="Times New Roman" w:hAnsi="Times New Roman" w:cs="Times New Roman"/>
        </w:rPr>
        <w:t>31</w:t>
      </w:r>
      <w:r w:rsidRPr="00503A65">
        <w:rPr>
          <w:rFonts w:ascii="Times New Roman" w:hAnsi="Times New Roman" w:cs="Times New Roman"/>
        </w:rPr>
        <w:t xml:space="preserve">, </w:t>
      </w:r>
      <w:r w:rsidR="00745F2F">
        <w:rPr>
          <w:rFonts w:ascii="Times New Roman" w:hAnsi="Times New Roman" w:cs="Times New Roman"/>
        </w:rPr>
        <w:t>og</w:t>
      </w:r>
      <w:r w:rsidR="00F65B34" w:rsidRPr="00503A65">
        <w:rPr>
          <w:rFonts w:ascii="Times New Roman" w:hAnsi="Times New Roman" w:cs="Times New Roman"/>
        </w:rPr>
        <w:t xml:space="preserve"> </w:t>
      </w:r>
      <w:r w:rsidRPr="00503A65">
        <w:rPr>
          <w:rStyle w:val="stknr"/>
          <w:rFonts w:ascii="Times New Roman" w:hAnsi="Times New Roman" w:cs="Times New Roman"/>
          <w:iCs/>
          <w:shd w:val="clear" w:color="auto" w:fill="FFFFFF"/>
        </w:rPr>
        <w:t>de almindelige bemærkninger</w:t>
      </w:r>
      <w:r w:rsidR="00745F2F">
        <w:rPr>
          <w:rStyle w:val="stknr"/>
          <w:rFonts w:ascii="Times New Roman" w:hAnsi="Times New Roman" w:cs="Times New Roman"/>
          <w:iCs/>
          <w:shd w:val="clear" w:color="auto" w:fill="FFFFFF"/>
        </w:rPr>
        <w:t>,</w:t>
      </w:r>
      <w:r w:rsidRPr="00503A65">
        <w:rPr>
          <w:rStyle w:val="stknr"/>
          <w:rFonts w:ascii="Times New Roman" w:hAnsi="Times New Roman" w:cs="Times New Roman"/>
          <w:iCs/>
          <w:shd w:val="clear" w:color="auto" w:fill="FFFFFF"/>
        </w:rPr>
        <w:t xml:space="preserve"> pkt. </w:t>
      </w:r>
      <w:r w:rsidR="00E618B9">
        <w:rPr>
          <w:rStyle w:val="stknr"/>
          <w:rFonts w:ascii="Times New Roman" w:hAnsi="Times New Roman" w:cs="Times New Roman"/>
          <w:iCs/>
          <w:shd w:val="clear" w:color="auto" w:fill="FFFFFF"/>
        </w:rPr>
        <w:t>2</w:t>
      </w:r>
      <w:r w:rsidRPr="00503A65">
        <w:rPr>
          <w:rStyle w:val="stknr"/>
          <w:rFonts w:ascii="Times New Roman" w:hAnsi="Times New Roman" w:cs="Times New Roman"/>
          <w:iCs/>
          <w:shd w:val="clear" w:color="auto" w:fill="FFFFFF"/>
        </w:rPr>
        <w:t>.</w:t>
      </w:r>
      <w:r w:rsidR="00E618B9">
        <w:rPr>
          <w:rStyle w:val="stknr"/>
          <w:rFonts w:ascii="Times New Roman" w:hAnsi="Times New Roman" w:cs="Times New Roman"/>
          <w:iCs/>
          <w:shd w:val="clear" w:color="auto" w:fill="FFFFFF"/>
        </w:rPr>
        <w:t>9</w:t>
      </w:r>
      <w:r w:rsidRPr="00503A65">
        <w:rPr>
          <w:rStyle w:val="stknr"/>
          <w:rFonts w:ascii="Times New Roman" w:hAnsi="Times New Roman" w:cs="Times New Roman"/>
          <w:iCs/>
          <w:shd w:val="clear" w:color="auto" w:fill="FFFFFF"/>
        </w:rPr>
        <w:t>.</w:t>
      </w:r>
    </w:p>
    <w:p w14:paraId="0C3F4A76" w14:textId="7B14CE53" w:rsidR="00AE179E" w:rsidRPr="00503A65" w:rsidRDefault="00216CD4" w:rsidP="00057297">
      <w:pPr>
        <w:rPr>
          <w:rFonts w:ascii="Times New Roman" w:hAnsi="Times New Roman" w:cs="Times New Roman"/>
        </w:rPr>
      </w:pPr>
      <w:r>
        <w:rPr>
          <w:rFonts w:ascii="Times New Roman" w:hAnsi="Times New Roman" w:cs="Times New Roman"/>
        </w:rPr>
        <w:t>Til nr</w:t>
      </w:r>
      <w:r w:rsidR="00DF43C2">
        <w:rPr>
          <w:rFonts w:ascii="Times New Roman" w:hAnsi="Times New Roman" w:cs="Times New Roman"/>
        </w:rPr>
        <w:t xml:space="preserve">. </w:t>
      </w:r>
      <w:r w:rsidR="00E92BCD">
        <w:rPr>
          <w:rFonts w:ascii="Times New Roman" w:hAnsi="Times New Roman" w:cs="Times New Roman"/>
        </w:rPr>
        <w:t>2</w:t>
      </w:r>
      <w:r w:rsidR="003D7E5E">
        <w:rPr>
          <w:rFonts w:ascii="Times New Roman" w:hAnsi="Times New Roman" w:cs="Times New Roman"/>
        </w:rPr>
        <w:t>5</w:t>
      </w:r>
    </w:p>
    <w:p w14:paraId="73183DE5"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Det fremgår af den gældende bestemmelse i § 52, stk. 6, 3. pkt., at udgifterne fordeles efter regler fastsat af Arbejdsmarkedets Erhvervssikring i samarbejde med Finanstilsynet efter § 48, stk. 6, 3. pkt., i lov om arbejdsskadesikring.</w:t>
      </w:r>
    </w:p>
    <w:p w14:paraId="040B80C4"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Den gældende bestemmelse regulerer fastsættelse af fordelingen af udgifter ved arbejdsulykker, der overgår medhjælp under arbejde i privat husholdning eller under udførelse af privat tjeneste, hvis den samlede beskæftigelse ikke overstiger 400 timer i et kalenderår. Udgifterne fordeles for hvert kalenderår på alle forsikringsselskaber, som tegner arbejdsulykkesforsikring efter regler fastsat af beskæftigelsesministeren </w:t>
      </w:r>
      <w:r w:rsidR="00290277">
        <w:rPr>
          <w:rFonts w:ascii="Times New Roman" w:hAnsi="Times New Roman" w:cs="Times New Roman"/>
        </w:rPr>
        <w:t>på baggrund af</w:t>
      </w:r>
      <w:r w:rsidR="00290277" w:rsidRPr="00503A65">
        <w:rPr>
          <w:rFonts w:ascii="Times New Roman" w:hAnsi="Times New Roman" w:cs="Times New Roman"/>
        </w:rPr>
        <w:t xml:space="preserve"> </w:t>
      </w:r>
      <w:r w:rsidRPr="00503A65">
        <w:rPr>
          <w:rFonts w:ascii="Times New Roman" w:hAnsi="Times New Roman" w:cs="Times New Roman"/>
        </w:rPr>
        <w:t xml:space="preserve">indstilling fra Arbejdsmarkedets Erhvervssikring i samarbejde med Finanstilsynet. </w:t>
      </w:r>
    </w:p>
    <w:p w14:paraId="48579B5F" w14:textId="683C43A8" w:rsidR="00AE179E" w:rsidRPr="00503A65" w:rsidRDefault="00892019" w:rsidP="00057297">
      <w:pPr>
        <w:rPr>
          <w:rFonts w:ascii="Times New Roman" w:hAnsi="Times New Roman" w:cs="Times New Roman"/>
        </w:rPr>
      </w:pPr>
      <w:r>
        <w:rPr>
          <w:rFonts w:ascii="Times New Roman" w:hAnsi="Times New Roman" w:cs="Times New Roman"/>
        </w:rPr>
        <w:t xml:space="preserve">Ved lovforslagets </w:t>
      </w:r>
      <w:r w:rsidR="00290277" w:rsidRPr="005B62A3">
        <w:rPr>
          <w:rFonts w:ascii="Times New Roman" w:hAnsi="Times New Roman" w:cs="Times New Roman"/>
          <w:i/>
        </w:rPr>
        <w:t xml:space="preserve">§ 1, nr. </w:t>
      </w:r>
      <w:r w:rsidR="003D7E5E">
        <w:rPr>
          <w:rFonts w:ascii="Times New Roman" w:hAnsi="Times New Roman" w:cs="Times New Roman"/>
          <w:i/>
        </w:rPr>
        <w:t>25</w:t>
      </w:r>
      <w:r w:rsidR="00290277" w:rsidRPr="005B62A3">
        <w:rPr>
          <w:rFonts w:ascii="Times New Roman" w:hAnsi="Times New Roman" w:cs="Times New Roman"/>
          <w:i/>
        </w:rPr>
        <w:t>,</w:t>
      </w:r>
      <w:r w:rsidR="00290277">
        <w:rPr>
          <w:rFonts w:ascii="Times New Roman" w:hAnsi="Times New Roman" w:cs="Times New Roman"/>
        </w:rPr>
        <w:t xml:space="preserve"> </w:t>
      </w:r>
      <w:r>
        <w:rPr>
          <w:rFonts w:ascii="Times New Roman" w:hAnsi="Times New Roman" w:cs="Times New Roman"/>
        </w:rPr>
        <w:t>foreslås det i</w:t>
      </w:r>
      <w:r w:rsidRPr="000E0C21">
        <w:rPr>
          <w:rFonts w:ascii="Times New Roman" w:hAnsi="Times New Roman" w:cs="Times New Roman"/>
        </w:rPr>
        <w:t xml:space="preserve"> § 52, stk. 6, 3. pkt., der bliver 4. pkt., </w:t>
      </w:r>
      <w:r w:rsidRPr="00892019">
        <w:rPr>
          <w:rFonts w:ascii="Times New Roman" w:hAnsi="Times New Roman" w:cs="Times New Roman"/>
        </w:rPr>
        <w:t xml:space="preserve">at </w:t>
      </w:r>
      <w:r w:rsidRPr="000E0C21">
        <w:rPr>
          <w:rFonts w:ascii="Times New Roman" w:hAnsi="Times New Roman" w:cs="Times New Roman"/>
        </w:rPr>
        <w:t>ændre »Arbejdsmarkedets Erhvervssikring« til: »beskæftigelsesministeren efter indstilling fra bestyrelsen for Arbejdsmarkedets Erhvervssikring«</w:t>
      </w:r>
      <w:r w:rsidR="001A7C6E">
        <w:rPr>
          <w:rFonts w:ascii="Times New Roman" w:hAnsi="Times New Roman" w:cs="Times New Roman"/>
        </w:rPr>
        <w:t>,</w:t>
      </w:r>
      <w:r w:rsidRPr="000E0C21">
        <w:rPr>
          <w:rFonts w:ascii="Times New Roman" w:hAnsi="Times New Roman" w:cs="Times New Roman"/>
        </w:rPr>
        <w:t xml:space="preserve"> og »3. pkt.« til: »4. pkt.«</w:t>
      </w:r>
    </w:p>
    <w:p w14:paraId="63F05FE1" w14:textId="77777777" w:rsidR="00AE179E" w:rsidRPr="005B62A3" w:rsidRDefault="00AE179E" w:rsidP="005B62A3">
      <w:pPr>
        <w:rPr>
          <w:rFonts w:ascii="Times New Roman" w:hAnsi="Times New Roman" w:cs="Times New Roman"/>
        </w:rPr>
      </w:pPr>
      <w:r w:rsidRPr="00551EDA">
        <w:rPr>
          <w:rFonts w:ascii="Times New Roman" w:hAnsi="Times New Roman" w:cs="Times New Roman"/>
        </w:rPr>
        <w:t>Forslaget er en konsekvens af, at § 48, stk. 6, 3. pkt.</w:t>
      </w:r>
      <w:r w:rsidR="00E36100">
        <w:rPr>
          <w:rFonts w:ascii="Times New Roman" w:hAnsi="Times New Roman" w:cs="Times New Roman"/>
        </w:rPr>
        <w:t>,</w:t>
      </w:r>
      <w:r w:rsidRPr="00551EDA">
        <w:rPr>
          <w:rFonts w:ascii="Times New Roman" w:hAnsi="Times New Roman" w:cs="Times New Roman"/>
        </w:rPr>
        <w:t xml:space="preserve"> i lov om arbejdsskadesikring ved lov nr. 550 af 7. maj 2019 er ændret til § 48, stk. 6, 4. pkt. Forslaget vil ikke indholdsmæssigt ændre reglerne om fordeling af udgifterne. </w:t>
      </w:r>
      <w:r w:rsidR="00290277" w:rsidRPr="00143920">
        <w:rPr>
          <w:rFonts w:ascii="Times New Roman" w:hAnsi="Times New Roman" w:cs="Times New Roman"/>
        </w:rPr>
        <w:t xml:space="preserve">Med ændringen af </w:t>
      </w:r>
      <w:r w:rsidR="00290277" w:rsidRPr="00551EDA">
        <w:rPr>
          <w:rFonts w:ascii="Times New Roman" w:hAnsi="Times New Roman" w:cs="Times New Roman"/>
        </w:rPr>
        <w:t xml:space="preserve">§ </w:t>
      </w:r>
      <w:r w:rsidRPr="005B62A3">
        <w:rPr>
          <w:rFonts w:ascii="Times New Roman" w:hAnsi="Times New Roman" w:cs="Times New Roman"/>
        </w:rPr>
        <w:t xml:space="preserve">48, stk. 6, 4. </w:t>
      </w:r>
      <w:r w:rsidRPr="005B62A3" w:rsidDel="00290277">
        <w:rPr>
          <w:rFonts w:ascii="Times New Roman" w:hAnsi="Times New Roman" w:cs="Times New Roman"/>
        </w:rPr>
        <w:t>pkt</w:t>
      </w:r>
      <w:r w:rsidRPr="005B62A3">
        <w:rPr>
          <w:rFonts w:ascii="Times New Roman" w:hAnsi="Times New Roman" w:cs="Times New Roman"/>
        </w:rPr>
        <w:t>.</w:t>
      </w:r>
      <w:r w:rsidR="00E36100">
        <w:rPr>
          <w:rFonts w:ascii="Times New Roman" w:hAnsi="Times New Roman" w:cs="Times New Roman"/>
        </w:rPr>
        <w:t>,</w:t>
      </w:r>
      <w:r w:rsidR="00143920" w:rsidRPr="00551EDA">
        <w:rPr>
          <w:rFonts w:ascii="Times New Roman" w:hAnsi="Times New Roman" w:cs="Times New Roman"/>
        </w:rPr>
        <w:t xml:space="preserve"> i </w:t>
      </w:r>
      <w:r w:rsidR="00F61D69">
        <w:rPr>
          <w:rFonts w:ascii="Times New Roman" w:hAnsi="Times New Roman" w:cs="Times New Roman"/>
        </w:rPr>
        <w:t xml:space="preserve">lov om </w:t>
      </w:r>
      <w:r w:rsidR="00143920" w:rsidRPr="00551EDA">
        <w:rPr>
          <w:rFonts w:ascii="Times New Roman" w:hAnsi="Times New Roman" w:cs="Times New Roman"/>
        </w:rPr>
        <w:t>arbejdsskadesikring</w:t>
      </w:r>
      <w:r w:rsidRPr="005B62A3">
        <w:rPr>
          <w:rFonts w:ascii="Times New Roman" w:hAnsi="Times New Roman" w:cs="Times New Roman"/>
        </w:rPr>
        <w:t>,</w:t>
      </w:r>
      <w:r w:rsidRPr="005B62A3" w:rsidDel="00290277">
        <w:rPr>
          <w:rFonts w:ascii="Times New Roman" w:hAnsi="Times New Roman" w:cs="Times New Roman"/>
        </w:rPr>
        <w:t xml:space="preserve"> </w:t>
      </w:r>
      <w:r w:rsidRPr="005B62A3">
        <w:rPr>
          <w:rFonts w:ascii="Times New Roman" w:hAnsi="Times New Roman" w:cs="Times New Roman"/>
        </w:rPr>
        <w:t>vedrøre</w:t>
      </w:r>
      <w:r w:rsidR="00290277" w:rsidRPr="00551EDA">
        <w:rPr>
          <w:rFonts w:ascii="Times New Roman" w:hAnsi="Times New Roman" w:cs="Times New Roman"/>
        </w:rPr>
        <w:t>r bestemmelsen</w:t>
      </w:r>
      <w:r w:rsidRPr="005B62A3">
        <w:rPr>
          <w:rFonts w:ascii="Times New Roman" w:hAnsi="Times New Roman" w:cs="Times New Roman"/>
        </w:rPr>
        <w:t xml:space="preserve"> både fordeling, acontobetalingen og den efterfølgende regulering. Beskæftigelsesministeren fastsætter derfor efter </w:t>
      </w:r>
      <w:r w:rsidRPr="005B62A3">
        <w:rPr>
          <w:rFonts w:ascii="Times New Roman" w:hAnsi="Times New Roman" w:cs="Times New Roman"/>
        </w:rPr>
        <w:lastRenderedPageBreak/>
        <w:t xml:space="preserve">indstilling fra bestyrelsen for Arbejdsmarkedets Erhvervssikring i samarbejde med </w:t>
      </w:r>
      <w:r w:rsidR="001A7C6E">
        <w:rPr>
          <w:rFonts w:ascii="Times New Roman" w:hAnsi="Times New Roman" w:cs="Times New Roman"/>
        </w:rPr>
        <w:t>F</w:t>
      </w:r>
      <w:r w:rsidRPr="005B62A3">
        <w:rPr>
          <w:rFonts w:ascii="Times New Roman" w:hAnsi="Times New Roman" w:cs="Times New Roman"/>
        </w:rPr>
        <w:t xml:space="preserve">inanstilsynet, de nærmere regler for </w:t>
      </w:r>
      <w:r w:rsidR="00290277" w:rsidRPr="00551EDA">
        <w:rPr>
          <w:rFonts w:ascii="Times New Roman" w:hAnsi="Times New Roman" w:cs="Times New Roman"/>
        </w:rPr>
        <w:t xml:space="preserve">den </w:t>
      </w:r>
      <w:r w:rsidRPr="005B62A3">
        <w:rPr>
          <w:rFonts w:ascii="Times New Roman" w:hAnsi="Times New Roman" w:cs="Times New Roman"/>
        </w:rPr>
        <w:t>årlig</w:t>
      </w:r>
      <w:r w:rsidR="00290277" w:rsidRPr="00551EDA">
        <w:rPr>
          <w:rFonts w:ascii="Times New Roman" w:hAnsi="Times New Roman" w:cs="Times New Roman"/>
        </w:rPr>
        <w:t>e</w:t>
      </w:r>
      <w:r w:rsidRPr="00125973">
        <w:rPr>
          <w:rFonts w:ascii="Times New Roman" w:hAnsi="Times New Roman"/>
        </w:rPr>
        <w:t xml:space="preserve"> fordeling</w:t>
      </w:r>
      <w:r w:rsidR="00290277" w:rsidRPr="00551EDA">
        <w:rPr>
          <w:rFonts w:ascii="Times New Roman" w:hAnsi="Times New Roman" w:cs="Times New Roman"/>
        </w:rPr>
        <w:t xml:space="preserve"> af udgifter</w:t>
      </w:r>
      <w:r w:rsidR="00143920" w:rsidRPr="00551EDA">
        <w:rPr>
          <w:rFonts w:ascii="Times New Roman" w:hAnsi="Times New Roman" w:cs="Times New Roman"/>
        </w:rPr>
        <w:t xml:space="preserve"> </w:t>
      </w:r>
      <w:r w:rsidR="00143920" w:rsidRPr="00105074">
        <w:rPr>
          <w:rFonts w:ascii="Times New Roman" w:hAnsi="Times New Roman" w:cs="Times New Roman"/>
        </w:rPr>
        <w:t>imellem arbejdsskadeforsikringsselskaber</w:t>
      </w:r>
      <w:r w:rsidR="00290277" w:rsidRPr="00196E3C">
        <w:rPr>
          <w:rFonts w:ascii="Times New Roman" w:hAnsi="Times New Roman" w:cs="Times New Roman"/>
        </w:rPr>
        <w:t xml:space="preserve">. </w:t>
      </w:r>
      <w:r w:rsidR="00143920" w:rsidRPr="00196E3C">
        <w:rPr>
          <w:rFonts w:ascii="Times New Roman" w:hAnsi="Times New Roman" w:cs="Times New Roman"/>
        </w:rPr>
        <w:t>Fordelingen</w:t>
      </w:r>
      <w:r w:rsidR="00290277" w:rsidRPr="00196E3C">
        <w:rPr>
          <w:rFonts w:ascii="Times New Roman" w:hAnsi="Times New Roman" w:cs="Times New Roman"/>
        </w:rPr>
        <w:t xml:space="preserve"> vedrører udgifter</w:t>
      </w:r>
      <w:r w:rsidR="00143920" w:rsidRPr="00196E3C">
        <w:rPr>
          <w:rFonts w:ascii="Times New Roman" w:hAnsi="Times New Roman" w:cs="Times New Roman"/>
        </w:rPr>
        <w:t xml:space="preserve"> til</w:t>
      </w:r>
      <w:r w:rsidR="00290277" w:rsidRPr="00196E3C">
        <w:rPr>
          <w:rFonts w:ascii="Times New Roman" w:hAnsi="Times New Roman" w:cs="Times New Roman"/>
        </w:rPr>
        <w:t xml:space="preserve"> arbejdsulykker</w:t>
      </w:r>
      <w:r w:rsidRPr="005B62A3">
        <w:rPr>
          <w:rFonts w:ascii="Times New Roman" w:hAnsi="Times New Roman" w:cs="Times New Roman"/>
        </w:rPr>
        <w:t xml:space="preserve">, der overgår medhjælp samt de nærmere regler for acontobetalingen og den efterfølgende regulering. De udlagte beløb skal herefter opkræves primo samme år, hvor udgifterne skal afholdes. </w:t>
      </w:r>
    </w:p>
    <w:p w14:paraId="179B28D0" w14:textId="77777777" w:rsidR="00AE179E" w:rsidRPr="00143920" w:rsidRDefault="00AE179E" w:rsidP="00057297">
      <w:pPr>
        <w:pStyle w:val="stk2"/>
        <w:shd w:val="clear" w:color="auto" w:fill="FFFFFF"/>
        <w:spacing w:line="276" w:lineRule="auto"/>
        <w:ind w:firstLine="0"/>
        <w:rPr>
          <w:rFonts w:ascii="Times New Roman" w:hAnsi="Times New Roman" w:cs="Times New Roman"/>
          <w:sz w:val="22"/>
          <w:szCs w:val="22"/>
          <w:shd w:val="clear" w:color="auto" w:fill="FFFFFF"/>
        </w:rPr>
      </w:pPr>
      <w:r w:rsidRPr="00551EDA">
        <w:rPr>
          <w:rFonts w:ascii="Times New Roman" w:hAnsi="Times New Roman" w:cs="Times New Roman"/>
          <w:sz w:val="22"/>
          <w:szCs w:val="22"/>
        </w:rPr>
        <w:t xml:space="preserve">Det forudsættes i </w:t>
      </w:r>
      <w:r w:rsidR="00F61D69">
        <w:rPr>
          <w:rFonts w:ascii="Times New Roman" w:hAnsi="Times New Roman" w:cs="Times New Roman"/>
          <w:sz w:val="22"/>
          <w:szCs w:val="22"/>
        </w:rPr>
        <w:t xml:space="preserve">lov om </w:t>
      </w:r>
      <w:r w:rsidR="00143920" w:rsidRPr="008B6AE5">
        <w:rPr>
          <w:rFonts w:ascii="Times New Roman" w:hAnsi="Times New Roman" w:cs="Times New Roman"/>
          <w:sz w:val="22"/>
          <w:szCs w:val="22"/>
        </w:rPr>
        <w:t>arbejdsskadesikring</w:t>
      </w:r>
      <w:r w:rsidR="00F61D69">
        <w:rPr>
          <w:rFonts w:ascii="Times New Roman" w:hAnsi="Times New Roman" w:cs="Times New Roman"/>
          <w:sz w:val="22"/>
          <w:szCs w:val="22"/>
        </w:rPr>
        <w:t>,</w:t>
      </w:r>
      <w:r w:rsidR="00143920" w:rsidRPr="00551EDA">
        <w:rPr>
          <w:rFonts w:ascii="Times New Roman" w:hAnsi="Times New Roman" w:cs="Times New Roman"/>
          <w:sz w:val="22"/>
          <w:szCs w:val="22"/>
        </w:rPr>
        <w:t xml:space="preserve"> </w:t>
      </w:r>
      <w:r w:rsidRPr="00551EDA">
        <w:rPr>
          <w:rFonts w:ascii="Times New Roman" w:hAnsi="Times New Roman" w:cs="Times New Roman"/>
          <w:sz w:val="22"/>
          <w:szCs w:val="22"/>
        </w:rPr>
        <w:t>§ 48, stk. 6, 4. pkt.</w:t>
      </w:r>
      <w:r w:rsidR="00143920" w:rsidRPr="005B62A3">
        <w:rPr>
          <w:rFonts w:ascii="Times New Roman" w:hAnsi="Times New Roman" w:cs="Times New Roman"/>
          <w:sz w:val="22"/>
          <w:szCs w:val="22"/>
        </w:rPr>
        <w:t>,</w:t>
      </w:r>
      <w:r w:rsidRPr="00551EDA">
        <w:rPr>
          <w:rFonts w:ascii="Times New Roman" w:hAnsi="Times New Roman" w:cs="Times New Roman"/>
          <w:sz w:val="22"/>
          <w:szCs w:val="22"/>
        </w:rPr>
        <w:t xml:space="preserve"> at bemyndigelsen udmøntes således, at det udtrykkeligt fremgår, at Arbejdsmarkedets Erhvervssikring primo hvert år</w:t>
      </w:r>
      <w:r w:rsidR="00143920">
        <w:rPr>
          <w:rFonts w:ascii="Times New Roman" w:hAnsi="Times New Roman" w:cs="Times New Roman"/>
          <w:sz w:val="22"/>
          <w:szCs w:val="22"/>
        </w:rPr>
        <w:t>,</w:t>
      </w:r>
      <w:r w:rsidRPr="00551EDA">
        <w:rPr>
          <w:rFonts w:ascii="Times New Roman" w:hAnsi="Times New Roman" w:cs="Times New Roman"/>
          <w:sz w:val="22"/>
          <w:szCs w:val="22"/>
        </w:rPr>
        <w:t xml:space="preserve"> </w:t>
      </w:r>
      <w:r w:rsidR="00143920">
        <w:rPr>
          <w:rFonts w:ascii="Times New Roman" w:hAnsi="Times New Roman" w:cs="Times New Roman"/>
          <w:sz w:val="22"/>
          <w:szCs w:val="22"/>
        </w:rPr>
        <w:t>på baggrund af</w:t>
      </w:r>
      <w:r w:rsidRPr="00143920">
        <w:rPr>
          <w:rFonts w:ascii="Times New Roman" w:hAnsi="Times New Roman" w:cs="Times New Roman"/>
          <w:sz w:val="22"/>
          <w:szCs w:val="22"/>
        </w:rPr>
        <w:t xml:space="preserve"> </w:t>
      </w:r>
      <w:r w:rsidR="00143920" w:rsidRPr="00143920">
        <w:rPr>
          <w:rFonts w:ascii="Times New Roman" w:hAnsi="Times New Roman" w:cs="Times New Roman"/>
          <w:sz w:val="22"/>
          <w:szCs w:val="22"/>
        </w:rPr>
        <w:t xml:space="preserve">et </w:t>
      </w:r>
      <w:r w:rsidRPr="00143920">
        <w:rPr>
          <w:rFonts w:ascii="Times New Roman" w:hAnsi="Times New Roman" w:cs="Times New Roman"/>
          <w:sz w:val="22"/>
          <w:szCs w:val="22"/>
        </w:rPr>
        <w:t>realistisk skøn</w:t>
      </w:r>
      <w:r w:rsidR="00143920">
        <w:rPr>
          <w:rFonts w:ascii="Times New Roman" w:hAnsi="Times New Roman" w:cs="Times New Roman"/>
          <w:sz w:val="22"/>
          <w:szCs w:val="22"/>
        </w:rPr>
        <w:t>,</w:t>
      </w:r>
      <w:r w:rsidRPr="00551EDA">
        <w:rPr>
          <w:rFonts w:ascii="Times New Roman" w:hAnsi="Times New Roman" w:cs="Times New Roman"/>
          <w:sz w:val="22"/>
          <w:szCs w:val="22"/>
        </w:rPr>
        <w:t xml:space="preserve"> opkræver en forskudsvis acontobetaling </w:t>
      </w:r>
      <w:r w:rsidRPr="00551EDA">
        <w:rPr>
          <w:rFonts w:ascii="Times New Roman" w:hAnsi="Times New Roman" w:cs="Times New Roman"/>
          <w:sz w:val="22"/>
          <w:szCs w:val="22"/>
          <w:shd w:val="clear" w:color="auto" w:fill="FFFFFF"/>
        </w:rPr>
        <w:t>hos alle forsikringsselskaber, som driver arbejdsulykkesforsikring. Forsikringsselskaber, som har overladt administrationen af arbejdsulykkespolicer</w:t>
      </w:r>
      <w:r w:rsidRPr="00143920">
        <w:rPr>
          <w:rFonts w:ascii="Times New Roman" w:hAnsi="Times New Roman" w:cs="Times New Roman"/>
          <w:sz w:val="22"/>
          <w:szCs w:val="22"/>
          <w:shd w:val="clear" w:color="auto" w:fill="FFFFFF"/>
        </w:rPr>
        <w:t xml:space="preserve"> til andre, </w:t>
      </w:r>
      <w:r w:rsidR="00143920" w:rsidRPr="00143920">
        <w:rPr>
          <w:rFonts w:ascii="Times New Roman" w:hAnsi="Times New Roman" w:cs="Times New Roman"/>
          <w:sz w:val="22"/>
          <w:szCs w:val="22"/>
          <w:shd w:val="clear" w:color="auto" w:fill="FFFFFF"/>
        </w:rPr>
        <w:t>f.eks.</w:t>
      </w:r>
      <w:r w:rsidRPr="00143920">
        <w:rPr>
          <w:rFonts w:ascii="Times New Roman" w:hAnsi="Times New Roman" w:cs="Times New Roman"/>
          <w:sz w:val="22"/>
          <w:szCs w:val="22"/>
          <w:shd w:val="clear" w:color="auto" w:fill="FFFFFF"/>
        </w:rPr>
        <w:t xml:space="preserve"> agenturer, hæfter tilsvarende for udgifterne, og Arbejdsmarkedets Erhvervssikring kan opkræve beløbene hos forsikringsselskabet</w:t>
      </w:r>
      <w:r w:rsidR="00143920" w:rsidRPr="00143920">
        <w:rPr>
          <w:rFonts w:ascii="Times New Roman" w:hAnsi="Times New Roman" w:cs="Times New Roman"/>
          <w:sz w:val="22"/>
          <w:szCs w:val="22"/>
          <w:shd w:val="clear" w:color="auto" w:fill="FFFFFF"/>
        </w:rPr>
        <w:t xml:space="preserve"> </w:t>
      </w:r>
      <w:r w:rsidRPr="00143920">
        <w:rPr>
          <w:rFonts w:ascii="Times New Roman" w:hAnsi="Times New Roman" w:cs="Times New Roman"/>
          <w:sz w:val="22"/>
          <w:szCs w:val="22"/>
          <w:shd w:val="clear" w:color="auto" w:fill="FFFFFF"/>
        </w:rPr>
        <w:t xml:space="preserve">eller en anden, som administrerer policerne på forsikringsselskabets vegne. </w:t>
      </w:r>
    </w:p>
    <w:p w14:paraId="36796085" w14:textId="77777777" w:rsidR="00AE179E" w:rsidRPr="00143920" w:rsidRDefault="00AE179E" w:rsidP="00057297">
      <w:pPr>
        <w:pStyle w:val="stk2"/>
        <w:shd w:val="clear" w:color="auto" w:fill="FFFFFF"/>
        <w:spacing w:line="276" w:lineRule="auto"/>
        <w:rPr>
          <w:rFonts w:ascii="Times New Roman" w:hAnsi="Times New Roman" w:cs="Times New Roman"/>
          <w:sz w:val="22"/>
          <w:szCs w:val="22"/>
          <w:shd w:val="clear" w:color="auto" w:fill="FFFFFF"/>
        </w:rPr>
      </w:pPr>
    </w:p>
    <w:p w14:paraId="6978A78E" w14:textId="77777777" w:rsidR="00AE179E" w:rsidRPr="00004DAF" w:rsidRDefault="00AE179E" w:rsidP="00057297">
      <w:pPr>
        <w:pStyle w:val="stk2"/>
        <w:shd w:val="clear" w:color="auto" w:fill="FFFFFF"/>
        <w:spacing w:line="276" w:lineRule="auto"/>
        <w:ind w:firstLine="0"/>
        <w:rPr>
          <w:rFonts w:ascii="Times New Roman" w:hAnsi="Times New Roman" w:cs="Times New Roman"/>
          <w:color w:val="auto"/>
          <w:sz w:val="22"/>
          <w:szCs w:val="22"/>
          <w:shd w:val="clear" w:color="auto" w:fill="FFFFFF"/>
        </w:rPr>
      </w:pPr>
      <w:r w:rsidRPr="00503A65">
        <w:rPr>
          <w:rFonts w:ascii="Times New Roman" w:hAnsi="Times New Roman" w:cs="Times New Roman"/>
          <w:sz w:val="22"/>
          <w:szCs w:val="22"/>
          <w:shd w:val="clear" w:color="auto" w:fill="FFFFFF"/>
        </w:rPr>
        <w:t xml:space="preserve">Derudover forudsættes </w:t>
      </w:r>
      <w:r w:rsidR="00143920">
        <w:rPr>
          <w:rFonts w:ascii="Times New Roman" w:hAnsi="Times New Roman" w:cs="Times New Roman"/>
          <w:sz w:val="22"/>
          <w:szCs w:val="22"/>
          <w:shd w:val="clear" w:color="auto" w:fill="FFFFFF"/>
        </w:rPr>
        <w:t xml:space="preserve">det, at </w:t>
      </w:r>
      <w:r w:rsidRPr="00503A65">
        <w:rPr>
          <w:rFonts w:ascii="Times New Roman" w:hAnsi="Times New Roman" w:cs="Times New Roman"/>
          <w:sz w:val="22"/>
          <w:szCs w:val="22"/>
          <w:shd w:val="clear" w:color="auto" w:fill="FFFFFF"/>
        </w:rPr>
        <w:t>bemyndigelsen anven</w:t>
      </w:r>
      <w:r w:rsidR="00143920">
        <w:rPr>
          <w:rFonts w:ascii="Times New Roman" w:hAnsi="Times New Roman" w:cs="Times New Roman"/>
          <w:sz w:val="22"/>
          <w:szCs w:val="22"/>
          <w:shd w:val="clear" w:color="auto" w:fill="FFFFFF"/>
        </w:rPr>
        <w:t>des</w:t>
      </w:r>
      <w:r w:rsidRPr="00503A65">
        <w:rPr>
          <w:rFonts w:ascii="Times New Roman" w:hAnsi="Times New Roman" w:cs="Times New Roman"/>
          <w:sz w:val="22"/>
          <w:szCs w:val="22"/>
          <w:shd w:val="clear" w:color="auto" w:fill="FFFFFF"/>
        </w:rPr>
        <w:t xml:space="preserve"> til at fastsætte regler om den årlige efterregulering i det følgende år af for </w:t>
      </w:r>
      <w:r w:rsidR="007933BD">
        <w:rPr>
          <w:rFonts w:ascii="Times New Roman" w:hAnsi="Times New Roman" w:cs="Times New Roman"/>
          <w:sz w:val="22"/>
          <w:szCs w:val="22"/>
          <w:shd w:val="clear" w:color="auto" w:fill="FFFFFF"/>
        </w:rPr>
        <w:t>høj</w:t>
      </w:r>
      <w:r w:rsidRPr="00503A65">
        <w:rPr>
          <w:rFonts w:ascii="Times New Roman" w:hAnsi="Times New Roman" w:cs="Times New Roman"/>
          <w:sz w:val="22"/>
          <w:szCs w:val="22"/>
          <w:shd w:val="clear" w:color="auto" w:fill="FFFFFF"/>
        </w:rPr>
        <w:t xml:space="preserve"> eller for </w:t>
      </w:r>
      <w:r w:rsidR="007933BD">
        <w:rPr>
          <w:rFonts w:ascii="Times New Roman" w:hAnsi="Times New Roman" w:cs="Times New Roman"/>
          <w:sz w:val="22"/>
          <w:szCs w:val="22"/>
          <w:shd w:val="clear" w:color="auto" w:fill="FFFFFF"/>
        </w:rPr>
        <w:t>lav</w:t>
      </w:r>
      <w:r w:rsidRPr="00503A65">
        <w:rPr>
          <w:rFonts w:ascii="Times New Roman" w:hAnsi="Times New Roman" w:cs="Times New Roman"/>
          <w:sz w:val="22"/>
          <w:szCs w:val="22"/>
          <w:shd w:val="clear" w:color="auto" w:fill="FFFFFF"/>
        </w:rPr>
        <w:t xml:space="preserve"> acontobetal</w:t>
      </w:r>
      <w:r w:rsidR="007933BD">
        <w:rPr>
          <w:rFonts w:ascii="Times New Roman" w:hAnsi="Times New Roman" w:cs="Times New Roman"/>
          <w:sz w:val="22"/>
          <w:szCs w:val="22"/>
          <w:shd w:val="clear" w:color="auto" w:fill="FFFFFF"/>
        </w:rPr>
        <w:t>ing</w:t>
      </w:r>
      <w:r w:rsidRPr="00503A65">
        <w:rPr>
          <w:rFonts w:ascii="Times New Roman" w:hAnsi="Times New Roman" w:cs="Times New Roman"/>
          <w:sz w:val="22"/>
          <w:szCs w:val="22"/>
          <w:shd w:val="clear" w:color="auto" w:fill="FFFFFF"/>
        </w:rPr>
        <w:t xml:space="preserve">. Det foreslås, at opkrævningen kun sker én gang årligt, og at opkrævningen udover udgifter efter </w:t>
      </w:r>
      <w:r w:rsidRPr="00004DAF">
        <w:rPr>
          <w:rFonts w:ascii="Times New Roman" w:hAnsi="Times New Roman" w:cs="Times New Roman"/>
          <w:color w:val="auto"/>
          <w:sz w:val="22"/>
          <w:szCs w:val="22"/>
          <w:shd w:val="clear" w:color="auto" w:fill="FFFFFF"/>
        </w:rPr>
        <w:t xml:space="preserve">§§ 52, 56 og </w:t>
      </w:r>
      <w:r w:rsidR="00FF5E00">
        <w:rPr>
          <w:rFonts w:ascii="Times New Roman" w:hAnsi="Times New Roman" w:cs="Times New Roman"/>
          <w:color w:val="auto"/>
          <w:sz w:val="22"/>
          <w:szCs w:val="22"/>
          <w:shd w:val="clear" w:color="auto" w:fill="FFFFFF"/>
        </w:rPr>
        <w:t>64</w:t>
      </w:r>
      <w:r w:rsidRPr="00004DAF">
        <w:rPr>
          <w:rFonts w:ascii="Times New Roman" w:hAnsi="Times New Roman" w:cs="Times New Roman"/>
          <w:color w:val="auto"/>
          <w:sz w:val="22"/>
          <w:szCs w:val="22"/>
          <w:shd w:val="clear" w:color="auto" w:fill="FFFFFF"/>
        </w:rPr>
        <w:t xml:space="preserve"> også omfatter opkrævning af takster vedrørende sagsbehandlingen i Arbejdsmarkedets Erhvervssikring og Ankestyrelsen efter lovens § 64.</w:t>
      </w:r>
    </w:p>
    <w:p w14:paraId="54C0D93D" w14:textId="77777777" w:rsidR="00AE179E" w:rsidRPr="00004DAF" w:rsidRDefault="00AE179E" w:rsidP="00057297">
      <w:pPr>
        <w:pStyle w:val="stk2"/>
        <w:shd w:val="clear" w:color="auto" w:fill="FFFFFF"/>
        <w:spacing w:line="276" w:lineRule="auto"/>
        <w:rPr>
          <w:rFonts w:ascii="Times New Roman" w:hAnsi="Times New Roman" w:cs="Times New Roman"/>
          <w:color w:val="auto"/>
          <w:sz w:val="22"/>
          <w:szCs w:val="22"/>
        </w:rPr>
      </w:pPr>
    </w:p>
    <w:p w14:paraId="055ACD29" w14:textId="6AFC6775" w:rsidR="00AE179E" w:rsidRPr="00004DAF" w:rsidRDefault="001A7C6E" w:rsidP="00057297">
      <w:pPr>
        <w:pStyle w:val="stk2"/>
        <w:shd w:val="clear" w:color="auto" w:fill="FFFFFF"/>
        <w:spacing w:line="276" w:lineRule="auto"/>
        <w:ind w:firstLine="0"/>
        <w:rPr>
          <w:rFonts w:ascii="Times New Roman" w:hAnsi="Times New Roman" w:cs="Times New Roman"/>
          <w:color w:val="auto"/>
          <w:sz w:val="22"/>
          <w:szCs w:val="22"/>
        </w:rPr>
      </w:pPr>
      <w:r>
        <w:rPr>
          <w:rFonts w:ascii="Times New Roman" w:hAnsi="Times New Roman" w:cs="Times New Roman"/>
          <w:color w:val="auto"/>
          <w:sz w:val="22"/>
          <w:szCs w:val="22"/>
        </w:rPr>
        <w:t>Den foreslåede æ</w:t>
      </w:r>
      <w:r w:rsidR="00AE179E" w:rsidRPr="00004DAF">
        <w:rPr>
          <w:rFonts w:ascii="Times New Roman" w:hAnsi="Times New Roman" w:cs="Times New Roman"/>
          <w:color w:val="auto"/>
          <w:sz w:val="22"/>
          <w:szCs w:val="22"/>
        </w:rPr>
        <w:t xml:space="preserve">ndring er en konsekvens af den foreslåede ændring i § 1, nr. </w:t>
      </w:r>
      <w:r w:rsidR="003D7E5E">
        <w:rPr>
          <w:rFonts w:ascii="Times New Roman" w:hAnsi="Times New Roman" w:cs="Times New Roman"/>
          <w:color w:val="auto"/>
          <w:sz w:val="22"/>
          <w:szCs w:val="22"/>
        </w:rPr>
        <w:t>24</w:t>
      </w:r>
      <w:r w:rsidR="00AE179E" w:rsidRPr="00004DAF">
        <w:rPr>
          <w:rFonts w:ascii="Times New Roman" w:hAnsi="Times New Roman" w:cs="Times New Roman"/>
          <w:color w:val="auto"/>
          <w:sz w:val="22"/>
          <w:szCs w:val="22"/>
        </w:rPr>
        <w:t xml:space="preserve">, og forudsætter, at Beskæftigelsesministeriets bekendtgørelse </w:t>
      </w:r>
      <w:r w:rsidR="0089268E" w:rsidRPr="0089268E">
        <w:rPr>
          <w:rFonts w:ascii="Times New Roman" w:hAnsi="Times New Roman" w:cs="Times New Roman"/>
          <w:color w:val="auto"/>
          <w:sz w:val="22"/>
          <w:szCs w:val="22"/>
        </w:rPr>
        <w:t>nr. 645 af 28 juni 2019 om finansiering af visse erstatninger m.v., der udbetales af Arbejdsmarkedets Erhvervssikring efter lov om arbejdsskadesikring og lov om sikring mod følger af arbejdsskade, samt bekendtgørelse nr. 1655 af 21. december 2010 om betaling for Arbejdsskadestyrelsens og Ankestyrelsens administration af forhold, der er omfattet af lov om arbejdsskadesikring i Grønland</w:t>
      </w:r>
      <w:r>
        <w:rPr>
          <w:rFonts w:ascii="Times New Roman" w:hAnsi="Times New Roman" w:cs="Times New Roman"/>
          <w:color w:val="auto"/>
          <w:sz w:val="22"/>
          <w:szCs w:val="22"/>
        </w:rPr>
        <w:t>,</w:t>
      </w:r>
      <w:r w:rsidR="0089268E" w:rsidRPr="0089268E">
        <w:rPr>
          <w:rFonts w:ascii="Times New Roman" w:hAnsi="Times New Roman" w:cs="Times New Roman"/>
          <w:color w:val="auto"/>
          <w:sz w:val="22"/>
          <w:szCs w:val="22"/>
        </w:rPr>
        <w:t xml:space="preserve"> ændres i overensstemmelse med</w:t>
      </w:r>
      <w:r w:rsidR="0089268E">
        <w:rPr>
          <w:rFonts w:ascii="Times New Roman" w:hAnsi="Times New Roman" w:cs="Times New Roman"/>
          <w:color w:val="auto"/>
          <w:sz w:val="22"/>
          <w:szCs w:val="22"/>
        </w:rPr>
        <w:t xml:space="preserve"> </w:t>
      </w:r>
      <w:r w:rsidR="00AE179E" w:rsidRPr="00004DAF">
        <w:rPr>
          <w:rFonts w:ascii="Times New Roman" w:hAnsi="Times New Roman" w:cs="Times New Roman"/>
          <w:color w:val="auto"/>
          <w:sz w:val="22"/>
          <w:szCs w:val="22"/>
        </w:rPr>
        <w:t>forslaget.</w:t>
      </w:r>
    </w:p>
    <w:p w14:paraId="077D42C3" w14:textId="77777777" w:rsidR="00AE179E" w:rsidRPr="00004DAF" w:rsidRDefault="00AE179E" w:rsidP="00057297">
      <w:pPr>
        <w:pStyle w:val="stk2"/>
        <w:shd w:val="clear" w:color="auto" w:fill="FFFFFF"/>
        <w:spacing w:line="276" w:lineRule="auto"/>
        <w:rPr>
          <w:rFonts w:ascii="Times New Roman" w:hAnsi="Times New Roman" w:cs="Times New Roman"/>
          <w:color w:val="auto"/>
          <w:sz w:val="22"/>
          <w:szCs w:val="22"/>
        </w:rPr>
      </w:pPr>
    </w:p>
    <w:p w14:paraId="6B76F466" w14:textId="427D0DA4" w:rsidR="00AE179E" w:rsidRPr="00004DAF" w:rsidRDefault="00AE179E" w:rsidP="00057297">
      <w:pPr>
        <w:rPr>
          <w:rFonts w:ascii="Times New Roman" w:hAnsi="Times New Roman" w:cs="Times New Roman"/>
        </w:rPr>
      </w:pPr>
      <w:r w:rsidRPr="00004DAF">
        <w:rPr>
          <w:rFonts w:ascii="Times New Roman" w:hAnsi="Times New Roman" w:cs="Times New Roman"/>
        </w:rPr>
        <w:t>Der henvises</w:t>
      </w:r>
      <w:r w:rsidR="00F65B34" w:rsidRPr="00004DAF">
        <w:rPr>
          <w:rFonts w:ascii="Times New Roman" w:hAnsi="Times New Roman" w:cs="Times New Roman"/>
        </w:rPr>
        <w:t xml:space="preserve"> </w:t>
      </w:r>
      <w:r w:rsidRPr="00004DAF">
        <w:rPr>
          <w:rFonts w:ascii="Times New Roman" w:hAnsi="Times New Roman" w:cs="Times New Roman"/>
        </w:rPr>
        <w:t xml:space="preserve">til </w:t>
      </w:r>
      <w:r w:rsidR="00F65B34" w:rsidRPr="00004DAF">
        <w:rPr>
          <w:rFonts w:ascii="Times New Roman" w:hAnsi="Times New Roman" w:cs="Times New Roman"/>
        </w:rPr>
        <w:t xml:space="preserve">bemærkningerne til </w:t>
      </w:r>
      <w:r w:rsidR="001A7C6E">
        <w:rPr>
          <w:rFonts w:ascii="Times New Roman" w:hAnsi="Times New Roman" w:cs="Times New Roman"/>
        </w:rPr>
        <w:t>lov</w:t>
      </w:r>
      <w:r w:rsidRPr="00004DAF">
        <w:rPr>
          <w:rFonts w:ascii="Times New Roman" w:hAnsi="Times New Roman" w:cs="Times New Roman"/>
        </w:rPr>
        <w:t xml:space="preserve">forslagets § 1, nr. </w:t>
      </w:r>
      <w:r w:rsidR="00653751">
        <w:rPr>
          <w:rFonts w:ascii="Times New Roman" w:hAnsi="Times New Roman" w:cs="Times New Roman"/>
        </w:rPr>
        <w:t>24</w:t>
      </w:r>
      <w:r w:rsidR="00653751" w:rsidRPr="00004DAF">
        <w:rPr>
          <w:rFonts w:ascii="Times New Roman" w:hAnsi="Times New Roman" w:cs="Times New Roman"/>
        </w:rPr>
        <w:t xml:space="preserve"> </w:t>
      </w:r>
      <w:r w:rsidRPr="00004DAF">
        <w:rPr>
          <w:rFonts w:ascii="Times New Roman" w:hAnsi="Times New Roman" w:cs="Times New Roman"/>
        </w:rPr>
        <w:t xml:space="preserve">og </w:t>
      </w:r>
      <w:r w:rsidR="00653751">
        <w:rPr>
          <w:rFonts w:ascii="Times New Roman" w:hAnsi="Times New Roman" w:cs="Times New Roman"/>
        </w:rPr>
        <w:t>31</w:t>
      </w:r>
      <w:r w:rsidRPr="00004DAF">
        <w:rPr>
          <w:rFonts w:ascii="Times New Roman" w:hAnsi="Times New Roman" w:cs="Times New Roman"/>
        </w:rPr>
        <w:t xml:space="preserve">, </w:t>
      </w:r>
      <w:r w:rsidR="001A7C6E">
        <w:rPr>
          <w:rFonts w:ascii="Times New Roman" w:hAnsi="Times New Roman" w:cs="Times New Roman"/>
        </w:rPr>
        <w:t xml:space="preserve">og </w:t>
      </w:r>
      <w:r w:rsidRPr="00004DAF">
        <w:rPr>
          <w:rFonts w:ascii="Times New Roman" w:hAnsi="Times New Roman" w:cs="Times New Roman"/>
        </w:rPr>
        <w:t>de almindelige bemærkninger pkt. 2.</w:t>
      </w:r>
      <w:r w:rsidR="0089268E">
        <w:rPr>
          <w:rFonts w:ascii="Times New Roman" w:hAnsi="Times New Roman" w:cs="Times New Roman"/>
        </w:rPr>
        <w:t>9</w:t>
      </w:r>
      <w:r w:rsidRPr="00004DAF">
        <w:rPr>
          <w:rFonts w:ascii="Times New Roman" w:hAnsi="Times New Roman" w:cs="Times New Roman"/>
        </w:rPr>
        <w:t xml:space="preserve">. </w:t>
      </w:r>
    </w:p>
    <w:p w14:paraId="4D8AEAC9" w14:textId="52811EC6" w:rsidR="00AE179E" w:rsidRPr="00004DAF" w:rsidRDefault="00DF43C2" w:rsidP="00057297">
      <w:pPr>
        <w:rPr>
          <w:rFonts w:ascii="Times New Roman" w:hAnsi="Times New Roman" w:cs="Times New Roman"/>
        </w:rPr>
      </w:pPr>
      <w:r>
        <w:rPr>
          <w:rFonts w:ascii="Times New Roman" w:hAnsi="Times New Roman" w:cs="Times New Roman"/>
        </w:rPr>
        <w:t xml:space="preserve">Til nr. </w:t>
      </w:r>
      <w:r w:rsidR="00E92BCD">
        <w:rPr>
          <w:rFonts w:ascii="Times New Roman" w:hAnsi="Times New Roman" w:cs="Times New Roman"/>
        </w:rPr>
        <w:t>2</w:t>
      </w:r>
      <w:r w:rsidR="00653751">
        <w:rPr>
          <w:rFonts w:ascii="Times New Roman" w:hAnsi="Times New Roman" w:cs="Times New Roman"/>
        </w:rPr>
        <w:t>6</w:t>
      </w:r>
    </w:p>
    <w:p w14:paraId="655DF310" w14:textId="77777777" w:rsidR="00AE179E" w:rsidRPr="00503A65" w:rsidRDefault="00AE179E" w:rsidP="00057297">
      <w:pPr>
        <w:rPr>
          <w:rFonts w:ascii="Times New Roman" w:hAnsi="Times New Roman" w:cs="Times New Roman"/>
        </w:rPr>
      </w:pPr>
      <w:r w:rsidRPr="00004DAF">
        <w:rPr>
          <w:rFonts w:ascii="Times New Roman" w:hAnsi="Times New Roman" w:cs="Times New Roman"/>
        </w:rPr>
        <w:t xml:space="preserve">Det fremgår af den gældende bestemmelse i § 56, stk. 4, at de beløb, som Arbejdsmarkedets Erhvervssikring har udbetalt efter stk. 1, fordeles efter reglerne i § 52, </w:t>
      </w:r>
      <w:r w:rsidRPr="00503A65">
        <w:rPr>
          <w:rFonts w:ascii="Times New Roman" w:hAnsi="Times New Roman" w:cs="Times New Roman"/>
        </w:rPr>
        <w:t>stk. 6, 2. og 3. pkt., med fradrag af eventuelt refunderet beløb efter stk. 2</w:t>
      </w:r>
      <w:r w:rsidR="007933BD">
        <w:rPr>
          <w:rFonts w:ascii="Times New Roman" w:hAnsi="Times New Roman" w:cs="Times New Roman"/>
        </w:rPr>
        <w:t>,</w:t>
      </w:r>
      <w:r w:rsidRPr="00503A65">
        <w:rPr>
          <w:rFonts w:ascii="Times New Roman" w:hAnsi="Times New Roman" w:cs="Times New Roman"/>
        </w:rPr>
        <w:t xml:space="preserve"> på alle forsikringsselskaber, som tegner arbejdsulykkesforsikring i Grønland.</w:t>
      </w:r>
    </w:p>
    <w:p w14:paraId="6042A90B" w14:textId="3E8675BC" w:rsidR="00AE179E" w:rsidRPr="00503A65" w:rsidRDefault="00892019" w:rsidP="00057297">
      <w:pPr>
        <w:rPr>
          <w:rFonts w:ascii="Times New Roman" w:eastAsia="Times New Roman" w:hAnsi="Times New Roman" w:cs="Times New Roman"/>
          <w:lang w:eastAsia="da-DK"/>
        </w:rPr>
      </w:pPr>
      <w:r>
        <w:rPr>
          <w:rFonts w:ascii="Times New Roman" w:hAnsi="Times New Roman" w:cs="Times New Roman"/>
        </w:rPr>
        <w:t xml:space="preserve">Ved lovforslagets </w:t>
      </w:r>
      <w:r w:rsidR="001258E8" w:rsidRPr="005B62A3">
        <w:rPr>
          <w:rFonts w:ascii="Times New Roman" w:hAnsi="Times New Roman" w:cs="Times New Roman"/>
          <w:i/>
        </w:rPr>
        <w:t xml:space="preserve">§ 1, nr. </w:t>
      </w:r>
      <w:r w:rsidR="00653751">
        <w:rPr>
          <w:rFonts w:ascii="Times New Roman" w:hAnsi="Times New Roman" w:cs="Times New Roman"/>
          <w:i/>
        </w:rPr>
        <w:t>26</w:t>
      </w:r>
      <w:r w:rsidR="001258E8" w:rsidRPr="005B62A3">
        <w:rPr>
          <w:rFonts w:ascii="Times New Roman" w:hAnsi="Times New Roman" w:cs="Times New Roman"/>
          <w:i/>
        </w:rPr>
        <w:t>,</w:t>
      </w:r>
      <w:r w:rsidR="001258E8">
        <w:rPr>
          <w:rFonts w:ascii="Times New Roman" w:hAnsi="Times New Roman" w:cs="Times New Roman"/>
        </w:rPr>
        <w:t xml:space="preserve"> </w:t>
      </w:r>
      <w:r>
        <w:rPr>
          <w:rFonts w:ascii="Times New Roman" w:hAnsi="Times New Roman" w:cs="Times New Roman"/>
        </w:rPr>
        <w:t xml:space="preserve">foreslås det </w:t>
      </w:r>
      <w:r>
        <w:rPr>
          <w:rFonts w:ascii="Times New Roman" w:eastAsia="Times New Roman" w:hAnsi="Times New Roman" w:cs="Times New Roman"/>
          <w:color w:val="000000"/>
          <w:lang w:eastAsia="da-DK"/>
        </w:rPr>
        <w:t>i</w:t>
      </w:r>
      <w:r w:rsidRPr="000E0C21">
        <w:rPr>
          <w:rFonts w:ascii="Times New Roman" w:eastAsia="Times New Roman" w:hAnsi="Times New Roman" w:cs="Times New Roman"/>
          <w:color w:val="000000"/>
          <w:lang w:eastAsia="da-DK"/>
        </w:rPr>
        <w:t xml:space="preserve"> § 56, stk. 4, </w:t>
      </w:r>
      <w:r>
        <w:rPr>
          <w:rFonts w:ascii="Times New Roman" w:eastAsia="Times New Roman" w:hAnsi="Times New Roman" w:cs="Times New Roman"/>
          <w:color w:val="000000"/>
          <w:lang w:eastAsia="da-DK"/>
        </w:rPr>
        <w:t>at ændre</w:t>
      </w:r>
      <w:r w:rsidRPr="000E0C21">
        <w:rPr>
          <w:rFonts w:ascii="Times New Roman" w:eastAsia="Times New Roman" w:hAnsi="Times New Roman" w:cs="Times New Roman"/>
          <w:color w:val="000000"/>
          <w:lang w:eastAsia="da-DK"/>
        </w:rPr>
        <w:t xml:space="preserve"> »§ 52, stk. 6, 2. og 3. pkt.« til: »§ 52, stk. 6, 2.-4. pkt.«</w:t>
      </w:r>
    </w:p>
    <w:p w14:paraId="785BEAFA" w14:textId="475F850A" w:rsidR="00AE179E" w:rsidRPr="00503A65" w:rsidRDefault="00AE179E" w:rsidP="00057297">
      <w:pPr>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 xml:space="preserve">Forslaget er en konsekvens af de foreslåede ændringer i lovforslagets § 1, nr. </w:t>
      </w:r>
      <w:r w:rsidR="00653751">
        <w:rPr>
          <w:rFonts w:ascii="Times New Roman" w:eastAsia="Times New Roman" w:hAnsi="Times New Roman" w:cs="Times New Roman"/>
          <w:lang w:eastAsia="da-DK"/>
        </w:rPr>
        <w:t>25</w:t>
      </w:r>
      <w:r w:rsidRPr="00503A65">
        <w:rPr>
          <w:rFonts w:ascii="Times New Roman" w:eastAsia="Times New Roman" w:hAnsi="Times New Roman" w:cs="Times New Roman"/>
          <w:lang w:eastAsia="da-DK"/>
        </w:rPr>
        <w:t xml:space="preserve">, hvorved </w:t>
      </w:r>
      <w:r w:rsidRPr="00503A65">
        <w:rPr>
          <w:rFonts w:ascii="Times New Roman" w:hAnsi="Times New Roman" w:cs="Times New Roman"/>
        </w:rPr>
        <w:t>der er fore</w:t>
      </w:r>
      <w:r w:rsidR="0032008D">
        <w:rPr>
          <w:rFonts w:ascii="Times New Roman" w:hAnsi="Times New Roman" w:cs="Times New Roman"/>
        </w:rPr>
        <w:t>slået</w:t>
      </w:r>
      <w:r w:rsidRPr="00503A65">
        <w:rPr>
          <w:rFonts w:ascii="Times New Roman" w:hAnsi="Times New Roman" w:cs="Times New Roman"/>
        </w:rPr>
        <w:t xml:space="preserve"> ændring af bestemmelse</w:t>
      </w:r>
      <w:r w:rsidR="0032008D">
        <w:rPr>
          <w:rFonts w:ascii="Times New Roman" w:hAnsi="Times New Roman" w:cs="Times New Roman"/>
        </w:rPr>
        <w:t>n</w:t>
      </w:r>
      <w:r w:rsidRPr="00503A65">
        <w:rPr>
          <w:rFonts w:ascii="Times New Roman" w:hAnsi="Times New Roman" w:cs="Times New Roman"/>
          <w:shd w:val="clear" w:color="auto" w:fill="FFFFFF"/>
        </w:rPr>
        <w:t xml:space="preserve"> om fordeling af udgifterne efter</w:t>
      </w:r>
      <w:r w:rsidRPr="00503A65" w:rsidDel="00D10F4E">
        <w:rPr>
          <w:rFonts w:ascii="Times New Roman" w:hAnsi="Times New Roman" w:cs="Times New Roman"/>
        </w:rPr>
        <w:t xml:space="preserve"> </w:t>
      </w:r>
      <w:r w:rsidRPr="00503A65">
        <w:rPr>
          <w:rFonts w:ascii="Times New Roman" w:hAnsi="Times New Roman" w:cs="Times New Roman"/>
        </w:rPr>
        <w:t xml:space="preserve">§ 52, stk. 6, 2. og 3. pkt., der efter forslaget bliver til 2.-4. pkt. </w:t>
      </w:r>
      <w:r w:rsidRPr="00503A65">
        <w:rPr>
          <w:rFonts w:ascii="Times New Roman" w:eastAsia="Times New Roman" w:hAnsi="Times New Roman" w:cs="Times New Roman"/>
          <w:lang w:eastAsia="da-DK"/>
        </w:rPr>
        <w:t xml:space="preserve"> </w:t>
      </w:r>
    </w:p>
    <w:p w14:paraId="79526CCE" w14:textId="061E719C"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Ved forslagene i § 1, nr. </w:t>
      </w:r>
      <w:r w:rsidR="00653751">
        <w:rPr>
          <w:rFonts w:ascii="Times New Roman" w:hAnsi="Times New Roman" w:cs="Times New Roman"/>
        </w:rPr>
        <w:t>24</w:t>
      </w:r>
      <w:r w:rsidR="00653751" w:rsidRPr="00503A65">
        <w:rPr>
          <w:rFonts w:ascii="Times New Roman" w:hAnsi="Times New Roman" w:cs="Times New Roman"/>
        </w:rPr>
        <w:t xml:space="preserve"> </w:t>
      </w:r>
      <w:r w:rsidRPr="00503A65">
        <w:rPr>
          <w:rFonts w:ascii="Times New Roman" w:hAnsi="Times New Roman" w:cs="Times New Roman"/>
        </w:rPr>
        <w:t>og</w:t>
      </w:r>
      <w:r w:rsidR="001258E8">
        <w:rPr>
          <w:rFonts w:ascii="Times New Roman" w:hAnsi="Times New Roman" w:cs="Times New Roman"/>
        </w:rPr>
        <w:t xml:space="preserve"> </w:t>
      </w:r>
      <w:r w:rsidR="00653751">
        <w:rPr>
          <w:rFonts w:ascii="Times New Roman" w:hAnsi="Times New Roman" w:cs="Times New Roman"/>
        </w:rPr>
        <w:t>25</w:t>
      </w:r>
      <w:r w:rsidRPr="00503A65">
        <w:rPr>
          <w:rFonts w:ascii="Times New Roman" w:hAnsi="Times New Roman" w:cs="Times New Roman"/>
        </w:rPr>
        <w:t>, er der fore</w:t>
      </w:r>
      <w:r w:rsidR="0032008D">
        <w:rPr>
          <w:rFonts w:ascii="Times New Roman" w:hAnsi="Times New Roman" w:cs="Times New Roman"/>
        </w:rPr>
        <w:t>slået</w:t>
      </w:r>
      <w:r w:rsidRPr="00503A65">
        <w:rPr>
          <w:rFonts w:ascii="Times New Roman" w:hAnsi="Times New Roman" w:cs="Times New Roman"/>
        </w:rPr>
        <w:t xml:space="preserve"> ændringer af bestemmelse</w:t>
      </w:r>
      <w:r w:rsidR="0032008D">
        <w:rPr>
          <w:rFonts w:ascii="Times New Roman" w:hAnsi="Times New Roman" w:cs="Times New Roman"/>
        </w:rPr>
        <w:t>n</w:t>
      </w:r>
      <w:r w:rsidRPr="00503A65">
        <w:rPr>
          <w:rFonts w:ascii="Times New Roman" w:hAnsi="Times New Roman" w:cs="Times New Roman"/>
        </w:rPr>
        <w:t xml:space="preserve"> i § 52, stk. 6, 2. og 3. pkt. </w:t>
      </w:r>
      <w:r w:rsidR="0032008D">
        <w:rPr>
          <w:rFonts w:ascii="Times New Roman" w:hAnsi="Times New Roman" w:cs="Times New Roman"/>
        </w:rPr>
        <w:t>De foreslåede æ</w:t>
      </w:r>
      <w:r w:rsidRPr="00503A65">
        <w:rPr>
          <w:rFonts w:ascii="Times New Roman" w:hAnsi="Times New Roman" w:cs="Times New Roman"/>
        </w:rPr>
        <w:t>ndringer indebærer, at de relevante fordelingsbestemmelser i § 52, stk. 6, efter forslaget findes i § 52, stk. 6, 2.-4. pkt.</w:t>
      </w:r>
    </w:p>
    <w:p w14:paraId="6A2521EE" w14:textId="64DDA656" w:rsidR="00AE179E" w:rsidRDefault="00AE179E" w:rsidP="00057297">
      <w:pPr>
        <w:rPr>
          <w:rFonts w:ascii="Times New Roman" w:hAnsi="Times New Roman" w:cs="Times New Roman"/>
        </w:rPr>
      </w:pPr>
      <w:r w:rsidRPr="00503A65">
        <w:rPr>
          <w:rFonts w:ascii="Times New Roman" w:hAnsi="Times New Roman" w:cs="Times New Roman"/>
        </w:rPr>
        <w:t>Der henvises til</w:t>
      </w:r>
      <w:r w:rsidR="0049202B" w:rsidRPr="00503A65">
        <w:rPr>
          <w:rFonts w:ascii="Times New Roman" w:hAnsi="Times New Roman" w:cs="Times New Roman"/>
        </w:rPr>
        <w:t xml:space="preserve"> bemærkningerne til </w:t>
      </w:r>
      <w:r w:rsidR="0032008D">
        <w:rPr>
          <w:rFonts w:ascii="Times New Roman" w:hAnsi="Times New Roman" w:cs="Times New Roman"/>
        </w:rPr>
        <w:t>lov</w:t>
      </w:r>
      <w:r w:rsidR="0049202B" w:rsidRPr="00503A65">
        <w:rPr>
          <w:rFonts w:ascii="Times New Roman" w:hAnsi="Times New Roman" w:cs="Times New Roman"/>
        </w:rPr>
        <w:t>forslagets</w:t>
      </w:r>
      <w:r w:rsidRPr="00503A65">
        <w:rPr>
          <w:rFonts w:ascii="Times New Roman" w:hAnsi="Times New Roman" w:cs="Times New Roman"/>
        </w:rPr>
        <w:t xml:space="preserve"> § 1, nr. </w:t>
      </w:r>
      <w:r w:rsidR="00653751">
        <w:rPr>
          <w:rFonts w:ascii="Times New Roman" w:hAnsi="Times New Roman" w:cs="Times New Roman"/>
        </w:rPr>
        <w:t>24</w:t>
      </w:r>
      <w:r w:rsidR="00653751" w:rsidRPr="00503A65">
        <w:rPr>
          <w:rFonts w:ascii="Times New Roman" w:hAnsi="Times New Roman" w:cs="Times New Roman"/>
        </w:rPr>
        <w:t xml:space="preserve"> </w:t>
      </w:r>
      <w:r w:rsidRPr="00503A65">
        <w:rPr>
          <w:rFonts w:ascii="Times New Roman" w:hAnsi="Times New Roman" w:cs="Times New Roman"/>
        </w:rPr>
        <w:t xml:space="preserve">og </w:t>
      </w:r>
      <w:r w:rsidR="00653751">
        <w:rPr>
          <w:rFonts w:ascii="Times New Roman" w:hAnsi="Times New Roman" w:cs="Times New Roman"/>
        </w:rPr>
        <w:t>25</w:t>
      </w:r>
      <w:r w:rsidRPr="00503A65">
        <w:rPr>
          <w:rFonts w:ascii="Times New Roman" w:hAnsi="Times New Roman" w:cs="Times New Roman"/>
        </w:rPr>
        <w:t>,</w:t>
      </w:r>
      <w:r w:rsidR="0049202B" w:rsidRPr="00503A65">
        <w:rPr>
          <w:rFonts w:ascii="Times New Roman" w:hAnsi="Times New Roman" w:cs="Times New Roman"/>
        </w:rPr>
        <w:t xml:space="preserve"> </w:t>
      </w:r>
      <w:r w:rsidR="0032008D">
        <w:rPr>
          <w:rFonts w:ascii="Times New Roman" w:hAnsi="Times New Roman" w:cs="Times New Roman"/>
        </w:rPr>
        <w:t>og</w:t>
      </w:r>
      <w:r w:rsidRPr="00503A65">
        <w:rPr>
          <w:rFonts w:ascii="Times New Roman" w:hAnsi="Times New Roman" w:cs="Times New Roman"/>
        </w:rPr>
        <w:t xml:space="preserve"> de almindelige bemærkninger</w:t>
      </w:r>
      <w:r w:rsidR="0032008D">
        <w:rPr>
          <w:rFonts w:ascii="Times New Roman" w:hAnsi="Times New Roman" w:cs="Times New Roman"/>
        </w:rPr>
        <w:t>,</w:t>
      </w:r>
      <w:r w:rsidRPr="00503A65">
        <w:rPr>
          <w:rFonts w:ascii="Times New Roman" w:hAnsi="Times New Roman" w:cs="Times New Roman"/>
        </w:rPr>
        <w:t xml:space="preserve"> pkt. </w:t>
      </w:r>
      <w:r w:rsidR="001258E8">
        <w:rPr>
          <w:rFonts w:ascii="Times New Roman" w:hAnsi="Times New Roman" w:cs="Times New Roman"/>
        </w:rPr>
        <w:t>2</w:t>
      </w:r>
      <w:r w:rsidRPr="00503A65">
        <w:rPr>
          <w:rFonts w:ascii="Times New Roman" w:hAnsi="Times New Roman" w:cs="Times New Roman"/>
        </w:rPr>
        <w:t>.</w:t>
      </w:r>
      <w:r w:rsidR="001258E8">
        <w:rPr>
          <w:rFonts w:ascii="Times New Roman" w:hAnsi="Times New Roman" w:cs="Times New Roman"/>
        </w:rPr>
        <w:t>9</w:t>
      </w:r>
      <w:r w:rsidRPr="00503A65">
        <w:rPr>
          <w:rFonts w:ascii="Times New Roman" w:hAnsi="Times New Roman" w:cs="Times New Roman"/>
        </w:rPr>
        <w:t>.</w:t>
      </w:r>
    </w:p>
    <w:p w14:paraId="2D93947C" w14:textId="2643266F" w:rsidR="00216CD4" w:rsidRPr="00C00A73" w:rsidRDefault="00DF43C2" w:rsidP="00057297">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t xml:space="preserve">Til nr. </w:t>
      </w:r>
      <w:r w:rsidR="00E92BCD" w:rsidRPr="006A54CC">
        <w:rPr>
          <w:rFonts w:ascii="Times New Roman" w:eastAsia="Times New Roman" w:hAnsi="Times New Roman" w:cs="Times New Roman"/>
          <w:lang w:eastAsia="da-DK"/>
        </w:rPr>
        <w:t>2</w:t>
      </w:r>
      <w:r w:rsidR="00653751">
        <w:rPr>
          <w:rFonts w:ascii="Times New Roman" w:eastAsia="Times New Roman" w:hAnsi="Times New Roman" w:cs="Times New Roman"/>
          <w:lang w:eastAsia="da-DK"/>
        </w:rPr>
        <w:t>7</w:t>
      </w:r>
    </w:p>
    <w:p w14:paraId="11B4178A" w14:textId="77777777" w:rsidR="00C00A73" w:rsidRPr="00C00A73" w:rsidRDefault="00C00A73" w:rsidP="00C00A73">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lastRenderedPageBreak/>
        <w:t>Det fremgår af den gældende bestemmelse i § 59, stk. 1, at såfremt en bestand af arbejdsulykkesforsikringer tages under administration i Arbejdsmarkedets Erhvervssikring efter § 250, stk. 2, i lov om finansiel virksomhed eller i medfør af § 275 stk. 2</w:t>
      </w:r>
      <w:r w:rsidR="007B5452">
        <w:rPr>
          <w:rFonts w:ascii="Times New Roman" w:eastAsia="Times New Roman" w:hAnsi="Times New Roman" w:cs="Times New Roman"/>
          <w:lang w:eastAsia="da-DK"/>
        </w:rPr>
        <w:t>,</w:t>
      </w:r>
      <w:r w:rsidRPr="00C00A73">
        <w:rPr>
          <w:rFonts w:ascii="Times New Roman" w:eastAsia="Times New Roman" w:hAnsi="Times New Roman" w:cs="Times New Roman"/>
          <w:lang w:eastAsia="da-DK"/>
        </w:rPr>
        <w:t xml:space="preserve"> i anordning nr. 1252 af 15. december 2004 om ikrafttræden for Grønland af lov om finansiel virksomhed, skal alle skader, der anmeldes til forsikringsselskabet efter datoen for forsikringsselskabets ophør, sendes til Arbejdsmarkedets Erhvervssikring. Samtidig overdrages til Arbejdsmarkedets Erhvervssikring de kapitaler, som selskabet har reserveret i henhold til lov om finansiel virksomhed, og som vedrører selskabets bestand af forsikringer efter loven på ophørstidspunktet.</w:t>
      </w:r>
    </w:p>
    <w:p w14:paraId="44F7CF57" w14:textId="77777777" w:rsidR="00C00A73" w:rsidRDefault="00C00A73" w:rsidP="00C00A73">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t>Endvidere fremgår det af den gældende bestemmelse i § 59, stk. 2, at de udgifter, der følger af forsikringsbestandens administration, betales forskudsvis af Arbejdsmarkedets Erhvervssikring og fordeles efter reglerne i § 48, stk. 6, 3. pkt., i lov om arbejdsskadesikring, for hvert kalenderår på alle forsikringsselskaber, som tegner arbejdsulykkesforsikring. De overdragne kapitaler fordeles efter samme regler.</w:t>
      </w:r>
    </w:p>
    <w:p w14:paraId="71DA1E02"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 59 i lov arbejdsskadesikring i Grønland svarer indholdsmæssigt i </w:t>
      </w:r>
      <w:r>
        <w:rPr>
          <w:rFonts w:ascii="Times New Roman" w:eastAsia="Times New Roman" w:hAnsi="Times New Roman" w:cs="Times New Roman"/>
          <w:lang w:eastAsia="da-DK"/>
        </w:rPr>
        <w:t xml:space="preserve">sin helhed </w:t>
      </w:r>
      <w:r w:rsidRPr="007D7E03">
        <w:rPr>
          <w:rFonts w:ascii="Times New Roman" w:eastAsia="Times New Roman" w:hAnsi="Times New Roman" w:cs="Times New Roman"/>
          <w:lang w:eastAsia="da-DK"/>
        </w:rPr>
        <w:t>til § 54 i lov om arbejdsskadesikring, som denne var affattet indtil 1. juli 2019.</w:t>
      </w:r>
      <w:r w:rsidR="000F22A5" w:rsidRPr="006A54CC">
        <w:rPr>
          <w:rFonts w:ascii="Times New Roman" w:eastAsia="Times New Roman" w:hAnsi="Times New Roman" w:cs="Times New Roman"/>
          <w:lang w:eastAsia="da-DK"/>
        </w:rPr>
        <w:t xml:space="preserve"> </w:t>
      </w:r>
      <w:r w:rsidR="0074082C" w:rsidRPr="006A54CC">
        <w:rPr>
          <w:rFonts w:ascii="Times New Roman" w:eastAsia="Times New Roman" w:hAnsi="Times New Roman" w:cs="Times New Roman"/>
          <w:lang w:eastAsia="da-DK"/>
        </w:rPr>
        <w:t xml:space="preserve">Bestemmelsen </w:t>
      </w:r>
      <w:r w:rsidRPr="007D7E03">
        <w:rPr>
          <w:rFonts w:ascii="Times New Roman" w:eastAsia="Times New Roman" w:hAnsi="Times New Roman" w:cs="Times New Roman"/>
          <w:lang w:eastAsia="da-DK"/>
        </w:rPr>
        <w:t xml:space="preserve">og dens forarbejder </w:t>
      </w:r>
      <w:r w:rsidR="000F22A5" w:rsidRPr="006A54CC">
        <w:rPr>
          <w:rFonts w:ascii="Times New Roman" w:eastAsia="Times New Roman" w:hAnsi="Times New Roman" w:cs="Times New Roman"/>
          <w:lang w:eastAsia="da-DK"/>
        </w:rPr>
        <w:t>viste</w:t>
      </w:r>
      <w:r w:rsidR="0074082C" w:rsidRPr="006A54CC">
        <w:rPr>
          <w:rFonts w:ascii="Times New Roman" w:eastAsia="Times New Roman" w:hAnsi="Times New Roman" w:cs="Times New Roman"/>
          <w:lang w:eastAsia="da-DK"/>
        </w:rPr>
        <w:t xml:space="preserve"> sig i forbindelse med </w:t>
      </w:r>
      <w:r w:rsidR="00A535A2">
        <w:rPr>
          <w:rFonts w:ascii="Times New Roman" w:eastAsia="Times New Roman" w:hAnsi="Times New Roman" w:cs="Times New Roman"/>
          <w:lang w:eastAsia="da-DK"/>
        </w:rPr>
        <w:t xml:space="preserve">forsikringsselskabet </w:t>
      </w:r>
      <w:r w:rsidR="0074082C" w:rsidRPr="006A54CC">
        <w:rPr>
          <w:rFonts w:ascii="Times New Roman" w:eastAsia="Times New Roman" w:hAnsi="Times New Roman" w:cs="Times New Roman"/>
          <w:lang w:eastAsia="da-DK"/>
        </w:rPr>
        <w:t>Alpha Insurance A/S’ konkurs i 2018</w:t>
      </w:r>
      <w:r w:rsidR="000F22A5" w:rsidRPr="006A54CC">
        <w:rPr>
          <w:rFonts w:ascii="Times New Roman" w:eastAsia="Times New Roman" w:hAnsi="Times New Roman" w:cs="Times New Roman"/>
          <w:lang w:eastAsia="da-DK"/>
        </w:rPr>
        <w:t xml:space="preserve"> at være </w:t>
      </w:r>
      <w:r w:rsidRPr="007D7E03">
        <w:rPr>
          <w:rFonts w:ascii="Times New Roman" w:eastAsia="Times New Roman" w:hAnsi="Times New Roman" w:cs="Times New Roman"/>
          <w:lang w:eastAsia="da-DK"/>
        </w:rPr>
        <w:t>uklare i forhold til bestemmelsens rækkevidde</w:t>
      </w:r>
      <w:r w:rsidR="0074082C" w:rsidRPr="006A54CC">
        <w:rPr>
          <w:rFonts w:ascii="Times New Roman" w:eastAsia="Times New Roman" w:hAnsi="Times New Roman" w:cs="Times New Roman"/>
          <w:lang w:eastAsia="da-DK"/>
        </w:rPr>
        <w:t>.</w:t>
      </w:r>
      <w:r w:rsidR="00326FE6" w:rsidRPr="006A54CC">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Beskæftigelsesministeriet valgte derfor i forbindelse med konkursen at udsende et fortolkningsbidrag til bestemmelsen, hvori følgende elementer indgik:</w:t>
      </w:r>
    </w:p>
    <w:p w14:paraId="57BE3806"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p>
    <w:p w14:paraId="37781D6A"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1) Arbejdsmarkedets Erhvervssikring er i tilfælde af, at Finanstilsynet trækker et forsikringsselskabs tilladelse til at drive arbejdsulykkesforsikring tilbage, forpligtet til at overtage hele forsikringsbestanden af arbejdsskadepolicer i forsikringsselskabet.</w:t>
      </w:r>
    </w:p>
    <w:p w14:paraId="160D402E"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2) Arbejdsmarkedets Erhvervssikring har ikke pligt til at overtage eventuelle tillægsforsikringer til arbejdsskadeforsikringe</w:t>
      </w:r>
      <w:r>
        <w:rPr>
          <w:rFonts w:ascii="Times New Roman" w:eastAsia="Times New Roman" w:hAnsi="Times New Roman" w:cs="Times New Roman"/>
          <w:lang w:eastAsia="da-DK"/>
        </w:rPr>
        <w:t>r</w:t>
      </w:r>
      <w:r w:rsidRPr="007D7E03">
        <w:rPr>
          <w:rFonts w:ascii="Times New Roman" w:eastAsia="Times New Roman" w:hAnsi="Times New Roman" w:cs="Times New Roman"/>
          <w:lang w:eastAsia="da-DK"/>
        </w:rPr>
        <w:t>, som forsikringsselskabet måtte have solgt.</w:t>
      </w:r>
    </w:p>
    <w:p w14:paraId="1563E1EE"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3) Arbejdsmarkedets Erhvervssikring overtager administrationen af sagerne, indtil de enkelte policer udløber. Dette betyder, at Arbejdsmarkedets Erhvervssikring efter § 54 </w:t>
      </w:r>
      <w:r>
        <w:rPr>
          <w:rFonts w:ascii="Times New Roman" w:eastAsia="Times New Roman" w:hAnsi="Times New Roman" w:cs="Times New Roman"/>
          <w:lang w:eastAsia="da-DK"/>
        </w:rPr>
        <w:t xml:space="preserve">i </w:t>
      </w:r>
      <w:r w:rsidR="00F61D69">
        <w:rPr>
          <w:rFonts w:ascii="Times New Roman" w:eastAsia="Times New Roman" w:hAnsi="Times New Roman" w:cs="Times New Roman"/>
          <w:lang w:eastAsia="da-DK"/>
        </w:rPr>
        <w:t xml:space="preserve">lov om </w:t>
      </w:r>
      <w:r>
        <w:rPr>
          <w:rFonts w:ascii="Times New Roman" w:eastAsia="Times New Roman" w:hAnsi="Times New Roman" w:cs="Times New Roman"/>
          <w:lang w:eastAsia="da-DK"/>
        </w:rPr>
        <w:t xml:space="preserve">arbejdsskadesikring </w:t>
      </w:r>
      <w:r w:rsidRPr="007D7E03">
        <w:rPr>
          <w:rFonts w:ascii="Times New Roman" w:eastAsia="Times New Roman" w:hAnsi="Times New Roman" w:cs="Times New Roman"/>
          <w:lang w:eastAsia="da-DK"/>
        </w:rPr>
        <w:t>overtager administrationen af såvel allerede indtrufne skader</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som skader efter policer, </w:t>
      </w:r>
      <w:r>
        <w:rPr>
          <w:rFonts w:ascii="Times New Roman" w:eastAsia="Times New Roman" w:hAnsi="Times New Roman" w:cs="Times New Roman"/>
          <w:lang w:eastAsia="da-DK"/>
        </w:rPr>
        <w:t>der</w:t>
      </w:r>
      <w:r w:rsidRPr="007D7E03">
        <w:rPr>
          <w:rFonts w:ascii="Times New Roman" w:eastAsia="Times New Roman" w:hAnsi="Times New Roman" w:cs="Times New Roman"/>
          <w:lang w:eastAsia="da-DK"/>
        </w:rPr>
        <w:t xml:space="preserve"> fortsat er i kraft, uanset om skaderne først er indtruffet efter tidspunktet for Finanstilsynets tilbagekaldelse af selskabets ret til at udbyde arbejdsulykkesforsikring.</w:t>
      </w:r>
    </w:p>
    <w:p w14:paraId="33DF2A4C"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4) Formålet med </w:t>
      </w:r>
      <w:r w:rsidR="00F61D69">
        <w:rPr>
          <w:rFonts w:ascii="Times New Roman" w:eastAsia="Times New Roman" w:hAnsi="Times New Roman" w:cs="Times New Roman"/>
          <w:lang w:eastAsia="da-DK"/>
        </w:rPr>
        <w:t xml:space="preserve">lov om </w:t>
      </w:r>
      <w:r>
        <w:rPr>
          <w:rFonts w:ascii="Times New Roman" w:eastAsia="Times New Roman" w:hAnsi="Times New Roman" w:cs="Times New Roman"/>
          <w:lang w:eastAsia="da-DK"/>
        </w:rPr>
        <w:t>arbejdsskadesikring</w:t>
      </w:r>
      <w:r w:rsidR="00F61D69">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 54 er at beskytte de sikrede mod ophør af forsikringsdækningen i tilfælde af et forsikringsselskabs ophør. Dette svarer til formålet med § 230 i lov om finansiel virksomhed. Dette taler imod at begrænse overtagelsen til skader, der er opstået inden konkurstidspunktet.</w:t>
      </w:r>
    </w:p>
    <w:p w14:paraId="1366805A"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5) Ved forståelsen af forsikringsbestanden</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skal der lægges vægt på eventuelle specifikke aftaler</w:t>
      </w:r>
      <w:r>
        <w:rPr>
          <w:rFonts w:ascii="Times New Roman" w:eastAsia="Times New Roman" w:hAnsi="Times New Roman" w:cs="Times New Roman"/>
          <w:lang w:eastAsia="da-DK"/>
        </w:rPr>
        <w:t>, der er indgået</w:t>
      </w:r>
      <w:r w:rsidRPr="007D7E03">
        <w:rPr>
          <w:rFonts w:ascii="Times New Roman" w:eastAsia="Times New Roman" w:hAnsi="Times New Roman" w:cs="Times New Roman"/>
          <w:lang w:eastAsia="da-DK"/>
        </w:rPr>
        <w:t xml:space="preserve"> mellem forsikringsselskabet og forsikringstagerne om </w:t>
      </w:r>
      <w:r>
        <w:rPr>
          <w:rFonts w:ascii="Times New Roman" w:eastAsia="Times New Roman" w:hAnsi="Times New Roman" w:cs="Times New Roman"/>
          <w:lang w:eastAsia="da-DK"/>
        </w:rPr>
        <w:t xml:space="preserve">den enkelte </w:t>
      </w:r>
      <w:r w:rsidRPr="007D7E03">
        <w:rPr>
          <w:rFonts w:ascii="Times New Roman" w:eastAsia="Times New Roman" w:hAnsi="Times New Roman" w:cs="Times New Roman"/>
          <w:lang w:eastAsia="da-DK"/>
        </w:rPr>
        <w:t xml:space="preserve">forsikringsaftales gyldighed i tilfælde af, at selskabets tilladelse til tegning af forsikringer efter </w:t>
      </w:r>
      <w:r w:rsidR="00F61D69">
        <w:rPr>
          <w:rFonts w:ascii="Times New Roman" w:eastAsia="Times New Roman" w:hAnsi="Times New Roman" w:cs="Times New Roman"/>
          <w:lang w:eastAsia="da-DK"/>
        </w:rPr>
        <w:t xml:space="preserve">lov om </w:t>
      </w:r>
      <w:r w:rsidRPr="007D7E03">
        <w:rPr>
          <w:rFonts w:ascii="Times New Roman" w:eastAsia="Times New Roman" w:hAnsi="Times New Roman" w:cs="Times New Roman"/>
          <w:lang w:eastAsia="da-DK"/>
        </w:rPr>
        <w:t>arbejdsskadesikring ophører.</w:t>
      </w:r>
    </w:p>
    <w:p w14:paraId="5E56AEE5"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p>
    <w:p w14:paraId="3E807BDB" w14:textId="77777777"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S</w:t>
      </w:r>
      <w:r w:rsidRPr="007D7E03">
        <w:rPr>
          <w:rFonts w:ascii="Times New Roman" w:eastAsia="Times New Roman" w:hAnsi="Times New Roman" w:cs="Times New Roman"/>
          <w:lang w:eastAsia="da-DK"/>
        </w:rPr>
        <w:t xml:space="preserve">åledes </w:t>
      </w:r>
      <w:r>
        <w:rPr>
          <w:rFonts w:ascii="Times New Roman" w:eastAsia="Times New Roman" w:hAnsi="Times New Roman" w:cs="Times New Roman"/>
          <w:lang w:eastAsia="da-DK"/>
        </w:rPr>
        <w:t xml:space="preserve">vil </w:t>
      </w:r>
      <w:r w:rsidRPr="007D7E03">
        <w:rPr>
          <w:rFonts w:ascii="Times New Roman" w:eastAsia="Times New Roman" w:hAnsi="Times New Roman" w:cs="Times New Roman"/>
          <w:lang w:eastAsia="da-DK"/>
        </w:rPr>
        <w:t>Arbejdsmarkedets Erhvervssikring ved overtagelsen af en arbejdsulykkesbestand</w:t>
      </w:r>
      <w:r>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indtræde i de rettigheder og forpligtelser, som forsikringsselskabet havde i henhold til at drive arbejdsulykkesforsikringsvirksomhed forud for overdragelsen. Dette gælder for dækning af alle udækkede erstatningskrav</w:t>
      </w:r>
      <w:r>
        <w:rPr>
          <w:rFonts w:ascii="Times New Roman" w:eastAsia="Times New Roman" w:hAnsi="Times New Roman" w:cs="Times New Roman"/>
          <w:lang w:eastAsia="da-DK"/>
        </w:rPr>
        <w:t xml:space="preserve"> og for</w:t>
      </w:r>
      <w:r w:rsidRPr="007D7E03">
        <w:rPr>
          <w:rFonts w:ascii="Times New Roman" w:eastAsia="Times New Roman" w:hAnsi="Times New Roman" w:cs="Times New Roman"/>
          <w:lang w:eastAsia="da-DK"/>
        </w:rPr>
        <w:t>behandling af konkrete skadesager, herunder behandling af anmeldelser og stillingtagen til spørgsmål om behandlingsudgifter</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og betaling for sagsoplysning, hjælpemidler m.v.</w:t>
      </w:r>
    </w:p>
    <w:p w14:paraId="621C5347" w14:textId="77777777" w:rsidR="00F71F7E" w:rsidRPr="006A54CC" w:rsidRDefault="00F71F7E" w:rsidP="006A54CC">
      <w:pPr>
        <w:tabs>
          <w:tab w:val="left" w:pos="284"/>
          <w:tab w:val="left" w:pos="567"/>
          <w:tab w:val="left" w:pos="993"/>
        </w:tabs>
        <w:spacing w:after="0"/>
        <w:rPr>
          <w:rFonts w:ascii="Times New Roman" w:eastAsia="Times New Roman" w:hAnsi="Times New Roman" w:cs="Times New Roman"/>
          <w:lang w:eastAsia="da-DK"/>
        </w:rPr>
      </w:pPr>
    </w:p>
    <w:p w14:paraId="73B3B902" w14:textId="77777777" w:rsidR="006A54CC"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6A54CC">
        <w:rPr>
          <w:rFonts w:ascii="Times New Roman" w:eastAsia="Times New Roman" w:hAnsi="Times New Roman" w:cs="Times New Roman"/>
          <w:lang w:eastAsia="da-DK"/>
        </w:rPr>
        <w:t xml:space="preserve">Arbejdsmarkedets Erhvervssikring finansierer de udgifter, der følger af overtagelsen af en arbejdsulykkesforsikringsbestand og af aktiver, herunder tilgodehavender fra genforsikringsaftaler, der overføres fra det overdragne forsikringsselskab, eller boet efter dette selskab. </w:t>
      </w:r>
      <w:r w:rsidRPr="006A54CC">
        <w:rPr>
          <w:rFonts w:ascii="Times New Roman" w:hAnsi="Times New Roman" w:cs="Times New Roman"/>
        </w:rPr>
        <w:t>Arbejdsmarkedets Erhvervssikring udlægger de ud</w:t>
      </w:r>
      <w:r w:rsidRPr="006A54CC">
        <w:rPr>
          <w:rFonts w:ascii="Times New Roman" w:hAnsi="Times New Roman" w:cs="Times New Roman"/>
        </w:rPr>
        <w:lastRenderedPageBreak/>
        <w:t xml:space="preserve">gifter, der følger af overtagelsen af en arbejdsulykkesforsikringsbestand m.v., i fald der ikke er overført aktiver eller tilstrækkelige aktiver fra forsikringsselskabet eller dets bo fra det tidspunkt, hvor udgifterne skal afholdes og indtil de fornødne aktiver modtages. </w:t>
      </w:r>
      <w:r w:rsidRPr="006A54CC">
        <w:rPr>
          <w:rFonts w:ascii="Times New Roman" w:eastAsia="Times New Roman" w:hAnsi="Times New Roman" w:cs="Times New Roman"/>
          <w:lang w:eastAsia="da-DK"/>
        </w:rPr>
        <w:t>De udgifter, som Arbejdsmarkedets Erhvervssikring afholder, finansieres af alle de forsikringsselskaber, der driver arbejdsulykkesforsikringsvirksomhed.</w:t>
      </w:r>
    </w:p>
    <w:p w14:paraId="50CD8959" w14:textId="77777777" w:rsidR="006A54CC" w:rsidRDefault="006A54CC" w:rsidP="006A54CC">
      <w:pPr>
        <w:tabs>
          <w:tab w:val="left" w:pos="284"/>
          <w:tab w:val="left" w:pos="567"/>
          <w:tab w:val="left" w:pos="993"/>
        </w:tabs>
        <w:spacing w:after="0"/>
        <w:rPr>
          <w:rFonts w:ascii="Times New Roman" w:eastAsia="Times New Roman" w:hAnsi="Times New Roman" w:cs="Times New Roman"/>
          <w:lang w:eastAsia="da-DK"/>
        </w:rPr>
      </w:pPr>
    </w:p>
    <w:p w14:paraId="781AEC7A" w14:textId="47B6BB74" w:rsidR="00C00A73" w:rsidRPr="00C00A73" w:rsidRDefault="00047B0C" w:rsidP="006A54CC">
      <w:pPr>
        <w:tabs>
          <w:tab w:val="left" w:pos="284"/>
          <w:tab w:val="left" w:pos="567"/>
          <w:tab w:val="left" w:pos="993"/>
        </w:tabs>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Ved</w:t>
      </w:r>
      <w:r w:rsidR="008D08B1">
        <w:rPr>
          <w:rFonts w:ascii="Times New Roman" w:eastAsia="Times New Roman" w:hAnsi="Times New Roman" w:cs="Times New Roman"/>
          <w:lang w:eastAsia="da-DK"/>
        </w:rPr>
        <w:t xml:space="preserve"> lovforslagets </w:t>
      </w:r>
      <w:r w:rsidR="008D08B1" w:rsidRPr="00803AB1">
        <w:rPr>
          <w:rFonts w:ascii="Times New Roman" w:eastAsia="Times New Roman" w:hAnsi="Times New Roman" w:cs="Times New Roman"/>
          <w:i/>
          <w:lang w:eastAsia="da-DK"/>
        </w:rPr>
        <w:t xml:space="preserve">§ 1, nr. </w:t>
      </w:r>
      <w:r w:rsidR="00653751" w:rsidRPr="00803AB1">
        <w:rPr>
          <w:rFonts w:ascii="Times New Roman" w:eastAsia="Times New Roman" w:hAnsi="Times New Roman" w:cs="Times New Roman"/>
          <w:i/>
          <w:lang w:eastAsia="da-DK"/>
        </w:rPr>
        <w:t>2</w:t>
      </w:r>
      <w:r w:rsidR="00653751">
        <w:rPr>
          <w:rFonts w:ascii="Times New Roman" w:eastAsia="Times New Roman" w:hAnsi="Times New Roman" w:cs="Times New Roman"/>
          <w:i/>
          <w:lang w:eastAsia="da-DK"/>
        </w:rPr>
        <w:t>7</w:t>
      </w:r>
      <w:r w:rsidR="008D08B1" w:rsidRPr="00186523">
        <w:rPr>
          <w:rFonts w:ascii="Times New Roman" w:eastAsia="Times New Roman" w:hAnsi="Times New Roman" w:cs="Times New Roman"/>
          <w:i/>
          <w:lang w:eastAsia="da-DK"/>
        </w:rPr>
        <w:t>,</w:t>
      </w:r>
      <w:r w:rsidR="008D08B1">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foreslås det</w:t>
      </w:r>
      <w:r w:rsidR="007B5452">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C00A73" w:rsidRPr="00C00A73">
        <w:rPr>
          <w:rFonts w:ascii="Times New Roman" w:eastAsia="Times New Roman" w:hAnsi="Times New Roman" w:cs="Times New Roman"/>
          <w:lang w:eastAsia="da-DK"/>
        </w:rPr>
        <w:t xml:space="preserve">at </w:t>
      </w:r>
      <w:r w:rsidR="00C00A73" w:rsidRPr="00412EFE">
        <w:rPr>
          <w:rFonts w:ascii="Times New Roman" w:eastAsia="Times New Roman" w:hAnsi="Times New Roman" w:cs="Times New Roman"/>
          <w:i/>
          <w:lang w:eastAsia="da-DK"/>
        </w:rPr>
        <w:t>§ 59</w:t>
      </w:r>
      <w:r w:rsidR="008D08B1">
        <w:rPr>
          <w:rFonts w:ascii="Times New Roman" w:eastAsia="Times New Roman" w:hAnsi="Times New Roman" w:cs="Times New Roman"/>
          <w:lang w:eastAsia="da-DK"/>
        </w:rPr>
        <w:t xml:space="preserve"> ophæves</w:t>
      </w:r>
      <w:r w:rsidR="00C00A73" w:rsidRPr="00C00A73">
        <w:rPr>
          <w:rFonts w:ascii="Times New Roman" w:eastAsia="Times New Roman" w:hAnsi="Times New Roman" w:cs="Times New Roman"/>
          <w:lang w:eastAsia="da-DK"/>
        </w:rPr>
        <w:t>.</w:t>
      </w:r>
    </w:p>
    <w:p w14:paraId="3BEEF9A9" w14:textId="77777777" w:rsidR="006A54CC" w:rsidRPr="006A54CC" w:rsidRDefault="006A54CC" w:rsidP="006A54CC">
      <w:pPr>
        <w:tabs>
          <w:tab w:val="left" w:pos="284"/>
          <w:tab w:val="left" w:pos="567"/>
          <w:tab w:val="left" w:pos="993"/>
        </w:tabs>
        <w:spacing w:after="0"/>
        <w:rPr>
          <w:rFonts w:ascii="Times New Roman" w:eastAsia="Times New Roman" w:hAnsi="Times New Roman" w:cs="Times New Roman"/>
          <w:lang w:eastAsia="da-DK"/>
        </w:rPr>
      </w:pPr>
    </w:p>
    <w:p w14:paraId="59EC8D41" w14:textId="49FB8289" w:rsidR="00312A5B" w:rsidRPr="00503A65" w:rsidRDefault="008D08B1" w:rsidP="00057297">
      <w:pPr>
        <w:rPr>
          <w:rFonts w:ascii="Times New Roman" w:hAnsi="Times New Roman" w:cs="Times New Roman"/>
        </w:rPr>
      </w:pPr>
      <w:r>
        <w:rPr>
          <w:rFonts w:ascii="Times New Roman" w:eastAsia="Times New Roman" w:hAnsi="Times New Roman" w:cs="Times New Roman"/>
          <w:lang w:eastAsia="da-DK"/>
        </w:rPr>
        <w:t xml:space="preserve">Forslaget er en konsekvens af, at Arbejdsmarkedets Erhvervssikrings </w:t>
      </w:r>
      <w:r w:rsidR="003C3A7A">
        <w:rPr>
          <w:rFonts w:ascii="Times New Roman" w:eastAsia="Times New Roman" w:hAnsi="Times New Roman" w:cs="Times New Roman"/>
          <w:lang w:eastAsia="da-DK"/>
        </w:rPr>
        <w:t xml:space="preserve">pligt til at </w:t>
      </w:r>
      <w:r w:rsidR="00C00A73" w:rsidRPr="00C00A73">
        <w:rPr>
          <w:rFonts w:ascii="Times New Roman" w:eastAsia="Times New Roman" w:hAnsi="Times New Roman" w:cs="Times New Roman"/>
          <w:lang w:eastAsia="da-DK"/>
        </w:rPr>
        <w:t>overtage administrationen af arbejdsulykkesforsikringsbestande</w:t>
      </w:r>
      <w:r w:rsidR="009E16BC">
        <w:rPr>
          <w:rFonts w:ascii="Times New Roman" w:eastAsia="Times New Roman" w:hAnsi="Times New Roman" w:cs="Times New Roman"/>
          <w:lang w:eastAsia="da-DK"/>
        </w:rPr>
        <w:t xml:space="preserve"> efter lov om arbejdsskadesikring</w:t>
      </w:r>
      <w:r w:rsidR="003C3A7A">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3C3A7A" w:rsidRPr="00C00A73">
        <w:rPr>
          <w:rFonts w:ascii="Times New Roman" w:eastAsia="Times New Roman" w:hAnsi="Times New Roman" w:cs="Times New Roman"/>
          <w:lang w:eastAsia="da-DK"/>
        </w:rPr>
        <w:t>når Finanstilsynet tilbagekalder et forsikringsselskabs tilladelse til at drive arbejdsulykkesforsikring efter § 250, stk. 2, i lov om finansiel virksomhed</w:t>
      </w:r>
      <w:r w:rsidR="003C3A7A">
        <w:rPr>
          <w:rFonts w:ascii="Times New Roman" w:eastAsia="Times New Roman" w:hAnsi="Times New Roman" w:cs="Times New Roman"/>
          <w:lang w:eastAsia="da-DK"/>
        </w:rPr>
        <w:t>,</w:t>
      </w:r>
      <w:r w:rsidR="003C3A7A" w:rsidRPr="00C00A73">
        <w:rPr>
          <w:rFonts w:ascii="Times New Roman" w:eastAsia="Times New Roman" w:hAnsi="Times New Roman" w:cs="Times New Roman"/>
          <w:lang w:eastAsia="da-DK"/>
        </w:rPr>
        <w:t xml:space="preserve"> </w:t>
      </w:r>
      <w:r w:rsidR="003C3A7A">
        <w:rPr>
          <w:rFonts w:ascii="Times New Roman" w:eastAsia="Times New Roman" w:hAnsi="Times New Roman" w:cs="Times New Roman"/>
          <w:lang w:eastAsia="da-DK"/>
        </w:rPr>
        <w:t>ved lov nr. 1163 af 8. juni 2021</w:t>
      </w:r>
      <w:r w:rsidR="00501464">
        <w:rPr>
          <w:rFonts w:ascii="Times New Roman" w:eastAsia="Times New Roman" w:hAnsi="Times New Roman" w:cs="Times New Roman"/>
          <w:lang w:eastAsia="da-DK"/>
        </w:rPr>
        <w:t xml:space="preserve"> </w:t>
      </w:r>
      <w:r w:rsidR="00501464" w:rsidRPr="00501464">
        <w:rPr>
          <w:rFonts w:ascii="Times New Roman" w:hAnsi="Times New Roman" w:cs="Times New Roman"/>
        </w:rPr>
        <w:t>om ændring af lov om en garantifond for skadesforsikringsselskaber, lov om investeringsforeninger m.v., hvidvaskloven, lov om Danmarks Grønne Investeringsfond og forskellige andre love</w:t>
      </w:r>
      <w:r w:rsidR="00501464">
        <w:rPr>
          <w:rFonts w:ascii="Times New Roman" w:hAnsi="Times New Roman" w:cs="Times New Roman"/>
        </w:rPr>
        <w:t>,</w:t>
      </w:r>
      <w:r w:rsidR="009E16BC">
        <w:rPr>
          <w:rFonts w:ascii="Times New Roman" w:eastAsia="Times New Roman" w:hAnsi="Times New Roman" w:cs="Times New Roman"/>
          <w:lang w:eastAsia="da-DK"/>
        </w:rPr>
        <w:t xml:space="preserve"> </w:t>
      </w:r>
      <w:r w:rsidR="003C3A7A">
        <w:rPr>
          <w:rFonts w:ascii="Times New Roman" w:eastAsia="Times New Roman" w:hAnsi="Times New Roman" w:cs="Times New Roman"/>
          <w:lang w:eastAsia="da-DK"/>
        </w:rPr>
        <w:t xml:space="preserve">er blevet </w:t>
      </w:r>
      <w:r w:rsidRPr="00C00A73">
        <w:rPr>
          <w:rFonts w:ascii="Times New Roman" w:eastAsia="Times New Roman" w:hAnsi="Times New Roman" w:cs="Times New Roman"/>
          <w:lang w:eastAsia="da-DK"/>
        </w:rPr>
        <w:t>overfør</w:t>
      </w:r>
      <w:r w:rsidR="003C3A7A">
        <w:rPr>
          <w:rFonts w:ascii="Times New Roman" w:eastAsia="Times New Roman" w:hAnsi="Times New Roman" w:cs="Times New Roman"/>
          <w:lang w:eastAsia="da-DK"/>
        </w:rPr>
        <w:t>t</w:t>
      </w:r>
      <w:r w:rsidRPr="00C00A73">
        <w:rPr>
          <w:rFonts w:ascii="Times New Roman" w:eastAsia="Times New Roman" w:hAnsi="Times New Roman" w:cs="Times New Roman"/>
          <w:lang w:eastAsia="da-DK"/>
        </w:rPr>
        <w:t xml:space="preserve"> til Garantifonden for skadesforsikringsselskaber</w:t>
      </w:r>
      <w:r w:rsidR="009E16BC">
        <w:rPr>
          <w:rFonts w:ascii="Times New Roman" w:eastAsia="Times New Roman" w:hAnsi="Times New Roman" w:cs="Times New Roman"/>
          <w:lang w:eastAsia="da-DK"/>
        </w:rPr>
        <w:t xml:space="preserve"> fra 1. juli 2021. Det fremgår af § 17, stk. 3, i lov nr. 1163 af 8. juni 2021, at bestemmelserne om, at Garantifonden for skadesforsikringsselskaber har pligt til at overtage en arbejdsulykkesbestand,</w:t>
      </w:r>
      <w:r w:rsidR="00C00A73" w:rsidRPr="00C00A73">
        <w:rPr>
          <w:rFonts w:ascii="Times New Roman" w:eastAsia="Times New Roman" w:hAnsi="Times New Roman" w:cs="Times New Roman"/>
          <w:lang w:eastAsia="da-DK"/>
        </w:rPr>
        <w:t xml:space="preserve"> når Finanstilsynet tilbagekalder et forsikringsselskabs tilladelse til at drive arbejdsulykkesforsikring</w:t>
      </w:r>
      <w:r w:rsidR="009E16BC">
        <w:rPr>
          <w:rFonts w:ascii="Times New Roman" w:eastAsia="Times New Roman" w:hAnsi="Times New Roman" w:cs="Times New Roman"/>
          <w:lang w:eastAsia="da-DK"/>
        </w:rPr>
        <w:t>,</w:t>
      </w:r>
      <w:r w:rsidR="00C00A73" w:rsidRPr="00C00A73">
        <w:rPr>
          <w:rFonts w:ascii="Times New Roman" w:eastAsia="Times New Roman" w:hAnsi="Times New Roman" w:cs="Times New Roman"/>
          <w:lang w:eastAsia="da-DK"/>
        </w:rPr>
        <w:t xml:space="preserve"> </w:t>
      </w:r>
      <w:r w:rsidR="009E16BC">
        <w:rPr>
          <w:rFonts w:ascii="Times New Roman" w:eastAsia="Times New Roman" w:hAnsi="Times New Roman" w:cs="Times New Roman"/>
          <w:lang w:eastAsia="da-DK"/>
        </w:rPr>
        <w:t>ved kongelig anordning ligeledes kan sættes i kraft i Grønland</w:t>
      </w:r>
      <w:r>
        <w:rPr>
          <w:rFonts w:ascii="Times New Roman" w:eastAsia="Times New Roman" w:hAnsi="Times New Roman" w:cs="Times New Roman"/>
          <w:lang w:eastAsia="da-DK"/>
        </w:rPr>
        <w:t xml:space="preserve">. </w:t>
      </w:r>
      <w:r w:rsidR="009E16BC">
        <w:rPr>
          <w:rFonts w:ascii="Times New Roman" w:eastAsia="Times New Roman" w:hAnsi="Times New Roman" w:cs="Times New Roman"/>
          <w:lang w:eastAsia="da-DK"/>
        </w:rPr>
        <w:t>Det er hensigten, at dette vil ske for at skabe parallelitet mellem de danske og grønlandske regler på dette område</w:t>
      </w:r>
      <w:r w:rsidR="00CD3979">
        <w:rPr>
          <w:rFonts w:ascii="Times New Roman" w:eastAsia="Times New Roman" w:hAnsi="Times New Roman" w:cs="Times New Roman"/>
          <w:lang w:eastAsia="da-DK"/>
        </w:rPr>
        <w:t>. Da det er usikkert</w:t>
      </w:r>
      <w:r w:rsidR="00FD487A">
        <w:rPr>
          <w:rFonts w:ascii="Times New Roman" w:eastAsia="Times New Roman" w:hAnsi="Times New Roman" w:cs="Times New Roman"/>
          <w:lang w:eastAsia="da-DK"/>
        </w:rPr>
        <w:t>,</w:t>
      </w:r>
      <w:r w:rsidR="00CD3979">
        <w:rPr>
          <w:rFonts w:ascii="Times New Roman" w:eastAsia="Times New Roman" w:hAnsi="Times New Roman" w:cs="Times New Roman"/>
          <w:lang w:eastAsia="da-DK"/>
        </w:rPr>
        <w:t xml:space="preserve"> om den kongelige anordning kan træde i kraft samtidig med dette lovfors</w:t>
      </w:r>
      <w:r w:rsidR="00A535A2">
        <w:rPr>
          <w:rFonts w:ascii="Times New Roman" w:eastAsia="Times New Roman" w:hAnsi="Times New Roman" w:cs="Times New Roman"/>
          <w:lang w:eastAsia="da-DK"/>
        </w:rPr>
        <w:t>l</w:t>
      </w:r>
      <w:r w:rsidR="00CD3979">
        <w:rPr>
          <w:rFonts w:ascii="Times New Roman" w:eastAsia="Times New Roman" w:hAnsi="Times New Roman" w:cs="Times New Roman"/>
          <w:lang w:eastAsia="da-DK"/>
        </w:rPr>
        <w:t>ag, foreslås det samtidig i lovforslagets § 2, stk. 2, at beskæftigelsesministeren fastsætter ikrafttrædelsestidspunktet for ophævelsen af § 59.</w:t>
      </w:r>
      <w:r w:rsidR="00653751">
        <w:rPr>
          <w:rFonts w:ascii="Times New Roman" w:eastAsia="Times New Roman" w:hAnsi="Times New Roman" w:cs="Times New Roman"/>
          <w:lang w:eastAsia="da-DK"/>
        </w:rPr>
        <w:t xml:space="preserve"> </w:t>
      </w:r>
      <w:r w:rsidR="00C00A73" w:rsidRPr="00F06B21">
        <w:rPr>
          <w:rFonts w:ascii="Times New Roman" w:eastAsia="Times New Roman" w:hAnsi="Times New Roman" w:cs="Times New Roman"/>
          <w:lang w:eastAsia="da-DK"/>
        </w:rPr>
        <w:t xml:space="preserve">Der henvises til </w:t>
      </w:r>
      <w:r w:rsidR="00020263" w:rsidRPr="00F06B21">
        <w:rPr>
          <w:rFonts w:ascii="Times New Roman" w:eastAsia="Times New Roman" w:hAnsi="Times New Roman" w:cs="Times New Roman"/>
          <w:lang w:eastAsia="da-DK"/>
        </w:rPr>
        <w:t>bemærkninger</w:t>
      </w:r>
      <w:r w:rsidR="00774D9E" w:rsidRPr="00F06B21">
        <w:rPr>
          <w:rFonts w:ascii="Times New Roman" w:eastAsia="Times New Roman" w:hAnsi="Times New Roman" w:cs="Times New Roman"/>
          <w:lang w:eastAsia="da-DK"/>
        </w:rPr>
        <w:t xml:space="preserve">ne til </w:t>
      </w:r>
      <w:r w:rsidR="00524532">
        <w:rPr>
          <w:rFonts w:ascii="Times New Roman" w:eastAsia="Times New Roman" w:hAnsi="Times New Roman" w:cs="Times New Roman"/>
          <w:lang w:eastAsia="da-DK"/>
        </w:rPr>
        <w:t>lov</w:t>
      </w:r>
      <w:r w:rsidR="00774D9E" w:rsidRPr="00F06B21">
        <w:rPr>
          <w:rFonts w:ascii="Times New Roman" w:eastAsia="Times New Roman" w:hAnsi="Times New Roman" w:cs="Times New Roman"/>
          <w:lang w:eastAsia="da-DK"/>
        </w:rPr>
        <w:t xml:space="preserve">forslagets § 3, stk. 5-8, </w:t>
      </w:r>
      <w:r w:rsidR="00524532">
        <w:rPr>
          <w:rFonts w:ascii="Times New Roman" w:eastAsia="Times New Roman" w:hAnsi="Times New Roman" w:cs="Times New Roman"/>
          <w:lang w:eastAsia="da-DK"/>
        </w:rPr>
        <w:t>og</w:t>
      </w:r>
      <w:r w:rsidR="00774D9E" w:rsidRPr="00F06B21">
        <w:rPr>
          <w:rFonts w:ascii="Times New Roman" w:eastAsia="Times New Roman" w:hAnsi="Times New Roman" w:cs="Times New Roman"/>
          <w:lang w:eastAsia="da-DK"/>
        </w:rPr>
        <w:t xml:space="preserve"> </w:t>
      </w:r>
      <w:r w:rsidR="00C00A73" w:rsidRPr="00F06B21">
        <w:rPr>
          <w:rFonts w:ascii="Times New Roman" w:eastAsia="Times New Roman" w:hAnsi="Times New Roman" w:cs="Times New Roman"/>
          <w:lang w:eastAsia="da-DK"/>
        </w:rPr>
        <w:t>de almi</w:t>
      </w:r>
      <w:r w:rsidR="00020263" w:rsidRPr="00F06B21">
        <w:rPr>
          <w:rFonts w:ascii="Times New Roman" w:eastAsia="Times New Roman" w:hAnsi="Times New Roman" w:cs="Times New Roman"/>
          <w:lang w:eastAsia="da-DK"/>
        </w:rPr>
        <w:t>ndelige bemærkninger, pkt. 2</w:t>
      </w:r>
      <w:r w:rsidR="00C00A73" w:rsidRPr="00F06B21">
        <w:rPr>
          <w:rFonts w:ascii="Times New Roman" w:eastAsia="Times New Roman" w:hAnsi="Times New Roman" w:cs="Times New Roman"/>
          <w:lang w:eastAsia="da-DK"/>
        </w:rPr>
        <w:t>.</w:t>
      </w:r>
      <w:r w:rsidR="00020263" w:rsidRPr="00F06B21">
        <w:rPr>
          <w:rFonts w:ascii="Times New Roman" w:eastAsia="Times New Roman" w:hAnsi="Times New Roman" w:cs="Times New Roman"/>
          <w:lang w:eastAsia="da-DK"/>
        </w:rPr>
        <w:t>10</w:t>
      </w:r>
      <w:r w:rsidR="00C00A73" w:rsidRPr="00F06B21">
        <w:rPr>
          <w:rFonts w:ascii="Times New Roman" w:eastAsia="Times New Roman" w:hAnsi="Times New Roman" w:cs="Times New Roman"/>
          <w:lang w:eastAsia="da-DK"/>
        </w:rPr>
        <w:t>.</w:t>
      </w:r>
    </w:p>
    <w:p w14:paraId="62F3CDAE" w14:textId="7930DC13" w:rsidR="00AE179E" w:rsidRPr="00503A65" w:rsidRDefault="00DF43C2" w:rsidP="00057297">
      <w:pPr>
        <w:rPr>
          <w:rFonts w:ascii="Times New Roman" w:hAnsi="Times New Roman" w:cs="Times New Roman"/>
        </w:rPr>
      </w:pPr>
      <w:r>
        <w:rPr>
          <w:rFonts w:ascii="Times New Roman" w:hAnsi="Times New Roman" w:cs="Times New Roman"/>
        </w:rPr>
        <w:t xml:space="preserve">Til nr. </w:t>
      </w:r>
      <w:r w:rsidR="00E92BCD">
        <w:rPr>
          <w:rFonts w:ascii="Times New Roman" w:hAnsi="Times New Roman" w:cs="Times New Roman"/>
        </w:rPr>
        <w:t>2</w:t>
      </w:r>
      <w:r w:rsidR="00653751">
        <w:rPr>
          <w:rFonts w:ascii="Times New Roman" w:hAnsi="Times New Roman" w:cs="Times New Roman"/>
        </w:rPr>
        <w:t>8</w:t>
      </w:r>
    </w:p>
    <w:p w14:paraId="3E266899"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Det fremgår af den gældende bestemmelse i </w:t>
      </w:r>
      <w:r w:rsidRPr="00A0500F">
        <w:rPr>
          <w:rFonts w:ascii="Times New Roman" w:hAnsi="Times New Roman" w:cs="Times New Roman"/>
        </w:rPr>
        <w:t>§ 62, stk. 4,</w:t>
      </w:r>
      <w:r w:rsidRPr="00503A65">
        <w:rPr>
          <w:rFonts w:ascii="Times New Roman" w:hAnsi="Times New Roman" w:cs="Times New Roman"/>
        </w:rPr>
        <w:t xml:space="preserve"> at de beløb, som Arbejdsmarkedets Erhvervssikring har udbetalt efter stk. 1, fordeles med fradrag af eventuelt refunderet beløb efter stk. 2</w:t>
      </w:r>
      <w:r w:rsidR="004710AA">
        <w:rPr>
          <w:rFonts w:ascii="Times New Roman" w:hAnsi="Times New Roman" w:cs="Times New Roman"/>
        </w:rPr>
        <w:t>,</w:t>
      </w:r>
      <w:r w:rsidRPr="00503A65">
        <w:rPr>
          <w:rFonts w:ascii="Times New Roman" w:hAnsi="Times New Roman" w:cs="Times New Roman"/>
        </w:rPr>
        <w:t xml:space="preserve"> efter reglerne i § 52, stk. 6, 4. og 5. pkt.</w:t>
      </w:r>
    </w:p>
    <w:p w14:paraId="62878DFF" w14:textId="6277C614" w:rsidR="00AE179E" w:rsidRPr="00503A65" w:rsidRDefault="00473504" w:rsidP="00057297">
      <w:pPr>
        <w:rPr>
          <w:rFonts w:ascii="Times New Roman" w:hAnsi="Times New Roman" w:cs="Times New Roman"/>
        </w:rPr>
      </w:pPr>
      <w:r>
        <w:rPr>
          <w:rFonts w:ascii="Times New Roman" w:hAnsi="Times New Roman" w:cs="Times New Roman"/>
        </w:rPr>
        <w:t xml:space="preserve">Ved </w:t>
      </w:r>
      <w:r w:rsidR="00020263">
        <w:rPr>
          <w:rFonts w:ascii="Times New Roman" w:hAnsi="Times New Roman" w:cs="Times New Roman"/>
        </w:rPr>
        <w:t>lovforslaget</w:t>
      </w:r>
      <w:r>
        <w:rPr>
          <w:rFonts w:ascii="Times New Roman" w:hAnsi="Times New Roman" w:cs="Times New Roman"/>
        </w:rPr>
        <w:t>s</w:t>
      </w:r>
      <w:r w:rsidR="00020263">
        <w:rPr>
          <w:rFonts w:ascii="Times New Roman" w:hAnsi="Times New Roman" w:cs="Times New Roman"/>
        </w:rPr>
        <w:t xml:space="preserve"> </w:t>
      </w:r>
      <w:r w:rsidR="00020263" w:rsidRPr="005B62A3">
        <w:rPr>
          <w:rFonts w:ascii="Times New Roman" w:hAnsi="Times New Roman" w:cs="Times New Roman"/>
          <w:i/>
        </w:rPr>
        <w:t xml:space="preserve">§ 1, nr. </w:t>
      </w:r>
      <w:r w:rsidR="00653751">
        <w:rPr>
          <w:rFonts w:ascii="Times New Roman" w:hAnsi="Times New Roman" w:cs="Times New Roman"/>
          <w:i/>
        </w:rPr>
        <w:t>28</w:t>
      </w:r>
      <w:r>
        <w:rPr>
          <w:rFonts w:ascii="Times New Roman" w:hAnsi="Times New Roman" w:cs="Times New Roman"/>
          <w:i/>
        </w:rPr>
        <w:t>,</w:t>
      </w:r>
      <w:r w:rsidR="00020263">
        <w:rPr>
          <w:rFonts w:ascii="Times New Roman" w:hAnsi="Times New Roman" w:cs="Times New Roman"/>
        </w:rPr>
        <w:t xml:space="preserve"> </w:t>
      </w:r>
      <w:r>
        <w:rPr>
          <w:rFonts w:ascii="Times New Roman" w:hAnsi="Times New Roman" w:cs="Times New Roman"/>
        </w:rPr>
        <w:t xml:space="preserve">foreslås det i </w:t>
      </w:r>
      <w:r w:rsidR="00AE179E" w:rsidRPr="005B62A3">
        <w:rPr>
          <w:rFonts w:ascii="Times New Roman" w:hAnsi="Times New Roman" w:cs="Times New Roman"/>
        </w:rPr>
        <w:t>§ 62, stk. 4,</w:t>
      </w:r>
      <w:r w:rsidR="00AE179E" w:rsidRPr="00503A65">
        <w:rPr>
          <w:rFonts w:ascii="Times New Roman" w:hAnsi="Times New Roman" w:cs="Times New Roman"/>
        </w:rPr>
        <w:t xml:space="preserve"> at »§ 52, stk. 6, 4. og 5. pkt.« ændres til</w:t>
      </w:r>
      <w:r w:rsidR="007B5452">
        <w:rPr>
          <w:rFonts w:ascii="Times New Roman" w:hAnsi="Times New Roman" w:cs="Times New Roman"/>
        </w:rPr>
        <w:t>:</w:t>
      </w:r>
      <w:r w:rsidR="00AE179E" w:rsidRPr="00503A65">
        <w:rPr>
          <w:rFonts w:ascii="Times New Roman" w:hAnsi="Times New Roman" w:cs="Times New Roman"/>
        </w:rPr>
        <w:t xml:space="preserve"> »§ 52, stk. 6, 5. og 6. pkt.«. </w:t>
      </w:r>
    </w:p>
    <w:p w14:paraId="055F565E" w14:textId="38A23FC4"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Ændringen vil være en konsekvens af de foreslåede ændringer i lovforslagets § 1, nr. </w:t>
      </w:r>
      <w:r w:rsidR="00A0500F">
        <w:rPr>
          <w:rFonts w:ascii="Times New Roman" w:hAnsi="Times New Roman" w:cs="Times New Roman"/>
        </w:rPr>
        <w:t>24</w:t>
      </w:r>
      <w:r w:rsidR="00A0500F" w:rsidRPr="00503A65">
        <w:rPr>
          <w:rFonts w:ascii="Times New Roman" w:hAnsi="Times New Roman" w:cs="Times New Roman"/>
        </w:rPr>
        <w:t xml:space="preserve"> </w:t>
      </w:r>
      <w:r w:rsidRPr="00503A65">
        <w:rPr>
          <w:rFonts w:ascii="Times New Roman" w:hAnsi="Times New Roman" w:cs="Times New Roman"/>
        </w:rPr>
        <w:t xml:space="preserve">og </w:t>
      </w:r>
      <w:r w:rsidR="00A0500F">
        <w:rPr>
          <w:rFonts w:ascii="Times New Roman" w:hAnsi="Times New Roman" w:cs="Times New Roman"/>
        </w:rPr>
        <w:t>25</w:t>
      </w:r>
      <w:r w:rsidRPr="00503A65">
        <w:rPr>
          <w:rFonts w:ascii="Times New Roman" w:hAnsi="Times New Roman" w:cs="Times New Roman"/>
        </w:rPr>
        <w:t xml:space="preserve">, hvorved </w:t>
      </w:r>
      <w:r w:rsidRPr="00503A65">
        <w:rPr>
          <w:rFonts w:ascii="Times New Roman" w:hAnsi="Times New Roman" w:cs="Times New Roman"/>
          <w:shd w:val="clear" w:color="auto" w:fill="FFFFFF"/>
        </w:rPr>
        <w:t>der er foretaget ændringer af bestemmelserne om opkrævning og fordeling af udgifterne til arbejdsulykker efter § 52, stk. 6, 2. og 3. pkt., der efter forslaget bliver 2.-4. pkt. Ændringerne indebærer, at de relevante fordelingsbestemmelser i § 52, stk. 6, for så vidt angår erhvervssygdomme efter forslaget findes i § 52, stk. 6, 5. og 6. pkt</w:t>
      </w:r>
      <w:r w:rsidRPr="00503A65">
        <w:rPr>
          <w:rFonts w:ascii="Times New Roman" w:hAnsi="Times New Roman" w:cs="Times New Roman"/>
        </w:rPr>
        <w:t>.</w:t>
      </w:r>
      <w:r w:rsidRPr="00503A65" w:rsidDel="004B704D">
        <w:rPr>
          <w:rFonts w:ascii="Times New Roman" w:hAnsi="Times New Roman" w:cs="Times New Roman"/>
        </w:rPr>
        <w:t xml:space="preserve"> </w:t>
      </w:r>
    </w:p>
    <w:p w14:paraId="358108C0" w14:textId="77777777" w:rsidR="00AE179E" w:rsidRPr="00503A65" w:rsidRDefault="00AE179E" w:rsidP="00057297">
      <w:pPr>
        <w:rPr>
          <w:rFonts w:ascii="Times New Roman" w:hAnsi="Times New Roman" w:cs="Times New Roman"/>
        </w:rPr>
      </w:pPr>
      <w:r w:rsidRPr="00503A65">
        <w:rPr>
          <w:rFonts w:ascii="Times New Roman" w:hAnsi="Times New Roman" w:cs="Times New Roman"/>
        </w:rPr>
        <w:t>Bestemmelsen svarer til</w:t>
      </w:r>
      <w:r w:rsidR="00F61D69">
        <w:rPr>
          <w:rFonts w:ascii="Times New Roman" w:hAnsi="Times New Roman" w:cs="Times New Roman"/>
        </w:rPr>
        <w:t xml:space="preserve"> lov om</w:t>
      </w:r>
      <w:r w:rsidR="00551EDA">
        <w:rPr>
          <w:rFonts w:ascii="Times New Roman" w:hAnsi="Times New Roman" w:cs="Times New Roman"/>
        </w:rPr>
        <w:t xml:space="preserve"> arbejdsskadesikring</w:t>
      </w:r>
      <w:r w:rsidR="00F61D69">
        <w:rPr>
          <w:rFonts w:ascii="Times New Roman" w:hAnsi="Times New Roman" w:cs="Times New Roman"/>
        </w:rPr>
        <w:t>,</w:t>
      </w:r>
      <w:r w:rsidRPr="00503A65">
        <w:rPr>
          <w:rFonts w:ascii="Times New Roman" w:hAnsi="Times New Roman" w:cs="Times New Roman"/>
        </w:rPr>
        <w:t xml:space="preserve"> § 57, stk. 4. </w:t>
      </w:r>
    </w:p>
    <w:p w14:paraId="323974DC" w14:textId="44BFF9E4" w:rsidR="00AE179E" w:rsidRPr="00503A65" w:rsidRDefault="00AE179E" w:rsidP="00057297">
      <w:pPr>
        <w:rPr>
          <w:rFonts w:ascii="Times New Roman" w:eastAsia="Times New Roman" w:hAnsi="Times New Roman" w:cs="Times New Roman"/>
          <w:lang w:eastAsia="da-DK"/>
        </w:rPr>
      </w:pPr>
      <w:r w:rsidRPr="00503A65">
        <w:rPr>
          <w:rFonts w:ascii="Times New Roman" w:hAnsi="Times New Roman" w:cs="Times New Roman"/>
        </w:rPr>
        <w:t>Der henvises i øvrigt til</w:t>
      </w:r>
      <w:r w:rsidR="0049202B" w:rsidRPr="00503A65">
        <w:rPr>
          <w:rFonts w:ascii="Times New Roman" w:hAnsi="Times New Roman" w:cs="Times New Roman"/>
        </w:rPr>
        <w:t xml:space="preserve"> bemærkningerne til forslagets</w:t>
      </w:r>
      <w:r w:rsidRPr="00503A65">
        <w:rPr>
          <w:rFonts w:ascii="Times New Roman" w:hAnsi="Times New Roman" w:cs="Times New Roman"/>
        </w:rPr>
        <w:t xml:space="preserve"> § 1, nr. </w:t>
      </w:r>
      <w:r w:rsidR="00A0500F">
        <w:rPr>
          <w:rFonts w:ascii="Times New Roman" w:hAnsi="Times New Roman" w:cs="Times New Roman"/>
        </w:rPr>
        <w:t>24</w:t>
      </w:r>
      <w:r w:rsidR="00A0500F" w:rsidRPr="00503A65">
        <w:rPr>
          <w:rFonts w:ascii="Times New Roman" w:hAnsi="Times New Roman" w:cs="Times New Roman"/>
        </w:rPr>
        <w:t xml:space="preserve"> </w:t>
      </w:r>
      <w:r w:rsidRPr="00503A65">
        <w:rPr>
          <w:rFonts w:ascii="Times New Roman" w:hAnsi="Times New Roman" w:cs="Times New Roman"/>
        </w:rPr>
        <w:t xml:space="preserve">og </w:t>
      </w:r>
      <w:r w:rsidR="00A0500F">
        <w:rPr>
          <w:rFonts w:ascii="Times New Roman" w:hAnsi="Times New Roman" w:cs="Times New Roman"/>
        </w:rPr>
        <w:t>25</w:t>
      </w:r>
      <w:r w:rsidRPr="00503A65">
        <w:rPr>
          <w:rFonts w:ascii="Times New Roman" w:hAnsi="Times New Roman" w:cs="Times New Roman"/>
        </w:rPr>
        <w:t xml:space="preserve">, </w:t>
      </w:r>
      <w:r w:rsidR="0049202B" w:rsidRPr="00503A65">
        <w:rPr>
          <w:rFonts w:ascii="Times New Roman" w:hAnsi="Times New Roman" w:cs="Times New Roman"/>
        </w:rPr>
        <w:t xml:space="preserve">samt </w:t>
      </w:r>
      <w:r w:rsidRPr="00503A65">
        <w:rPr>
          <w:rFonts w:ascii="Times New Roman" w:hAnsi="Times New Roman" w:cs="Times New Roman"/>
        </w:rPr>
        <w:t>de almindelige bemærkninger</w:t>
      </w:r>
      <w:r w:rsidR="0049202B" w:rsidRPr="00503A65">
        <w:rPr>
          <w:rFonts w:ascii="Times New Roman" w:hAnsi="Times New Roman" w:cs="Times New Roman"/>
        </w:rPr>
        <w:t>,</w:t>
      </w:r>
      <w:r w:rsidRPr="00503A65">
        <w:rPr>
          <w:rFonts w:ascii="Times New Roman" w:hAnsi="Times New Roman" w:cs="Times New Roman"/>
        </w:rPr>
        <w:t xml:space="preserve"> pkt. </w:t>
      </w:r>
      <w:r w:rsidR="00551EDA">
        <w:rPr>
          <w:rFonts w:ascii="Times New Roman" w:hAnsi="Times New Roman" w:cs="Times New Roman"/>
        </w:rPr>
        <w:t>2</w:t>
      </w:r>
      <w:r w:rsidRPr="00503A65">
        <w:rPr>
          <w:rFonts w:ascii="Times New Roman" w:hAnsi="Times New Roman" w:cs="Times New Roman"/>
        </w:rPr>
        <w:t>.</w:t>
      </w:r>
      <w:r w:rsidR="00551EDA">
        <w:rPr>
          <w:rFonts w:ascii="Times New Roman" w:hAnsi="Times New Roman" w:cs="Times New Roman"/>
        </w:rPr>
        <w:t>9</w:t>
      </w:r>
      <w:r w:rsidRPr="00503A65">
        <w:rPr>
          <w:rFonts w:ascii="Times New Roman" w:hAnsi="Times New Roman" w:cs="Times New Roman"/>
        </w:rPr>
        <w:t>.</w:t>
      </w:r>
    </w:p>
    <w:p w14:paraId="6144DDDB" w14:textId="77777777" w:rsidR="00AE179E" w:rsidRPr="00503A65" w:rsidRDefault="00AE179E" w:rsidP="00057297">
      <w:pPr>
        <w:pStyle w:val="AT-Body"/>
        <w:spacing w:before="0" w:after="0" w:line="276" w:lineRule="auto"/>
      </w:pPr>
    </w:p>
    <w:p w14:paraId="2A0014C5" w14:textId="5DC0D0D2" w:rsidR="00AE179E" w:rsidRPr="00503A65" w:rsidRDefault="00216CD4" w:rsidP="00057297">
      <w:pPr>
        <w:pStyle w:val="AT-Body"/>
        <w:spacing w:before="0" w:after="0" w:line="276" w:lineRule="auto"/>
      </w:pPr>
      <w:r>
        <w:t>Ti</w:t>
      </w:r>
      <w:r w:rsidR="00DF43C2">
        <w:t xml:space="preserve">l nr. </w:t>
      </w:r>
      <w:r w:rsidR="00E92BCD">
        <w:t>2</w:t>
      </w:r>
      <w:r w:rsidR="00A0500F">
        <w:t>9</w:t>
      </w:r>
      <w:r w:rsidR="00DF43C2">
        <w:t xml:space="preserve"> og </w:t>
      </w:r>
      <w:r w:rsidR="00A0500F">
        <w:t>30</w:t>
      </w:r>
    </w:p>
    <w:p w14:paraId="602986DB" w14:textId="77777777" w:rsidR="00AE179E" w:rsidRPr="00503A65" w:rsidRDefault="00AE179E" w:rsidP="00057297">
      <w:pPr>
        <w:pStyle w:val="AT-Body"/>
        <w:spacing w:before="0" w:after="0" w:line="276" w:lineRule="auto"/>
      </w:pPr>
    </w:p>
    <w:p w14:paraId="34276FBA" w14:textId="77777777" w:rsidR="00063106" w:rsidRDefault="00AE179E" w:rsidP="00196E3C">
      <w:pPr>
        <w:spacing w:after="0"/>
        <w:rPr>
          <w:rFonts w:ascii="Times New Roman" w:hAnsi="Times New Roman" w:cs="Times New Roman"/>
        </w:rPr>
      </w:pPr>
      <w:r w:rsidRPr="00196E3C">
        <w:rPr>
          <w:rFonts w:ascii="Times New Roman" w:hAnsi="Times New Roman" w:cs="Times New Roman"/>
        </w:rPr>
        <w:t>Det fremgår af den gældende bestemmelse i § 64, stk. 1, at Arbejdsmarkedets Erhvervssikrings og Ankestyrelsens administration af de forhold, der er omfattet af loven, finansieres af:</w:t>
      </w:r>
    </w:p>
    <w:p w14:paraId="67F6092F" w14:textId="77777777" w:rsidR="00AE179E" w:rsidRPr="00196E3C" w:rsidRDefault="00AE179E" w:rsidP="00196E3C">
      <w:pPr>
        <w:spacing w:after="0"/>
        <w:rPr>
          <w:rFonts w:ascii="Times New Roman" w:hAnsi="Times New Roman" w:cs="Times New Roman"/>
        </w:rPr>
      </w:pPr>
      <w:r w:rsidRPr="00196E3C">
        <w:rPr>
          <w:rFonts w:ascii="Times New Roman" w:hAnsi="Times New Roman" w:cs="Times New Roman"/>
        </w:rPr>
        <w:lastRenderedPageBreak/>
        <w:t>1) Forsikringsselskaber, der tegner arbejdsulykkesforsikring, for så vidt angår sager om arbejdsulykker, der vedrører de pågældende,</w:t>
      </w:r>
    </w:p>
    <w:p w14:paraId="64CB4F60" w14:textId="77777777" w:rsidR="00AE179E" w:rsidRPr="00196E3C" w:rsidRDefault="00AE179E" w:rsidP="00196E3C">
      <w:pPr>
        <w:spacing w:after="0"/>
        <w:rPr>
          <w:rFonts w:ascii="Times New Roman" w:hAnsi="Times New Roman" w:cs="Times New Roman"/>
        </w:rPr>
      </w:pPr>
      <w:r w:rsidRPr="00196E3C">
        <w:rPr>
          <w:rFonts w:ascii="Times New Roman" w:hAnsi="Times New Roman" w:cs="Times New Roman"/>
        </w:rPr>
        <w:t>2) Arbejdsmarkedets Erhvervssikring som en del af bidraget til finansiering af udgifter ved erhvervssygdomme, jf. § 55 i lov om arbejdsskadesikring, for så vidt angår sager om anmeldte erhvervssygdomme og</w:t>
      </w:r>
      <w:r w:rsidR="005500C4">
        <w:rPr>
          <w:rFonts w:ascii="Times New Roman" w:hAnsi="Times New Roman" w:cs="Times New Roman"/>
        </w:rPr>
        <w:br/>
      </w:r>
      <w:r w:rsidRPr="00196E3C">
        <w:rPr>
          <w:rFonts w:ascii="Times New Roman" w:hAnsi="Times New Roman" w:cs="Times New Roman"/>
        </w:rPr>
        <w:t>3) Staten, Grønlands Selvstyre og kommunerne i det omfang, de har benyttet adgangen til selvforsikring, jf. § 52, stk. 5.</w:t>
      </w:r>
    </w:p>
    <w:p w14:paraId="66B10704" w14:textId="77777777" w:rsidR="00D927EF" w:rsidRDefault="00AE179E" w:rsidP="00057297">
      <w:pPr>
        <w:pStyle w:val="AT-Body"/>
        <w:spacing w:line="276" w:lineRule="auto"/>
      </w:pPr>
      <w:r w:rsidRPr="00503A65">
        <w:t>Det fremgår af den gældende bestemmelse i § 67</w:t>
      </w:r>
      <w:r w:rsidR="00E34ECA">
        <w:t xml:space="preserve"> i lov om arbejdsskadesikring i Grønland</w:t>
      </w:r>
      <w:r w:rsidRPr="00503A65">
        <w:t xml:space="preserve">, at Arbejdsmarkedets Erhvervssikring er sikringsgiver for en gruppeforsikring for de arbejdsgivere og deres ansatte, herunder medarbejdende ægtefæller, der er nævnt i § 52, stk. 4. Disse </w:t>
      </w:r>
      <w:r w:rsidR="00D927EF">
        <w:t>arbejdsgivere</w:t>
      </w:r>
      <w:r w:rsidR="00D927EF" w:rsidRPr="00503A65">
        <w:t xml:space="preserve"> </w:t>
      </w:r>
      <w:r w:rsidRPr="00503A65">
        <w:t xml:space="preserve">kan </w:t>
      </w:r>
      <w:r w:rsidR="00D927EF">
        <w:t xml:space="preserve">som selvstændigt erhvervsdrivende </w:t>
      </w:r>
      <w:r w:rsidRPr="00503A65">
        <w:t>opfylde deres sikringspligt for de ansatte og sikre deres egen person i det omfang de personligt deltager i virksomheden, ved tilmelding til gruppeforsikringen, jf. § 67. Sikringen under gruppeforsikringen omfatter også bibeskæftigelse, der har relation til hovederhvervet.</w:t>
      </w:r>
    </w:p>
    <w:p w14:paraId="306708EF" w14:textId="77777777" w:rsidR="00E34ECA" w:rsidRPr="00503A65" w:rsidRDefault="00D927EF" w:rsidP="00057297">
      <w:pPr>
        <w:pStyle w:val="AT-Body"/>
        <w:spacing w:line="276" w:lineRule="auto"/>
      </w:pPr>
      <w:r>
        <w:t>De nærmere regler for, hvilke selvstændige erhvervsdrivende</w:t>
      </w:r>
      <w:r w:rsidR="007B5452">
        <w:t>,</w:t>
      </w:r>
      <w:r>
        <w:t xml:space="preserve"> der kan være medlemmer af gruppeforsikringen, og om optagelse i gruppeforsikring, opkrævningen af præmier og opsigelse fastsættes af beskæftigelsesministeren i samarbejde med Grønlands </w:t>
      </w:r>
      <w:r w:rsidR="00524532">
        <w:t>S</w:t>
      </w:r>
      <w:r>
        <w:t xml:space="preserve">elvstyre, jf. </w:t>
      </w:r>
      <w:r w:rsidR="00E34ECA" w:rsidRPr="00503A65">
        <w:t>§ 69</w:t>
      </w:r>
      <w:r>
        <w:t>.</w:t>
      </w:r>
    </w:p>
    <w:p w14:paraId="7BCE828D" w14:textId="77777777" w:rsidR="00AE179E" w:rsidRPr="00503A65" w:rsidRDefault="00AE179E" w:rsidP="00057297">
      <w:pPr>
        <w:pStyle w:val="AT-Body"/>
        <w:spacing w:line="276" w:lineRule="auto"/>
      </w:pPr>
      <w:r w:rsidRPr="00503A65">
        <w:t>Det betyder, at Arbejdsmarkedets Erhvervssikring har status som et forsikringsselskab i forhold til selvstændige erhvervsdrivende m.fl., der betaler til gruppeforsikringen og deres ansatte, herunder medarbejdende ægtefæller.</w:t>
      </w:r>
    </w:p>
    <w:p w14:paraId="3C73513C" w14:textId="77777777" w:rsidR="00AE179E" w:rsidRPr="00503A65" w:rsidRDefault="00AE179E" w:rsidP="00057297">
      <w:pPr>
        <w:pStyle w:val="AT-Body"/>
        <w:spacing w:line="276" w:lineRule="auto"/>
      </w:pPr>
      <w:r w:rsidRPr="00503A65">
        <w:t>Gruppeforsikringen omfatter enhver, der for egen regning eller i fællesskab med andre driver er</w:t>
      </w:r>
      <w:r w:rsidRPr="00503A65">
        <w:softHyphen/>
        <w:t>hvervsmæssigt fiskeri, fangst, jagt og lignende samt fåreavl. Det samme gælder enhver, der driver skibsdrift, og som selv udfører arbejde på skibet, medmindre skibet udelukkende anvendes til lyst</w:t>
      </w:r>
      <w:r w:rsidRPr="00503A65">
        <w:softHyphen/>
        <w:t xml:space="preserve">sejlads. Medlemskab tilkommer personer eller selskaber, der af </w:t>
      </w:r>
      <w:r w:rsidR="00524532">
        <w:t xml:space="preserve">Grønlands </w:t>
      </w:r>
      <w:r w:rsidRPr="00503A65">
        <w:t>Selvstyre har fået tilladelse til at drive de nævnte erhverv. Ejere af skibe, der har en længde af 15 meter eller derover, kan ikke være medlemmer af gruppeforsikringen. Sikringen under gruppeforsikringen gælder også for bi</w:t>
      </w:r>
      <w:r w:rsidRPr="00503A65">
        <w:softHyphen/>
        <w:t>be</w:t>
      </w:r>
      <w:r w:rsidRPr="00503A65">
        <w:softHyphen/>
        <w:t xml:space="preserve">skæftigelse, der har relation til hovederhvervet. </w:t>
      </w:r>
    </w:p>
    <w:p w14:paraId="2F0047EF" w14:textId="77777777" w:rsidR="00AE179E" w:rsidRPr="00503A65" w:rsidRDefault="00AE179E" w:rsidP="00057297">
      <w:pPr>
        <w:pStyle w:val="AT-Body"/>
        <w:spacing w:line="276" w:lineRule="auto"/>
      </w:pPr>
      <w:r w:rsidRPr="00503A65">
        <w:t>Udgifter til erstatning m.v. ved gruppeforsikringen finansieres efter lovens § 68 ved præmiebetaling af de personer, der er omfattet af gruppeforsikring. Størrelsen af præmierne fastsættes af beskæftigelsesministeren efter indstilling fra bestyrelsen for Arbejdsmarkedets Erhvervssikring og efter forhandling med Grønlands Selvstyre. Er de indbetalte præmier ikke tilstrækkelige til at dække udgifterne til erstatning m.v., afholdes det manglende beløb af staten. Endvidere yder staten tilskud til nedsættelse af gruppeforsikringspræmien for virksomheder, der drives af enkeltpersoner. Tilskuddet ydes såvel til sikring af arbejdsgiverens egen person</w:t>
      </w:r>
      <w:r w:rsidR="00D927EF">
        <w:t>,</w:t>
      </w:r>
      <w:r w:rsidRPr="00503A65">
        <w:t xml:space="preserve"> som til sikring af ansatte i virksomheden. Tilskuddet udgør 2/5 af præmien.</w:t>
      </w:r>
    </w:p>
    <w:p w14:paraId="38D46D32" w14:textId="77777777" w:rsidR="00AE179E" w:rsidRPr="00503A65" w:rsidRDefault="00AE179E" w:rsidP="00057297">
      <w:pPr>
        <w:pStyle w:val="AT-Body"/>
        <w:spacing w:line="276" w:lineRule="auto"/>
      </w:pPr>
      <w:r w:rsidRPr="00503A65">
        <w:t>Administrationen af sager vedrørende skader</w:t>
      </w:r>
      <w:r w:rsidR="00D927EF">
        <w:t>,</w:t>
      </w:r>
      <w:r w:rsidRPr="00503A65">
        <w:t xml:space="preserve"> der overgår tilskadekomne, der er omfattet af gruppeforsikringen betales derfor efter gældende regler af Arbejdsmarkedets Erhvervssikring efter § 64, stk. 1, nr. 1, idet Arbejdsmarkedets Erhvervssikring sidestilles med et forsikringsselskab for så vidt angår sager omfattet af gruppeforsikringen.</w:t>
      </w:r>
    </w:p>
    <w:p w14:paraId="486DFB0B" w14:textId="4917E979" w:rsidR="00AE179E" w:rsidRPr="00503A65" w:rsidRDefault="00AE179E" w:rsidP="00057297">
      <w:pPr>
        <w:pStyle w:val="AT-Body"/>
        <w:spacing w:line="276" w:lineRule="auto"/>
      </w:pPr>
      <w:r w:rsidRPr="00503A65">
        <w:t xml:space="preserve">Ved lovforslagets </w:t>
      </w:r>
      <w:r w:rsidRPr="00920F23">
        <w:rPr>
          <w:i/>
        </w:rPr>
        <w:t xml:space="preserve">§ 1, nr. </w:t>
      </w:r>
      <w:r w:rsidR="00A0500F">
        <w:rPr>
          <w:i/>
        </w:rPr>
        <w:t>30</w:t>
      </w:r>
      <w:r w:rsidRPr="00920F23">
        <w:rPr>
          <w:i/>
        </w:rPr>
        <w:t>,</w:t>
      </w:r>
      <w:r w:rsidRPr="00503A65">
        <w:t xml:space="preserve"> foreslås det i § 64, stk. 1, efter nr. 2</w:t>
      </w:r>
      <w:r w:rsidR="00473504">
        <w:t>,</w:t>
      </w:r>
      <w:r w:rsidRPr="00503A65">
        <w:t xml:space="preserve"> at indsætte et nyt nummer:</w:t>
      </w:r>
      <w:r w:rsidR="00FF196D">
        <w:br/>
      </w:r>
      <w:r w:rsidRPr="00503A65">
        <w:t>»3) Arbejdsmarkedets Erhvervssikring af beløb efter § 68 for så vidt angår sager efter gruppeforsikringen, jf. §§ 67-69 og«</w:t>
      </w:r>
    </w:p>
    <w:p w14:paraId="3E44B3B5" w14:textId="77777777" w:rsidR="00AE179E" w:rsidRPr="00503A65" w:rsidRDefault="00AE179E" w:rsidP="00057297">
      <w:pPr>
        <w:pStyle w:val="AT-Body"/>
        <w:spacing w:line="276" w:lineRule="auto"/>
      </w:pPr>
      <w:r w:rsidRPr="00503A65">
        <w:lastRenderedPageBreak/>
        <w:t>Ved forslaget skabes der eksplicit hjemmel til</w:t>
      </w:r>
      <w:r w:rsidR="00B854D3">
        <w:t>,</w:t>
      </w:r>
      <w:r w:rsidRPr="00503A65">
        <w:t xml:space="preserve"> at Arbejdsmarkedets Erhvervssikring forpligtes til at betale for administrationen af sager, der overgår medlemmer af </w:t>
      </w:r>
      <w:r w:rsidR="00FB4239">
        <w:t>g</w:t>
      </w:r>
      <w:r w:rsidRPr="00503A65">
        <w:t xml:space="preserve">ruppeforsikringen efter § 67-69 i lov om arbejdsskadesikring i Grønland. Det vil sige selvstændige erhvervsdrivende m.fl., der betaler til gruppeforsikringen, og deres ansatte, herunder medarbejdende ægtefæller. </w:t>
      </w:r>
    </w:p>
    <w:p w14:paraId="6CAEF101" w14:textId="77777777" w:rsidR="00AE179E" w:rsidRPr="00503A65" w:rsidRDefault="00AE179E" w:rsidP="00057297">
      <w:pPr>
        <w:pStyle w:val="AT-Body"/>
        <w:spacing w:line="276" w:lineRule="auto"/>
      </w:pPr>
      <w:r w:rsidRPr="00503A65">
        <w:t>Forslaget præciserer, at forpligtelsen til at betale for administrationen af sager vedrørende personer sikret efter gruppeforsikringen</w:t>
      </w:r>
      <w:r w:rsidR="00FF196D">
        <w:t>,</w:t>
      </w:r>
      <w:r w:rsidRPr="00503A65">
        <w:t xml:space="preserve"> påhviler Arbejdsmarkedets Erhvervssikring. </w:t>
      </w:r>
    </w:p>
    <w:p w14:paraId="0E60B3CB" w14:textId="77777777" w:rsidR="00AE179E" w:rsidRPr="00503A65" w:rsidRDefault="00AE179E" w:rsidP="00057297">
      <w:pPr>
        <w:pStyle w:val="AT-Body"/>
        <w:spacing w:line="276" w:lineRule="auto"/>
      </w:pPr>
      <w:r w:rsidRPr="00503A65">
        <w:t xml:space="preserve">Forslaget præciserer videre, at Arbejdsmarkedets Erhvervssikring finansierer administrationen af sagerne </w:t>
      </w:r>
      <w:r w:rsidR="001A30CF">
        <w:t>via den betalte præmie for gruppeforsikringen</w:t>
      </w:r>
      <w:r w:rsidRPr="00503A65">
        <w:t xml:space="preserve"> efter § 68. Det betyder, at administrationen i Arbejdsmarkedets Erhvervssikring og Ankestyrelsen finansieres af de præmier, som arbejdsgiverne, der er omfattet af gruppeforsikringen, betaler og af staten, der betaler det manglende beløb, hvis de indbetalte præmier ikke</w:t>
      </w:r>
      <w:r w:rsidR="00FF196D">
        <w:t xml:space="preserve"> er</w:t>
      </w:r>
      <w:r w:rsidRPr="00503A65">
        <w:t xml:space="preserve"> tilstrækkelige til at dække udgifterne. </w:t>
      </w:r>
    </w:p>
    <w:p w14:paraId="2EDE331C" w14:textId="77777777" w:rsidR="00AE179E" w:rsidRPr="00503A65" w:rsidRDefault="00AE179E" w:rsidP="00057297">
      <w:pPr>
        <w:pStyle w:val="AT-Body"/>
        <w:spacing w:line="276" w:lineRule="auto"/>
      </w:pPr>
      <w:r w:rsidRPr="00503A65">
        <w:t>Forslaget har ingen betydning for tilskadekomnes eller efterladtes ret til erstatning. Forslaget har ingen økonomiske konsekvenser, da der er tale om en præcisering i overensstemmelse med gældende praksis.</w:t>
      </w:r>
    </w:p>
    <w:p w14:paraId="1D5B9423" w14:textId="356490FD" w:rsidR="00FF196D" w:rsidRDefault="00AE179E" w:rsidP="00057297">
      <w:pPr>
        <w:pStyle w:val="AT-Body"/>
        <w:spacing w:line="276" w:lineRule="auto"/>
      </w:pPr>
      <w:r w:rsidRPr="00503A65">
        <w:t xml:space="preserve">Ved lovforslagets </w:t>
      </w:r>
      <w:r w:rsidRPr="00920F23">
        <w:rPr>
          <w:i/>
        </w:rPr>
        <w:t xml:space="preserve">§ 1, nr. </w:t>
      </w:r>
      <w:r w:rsidR="00774D9E">
        <w:rPr>
          <w:i/>
        </w:rPr>
        <w:t>2</w:t>
      </w:r>
      <w:r w:rsidR="00A0500F">
        <w:rPr>
          <w:i/>
        </w:rPr>
        <w:t>9</w:t>
      </w:r>
      <w:r w:rsidRPr="00920F23">
        <w:rPr>
          <w:i/>
        </w:rPr>
        <w:t>,</w:t>
      </w:r>
      <w:r w:rsidRPr="00503A65">
        <w:t xml:space="preserve"> foreslås det</w:t>
      </w:r>
      <w:r w:rsidR="00FF196D">
        <w:t xml:space="preserve"> i § 64, stk. 1, nr. 2</w:t>
      </w:r>
      <w:r w:rsidRPr="00503A65">
        <w:t>, at »og« udgår.</w:t>
      </w:r>
    </w:p>
    <w:p w14:paraId="5D4EC9D2" w14:textId="6E1AFF11" w:rsidR="00AE179E" w:rsidRPr="00503A65" w:rsidRDefault="00AE179E" w:rsidP="00057297">
      <w:pPr>
        <w:pStyle w:val="AT-Body"/>
        <w:spacing w:line="276" w:lineRule="auto"/>
      </w:pPr>
      <w:r w:rsidRPr="00503A65">
        <w:t xml:space="preserve">Forslaget er en konsekvensændring af forslaget i § 1, nr. </w:t>
      </w:r>
      <w:r w:rsidR="00A0500F">
        <w:t>30</w:t>
      </w:r>
      <w:r w:rsidRPr="00503A65">
        <w:t>.</w:t>
      </w:r>
    </w:p>
    <w:p w14:paraId="32A16597" w14:textId="77777777" w:rsidR="00AE179E" w:rsidRPr="00503A65" w:rsidRDefault="00AE179E" w:rsidP="00057297">
      <w:pPr>
        <w:pStyle w:val="AT-Body"/>
        <w:spacing w:line="276" w:lineRule="auto"/>
      </w:pPr>
      <w:r w:rsidRPr="00503A65">
        <w:t>Der henvises til de almindelige bemærkninger</w:t>
      </w:r>
      <w:r w:rsidR="00E24E3C">
        <w:t>,</w:t>
      </w:r>
      <w:r w:rsidRPr="00503A65">
        <w:t xml:space="preserve"> pkt. </w:t>
      </w:r>
      <w:r w:rsidR="008A7053">
        <w:t>2.12.</w:t>
      </w:r>
      <w:r w:rsidR="008A7053" w:rsidRPr="00503A65" w:rsidDel="008A7053">
        <w:t xml:space="preserve"> </w:t>
      </w:r>
    </w:p>
    <w:p w14:paraId="74C325B3" w14:textId="5F01A4F3" w:rsidR="008352D2" w:rsidRPr="00503A65" w:rsidRDefault="00DF43C2" w:rsidP="00920F23">
      <w:pPr>
        <w:pStyle w:val="AT-Body"/>
        <w:spacing w:line="276" w:lineRule="auto"/>
      </w:pPr>
      <w:r>
        <w:t xml:space="preserve">Til nr. </w:t>
      </w:r>
      <w:r w:rsidR="00A0500F">
        <w:t>31</w:t>
      </w:r>
    </w:p>
    <w:p w14:paraId="7D8A27AE" w14:textId="77777777" w:rsidR="005679A9" w:rsidRDefault="008352D2" w:rsidP="005679A9">
      <w:pPr>
        <w:rPr>
          <w:rFonts w:ascii="Times New Roman" w:hAnsi="Times New Roman" w:cs="Times New Roman"/>
        </w:rPr>
      </w:pPr>
      <w:r w:rsidRPr="00503A65">
        <w:rPr>
          <w:rFonts w:ascii="Times New Roman" w:hAnsi="Times New Roman" w:cs="Times New Roman"/>
        </w:rPr>
        <w:t>Det fremgår af den gældende bestemmelse i § 64, stk. 4, 1. pkt.,</w:t>
      </w:r>
      <w:r w:rsidRPr="00503A65">
        <w:rPr>
          <w:rFonts w:ascii="Times New Roman" w:hAnsi="Times New Roman" w:cs="Times New Roman"/>
          <w:i/>
        </w:rPr>
        <w:t xml:space="preserve"> </w:t>
      </w:r>
      <w:r w:rsidRPr="00503A65">
        <w:rPr>
          <w:rFonts w:ascii="Times New Roman" w:hAnsi="Times New Roman" w:cs="Times New Roman"/>
        </w:rPr>
        <w:t>at beskæftigelsesministeren fastsætter regler for betalingen, taksternes størrelse og opkrævningen heraf, herunder efter forhandling med social- og indenrigsministeren for så vidt angår reglerne for Ankestyrelsen.</w:t>
      </w:r>
    </w:p>
    <w:p w14:paraId="38212E87" w14:textId="77777777" w:rsidR="00AF20E4" w:rsidRDefault="005679A9" w:rsidP="005679A9">
      <w:pPr>
        <w:rPr>
          <w:rFonts w:ascii="Times New Roman" w:hAnsi="Times New Roman" w:cs="Times New Roman"/>
        </w:rPr>
      </w:pPr>
      <w:r>
        <w:rPr>
          <w:rFonts w:ascii="Times New Roman" w:hAnsi="Times New Roman" w:cs="Times New Roman"/>
        </w:rPr>
        <w:t>Det fremgår videre af § 64, stk. 4, 2. pkt., at b</w:t>
      </w:r>
      <w:r w:rsidRPr="005679A9">
        <w:rPr>
          <w:rFonts w:ascii="Times New Roman" w:hAnsi="Times New Roman" w:cs="Times New Roman"/>
        </w:rPr>
        <w:t>eskæftigelsesministeren</w:t>
      </w:r>
      <w:r>
        <w:rPr>
          <w:rFonts w:ascii="Times New Roman" w:hAnsi="Times New Roman" w:cs="Times New Roman"/>
        </w:rPr>
        <w:t xml:space="preserve"> </w:t>
      </w:r>
      <w:r w:rsidRPr="005679A9">
        <w:rPr>
          <w:rFonts w:ascii="Times New Roman" w:hAnsi="Times New Roman" w:cs="Times New Roman"/>
        </w:rPr>
        <w:t>efter indstilling fra bestyrelsen for Arbejdsmarkedets</w:t>
      </w:r>
      <w:r>
        <w:rPr>
          <w:rFonts w:ascii="Times New Roman" w:hAnsi="Times New Roman" w:cs="Times New Roman"/>
        </w:rPr>
        <w:t xml:space="preserve"> </w:t>
      </w:r>
      <w:r w:rsidRPr="005679A9">
        <w:rPr>
          <w:rFonts w:ascii="Times New Roman" w:hAnsi="Times New Roman" w:cs="Times New Roman"/>
        </w:rPr>
        <w:t>Erhvervssikring</w:t>
      </w:r>
      <w:r>
        <w:rPr>
          <w:rFonts w:ascii="Times New Roman" w:hAnsi="Times New Roman" w:cs="Times New Roman"/>
        </w:rPr>
        <w:t xml:space="preserve"> bekendtgør</w:t>
      </w:r>
      <w:r w:rsidRPr="005679A9">
        <w:rPr>
          <w:rFonts w:ascii="Times New Roman" w:hAnsi="Times New Roman" w:cs="Times New Roman"/>
        </w:rPr>
        <w:t xml:space="preserve"> taksternes s</w:t>
      </w:r>
      <w:r>
        <w:rPr>
          <w:rFonts w:ascii="Times New Roman" w:hAnsi="Times New Roman" w:cs="Times New Roman"/>
        </w:rPr>
        <w:t xml:space="preserve">tørrelse en gang </w:t>
      </w:r>
      <w:r w:rsidRPr="005679A9">
        <w:rPr>
          <w:rFonts w:ascii="Times New Roman" w:hAnsi="Times New Roman" w:cs="Times New Roman"/>
        </w:rPr>
        <w:t>årligt, herunder efter forhandling med</w:t>
      </w:r>
      <w:r>
        <w:rPr>
          <w:rFonts w:ascii="Times New Roman" w:hAnsi="Times New Roman" w:cs="Times New Roman"/>
        </w:rPr>
        <w:t xml:space="preserve"> social- og indenrigsministeren </w:t>
      </w:r>
      <w:r w:rsidRPr="005679A9">
        <w:rPr>
          <w:rFonts w:ascii="Times New Roman" w:hAnsi="Times New Roman" w:cs="Times New Roman"/>
        </w:rPr>
        <w:t>for så vidt angår Ankestyrelsens takster.</w:t>
      </w:r>
      <w:r>
        <w:rPr>
          <w:rFonts w:ascii="Times New Roman" w:hAnsi="Times New Roman" w:cs="Times New Roman"/>
        </w:rPr>
        <w:t xml:space="preserve"> </w:t>
      </w:r>
    </w:p>
    <w:p w14:paraId="6C02D5AB" w14:textId="77777777" w:rsidR="00386B6E" w:rsidRPr="002F67FA" w:rsidRDefault="00386B6E" w:rsidP="00386B6E">
      <w:pPr>
        <w:rPr>
          <w:rFonts w:ascii="Times New Roman" w:hAnsi="Times New Roman" w:cs="Times New Roman"/>
        </w:rPr>
      </w:pPr>
      <w:r w:rsidRPr="002F67FA">
        <w:rPr>
          <w:rFonts w:ascii="Times New Roman" w:hAnsi="Times New Roman" w:cs="Times New Roman"/>
        </w:rPr>
        <w:t xml:space="preserve">Takster opkræves til dækning af Arbejdsmarkedets Erhvervssikrings drifts- og udviklingsudgifter. Forsikringsselskaberne opkræves for udgifter forbundet med arbejdsulykker. Såfremt et </w:t>
      </w:r>
      <w:r w:rsidRPr="002F67FA">
        <w:rPr>
          <w:rFonts w:ascii="Times New Roman" w:hAnsi="Times New Roman" w:cs="Times New Roman"/>
          <w:shd w:val="clear" w:color="auto" w:fill="FFFFFF"/>
        </w:rPr>
        <w:t>forsikringsselskab har overladt administrationen af arbejdsulykkespolicerne til andre, f.eks. agenturer, hæfter disse tilsvarende for udgifterne.</w:t>
      </w:r>
      <w:r w:rsidRPr="002F67FA">
        <w:rPr>
          <w:rFonts w:ascii="Times New Roman" w:hAnsi="Times New Roman" w:cs="Times New Roman"/>
        </w:rPr>
        <w:t xml:space="preserve"> Arbejdsmarkedets Erhvervssikring opkræves for udgifter forbundet med erhvervssygdomme, som finansieres af arbejdsgiverne via bidrag til Arbejdsmarkedets Erhvervssikring, jf. § 60 i lov om arbejdsskadesikring i Grønland.   </w:t>
      </w:r>
    </w:p>
    <w:p w14:paraId="43CBFF27" w14:textId="78865062" w:rsidR="008352D2" w:rsidRPr="00503A65" w:rsidRDefault="00473504" w:rsidP="00057297">
      <w:pPr>
        <w:rPr>
          <w:rFonts w:ascii="Times New Roman" w:hAnsi="Times New Roman" w:cs="Times New Roman"/>
        </w:rPr>
      </w:pPr>
      <w:r>
        <w:rPr>
          <w:rFonts w:ascii="Times New Roman" w:hAnsi="Times New Roman" w:cs="Times New Roman"/>
        </w:rPr>
        <w:t xml:space="preserve">Ved </w:t>
      </w:r>
      <w:r w:rsidR="00AF20E4">
        <w:rPr>
          <w:rFonts w:ascii="Times New Roman" w:hAnsi="Times New Roman" w:cs="Times New Roman"/>
        </w:rPr>
        <w:t xml:space="preserve">lovforslagets </w:t>
      </w:r>
      <w:r w:rsidR="00AF20E4" w:rsidRPr="00C56A3A">
        <w:rPr>
          <w:rFonts w:ascii="Times New Roman" w:hAnsi="Times New Roman" w:cs="Times New Roman"/>
          <w:i/>
        </w:rPr>
        <w:t xml:space="preserve">§ 1, nr. </w:t>
      </w:r>
      <w:r w:rsidR="00A0500F">
        <w:rPr>
          <w:rFonts w:ascii="Times New Roman" w:hAnsi="Times New Roman" w:cs="Times New Roman"/>
          <w:i/>
        </w:rPr>
        <w:t>31</w:t>
      </w:r>
      <w:r w:rsidR="00AF20E4">
        <w:rPr>
          <w:rFonts w:ascii="Times New Roman" w:hAnsi="Times New Roman" w:cs="Times New Roman"/>
        </w:rPr>
        <w:t xml:space="preserve">, </w:t>
      </w:r>
      <w:r>
        <w:rPr>
          <w:rFonts w:ascii="Times New Roman" w:hAnsi="Times New Roman" w:cs="Times New Roman"/>
        </w:rPr>
        <w:t>foreslås det i</w:t>
      </w:r>
      <w:r w:rsidR="008352D2" w:rsidRPr="00503A65">
        <w:rPr>
          <w:rFonts w:ascii="Times New Roman" w:hAnsi="Times New Roman" w:cs="Times New Roman"/>
        </w:rPr>
        <w:t xml:space="preserve"> </w:t>
      </w:r>
      <w:r w:rsidR="008352D2" w:rsidRPr="00C56A3A">
        <w:rPr>
          <w:rFonts w:ascii="Times New Roman" w:hAnsi="Times New Roman" w:cs="Times New Roman"/>
        </w:rPr>
        <w:t>§ 64, stk. 4, 1. pkt</w:t>
      </w:r>
      <w:r w:rsidR="008352D2" w:rsidRPr="00105074">
        <w:rPr>
          <w:rFonts w:ascii="Times New Roman" w:hAnsi="Times New Roman" w:cs="Times New Roman"/>
        </w:rPr>
        <w:t>.,</w:t>
      </w:r>
      <w:r w:rsidR="00AF20E4">
        <w:rPr>
          <w:rFonts w:ascii="Times New Roman" w:hAnsi="Times New Roman" w:cs="Times New Roman"/>
        </w:rPr>
        <w:t xml:space="preserve"> </w:t>
      </w:r>
      <w:r w:rsidR="008352D2" w:rsidRPr="00503A65">
        <w:rPr>
          <w:rFonts w:ascii="Times New Roman" w:hAnsi="Times New Roman" w:cs="Times New Roman"/>
        </w:rPr>
        <w:t>at »betalingen« udgår, og »og opkrævningen heraf« ændres til:</w:t>
      </w:r>
      <w:r w:rsidR="008352D2" w:rsidRPr="00503A65">
        <w:rPr>
          <w:rFonts w:ascii="Times New Roman" w:hAnsi="Times New Roman" w:cs="Times New Roman"/>
          <w:i/>
        </w:rPr>
        <w:t xml:space="preserve"> </w:t>
      </w:r>
      <w:r w:rsidR="008352D2" w:rsidRPr="00503A65">
        <w:rPr>
          <w:rFonts w:ascii="Times New Roman" w:hAnsi="Times New Roman" w:cs="Times New Roman"/>
        </w:rPr>
        <w:t>», acontoopkrævning og efterfølgende regulering«.</w:t>
      </w:r>
    </w:p>
    <w:p w14:paraId="040842BA" w14:textId="77777777" w:rsidR="002513DB" w:rsidRPr="002F67FA" w:rsidRDefault="00E24E3C" w:rsidP="002F67FA">
      <w:pPr>
        <w:rPr>
          <w:rFonts w:ascii="Times New Roman" w:hAnsi="Times New Roman" w:cs="Times New Roman"/>
        </w:rPr>
      </w:pPr>
      <w:r>
        <w:rPr>
          <w:rFonts w:ascii="Times New Roman" w:hAnsi="Times New Roman" w:cs="Times New Roman"/>
        </w:rPr>
        <w:t>Den foreslåede æ</w:t>
      </w:r>
      <w:r w:rsidR="00F605E4" w:rsidRPr="002F67FA">
        <w:rPr>
          <w:rFonts w:ascii="Times New Roman" w:hAnsi="Times New Roman" w:cs="Times New Roman"/>
        </w:rPr>
        <w:t>ndring vil indebære</w:t>
      </w:r>
      <w:r w:rsidR="002F67FA" w:rsidRPr="002F67FA">
        <w:rPr>
          <w:rFonts w:ascii="Times New Roman" w:hAnsi="Times New Roman" w:cs="Times New Roman"/>
        </w:rPr>
        <w:t>,</w:t>
      </w:r>
      <w:r w:rsidR="00F605E4" w:rsidRPr="002F67FA">
        <w:rPr>
          <w:rFonts w:ascii="Times New Roman" w:hAnsi="Times New Roman" w:cs="Times New Roman"/>
        </w:rPr>
        <w:t xml:space="preserve"> at</w:t>
      </w:r>
      <w:r w:rsidR="008352D2" w:rsidRPr="002F67FA">
        <w:rPr>
          <w:rFonts w:ascii="Times New Roman" w:hAnsi="Times New Roman" w:cs="Times New Roman"/>
        </w:rPr>
        <w:t xml:space="preserve"> beskæftigelsesministeren </w:t>
      </w:r>
      <w:r w:rsidR="008352D2" w:rsidRPr="002F67FA" w:rsidDel="001D22F2">
        <w:rPr>
          <w:rFonts w:ascii="Times New Roman" w:hAnsi="Times New Roman" w:cs="Times New Roman"/>
        </w:rPr>
        <w:t>også</w:t>
      </w:r>
      <w:r w:rsidR="00F605E4" w:rsidRPr="002F67FA">
        <w:rPr>
          <w:rFonts w:ascii="Times New Roman" w:hAnsi="Times New Roman" w:cs="Times New Roman"/>
        </w:rPr>
        <w:t xml:space="preserve"> vil</w:t>
      </w:r>
      <w:r w:rsidR="008352D2" w:rsidRPr="002F67FA" w:rsidDel="001D22F2">
        <w:rPr>
          <w:rFonts w:ascii="Times New Roman" w:hAnsi="Times New Roman" w:cs="Times New Roman"/>
        </w:rPr>
        <w:t xml:space="preserve"> </w:t>
      </w:r>
      <w:r w:rsidR="008352D2" w:rsidRPr="002F67FA">
        <w:rPr>
          <w:rFonts w:ascii="Times New Roman" w:hAnsi="Times New Roman" w:cs="Times New Roman"/>
        </w:rPr>
        <w:t>skulle fastsætte regler for</w:t>
      </w:r>
      <w:r w:rsidR="00AF20E4" w:rsidRPr="002F67FA">
        <w:rPr>
          <w:rFonts w:ascii="Times New Roman" w:hAnsi="Times New Roman" w:cs="Times New Roman"/>
        </w:rPr>
        <w:t>,</w:t>
      </w:r>
      <w:r w:rsidR="008352D2" w:rsidRPr="002F67FA">
        <w:rPr>
          <w:rFonts w:ascii="Times New Roman" w:hAnsi="Times New Roman" w:cs="Times New Roman"/>
        </w:rPr>
        <w:t xml:space="preserve"> </w:t>
      </w:r>
      <w:r w:rsidR="00AF20E4" w:rsidRPr="002F67FA">
        <w:rPr>
          <w:rFonts w:ascii="Times New Roman" w:hAnsi="Times New Roman" w:cs="Times New Roman"/>
        </w:rPr>
        <w:t>at</w:t>
      </w:r>
      <w:r w:rsidR="002F67FA" w:rsidRPr="002F67FA">
        <w:rPr>
          <w:rFonts w:ascii="Times New Roman" w:hAnsi="Times New Roman" w:cs="Times New Roman"/>
        </w:rPr>
        <w:t xml:space="preserve"> Arbejds</w:t>
      </w:r>
      <w:r w:rsidR="002F67FA" w:rsidRPr="00502DD6">
        <w:rPr>
          <w:rFonts w:ascii="Times New Roman" w:hAnsi="Times New Roman" w:cs="Times New Roman"/>
        </w:rPr>
        <w:t xml:space="preserve">markedets Erhvervssikring primo det kalender år, hvor </w:t>
      </w:r>
      <w:r w:rsidR="002F67FA" w:rsidRPr="00737212">
        <w:rPr>
          <w:rFonts w:ascii="Times New Roman" w:hAnsi="Times New Roman" w:cs="Times New Roman"/>
        </w:rPr>
        <w:t>udgifterne afholdes (år 1), vil kunne foretage en årlig aconto</w:t>
      </w:r>
      <w:r w:rsidR="00E70193">
        <w:rPr>
          <w:rFonts w:ascii="Times New Roman" w:hAnsi="Times New Roman" w:cs="Times New Roman"/>
        </w:rPr>
        <w:t xml:space="preserve"> takst</w:t>
      </w:r>
      <w:r w:rsidR="002F67FA" w:rsidRPr="00737212">
        <w:rPr>
          <w:rFonts w:ascii="Times New Roman" w:hAnsi="Times New Roman" w:cs="Times New Roman"/>
        </w:rPr>
        <w:t>opkrævning af de forventede</w:t>
      </w:r>
      <w:r w:rsidR="00AF20E4" w:rsidRPr="00737212">
        <w:rPr>
          <w:rFonts w:ascii="Times New Roman" w:hAnsi="Times New Roman" w:cs="Times New Roman"/>
        </w:rPr>
        <w:t xml:space="preserve"> </w:t>
      </w:r>
      <w:r w:rsidR="002F67FA" w:rsidRPr="00737212">
        <w:rPr>
          <w:rFonts w:ascii="Times New Roman" w:hAnsi="Times New Roman" w:cs="Times New Roman"/>
        </w:rPr>
        <w:t>udgifter</w:t>
      </w:r>
      <w:r w:rsidR="002513DB" w:rsidRPr="00737212">
        <w:rPr>
          <w:rFonts w:ascii="Times New Roman" w:hAnsi="Times New Roman" w:cs="Times New Roman"/>
        </w:rPr>
        <w:t>.</w:t>
      </w:r>
    </w:p>
    <w:p w14:paraId="4BF49EF4" w14:textId="77777777" w:rsidR="002513DB" w:rsidRPr="00512041" w:rsidRDefault="008352D2" w:rsidP="005500C4">
      <w:pPr>
        <w:rPr>
          <w:rFonts w:ascii="Times New Roman" w:hAnsi="Times New Roman" w:cs="Times New Roman"/>
        </w:rPr>
      </w:pPr>
      <w:r w:rsidRPr="002F67FA">
        <w:rPr>
          <w:rFonts w:ascii="Times New Roman" w:hAnsi="Times New Roman" w:cs="Times New Roman"/>
        </w:rPr>
        <w:t xml:space="preserve">Det forudsættes, at den ændrede bemyndigelse til beskæftigelsesministeren </w:t>
      </w:r>
      <w:r w:rsidR="00AF20E4" w:rsidRPr="002F67FA">
        <w:rPr>
          <w:rFonts w:ascii="Times New Roman" w:hAnsi="Times New Roman" w:cs="Times New Roman"/>
        </w:rPr>
        <w:t>medfører, at der</w:t>
      </w:r>
      <w:r w:rsidRPr="002F67FA">
        <w:rPr>
          <w:rFonts w:ascii="Times New Roman" w:hAnsi="Times New Roman" w:cs="Times New Roman"/>
        </w:rPr>
        <w:t xml:space="preserve"> fastsætte</w:t>
      </w:r>
      <w:r w:rsidR="00AF20E4" w:rsidRPr="002F67FA">
        <w:rPr>
          <w:rFonts w:ascii="Times New Roman" w:hAnsi="Times New Roman" w:cs="Times New Roman"/>
        </w:rPr>
        <w:t>s</w:t>
      </w:r>
      <w:r w:rsidRPr="002F67FA">
        <w:rPr>
          <w:rFonts w:ascii="Times New Roman" w:hAnsi="Times New Roman" w:cs="Times New Roman"/>
        </w:rPr>
        <w:t xml:space="preserve"> regler om omlægning</w:t>
      </w:r>
      <w:r w:rsidR="00AF20E4" w:rsidRPr="002F67FA">
        <w:rPr>
          <w:rFonts w:ascii="Times New Roman" w:hAnsi="Times New Roman" w:cs="Times New Roman"/>
        </w:rPr>
        <w:t>en</w:t>
      </w:r>
      <w:r w:rsidRPr="002F67FA">
        <w:rPr>
          <w:rFonts w:ascii="Times New Roman" w:hAnsi="Times New Roman" w:cs="Times New Roman"/>
        </w:rPr>
        <w:t xml:space="preserve"> </w:t>
      </w:r>
      <w:r w:rsidR="00FB78CC" w:rsidRPr="002F67FA">
        <w:rPr>
          <w:rFonts w:ascii="Times New Roman" w:hAnsi="Times New Roman" w:cs="Times New Roman"/>
        </w:rPr>
        <w:t>fra</w:t>
      </w:r>
      <w:r w:rsidRPr="002F67FA">
        <w:rPr>
          <w:rFonts w:ascii="Times New Roman" w:hAnsi="Times New Roman" w:cs="Times New Roman"/>
        </w:rPr>
        <w:t xml:space="preserve"> den nuværende årlige opkrævning </w:t>
      </w:r>
      <w:r w:rsidR="00FB78CC" w:rsidRPr="002F67FA">
        <w:rPr>
          <w:rFonts w:ascii="Times New Roman" w:hAnsi="Times New Roman" w:cs="Times New Roman"/>
        </w:rPr>
        <w:t>i</w:t>
      </w:r>
      <w:r w:rsidRPr="002F67FA">
        <w:rPr>
          <w:rFonts w:ascii="Times New Roman" w:hAnsi="Times New Roman" w:cs="Times New Roman"/>
        </w:rPr>
        <w:t xml:space="preserve"> oktober måned i det år, hvor sagerne anmeldes til </w:t>
      </w:r>
      <w:r w:rsidRPr="002F67FA">
        <w:rPr>
          <w:rFonts w:ascii="Times New Roman" w:hAnsi="Times New Roman" w:cs="Times New Roman"/>
        </w:rPr>
        <w:lastRenderedPageBreak/>
        <w:t>Arbejdsmarkedets Erhvervssikring (år 1), til en årlig acontoopkrævning primo samme år.</w:t>
      </w:r>
      <w:r w:rsidR="0063055F">
        <w:rPr>
          <w:rFonts w:ascii="Times New Roman" w:hAnsi="Times New Roman" w:cs="Times New Roman"/>
        </w:rPr>
        <w:t xml:space="preserve"> </w:t>
      </w:r>
      <w:r w:rsidR="003B6AE4">
        <w:rPr>
          <w:rFonts w:ascii="Times New Roman" w:hAnsi="Times New Roman" w:cs="Times New Roman"/>
        </w:rPr>
        <w:t>F</w:t>
      </w:r>
      <w:r w:rsidRPr="00512041">
        <w:rPr>
          <w:rFonts w:ascii="Times New Roman" w:hAnsi="Times New Roman" w:cs="Times New Roman"/>
        </w:rPr>
        <w:t>or forsikringsselskaberne i ulykkessager</w:t>
      </w:r>
      <w:r w:rsidR="00105074" w:rsidRPr="00512041">
        <w:rPr>
          <w:rFonts w:ascii="Times New Roman" w:hAnsi="Times New Roman" w:cs="Times New Roman"/>
        </w:rPr>
        <w:t>,</w:t>
      </w:r>
      <w:r w:rsidRPr="00512041">
        <w:rPr>
          <w:rFonts w:ascii="Times New Roman" w:hAnsi="Times New Roman" w:cs="Times New Roman"/>
        </w:rPr>
        <w:t xml:space="preserve"> og for Arbejdsmarkedets Erhvervssikring i sager vedrørende erhvervssygdomme </w:t>
      </w:r>
      <w:r w:rsidR="003B6AE4">
        <w:rPr>
          <w:rFonts w:ascii="Times New Roman" w:hAnsi="Times New Roman" w:cs="Times New Roman"/>
        </w:rPr>
        <w:t>vil</w:t>
      </w:r>
      <w:r w:rsidRPr="00512041">
        <w:rPr>
          <w:rFonts w:ascii="Times New Roman" w:hAnsi="Times New Roman" w:cs="Times New Roman"/>
        </w:rPr>
        <w:t xml:space="preserve"> afregning</w:t>
      </w:r>
      <w:r w:rsidR="002513DB" w:rsidRPr="00512041">
        <w:rPr>
          <w:rFonts w:ascii="Times New Roman" w:hAnsi="Times New Roman" w:cs="Times New Roman"/>
        </w:rPr>
        <w:t xml:space="preserve"> af taksterne</w:t>
      </w:r>
      <w:r w:rsidR="00105074" w:rsidRPr="00512041">
        <w:rPr>
          <w:rFonts w:ascii="Times New Roman" w:hAnsi="Times New Roman" w:cs="Times New Roman"/>
        </w:rPr>
        <w:t xml:space="preserve"> fortsat skulle foretage</w:t>
      </w:r>
      <w:r w:rsidR="00392138" w:rsidRPr="00512041">
        <w:rPr>
          <w:rFonts w:ascii="Times New Roman" w:hAnsi="Times New Roman" w:cs="Times New Roman"/>
        </w:rPr>
        <w:t>s</w:t>
      </w:r>
      <w:r w:rsidRPr="00512041">
        <w:rPr>
          <w:rFonts w:ascii="Times New Roman" w:hAnsi="Times New Roman" w:cs="Times New Roman"/>
        </w:rPr>
        <w:t xml:space="preserve"> en gang årligt</w:t>
      </w:r>
      <w:r w:rsidR="002513DB" w:rsidRPr="00512041">
        <w:rPr>
          <w:rFonts w:ascii="Times New Roman" w:hAnsi="Times New Roman" w:cs="Times New Roman"/>
        </w:rPr>
        <w:t xml:space="preserve">, </w:t>
      </w:r>
      <w:r w:rsidRPr="00512041">
        <w:rPr>
          <w:rFonts w:ascii="Times New Roman" w:hAnsi="Times New Roman" w:cs="Times New Roman"/>
        </w:rPr>
        <w:t>dog</w:t>
      </w:r>
      <w:r w:rsidR="00392138" w:rsidRPr="00512041">
        <w:rPr>
          <w:rFonts w:ascii="Times New Roman" w:hAnsi="Times New Roman" w:cs="Times New Roman"/>
        </w:rPr>
        <w:t xml:space="preserve"> </w:t>
      </w:r>
      <w:r w:rsidR="002513DB" w:rsidRPr="00512041">
        <w:rPr>
          <w:rFonts w:ascii="Times New Roman" w:hAnsi="Times New Roman" w:cs="Times New Roman"/>
        </w:rPr>
        <w:t>vil</w:t>
      </w:r>
      <w:r w:rsidR="00392138" w:rsidRPr="00512041">
        <w:rPr>
          <w:rFonts w:ascii="Times New Roman" w:hAnsi="Times New Roman" w:cs="Times New Roman"/>
        </w:rPr>
        <w:t xml:space="preserve"> opkrævningen med ændringen af § 64, stk. 4, 1. pkt.</w:t>
      </w:r>
      <w:r w:rsidR="00EA5F07">
        <w:rPr>
          <w:rFonts w:ascii="Times New Roman" w:hAnsi="Times New Roman" w:cs="Times New Roman"/>
        </w:rPr>
        <w:t>,</w:t>
      </w:r>
      <w:r w:rsidR="002513DB" w:rsidRPr="00512041">
        <w:rPr>
          <w:rFonts w:ascii="Times New Roman" w:hAnsi="Times New Roman" w:cs="Times New Roman"/>
        </w:rPr>
        <w:t xml:space="preserve"> </w:t>
      </w:r>
      <w:r w:rsidRPr="00512041">
        <w:rPr>
          <w:rFonts w:ascii="Times New Roman" w:hAnsi="Times New Roman" w:cs="Times New Roman"/>
        </w:rPr>
        <w:t>ske</w:t>
      </w:r>
      <w:r w:rsidR="00105074" w:rsidRPr="00512041">
        <w:rPr>
          <w:rFonts w:ascii="Times New Roman" w:hAnsi="Times New Roman" w:cs="Times New Roman"/>
        </w:rPr>
        <w:t xml:space="preserve"> aconto,</w:t>
      </w:r>
      <w:r w:rsidRPr="00512041">
        <w:rPr>
          <w:rFonts w:ascii="Times New Roman" w:hAnsi="Times New Roman" w:cs="Times New Roman"/>
        </w:rPr>
        <w:t xml:space="preserve"> forskudsvist primo år 1.</w:t>
      </w:r>
      <w:r w:rsidR="00392138" w:rsidRPr="00512041">
        <w:rPr>
          <w:rFonts w:ascii="Times New Roman" w:hAnsi="Times New Roman" w:cs="Times New Roman"/>
        </w:rPr>
        <w:t xml:space="preserve"> </w:t>
      </w:r>
    </w:p>
    <w:p w14:paraId="0282D820" w14:textId="77777777" w:rsidR="003B6AE4" w:rsidRDefault="003B6AE4" w:rsidP="007D0301">
      <w:pPr>
        <w:rPr>
          <w:rFonts w:ascii="Times New Roman" w:hAnsi="Times New Roman" w:cs="Times New Roman"/>
        </w:rPr>
      </w:pPr>
      <w:r>
        <w:rPr>
          <w:rFonts w:ascii="Times New Roman" w:hAnsi="Times New Roman" w:cs="Times New Roman"/>
        </w:rPr>
        <w:t xml:space="preserve">Ved </w:t>
      </w:r>
      <w:r w:rsidRPr="00503A65">
        <w:rPr>
          <w:rFonts w:ascii="Times New Roman" w:hAnsi="Times New Roman" w:cs="Times New Roman"/>
        </w:rPr>
        <w:t>omlæg</w:t>
      </w:r>
      <w:r>
        <w:rPr>
          <w:rFonts w:ascii="Times New Roman" w:hAnsi="Times New Roman" w:cs="Times New Roman"/>
        </w:rPr>
        <w:t>ningen af Arbejdsmarkedets Erhvervssikrings</w:t>
      </w:r>
      <w:r w:rsidRPr="00503A65">
        <w:rPr>
          <w:rFonts w:ascii="Times New Roman" w:hAnsi="Times New Roman" w:cs="Times New Roman"/>
        </w:rPr>
        <w:t xml:space="preserve"> opkrævning</w:t>
      </w:r>
      <w:r>
        <w:rPr>
          <w:rFonts w:ascii="Times New Roman" w:hAnsi="Times New Roman" w:cs="Times New Roman"/>
        </w:rPr>
        <w:t xml:space="preserve"> af takster </w:t>
      </w:r>
      <w:r w:rsidRPr="00503A65">
        <w:rPr>
          <w:rFonts w:ascii="Times New Roman" w:hAnsi="Times New Roman" w:cs="Times New Roman"/>
        </w:rPr>
        <w:t>vedrørende</w:t>
      </w:r>
      <w:r>
        <w:rPr>
          <w:rFonts w:ascii="Times New Roman" w:hAnsi="Times New Roman" w:cs="Times New Roman"/>
        </w:rPr>
        <w:t xml:space="preserve"> </w:t>
      </w:r>
      <w:r w:rsidRPr="002F67FA">
        <w:rPr>
          <w:rFonts w:ascii="Times New Roman" w:hAnsi="Times New Roman" w:cs="Times New Roman"/>
        </w:rPr>
        <w:t>drifts- og udviklingsudgifter</w:t>
      </w:r>
      <w:r w:rsidRPr="00503A65">
        <w:rPr>
          <w:rFonts w:ascii="Times New Roman" w:hAnsi="Times New Roman" w:cs="Times New Roman"/>
        </w:rPr>
        <w:t xml:space="preserve"> til en årlig acontoopkrævning primo </w:t>
      </w:r>
      <w:r w:rsidRPr="00503A65">
        <w:rPr>
          <w:rFonts w:ascii="Times New Roman" w:hAnsi="Times New Roman" w:cs="Times New Roman"/>
          <w:shd w:val="clear" w:color="auto" w:fill="FFFFFF"/>
        </w:rPr>
        <w:t>år 1</w:t>
      </w:r>
      <w:r w:rsidRPr="00503A65">
        <w:rPr>
          <w:rFonts w:ascii="Times New Roman" w:hAnsi="Times New Roman" w:cs="Times New Roman"/>
        </w:rPr>
        <w:t xml:space="preserve"> og en efterregulering primo år 2</w:t>
      </w:r>
      <w:r>
        <w:rPr>
          <w:rFonts w:ascii="Times New Roman" w:hAnsi="Times New Roman" w:cs="Times New Roman"/>
        </w:rPr>
        <w:t>,</w:t>
      </w:r>
      <w:r w:rsidRPr="00503A65">
        <w:rPr>
          <w:rFonts w:ascii="Times New Roman" w:hAnsi="Times New Roman" w:cs="Times New Roman"/>
        </w:rPr>
        <w:t xml:space="preserve"> forudsættes</w:t>
      </w:r>
      <w:r>
        <w:rPr>
          <w:rFonts w:ascii="Times New Roman" w:hAnsi="Times New Roman" w:cs="Times New Roman"/>
        </w:rPr>
        <w:t xml:space="preserve"> det</w:t>
      </w:r>
      <w:r w:rsidRPr="00503A65">
        <w:rPr>
          <w:rFonts w:ascii="Times New Roman" w:hAnsi="Times New Roman" w:cs="Times New Roman"/>
        </w:rPr>
        <w:t>, at opkrævningen og reguleringen sker i</w:t>
      </w:r>
      <w:r w:rsidR="00434049">
        <w:rPr>
          <w:rFonts w:ascii="Times New Roman" w:hAnsi="Times New Roman" w:cs="Times New Roman"/>
        </w:rPr>
        <w:t>nden udløbet af første kvartal</w:t>
      </w:r>
      <w:r w:rsidRPr="00503A65">
        <w:rPr>
          <w:rFonts w:ascii="Times New Roman" w:hAnsi="Times New Roman" w:cs="Times New Roman"/>
        </w:rPr>
        <w:t>.</w:t>
      </w:r>
    </w:p>
    <w:p w14:paraId="70AA0329" w14:textId="77777777" w:rsidR="008352D2" w:rsidRPr="00512041" w:rsidRDefault="00502DD6" w:rsidP="007D0301">
      <w:pPr>
        <w:rPr>
          <w:rFonts w:ascii="Times New Roman" w:hAnsi="Times New Roman" w:cs="Times New Roman"/>
        </w:rPr>
      </w:pPr>
      <w:r>
        <w:rPr>
          <w:rFonts w:ascii="Times New Roman" w:hAnsi="Times New Roman" w:cs="Times New Roman"/>
        </w:rPr>
        <w:t>Den årlige a</w:t>
      </w:r>
      <w:r w:rsidR="00B94E23" w:rsidRPr="00512041">
        <w:rPr>
          <w:rFonts w:ascii="Times New Roman" w:hAnsi="Times New Roman" w:cs="Times New Roman"/>
        </w:rPr>
        <w:t xml:space="preserve">contoopkrævning </w:t>
      </w:r>
      <w:r w:rsidR="003B6AE4">
        <w:rPr>
          <w:rFonts w:ascii="Times New Roman" w:hAnsi="Times New Roman" w:cs="Times New Roman"/>
        </w:rPr>
        <w:t xml:space="preserve">vil </w:t>
      </w:r>
      <w:r w:rsidR="00B94E23" w:rsidRPr="00512041">
        <w:rPr>
          <w:rFonts w:ascii="Times New Roman" w:hAnsi="Times New Roman" w:cs="Times New Roman"/>
        </w:rPr>
        <w:t>ske</w:t>
      </w:r>
      <w:r w:rsidR="008352D2" w:rsidRPr="00512041">
        <w:rPr>
          <w:rFonts w:ascii="Times New Roman" w:hAnsi="Times New Roman" w:cs="Times New Roman"/>
        </w:rPr>
        <w:t xml:space="preserve"> på baggrund af et realistisk skøn </w:t>
      </w:r>
      <w:r w:rsidR="00392138" w:rsidRPr="00512041">
        <w:rPr>
          <w:rFonts w:ascii="Times New Roman" w:hAnsi="Times New Roman" w:cs="Times New Roman"/>
        </w:rPr>
        <w:t>i</w:t>
      </w:r>
      <w:r w:rsidR="004624B1" w:rsidRPr="00512041">
        <w:rPr>
          <w:rFonts w:ascii="Times New Roman" w:hAnsi="Times New Roman" w:cs="Times New Roman"/>
        </w:rPr>
        <w:t xml:space="preserve"> første år</w:t>
      </w:r>
      <w:r w:rsidR="00392138" w:rsidRPr="00512041">
        <w:rPr>
          <w:rFonts w:ascii="Times New Roman" w:hAnsi="Times New Roman" w:cs="Times New Roman"/>
        </w:rPr>
        <w:t xml:space="preserve"> </w:t>
      </w:r>
      <w:r w:rsidR="004624B1" w:rsidRPr="00512041">
        <w:rPr>
          <w:rFonts w:ascii="Times New Roman" w:hAnsi="Times New Roman" w:cs="Times New Roman"/>
        </w:rPr>
        <w:t>(</w:t>
      </w:r>
      <w:r w:rsidR="00392138" w:rsidRPr="00512041">
        <w:rPr>
          <w:rFonts w:ascii="Times New Roman" w:hAnsi="Times New Roman" w:cs="Times New Roman"/>
        </w:rPr>
        <w:t>år 1</w:t>
      </w:r>
      <w:r w:rsidR="004624B1" w:rsidRPr="00512041">
        <w:rPr>
          <w:rFonts w:ascii="Times New Roman" w:hAnsi="Times New Roman" w:cs="Times New Roman"/>
        </w:rPr>
        <w:t>)</w:t>
      </w:r>
      <w:r w:rsidR="00392138" w:rsidRPr="00512041">
        <w:rPr>
          <w:rFonts w:ascii="Times New Roman" w:hAnsi="Times New Roman" w:cs="Times New Roman"/>
        </w:rPr>
        <w:t xml:space="preserve"> </w:t>
      </w:r>
      <w:r w:rsidR="008352D2" w:rsidRPr="00512041">
        <w:rPr>
          <w:rFonts w:ascii="Times New Roman" w:hAnsi="Times New Roman" w:cs="Times New Roman"/>
        </w:rPr>
        <w:t>over det enkelte forsikringsselskabs anmeldelser af arbejdsulykker og Arbejdsmarkedets Erhvervssikrings anmeldelser af erhvervssygdomme</w:t>
      </w:r>
      <w:r w:rsidR="00392138" w:rsidRPr="00512041">
        <w:rPr>
          <w:rFonts w:ascii="Times New Roman" w:hAnsi="Times New Roman" w:cs="Times New Roman"/>
        </w:rPr>
        <w:t>.</w:t>
      </w:r>
      <w:r w:rsidR="004624B1" w:rsidRPr="00512041">
        <w:rPr>
          <w:rFonts w:ascii="Times New Roman" w:hAnsi="Times New Roman" w:cs="Times New Roman"/>
        </w:rPr>
        <w:t xml:space="preserve"> </w:t>
      </w:r>
      <w:r w:rsidR="008352D2" w:rsidRPr="00512041">
        <w:rPr>
          <w:rFonts w:ascii="Times New Roman" w:hAnsi="Times New Roman" w:cs="Times New Roman"/>
        </w:rPr>
        <w:t>Dette skø</w:t>
      </w:r>
      <w:r w:rsidR="00392138" w:rsidRPr="00512041">
        <w:rPr>
          <w:rFonts w:ascii="Times New Roman" w:hAnsi="Times New Roman" w:cs="Times New Roman"/>
        </w:rPr>
        <w:t>n skal bl.a. baseres</w:t>
      </w:r>
      <w:r w:rsidR="008352D2" w:rsidRPr="00512041">
        <w:rPr>
          <w:rFonts w:ascii="Times New Roman" w:hAnsi="Times New Roman" w:cs="Times New Roman"/>
        </w:rPr>
        <w:t xml:space="preserve"> på erfaringer fra de seneste års anmeldelser fra </w:t>
      </w:r>
      <w:r w:rsidR="00392138" w:rsidRPr="00512041">
        <w:rPr>
          <w:rFonts w:ascii="Times New Roman" w:hAnsi="Times New Roman" w:cs="Times New Roman"/>
        </w:rPr>
        <w:t xml:space="preserve">de enkelte forsikringsselskaber og </w:t>
      </w:r>
      <w:r w:rsidR="008352D2" w:rsidRPr="00512041">
        <w:rPr>
          <w:rFonts w:ascii="Times New Roman" w:hAnsi="Times New Roman" w:cs="Times New Roman"/>
        </w:rPr>
        <w:t>Arbejdsmarkedets Erhvervssikring, eventuelt korrigeret for f</w:t>
      </w:r>
      <w:r w:rsidR="00392138" w:rsidRPr="00512041">
        <w:rPr>
          <w:rFonts w:ascii="Times New Roman" w:hAnsi="Times New Roman" w:cs="Times New Roman"/>
        </w:rPr>
        <w:t>.eks.</w:t>
      </w:r>
      <w:r w:rsidR="008352D2" w:rsidRPr="00512041">
        <w:rPr>
          <w:rFonts w:ascii="Times New Roman" w:hAnsi="Times New Roman" w:cs="Times New Roman"/>
        </w:rPr>
        <w:t xml:space="preserve"> Arbejdsmarkedets Erhvervssikrings viden om ændringer i anmeldemønstre</w:t>
      </w:r>
      <w:r w:rsidR="004624B1" w:rsidRPr="00512041">
        <w:rPr>
          <w:rFonts w:ascii="Times New Roman" w:hAnsi="Times New Roman" w:cs="Times New Roman"/>
        </w:rPr>
        <w:t xml:space="preserve"> og</w:t>
      </w:r>
      <w:r w:rsidR="008352D2" w:rsidRPr="00512041">
        <w:rPr>
          <w:rFonts w:ascii="Times New Roman" w:hAnsi="Times New Roman" w:cs="Times New Roman"/>
        </w:rPr>
        <w:t xml:space="preserve"> ændringer i forsikringsselskabernes porteføljestørrelse, som kan indikere, hvor mange anmeldelser af henholdsvis ulykkessager og erhvervssygdomssager, der kan forventes at skulle behandles i det kommende år. </w:t>
      </w:r>
    </w:p>
    <w:p w14:paraId="45483D4C" w14:textId="77777777" w:rsidR="00D25CE6" w:rsidRDefault="003B6AE4">
      <w:pPr>
        <w:rPr>
          <w:rFonts w:ascii="Times New Roman" w:hAnsi="Times New Roman" w:cs="Times New Roman"/>
        </w:rPr>
      </w:pPr>
      <w:r>
        <w:rPr>
          <w:rFonts w:ascii="Times New Roman" w:hAnsi="Times New Roman" w:cs="Times New Roman"/>
        </w:rPr>
        <w:t>P</w:t>
      </w:r>
      <w:r w:rsidR="008352D2" w:rsidRPr="00512041">
        <w:rPr>
          <w:rFonts w:ascii="Times New Roman" w:hAnsi="Times New Roman" w:cs="Times New Roman"/>
        </w:rPr>
        <w:t xml:space="preserve">rimo det efterfølgende år (år 2) vil </w:t>
      </w:r>
      <w:r>
        <w:rPr>
          <w:rFonts w:ascii="Times New Roman" w:hAnsi="Times New Roman" w:cs="Times New Roman"/>
        </w:rPr>
        <w:t>Arbejdsmarkedets Erhvervssikring foretage en årlig efter</w:t>
      </w:r>
      <w:r w:rsidR="008352D2" w:rsidRPr="00512041">
        <w:rPr>
          <w:rFonts w:ascii="Times New Roman" w:hAnsi="Times New Roman" w:cs="Times New Roman"/>
        </w:rPr>
        <w:t xml:space="preserve">regulering af for </w:t>
      </w:r>
      <w:r w:rsidR="004D4EE8" w:rsidRPr="00512041">
        <w:rPr>
          <w:rFonts w:ascii="Times New Roman" w:hAnsi="Times New Roman" w:cs="Times New Roman"/>
        </w:rPr>
        <w:t>høj</w:t>
      </w:r>
      <w:r w:rsidR="008352D2" w:rsidRPr="00512041">
        <w:rPr>
          <w:rFonts w:ascii="Times New Roman" w:hAnsi="Times New Roman" w:cs="Times New Roman"/>
        </w:rPr>
        <w:t xml:space="preserve"> eller for </w:t>
      </w:r>
      <w:r w:rsidR="004D4EE8" w:rsidRPr="00512041">
        <w:rPr>
          <w:rFonts w:ascii="Times New Roman" w:hAnsi="Times New Roman" w:cs="Times New Roman"/>
        </w:rPr>
        <w:t>lav</w:t>
      </w:r>
      <w:r w:rsidR="008352D2" w:rsidRPr="00512041">
        <w:rPr>
          <w:rFonts w:ascii="Times New Roman" w:hAnsi="Times New Roman" w:cs="Times New Roman"/>
        </w:rPr>
        <w:t xml:space="preserve"> takstbetaling fra forsikringsselskaberne og</w:t>
      </w:r>
      <w:r w:rsidR="004624B1" w:rsidRPr="00512041">
        <w:rPr>
          <w:rFonts w:ascii="Times New Roman" w:hAnsi="Times New Roman" w:cs="Times New Roman"/>
        </w:rPr>
        <w:t xml:space="preserve"> Arbejdsmarkedets Erhvervssikring i år 1.</w:t>
      </w:r>
      <w:r>
        <w:rPr>
          <w:rFonts w:ascii="Times New Roman" w:hAnsi="Times New Roman" w:cs="Times New Roman"/>
        </w:rPr>
        <w:t xml:space="preserve"> </w:t>
      </w:r>
      <w:r w:rsidRPr="00503A65">
        <w:rPr>
          <w:rFonts w:ascii="Times New Roman" w:hAnsi="Times New Roman" w:cs="Times New Roman"/>
        </w:rPr>
        <w:t>Reguleringen forudsættes at ske tidsmæssigt samtidigt med opkrævningen vedrørende år 1.</w:t>
      </w:r>
      <w:r w:rsidR="004624B1" w:rsidRPr="00512041">
        <w:rPr>
          <w:rFonts w:ascii="Times New Roman" w:hAnsi="Times New Roman" w:cs="Times New Roman"/>
        </w:rPr>
        <w:t xml:space="preserve"> Efterreguleringen ledsages af en udspecificeret redegørelse for de opkrævede beløb.</w:t>
      </w:r>
    </w:p>
    <w:p w14:paraId="7F6471AF" w14:textId="77777777" w:rsidR="008352D2" w:rsidRPr="00512041" w:rsidRDefault="008352D2">
      <w:pPr>
        <w:rPr>
          <w:rFonts w:ascii="Times New Roman" w:hAnsi="Times New Roman" w:cs="Times New Roman"/>
        </w:rPr>
      </w:pPr>
      <w:r w:rsidRPr="00512041">
        <w:rPr>
          <w:rFonts w:ascii="Times New Roman" w:hAnsi="Times New Roman" w:cs="Times New Roman"/>
        </w:rPr>
        <w:t>F</w:t>
      </w:r>
      <w:r w:rsidR="00D25CE6">
        <w:rPr>
          <w:rFonts w:ascii="Times New Roman" w:hAnsi="Times New Roman" w:cs="Times New Roman"/>
        </w:rPr>
        <w:t xml:space="preserve">remadrettet vil </w:t>
      </w:r>
      <w:r w:rsidRPr="00512041">
        <w:rPr>
          <w:rFonts w:ascii="Times New Roman" w:hAnsi="Times New Roman" w:cs="Times New Roman"/>
        </w:rPr>
        <w:t xml:space="preserve">Arbejdsmarkedets Erhvervssikring </w:t>
      </w:r>
      <w:r w:rsidR="00D25CE6">
        <w:rPr>
          <w:rFonts w:ascii="Times New Roman" w:hAnsi="Times New Roman" w:cs="Times New Roman"/>
        </w:rPr>
        <w:t xml:space="preserve">fra </w:t>
      </w:r>
      <w:r w:rsidR="0057056C">
        <w:rPr>
          <w:rFonts w:ascii="Times New Roman" w:hAnsi="Times New Roman" w:cs="Times New Roman"/>
        </w:rPr>
        <w:t>2024</w:t>
      </w:r>
      <w:r w:rsidR="00D25CE6">
        <w:rPr>
          <w:rFonts w:ascii="Times New Roman" w:hAnsi="Times New Roman" w:cs="Times New Roman"/>
        </w:rPr>
        <w:t xml:space="preserve"> således på grundlag af et realistisk skøn over det forventede drifts- og udviklingsudgifter </w:t>
      </w:r>
      <w:r w:rsidRPr="00512041">
        <w:rPr>
          <w:rFonts w:ascii="Times New Roman" w:hAnsi="Times New Roman" w:cs="Times New Roman"/>
        </w:rPr>
        <w:t>i</w:t>
      </w:r>
      <w:r w:rsidR="00D25CE6">
        <w:rPr>
          <w:rFonts w:ascii="Times New Roman" w:hAnsi="Times New Roman" w:cs="Times New Roman"/>
        </w:rPr>
        <w:t xml:space="preserve"> året skulle opkræve taksterne i henhold til § 64 primo det år, hvor udgifterne skal afholdes. </w:t>
      </w:r>
      <w:r w:rsidRPr="00512041">
        <w:rPr>
          <w:rFonts w:ascii="Times New Roman" w:hAnsi="Times New Roman" w:cs="Times New Roman"/>
        </w:rPr>
        <w:t xml:space="preserve"> </w:t>
      </w:r>
    </w:p>
    <w:p w14:paraId="4B6A480D" w14:textId="77777777" w:rsidR="008352D2" w:rsidRPr="00512041" w:rsidRDefault="008352D2">
      <w:pPr>
        <w:rPr>
          <w:rFonts w:ascii="Times New Roman" w:hAnsi="Times New Roman" w:cs="Times New Roman"/>
        </w:rPr>
      </w:pPr>
      <w:r w:rsidRPr="00512041">
        <w:rPr>
          <w:rFonts w:ascii="Times New Roman" w:hAnsi="Times New Roman" w:cs="Times New Roman"/>
        </w:rPr>
        <w:t>Det forudsættes, at Beskæftigelsesministeriets bekendtgørelse nr. 1655 af 21. december 2010</w:t>
      </w:r>
      <w:r w:rsidR="00887675" w:rsidRPr="00512041">
        <w:rPr>
          <w:rFonts w:ascii="Times New Roman" w:hAnsi="Times New Roman" w:cs="Times New Roman"/>
        </w:rPr>
        <w:t xml:space="preserve"> </w:t>
      </w:r>
      <w:r w:rsidRPr="00512041">
        <w:rPr>
          <w:rFonts w:ascii="Times New Roman" w:hAnsi="Times New Roman" w:cs="Times New Roman"/>
        </w:rPr>
        <w:t>om betaling for Arbejdsskadestyrelsens og Ankestyrelsens administration af forhold, der er omfattet af lov om arbejdsskadesikring i Grønland</w:t>
      </w:r>
      <w:r w:rsidR="00F12C18">
        <w:rPr>
          <w:rFonts w:ascii="Times New Roman" w:hAnsi="Times New Roman" w:cs="Times New Roman"/>
        </w:rPr>
        <w:t>,</w:t>
      </w:r>
      <w:r w:rsidRPr="00512041" w:rsidDel="00622837">
        <w:rPr>
          <w:rFonts w:ascii="Times New Roman" w:hAnsi="Times New Roman" w:cs="Times New Roman"/>
        </w:rPr>
        <w:t xml:space="preserve"> </w:t>
      </w:r>
      <w:r w:rsidRPr="00512041">
        <w:rPr>
          <w:rFonts w:ascii="Times New Roman" w:hAnsi="Times New Roman" w:cs="Times New Roman"/>
        </w:rPr>
        <w:t>ændres i overensstemmelse med forslaget om en årlig, acontoopkrævning af takster primo år 1, herunder at dette forventes at ske i</w:t>
      </w:r>
      <w:r w:rsidR="00C149C2">
        <w:rPr>
          <w:rFonts w:ascii="Times New Roman" w:hAnsi="Times New Roman" w:cs="Times New Roman"/>
        </w:rPr>
        <w:t>nden udløbet af første kvartal</w:t>
      </w:r>
      <w:r w:rsidRPr="00512041">
        <w:rPr>
          <w:rFonts w:ascii="Times New Roman" w:hAnsi="Times New Roman" w:cs="Times New Roman"/>
        </w:rPr>
        <w:t xml:space="preserve">. </w:t>
      </w:r>
    </w:p>
    <w:p w14:paraId="475AEFC4" w14:textId="77777777" w:rsidR="00135A68" w:rsidRPr="00512041" w:rsidRDefault="00135A68">
      <w:pPr>
        <w:rPr>
          <w:rFonts w:ascii="Times New Roman" w:hAnsi="Times New Roman" w:cs="Times New Roman"/>
        </w:rPr>
      </w:pPr>
      <w:r w:rsidRPr="00785B5A">
        <w:rPr>
          <w:rFonts w:ascii="Times New Roman" w:hAnsi="Times New Roman" w:cs="Times New Roman"/>
        </w:rPr>
        <w:t>Det vurderes, at ændringen sammen med nedennævnte fremrykning af opkrævningen af udgifter til erstatninger m.v., som Arbejdsmarkedets Erhvervssikring efter gældende regler forskudsvist lægger ud, i betydelig grad vil forbedre Arbejdsmarkedets Erhvervssikrings likviditet, da Arbejdsmarkedets Erhvervssikring vil kunne opkræve taksterne forskudsvist i stedet for bagudrettet</w:t>
      </w:r>
      <w:r w:rsidRPr="00512041">
        <w:rPr>
          <w:rFonts w:ascii="Times New Roman" w:hAnsi="Times New Roman" w:cs="Times New Roman"/>
        </w:rPr>
        <w:t xml:space="preserve">. </w:t>
      </w:r>
    </w:p>
    <w:p w14:paraId="06AD1244" w14:textId="557DF048" w:rsidR="008352D2" w:rsidRPr="00512041" w:rsidRDefault="00515CBE">
      <w:pPr>
        <w:rPr>
          <w:rFonts w:ascii="Times New Roman" w:hAnsi="Times New Roman" w:cs="Times New Roman"/>
        </w:rPr>
      </w:pPr>
      <w:r>
        <w:rPr>
          <w:rFonts w:ascii="Times New Roman" w:hAnsi="Times New Roman" w:cs="Times New Roman"/>
        </w:rPr>
        <w:t>I forlængelse af forslaget</w:t>
      </w:r>
      <w:r w:rsidR="008352D2" w:rsidRPr="00512041">
        <w:rPr>
          <w:rFonts w:ascii="Times New Roman" w:hAnsi="Times New Roman" w:cs="Times New Roman"/>
        </w:rPr>
        <w:t xml:space="preserve"> foreslås det i § 1, nr. </w:t>
      </w:r>
      <w:r w:rsidR="00A0500F">
        <w:rPr>
          <w:rFonts w:ascii="Times New Roman" w:hAnsi="Times New Roman" w:cs="Times New Roman"/>
        </w:rPr>
        <w:t>24</w:t>
      </w:r>
      <w:r w:rsidR="00A0500F" w:rsidRPr="00512041">
        <w:rPr>
          <w:rFonts w:ascii="Times New Roman" w:hAnsi="Times New Roman" w:cs="Times New Roman"/>
        </w:rPr>
        <w:t xml:space="preserve"> </w:t>
      </w:r>
      <w:r w:rsidR="008352D2" w:rsidRPr="00512041">
        <w:rPr>
          <w:rFonts w:ascii="Times New Roman" w:hAnsi="Times New Roman" w:cs="Times New Roman"/>
        </w:rPr>
        <w:t xml:space="preserve">og </w:t>
      </w:r>
      <w:r w:rsidR="00A0500F" w:rsidRPr="00785B5A">
        <w:rPr>
          <w:rFonts w:ascii="Times New Roman" w:hAnsi="Times New Roman" w:cs="Times New Roman"/>
        </w:rPr>
        <w:t>2</w:t>
      </w:r>
      <w:r w:rsidR="00A0500F">
        <w:rPr>
          <w:rFonts w:ascii="Times New Roman" w:hAnsi="Times New Roman" w:cs="Times New Roman"/>
        </w:rPr>
        <w:t>5</w:t>
      </w:r>
      <w:r w:rsidR="008352D2" w:rsidRPr="00512041">
        <w:rPr>
          <w:rFonts w:ascii="Times New Roman" w:hAnsi="Times New Roman" w:cs="Times New Roman"/>
        </w:rPr>
        <w:t>, at</w:t>
      </w:r>
      <w:r>
        <w:rPr>
          <w:rFonts w:ascii="Times New Roman" w:hAnsi="Times New Roman" w:cs="Times New Roman"/>
        </w:rPr>
        <w:t xml:space="preserve"> opkrævningen af </w:t>
      </w:r>
      <w:r w:rsidR="008B77D5" w:rsidRPr="00512041">
        <w:rPr>
          <w:rFonts w:ascii="Times New Roman" w:hAnsi="Times New Roman" w:cs="Times New Roman"/>
        </w:rPr>
        <w:t>Arbejdsmarkedets Erhvervssikring</w:t>
      </w:r>
      <w:r w:rsidR="008B77D5">
        <w:rPr>
          <w:rFonts w:ascii="Times New Roman" w:hAnsi="Times New Roman" w:cs="Times New Roman"/>
        </w:rPr>
        <w:t>s</w:t>
      </w:r>
      <w:r w:rsidR="008B77D5" w:rsidRPr="00512041">
        <w:rPr>
          <w:rFonts w:ascii="Times New Roman" w:hAnsi="Times New Roman" w:cs="Times New Roman"/>
        </w:rPr>
        <w:t xml:space="preserve"> </w:t>
      </w:r>
      <w:r w:rsidR="008B77D5">
        <w:rPr>
          <w:rFonts w:ascii="Times New Roman" w:hAnsi="Times New Roman" w:cs="Times New Roman"/>
        </w:rPr>
        <w:t>udlagte</w:t>
      </w:r>
      <w:r w:rsidR="008352D2" w:rsidRPr="00512041">
        <w:rPr>
          <w:rFonts w:ascii="Times New Roman" w:hAnsi="Times New Roman" w:cs="Times New Roman"/>
        </w:rPr>
        <w:t xml:space="preserve"> beløb til erstatninger m.v.,</w:t>
      </w:r>
      <w:r w:rsidR="008B77D5">
        <w:rPr>
          <w:rFonts w:ascii="Times New Roman" w:hAnsi="Times New Roman" w:cs="Times New Roman"/>
        </w:rPr>
        <w:t xml:space="preserve"> jf.</w:t>
      </w:r>
      <w:r w:rsidR="008B77D5" w:rsidRPr="00512041">
        <w:rPr>
          <w:rFonts w:ascii="Times New Roman" w:hAnsi="Times New Roman" w:cs="Times New Roman"/>
        </w:rPr>
        <w:t xml:space="preserve"> § 52, stk. 6</w:t>
      </w:r>
      <w:r w:rsidR="00EA5F07">
        <w:rPr>
          <w:rFonts w:ascii="Times New Roman" w:hAnsi="Times New Roman" w:cs="Times New Roman"/>
        </w:rPr>
        <w:t>,</w:t>
      </w:r>
      <w:r>
        <w:rPr>
          <w:rFonts w:ascii="Times New Roman" w:hAnsi="Times New Roman" w:cs="Times New Roman"/>
        </w:rPr>
        <w:t xml:space="preserve"> ændres, således at udgifterne tilsvarende opkræves aconto primo det år, hvor udgifterne afholdes (år 1) og efterreguleres det følgende år (år 2). </w:t>
      </w:r>
      <w:r w:rsidR="00E47295">
        <w:rPr>
          <w:rFonts w:ascii="Times New Roman" w:hAnsi="Times New Roman" w:cs="Times New Roman"/>
        </w:rPr>
        <w:t>Den foreslåede æ</w:t>
      </w:r>
      <w:r>
        <w:rPr>
          <w:rFonts w:ascii="Times New Roman" w:hAnsi="Times New Roman" w:cs="Times New Roman"/>
        </w:rPr>
        <w:t>ndring af bestemmelse</w:t>
      </w:r>
      <w:r w:rsidR="00E47295">
        <w:rPr>
          <w:rFonts w:ascii="Times New Roman" w:hAnsi="Times New Roman" w:cs="Times New Roman"/>
        </w:rPr>
        <w:t>n</w:t>
      </w:r>
      <w:r>
        <w:rPr>
          <w:rFonts w:ascii="Times New Roman" w:hAnsi="Times New Roman" w:cs="Times New Roman"/>
        </w:rPr>
        <w:t xml:space="preserve"> vil indebære at opkrævningen af beløb til erstatninger m.v. kan ske samtidig med den </w:t>
      </w:r>
      <w:r w:rsidR="00F61E69">
        <w:rPr>
          <w:rFonts w:ascii="Times New Roman" w:hAnsi="Times New Roman" w:cs="Times New Roman"/>
        </w:rPr>
        <w:t>forskudsvise</w:t>
      </w:r>
      <w:r>
        <w:rPr>
          <w:rFonts w:ascii="Times New Roman" w:hAnsi="Times New Roman" w:cs="Times New Roman"/>
        </w:rPr>
        <w:t xml:space="preserve"> opkrævning af beløb til dækning </w:t>
      </w:r>
      <w:r w:rsidR="00E70193">
        <w:rPr>
          <w:rFonts w:ascii="Times New Roman" w:hAnsi="Times New Roman" w:cs="Times New Roman"/>
        </w:rPr>
        <w:t xml:space="preserve">af </w:t>
      </w:r>
      <w:r w:rsidR="008352D2" w:rsidRPr="00512041">
        <w:rPr>
          <w:rFonts w:ascii="Times New Roman" w:hAnsi="Times New Roman" w:cs="Times New Roman"/>
        </w:rPr>
        <w:t>Arbejdsmarkedets Erhvervssikrings drift</w:t>
      </w:r>
      <w:r w:rsidR="00F61E69">
        <w:rPr>
          <w:rFonts w:ascii="Times New Roman" w:hAnsi="Times New Roman" w:cs="Times New Roman"/>
        </w:rPr>
        <w:t>-</w:t>
      </w:r>
      <w:r w:rsidR="008352D2" w:rsidRPr="00512041">
        <w:rPr>
          <w:rFonts w:ascii="Times New Roman" w:hAnsi="Times New Roman" w:cs="Times New Roman"/>
        </w:rPr>
        <w:t xml:space="preserve"> og udvikling</w:t>
      </w:r>
      <w:r w:rsidR="00F61E69">
        <w:rPr>
          <w:rFonts w:ascii="Times New Roman" w:hAnsi="Times New Roman" w:cs="Times New Roman"/>
        </w:rPr>
        <w:t>sudgifter</w:t>
      </w:r>
      <w:r w:rsidR="008352D2" w:rsidRPr="00512041">
        <w:rPr>
          <w:rFonts w:ascii="Times New Roman" w:hAnsi="Times New Roman" w:cs="Times New Roman"/>
        </w:rPr>
        <w:t xml:space="preserve">. </w:t>
      </w:r>
    </w:p>
    <w:p w14:paraId="38A268EF" w14:textId="77777777" w:rsidR="008352D2" w:rsidRPr="00512041" w:rsidRDefault="00E47295">
      <w:pPr>
        <w:rPr>
          <w:rFonts w:ascii="Times New Roman" w:hAnsi="Times New Roman" w:cs="Times New Roman"/>
        </w:rPr>
      </w:pPr>
      <w:r>
        <w:rPr>
          <w:rFonts w:ascii="Times New Roman" w:hAnsi="Times New Roman" w:cs="Times New Roman"/>
        </w:rPr>
        <w:t>Den foreslåede b</w:t>
      </w:r>
      <w:r w:rsidR="008352D2" w:rsidRPr="00512041">
        <w:rPr>
          <w:rFonts w:ascii="Times New Roman" w:hAnsi="Times New Roman" w:cs="Times New Roman"/>
        </w:rPr>
        <w:t xml:space="preserve">estemmelse svarer til § 59, stk. 5, 1. pkt., i </w:t>
      </w:r>
      <w:r w:rsidR="00F61D69">
        <w:rPr>
          <w:rFonts w:ascii="Times New Roman" w:hAnsi="Times New Roman" w:cs="Times New Roman"/>
        </w:rPr>
        <w:t xml:space="preserve">lov om </w:t>
      </w:r>
      <w:r w:rsidR="008352D2" w:rsidRPr="00512041">
        <w:rPr>
          <w:rFonts w:ascii="Times New Roman" w:hAnsi="Times New Roman" w:cs="Times New Roman"/>
        </w:rPr>
        <w:t xml:space="preserve">arbejdsskadesikring. </w:t>
      </w:r>
    </w:p>
    <w:p w14:paraId="49A0756F" w14:textId="20AEA7B3" w:rsidR="008352D2" w:rsidRPr="00512041" w:rsidRDefault="008352D2">
      <w:pPr>
        <w:rPr>
          <w:rFonts w:ascii="Times New Roman" w:hAnsi="Times New Roman" w:cs="Times New Roman"/>
        </w:rPr>
      </w:pPr>
      <w:r w:rsidRPr="00512041">
        <w:rPr>
          <w:rFonts w:ascii="Times New Roman" w:hAnsi="Times New Roman" w:cs="Times New Roman"/>
        </w:rPr>
        <w:t xml:space="preserve">Der henvises </w:t>
      </w:r>
      <w:r w:rsidR="0049202B" w:rsidRPr="00512041">
        <w:rPr>
          <w:rFonts w:ascii="Times New Roman" w:hAnsi="Times New Roman" w:cs="Times New Roman"/>
        </w:rPr>
        <w:t xml:space="preserve">til bemærkningerne til </w:t>
      </w:r>
      <w:r w:rsidR="00E47295">
        <w:rPr>
          <w:rFonts w:ascii="Times New Roman" w:hAnsi="Times New Roman" w:cs="Times New Roman"/>
        </w:rPr>
        <w:t>lov</w:t>
      </w:r>
      <w:r w:rsidRPr="00512041">
        <w:rPr>
          <w:rFonts w:ascii="Times New Roman" w:hAnsi="Times New Roman" w:cs="Times New Roman"/>
        </w:rPr>
        <w:t xml:space="preserve">forslagets § 1, nr. </w:t>
      </w:r>
      <w:r w:rsidR="00A0500F">
        <w:rPr>
          <w:rFonts w:ascii="Times New Roman" w:hAnsi="Times New Roman" w:cs="Times New Roman"/>
        </w:rPr>
        <w:t>24</w:t>
      </w:r>
      <w:r w:rsidR="00A0500F" w:rsidRPr="00512041">
        <w:rPr>
          <w:rFonts w:ascii="Times New Roman" w:hAnsi="Times New Roman" w:cs="Times New Roman"/>
        </w:rPr>
        <w:t xml:space="preserve"> </w:t>
      </w:r>
      <w:r w:rsidRPr="00512041">
        <w:rPr>
          <w:rFonts w:ascii="Times New Roman" w:hAnsi="Times New Roman" w:cs="Times New Roman"/>
        </w:rPr>
        <w:t xml:space="preserve">og </w:t>
      </w:r>
      <w:r w:rsidR="00A0500F">
        <w:rPr>
          <w:rFonts w:ascii="Times New Roman" w:hAnsi="Times New Roman" w:cs="Times New Roman"/>
        </w:rPr>
        <w:t>25</w:t>
      </w:r>
      <w:r w:rsidRPr="00512041">
        <w:rPr>
          <w:rFonts w:ascii="Times New Roman" w:hAnsi="Times New Roman" w:cs="Times New Roman"/>
        </w:rPr>
        <w:t xml:space="preserve">, </w:t>
      </w:r>
      <w:r w:rsidR="00E47295">
        <w:rPr>
          <w:rFonts w:ascii="Times New Roman" w:hAnsi="Times New Roman" w:cs="Times New Roman"/>
        </w:rPr>
        <w:t xml:space="preserve">og </w:t>
      </w:r>
      <w:r w:rsidRPr="00512041">
        <w:rPr>
          <w:rFonts w:ascii="Times New Roman" w:hAnsi="Times New Roman" w:cs="Times New Roman"/>
        </w:rPr>
        <w:t>de almindelige bemærkninger</w:t>
      </w:r>
      <w:r w:rsidR="00EA5F07">
        <w:rPr>
          <w:rFonts w:ascii="Times New Roman" w:hAnsi="Times New Roman" w:cs="Times New Roman"/>
        </w:rPr>
        <w:t>,</w:t>
      </w:r>
      <w:r w:rsidRPr="00512041">
        <w:rPr>
          <w:rFonts w:ascii="Times New Roman" w:hAnsi="Times New Roman" w:cs="Times New Roman"/>
        </w:rPr>
        <w:t xml:space="preserve"> pkt. 2.</w:t>
      </w:r>
      <w:r w:rsidR="00135A68" w:rsidRPr="00512041">
        <w:rPr>
          <w:rFonts w:ascii="Times New Roman" w:hAnsi="Times New Roman" w:cs="Times New Roman"/>
        </w:rPr>
        <w:t>9</w:t>
      </w:r>
      <w:r w:rsidRPr="00512041">
        <w:rPr>
          <w:rFonts w:ascii="Times New Roman" w:hAnsi="Times New Roman" w:cs="Times New Roman"/>
        </w:rPr>
        <w:t>.</w:t>
      </w:r>
    </w:p>
    <w:p w14:paraId="2BC610A5" w14:textId="5FBD4778" w:rsidR="008352D2" w:rsidRPr="00503A65" w:rsidRDefault="008352D2">
      <w:pPr>
        <w:rPr>
          <w:rFonts w:ascii="Times New Roman" w:hAnsi="Times New Roman" w:cs="Times New Roman"/>
        </w:rPr>
      </w:pPr>
      <w:r w:rsidRPr="00503A65">
        <w:rPr>
          <w:rFonts w:ascii="Times New Roman" w:hAnsi="Times New Roman" w:cs="Times New Roman"/>
        </w:rPr>
        <w:t xml:space="preserve">Til nr. </w:t>
      </w:r>
      <w:r w:rsidR="00A21C2E">
        <w:rPr>
          <w:rFonts w:ascii="Times New Roman" w:hAnsi="Times New Roman" w:cs="Times New Roman"/>
        </w:rPr>
        <w:t>3</w:t>
      </w:r>
      <w:r w:rsidR="00A0500F">
        <w:rPr>
          <w:rFonts w:ascii="Times New Roman" w:hAnsi="Times New Roman" w:cs="Times New Roman"/>
        </w:rPr>
        <w:t>2</w:t>
      </w:r>
      <w:r w:rsidR="00A21C2E">
        <w:rPr>
          <w:rFonts w:ascii="Times New Roman" w:hAnsi="Times New Roman" w:cs="Times New Roman"/>
        </w:rPr>
        <w:t xml:space="preserve"> </w:t>
      </w:r>
      <w:r w:rsidR="00DF43C2">
        <w:rPr>
          <w:rFonts w:ascii="Times New Roman" w:hAnsi="Times New Roman" w:cs="Times New Roman"/>
        </w:rPr>
        <w:t xml:space="preserve">og </w:t>
      </w:r>
      <w:r w:rsidR="00E92BCD">
        <w:rPr>
          <w:rFonts w:ascii="Times New Roman" w:hAnsi="Times New Roman" w:cs="Times New Roman"/>
        </w:rPr>
        <w:t>3</w:t>
      </w:r>
      <w:r w:rsidR="00A0500F">
        <w:rPr>
          <w:rFonts w:ascii="Times New Roman" w:hAnsi="Times New Roman" w:cs="Times New Roman"/>
        </w:rPr>
        <w:t>3</w:t>
      </w:r>
    </w:p>
    <w:p w14:paraId="6879644E" w14:textId="77777777" w:rsidR="008352D2" w:rsidRPr="00503A65" w:rsidRDefault="008352D2">
      <w:pPr>
        <w:rPr>
          <w:rFonts w:ascii="Times New Roman" w:hAnsi="Times New Roman" w:cs="Times New Roman"/>
        </w:rPr>
      </w:pPr>
      <w:r w:rsidRPr="00503A65">
        <w:rPr>
          <w:rFonts w:ascii="Times New Roman" w:hAnsi="Times New Roman" w:cs="Times New Roman"/>
        </w:rPr>
        <w:lastRenderedPageBreak/>
        <w:t>Det fremgår af den gældende bestemmelse i § 65</w:t>
      </w:r>
      <w:r w:rsidR="00EE2BBA">
        <w:rPr>
          <w:rFonts w:ascii="Times New Roman" w:hAnsi="Times New Roman" w:cs="Times New Roman"/>
        </w:rPr>
        <w:t xml:space="preserve"> i lov om arbejdsskadesikring i Grønland</w:t>
      </w:r>
      <w:r w:rsidRPr="00503A65">
        <w:rPr>
          <w:rFonts w:ascii="Times New Roman" w:hAnsi="Times New Roman" w:cs="Times New Roman"/>
        </w:rPr>
        <w:t>, at de beløb, der forskudsvis er udlagt af Arbejdsmarkedets Erhvervssikring efter § 30, stk. 2, § 52, stk. 6, § 56, stk. 1 og 5, og § 62, forrentes med en årlig rente, der svarer til gennemsnittet af den dag til dag-pengemarkedsrente, der er opgjort af Nationalbanken. Renten beregnes efter regler fastsat af beskæftigelsesministeren efter § 60, stk. 1, i lov om arbejdsskadesikring</w:t>
      </w:r>
      <w:r w:rsidR="00B878D3" w:rsidRPr="00503A65">
        <w:rPr>
          <w:rFonts w:ascii="Times New Roman" w:hAnsi="Times New Roman" w:cs="Times New Roman"/>
        </w:rPr>
        <w:t xml:space="preserve">, jf. </w:t>
      </w:r>
      <w:r w:rsidR="001A0753">
        <w:rPr>
          <w:rFonts w:ascii="Times New Roman" w:hAnsi="Times New Roman" w:cs="Times New Roman"/>
        </w:rPr>
        <w:t xml:space="preserve">lovens § 65, </w:t>
      </w:r>
      <w:r w:rsidR="00B878D3" w:rsidRPr="00503A65">
        <w:rPr>
          <w:rFonts w:ascii="Times New Roman" w:hAnsi="Times New Roman" w:cs="Times New Roman"/>
        </w:rPr>
        <w:t>2. pkt</w:t>
      </w:r>
      <w:r w:rsidRPr="00503A65">
        <w:rPr>
          <w:rFonts w:ascii="Times New Roman" w:hAnsi="Times New Roman" w:cs="Times New Roman"/>
        </w:rPr>
        <w:t>.</w:t>
      </w:r>
      <w:r w:rsidR="009A3B3F">
        <w:rPr>
          <w:rFonts w:ascii="Times New Roman" w:hAnsi="Times New Roman" w:cs="Times New Roman"/>
        </w:rPr>
        <w:t xml:space="preserve"> </w:t>
      </w:r>
      <w:r w:rsidR="009A3B3F" w:rsidRPr="00503A65">
        <w:rPr>
          <w:rFonts w:ascii="Times New Roman" w:hAnsi="Times New Roman" w:cs="Times New Roman"/>
        </w:rPr>
        <w:t>Den gældende regel giver alene beskæftigelsesministeren adgang til at fastsætte regler om beregningen af renten.</w:t>
      </w:r>
    </w:p>
    <w:p w14:paraId="1409E06D" w14:textId="77777777" w:rsidR="008352D2" w:rsidRPr="00503A65" w:rsidRDefault="008352D2" w:rsidP="00057297">
      <w:pPr>
        <w:rPr>
          <w:rFonts w:ascii="Times New Roman" w:hAnsi="Times New Roman" w:cs="Times New Roman"/>
        </w:rPr>
      </w:pPr>
      <w:r w:rsidRPr="00503A65">
        <w:rPr>
          <w:rFonts w:ascii="Times New Roman" w:hAnsi="Times New Roman" w:cs="Times New Roman"/>
        </w:rPr>
        <w:t>Pr. 23. november 2015 blev indsamling, beregning og offentliggørelse af Nationalbankens dag til dag</w:t>
      </w:r>
      <w:r w:rsidR="00EE2BBA">
        <w:rPr>
          <w:rFonts w:ascii="Times New Roman" w:hAnsi="Times New Roman" w:cs="Times New Roman"/>
        </w:rPr>
        <w:t>-</w:t>
      </w:r>
      <w:r w:rsidRPr="00503A65">
        <w:rPr>
          <w:rFonts w:ascii="Times New Roman" w:hAnsi="Times New Roman" w:cs="Times New Roman"/>
        </w:rPr>
        <w:t>pengemarkedsrente overdraget til NASDAQ OMX og denne rentesats kaldes nu Tomorrow/Next-renten.</w:t>
      </w:r>
    </w:p>
    <w:p w14:paraId="59F37223" w14:textId="52B81EA1" w:rsidR="008352D2" w:rsidRPr="00503A65" w:rsidRDefault="00433AB4" w:rsidP="00057297">
      <w:pPr>
        <w:rPr>
          <w:rFonts w:ascii="Times New Roman" w:hAnsi="Times New Roman" w:cs="Times New Roman"/>
        </w:rPr>
      </w:pPr>
      <w:r>
        <w:rPr>
          <w:rFonts w:ascii="Times New Roman" w:hAnsi="Times New Roman" w:cs="Times New Roman"/>
        </w:rPr>
        <w:t>V</w:t>
      </w:r>
      <w:r w:rsidR="008352D2" w:rsidRPr="00503A65">
        <w:rPr>
          <w:rFonts w:ascii="Times New Roman" w:hAnsi="Times New Roman" w:cs="Times New Roman"/>
        </w:rPr>
        <w:t xml:space="preserve">ed lovforslagets </w:t>
      </w:r>
      <w:r w:rsidR="008352D2" w:rsidRPr="00785B5A">
        <w:rPr>
          <w:rFonts w:ascii="Times New Roman" w:hAnsi="Times New Roman" w:cs="Times New Roman"/>
          <w:i/>
        </w:rPr>
        <w:t xml:space="preserve">§ 1, nr. </w:t>
      </w:r>
      <w:r w:rsidR="00A0500F">
        <w:rPr>
          <w:rFonts w:ascii="Times New Roman" w:hAnsi="Times New Roman" w:cs="Times New Roman"/>
          <w:i/>
        </w:rPr>
        <w:t>32</w:t>
      </w:r>
      <w:r w:rsidR="00A0500F" w:rsidRPr="00785B5A">
        <w:rPr>
          <w:rFonts w:ascii="Times New Roman" w:hAnsi="Times New Roman" w:cs="Times New Roman"/>
          <w:i/>
        </w:rPr>
        <w:t xml:space="preserve"> </w:t>
      </w:r>
      <w:r w:rsidR="008352D2" w:rsidRPr="00785B5A">
        <w:rPr>
          <w:rFonts w:ascii="Times New Roman" w:hAnsi="Times New Roman" w:cs="Times New Roman"/>
          <w:i/>
        </w:rPr>
        <w:t xml:space="preserve">og </w:t>
      </w:r>
      <w:r w:rsidR="00774D9E" w:rsidRPr="00803AB1">
        <w:rPr>
          <w:rFonts w:ascii="Times New Roman" w:hAnsi="Times New Roman" w:cs="Times New Roman"/>
          <w:i/>
        </w:rPr>
        <w:t>3</w:t>
      </w:r>
      <w:r w:rsidR="00A0500F">
        <w:rPr>
          <w:rFonts w:ascii="Times New Roman" w:hAnsi="Times New Roman" w:cs="Times New Roman"/>
          <w:i/>
        </w:rPr>
        <w:t>3</w:t>
      </w:r>
      <w:r w:rsidR="008352D2" w:rsidRPr="00785B5A">
        <w:rPr>
          <w:rFonts w:ascii="Times New Roman" w:hAnsi="Times New Roman" w:cs="Times New Roman"/>
          <w:i/>
        </w:rPr>
        <w:t>,</w:t>
      </w:r>
      <w:r w:rsidR="008352D2" w:rsidRPr="00503A65">
        <w:rPr>
          <w:rFonts w:ascii="Times New Roman" w:hAnsi="Times New Roman" w:cs="Times New Roman"/>
        </w:rPr>
        <w:t xml:space="preserve"> </w:t>
      </w:r>
      <w:r>
        <w:rPr>
          <w:rFonts w:ascii="Times New Roman" w:hAnsi="Times New Roman" w:cs="Times New Roman"/>
        </w:rPr>
        <w:t>for</w:t>
      </w:r>
      <w:r w:rsidR="0092632E">
        <w:rPr>
          <w:rFonts w:ascii="Times New Roman" w:hAnsi="Times New Roman" w:cs="Times New Roman"/>
        </w:rPr>
        <w:t>e</w:t>
      </w:r>
      <w:r>
        <w:rPr>
          <w:rFonts w:ascii="Times New Roman" w:hAnsi="Times New Roman" w:cs="Times New Roman"/>
        </w:rPr>
        <w:t xml:space="preserve">slås det </w:t>
      </w:r>
      <w:r w:rsidR="008352D2" w:rsidRPr="00503A65">
        <w:rPr>
          <w:rFonts w:ascii="Times New Roman" w:hAnsi="Times New Roman" w:cs="Times New Roman"/>
        </w:rPr>
        <w:t xml:space="preserve">i § 65, 1. og 2. pkt., at », der svarer til gennemsnittet af den dag til dag-pengemarkedsrente, der er opgjort af Nationalbanken« udgår, og at »beregnes« ændres til »fastsættes«. </w:t>
      </w:r>
    </w:p>
    <w:p w14:paraId="6B6E9FEC" w14:textId="77777777" w:rsidR="008352D2" w:rsidRPr="00503A65" w:rsidRDefault="008352D2" w:rsidP="00057297">
      <w:pPr>
        <w:rPr>
          <w:rFonts w:ascii="Times New Roman" w:hAnsi="Times New Roman" w:cs="Times New Roman"/>
        </w:rPr>
      </w:pPr>
      <w:r w:rsidRPr="00503A65">
        <w:rPr>
          <w:rFonts w:ascii="Times New Roman" w:hAnsi="Times New Roman" w:cs="Times New Roman"/>
        </w:rPr>
        <w:t>Forslaget er således en konsekvens af, at dag til dag-pengemarkedsrenten, der har været opgjort af Nationalbanken</w:t>
      </w:r>
      <w:r w:rsidR="00EE2BBA">
        <w:rPr>
          <w:rFonts w:ascii="Times New Roman" w:hAnsi="Times New Roman" w:cs="Times New Roman"/>
        </w:rPr>
        <w:t>,</w:t>
      </w:r>
      <w:r w:rsidRPr="00503A65">
        <w:rPr>
          <w:rFonts w:ascii="Times New Roman" w:hAnsi="Times New Roman" w:cs="Times New Roman"/>
        </w:rPr>
        <w:t xml:space="preserve"> ikke længere opgøres til brug for fastsættelsen af forre</w:t>
      </w:r>
      <w:r w:rsidR="00021FA9" w:rsidRPr="00503A65">
        <w:rPr>
          <w:rFonts w:ascii="Times New Roman" w:hAnsi="Times New Roman" w:cs="Times New Roman"/>
        </w:rPr>
        <w:t>n</w:t>
      </w:r>
      <w:r w:rsidRPr="00503A65">
        <w:rPr>
          <w:rFonts w:ascii="Times New Roman" w:hAnsi="Times New Roman" w:cs="Times New Roman"/>
        </w:rPr>
        <w:t>tningen.</w:t>
      </w:r>
    </w:p>
    <w:p w14:paraId="0DFA2091" w14:textId="77777777" w:rsidR="001E7724" w:rsidRPr="00503A65" w:rsidRDefault="001A0753" w:rsidP="00057297">
      <w:pPr>
        <w:rPr>
          <w:rFonts w:ascii="Times New Roman" w:hAnsi="Times New Roman" w:cs="Times New Roman"/>
        </w:rPr>
      </w:pPr>
      <w:r>
        <w:rPr>
          <w:rFonts w:ascii="Times New Roman" w:hAnsi="Times New Roman" w:cs="Times New Roman"/>
        </w:rPr>
        <w:t>Den foreslåede æ</w:t>
      </w:r>
      <w:r w:rsidR="008352D2" w:rsidRPr="00503A65">
        <w:rPr>
          <w:rFonts w:ascii="Times New Roman" w:hAnsi="Times New Roman" w:cs="Times New Roman"/>
        </w:rPr>
        <w:t xml:space="preserve">ndring af bestemmelsen i § 65, 2. pkt., vil indebære, at </w:t>
      </w:r>
      <w:r w:rsidR="001E7724" w:rsidRPr="00503A65">
        <w:rPr>
          <w:rFonts w:ascii="Times New Roman" w:hAnsi="Times New Roman" w:cs="Times New Roman"/>
        </w:rPr>
        <w:t xml:space="preserve">bestemmelsens ordlyd tilpasses § 60, stk. 1, 2. pkt., i lov om arbejdsskadesikring, som der henvises til. </w:t>
      </w:r>
    </w:p>
    <w:p w14:paraId="4FC009A8" w14:textId="77777777" w:rsidR="008352D2" w:rsidRPr="00503A65" w:rsidRDefault="001E7724" w:rsidP="00057297">
      <w:pPr>
        <w:rPr>
          <w:rFonts w:ascii="Times New Roman" w:hAnsi="Times New Roman" w:cs="Times New Roman"/>
        </w:rPr>
      </w:pPr>
      <w:r w:rsidRPr="00503A65">
        <w:rPr>
          <w:rFonts w:ascii="Times New Roman" w:hAnsi="Times New Roman" w:cs="Times New Roman"/>
        </w:rPr>
        <w:t xml:space="preserve">Efter § 60, stk. 1, 2. pkt., i lov om arbejdsskadesikring, er </w:t>
      </w:r>
      <w:r w:rsidR="008352D2" w:rsidRPr="00503A65">
        <w:rPr>
          <w:rFonts w:ascii="Times New Roman" w:hAnsi="Times New Roman" w:cs="Times New Roman"/>
        </w:rPr>
        <w:t>beskæftigelsesministeren bemyndige</w:t>
      </w:r>
      <w:r w:rsidRPr="00503A65">
        <w:rPr>
          <w:rFonts w:ascii="Times New Roman" w:hAnsi="Times New Roman" w:cs="Times New Roman"/>
        </w:rPr>
        <w:t>t</w:t>
      </w:r>
      <w:r w:rsidR="008352D2" w:rsidRPr="00503A65">
        <w:rPr>
          <w:rFonts w:ascii="Times New Roman" w:hAnsi="Times New Roman" w:cs="Times New Roman"/>
        </w:rPr>
        <w:t xml:space="preserve"> til at fastsætte nærmere regler for fastsættelsen af den årlige rente, jf. § 65, 1. pkt.</w:t>
      </w:r>
      <w:r w:rsidR="00EA5F07">
        <w:rPr>
          <w:rFonts w:ascii="Times New Roman" w:hAnsi="Times New Roman" w:cs="Times New Roman"/>
        </w:rPr>
        <w:t>,</w:t>
      </w:r>
      <w:r w:rsidR="009A3B3F">
        <w:rPr>
          <w:rFonts w:ascii="Times New Roman" w:hAnsi="Times New Roman" w:cs="Times New Roman"/>
        </w:rPr>
        <w:t xml:space="preserve"> i lov om arbejdsskadesikring i Grønland</w:t>
      </w:r>
      <w:r w:rsidR="008352D2" w:rsidRPr="00503A65">
        <w:rPr>
          <w:rFonts w:ascii="Times New Roman" w:hAnsi="Times New Roman" w:cs="Times New Roman"/>
        </w:rPr>
        <w:t>, herunder hvordan den årlige rente til forrentning</w:t>
      </w:r>
      <w:r w:rsidR="009A3B3F" w:rsidRPr="009A3B3F">
        <w:rPr>
          <w:rFonts w:ascii="Times New Roman" w:hAnsi="Times New Roman" w:cs="Times New Roman"/>
        </w:rPr>
        <w:t xml:space="preserve"> </w:t>
      </w:r>
      <w:r w:rsidR="009A3B3F" w:rsidRPr="00503A65">
        <w:rPr>
          <w:rFonts w:ascii="Times New Roman" w:hAnsi="Times New Roman" w:cs="Times New Roman"/>
        </w:rPr>
        <w:t>skal beregnes og offentliggøres</w:t>
      </w:r>
      <w:r w:rsidR="008352D2" w:rsidRPr="00503A65">
        <w:rPr>
          <w:rFonts w:ascii="Times New Roman" w:hAnsi="Times New Roman" w:cs="Times New Roman"/>
        </w:rPr>
        <w:t xml:space="preserve"> af Arbejdsmarkedets Erhvervssikrings udlagte beløb efter § 30, stk. </w:t>
      </w:r>
      <w:r w:rsidR="007638EE">
        <w:rPr>
          <w:rFonts w:ascii="Times New Roman" w:hAnsi="Times New Roman" w:cs="Times New Roman"/>
        </w:rPr>
        <w:t>2</w:t>
      </w:r>
      <w:r w:rsidR="008352D2" w:rsidRPr="00503A65">
        <w:rPr>
          <w:rFonts w:ascii="Times New Roman" w:hAnsi="Times New Roman" w:cs="Times New Roman"/>
        </w:rPr>
        <w:t>, § 52, stk. 6, § 56, stk. 1 og 5</w:t>
      </w:r>
      <w:r w:rsidR="009A3B3F">
        <w:rPr>
          <w:rFonts w:ascii="Times New Roman" w:hAnsi="Times New Roman" w:cs="Times New Roman"/>
        </w:rPr>
        <w:t xml:space="preserve"> </w:t>
      </w:r>
      <w:r w:rsidR="008352D2" w:rsidRPr="00503A65">
        <w:rPr>
          <w:rFonts w:ascii="Times New Roman" w:hAnsi="Times New Roman" w:cs="Times New Roman"/>
        </w:rPr>
        <w:t xml:space="preserve">og § 62. </w:t>
      </w:r>
    </w:p>
    <w:p w14:paraId="153F479A" w14:textId="77777777" w:rsidR="008352D2" w:rsidRPr="00503A65" w:rsidRDefault="008352D2" w:rsidP="00057297">
      <w:pPr>
        <w:rPr>
          <w:rFonts w:ascii="Times New Roman" w:hAnsi="Times New Roman" w:cs="Times New Roman"/>
        </w:rPr>
      </w:pPr>
      <w:r w:rsidRPr="00503A65">
        <w:rPr>
          <w:rFonts w:ascii="Times New Roman" w:hAnsi="Times New Roman" w:cs="Times New Roman"/>
        </w:rPr>
        <w:t xml:space="preserve">Beskæftigelsesministeren vil som efter gældende regler kunne fastsætte nærmere regler om forrentningen. Bemyndigelsen </w:t>
      </w:r>
      <w:r w:rsidR="001A0753">
        <w:rPr>
          <w:rFonts w:ascii="Times New Roman" w:hAnsi="Times New Roman" w:cs="Times New Roman"/>
        </w:rPr>
        <w:t xml:space="preserve">foreslåes dog </w:t>
      </w:r>
      <w:r w:rsidRPr="00503A65">
        <w:rPr>
          <w:rFonts w:ascii="Times New Roman" w:hAnsi="Times New Roman" w:cs="Times New Roman"/>
        </w:rPr>
        <w:t>ændre</w:t>
      </w:r>
      <w:r w:rsidR="001A0753">
        <w:rPr>
          <w:rFonts w:ascii="Times New Roman" w:hAnsi="Times New Roman" w:cs="Times New Roman"/>
        </w:rPr>
        <w:t>t</w:t>
      </w:r>
      <w:r w:rsidRPr="00503A65">
        <w:rPr>
          <w:rFonts w:ascii="Times New Roman" w:hAnsi="Times New Roman" w:cs="Times New Roman"/>
        </w:rPr>
        <w:t xml:space="preserve"> således</w:t>
      </w:r>
      <w:r w:rsidR="001A0753">
        <w:rPr>
          <w:rFonts w:ascii="Times New Roman" w:hAnsi="Times New Roman" w:cs="Times New Roman"/>
        </w:rPr>
        <w:t>,</w:t>
      </w:r>
      <w:r w:rsidRPr="00503A65">
        <w:rPr>
          <w:rFonts w:ascii="Times New Roman" w:hAnsi="Times New Roman" w:cs="Times New Roman"/>
        </w:rPr>
        <w:t xml:space="preserve"> at beskæftigelsesministeren kan fastsætte regler om fastsættelse af renten, herunder fastsættelse</w:t>
      </w:r>
      <w:r w:rsidR="009A3B3F">
        <w:rPr>
          <w:rFonts w:ascii="Times New Roman" w:hAnsi="Times New Roman" w:cs="Times New Roman"/>
        </w:rPr>
        <w:t>n</w:t>
      </w:r>
      <w:r w:rsidRPr="00503A65">
        <w:rPr>
          <w:rFonts w:ascii="Times New Roman" w:hAnsi="Times New Roman" w:cs="Times New Roman"/>
        </w:rPr>
        <w:t>, beregningen og offentliggørelsen</w:t>
      </w:r>
      <w:r w:rsidR="009A3B3F">
        <w:rPr>
          <w:rFonts w:ascii="Times New Roman" w:hAnsi="Times New Roman" w:cs="Times New Roman"/>
        </w:rPr>
        <w:t xml:space="preserve"> af</w:t>
      </w:r>
      <w:r w:rsidR="009A3B3F" w:rsidRPr="009A3B3F">
        <w:rPr>
          <w:rFonts w:ascii="Times New Roman" w:hAnsi="Times New Roman" w:cs="Times New Roman"/>
        </w:rPr>
        <w:t xml:space="preserve"> </w:t>
      </w:r>
      <w:r w:rsidR="009A3B3F" w:rsidRPr="00503A65">
        <w:rPr>
          <w:rFonts w:ascii="Times New Roman" w:hAnsi="Times New Roman" w:cs="Times New Roman"/>
        </w:rPr>
        <w:t>den ren</w:t>
      </w:r>
      <w:r w:rsidR="009A3B3F">
        <w:rPr>
          <w:rFonts w:ascii="Times New Roman" w:hAnsi="Times New Roman" w:cs="Times New Roman"/>
        </w:rPr>
        <w:t>te</w:t>
      </w:r>
      <w:r w:rsidR="009A3B3F" w:rsidRPr="00503A65">
        <w:rPr>
          <w:rFonts w:ascii="Times New Roman" w:hAnsi="Times New Roman" w:cs="Times New Roman"/>
        </w:rPr>
        <w:t>, der skal anvendes</w:t>
      </w:r>
      <w:r w:rsidRPr="00503A65">
        <w:rPr>
          <w:rFonts w:ascii="Times New Roman" w:hAnsi="Times New Roman" w:cs="Times New Roman"/>
        </w:rPr>
        <w:t xml:space="preserve">. </w:t>
      </w:r>
    </w:p>
    <w:p w14:paraId="37AAA30E" w14:textId="77777777" w:rsidR="008352D2" w:rsidRPr="00503A65" w:rsidRDefault="008352D2" w:rsidP="00057297">
      <w:pPr>
        <w:rPr>
          <w:rFonts w:ascii="Times New Roman" w:hAnsi="Times New Roman" w:cs="Times New Roman"/>
        </w:rPr>
      </w:pPr>
      <w:r w:rsidRPr="00503A65">
        <w:rPr>
          <w:rFonts w:ascii="Times New Roman" w:hAnsi="Times New Roman" w:cs="Times New Roman"/>
        </w:rPr>
        <w:t xml:space="preserve">Beskæftigelsesministeriet </w:t>
      </w:r>
      <w:r w:rsidR="00B25530">
        <w:rPr>
          <w:rFonts w:ascii="Times New Roman" w:hAnsi="Times New Roman" w:cs="Times New Roman"/>
        </w:rPr>
        <w:t xml:space="preserve">og Grønlands Selvstyre </w:t>
      </w:r>
      <w:r w:rsidRPr="00503A65">
        <w:rPr>
          <w:rFonts w:ascii="Times New Roman" w:hAnsi="Times New Roman" w:cs="Times New Roman"/>
        </w:rPr>
        <w:t>vurderer, at Tomorrow/Next-renten fra NASDAQ OMX er den rente, der for nuværende bedst kan erstatte det hidtidige grundlag for forrentningen. Det forudsættes derfor, at fastsættelsen af renten for Arbejdsmarkedets Erhvervssikrings udlagte beløb</w:t>
      </w:r>
      <w:r w:rsidR="009A3B3F">
        <w:rPr>
          <w:rFonts w:ascii="Times New Roman" w:hAnsi="Times New Roman" w:cs="Times New Roman"/>
        </w:rPr>
        <w:t>,</w:t>
      </w:r>
      <w:r w:rsidRPr="00503A65">
        <w:rPr>
          <w:rFonts w:ascii="Times New Roman" w:hAnsi="Times New Roman" w:cs="Times New Roman"/>
        </w:rPr>
        <w:t xml:space="preserve"> efter § 30, stk. 2, § 52, stk. 6, § 56, stk. 1 og 5</w:t>
      </w:r>
      <w:r w:rsidR="009A3B3F">
        <w:rPr>
          <w:rFonts w:ascii="Times New Roman" w:hAnsi="Times New Roman" w:cs="Times New Roman"/>
        </w:rPr>
        <w:t xml:space="preserve"> </w:t>
      </w:r>
      <w:r w:rsidRPr="00503A65">
        <w:rPr>
          <w:rFonts w:ascii="Times New Roman" w:hAnsi="Times New Roman" w:cs="Times New Roman"/>
        </w:rPr>
        <w:t>og § 62</w:t>
      </w:r>
      <w:r w:rsidR="009A3B3F">
        <w:rPr>
          <w:rFonts w:ascii="Times New Roman" w:hAnsi="Times New Roman" w:cs="Times New Roman"/>
        </w:rPr>
        <w:t>,</w:t>
      </w:r>
      <w:r w:rsidRPr="00503A65">
        <w:rPr>
          <w:rFonts w:ascii="Times New Roman" w:hAnsi="Times New Roman" w:cs="Times New Roman"/>
        </w:rPr>
        <w:t xml:space="preserve"> vil ske på baggrund af Tomorrow/Next-renten fra NASDAQ OMX. Hvis indsamlingen, beregningen eller offentliggørelsen af Tomorrow/Next-renten fra NASDAQ OMX ændres, eller hvis opgaven med offentliggørelse af renten overdrages til andre end NASDAQ OMX, vil beskæftigelsesministeren således kunne fastsætte andre regler for fastsættelse af renten for </w:t>
      </w:r>
      <w:r w:rsidR="000B43A7">
        <w:rPr>
          <w:rFonts w:ascii="Times New Roman" w:hAnsi="Times New Roman" w:cs="Times New Roman"/>
        </w:rPr>
        <w:t xml:space="preserve">beløb, som </w:t>
      </w:r>
      <w:r w:rsidRPr="00503A65">
        <w:rPr>
          <w:rFonts w:ascii="Times New Roman" w:hAnsi="Times New Roman" w:cs="Times New Roman"/>
        </w:rPr>
        <w:t>Arbejdsmarkedets Erhvervssikring</w:t>
      </w:r>
      <w:r w:rsidR="000B43A7">
        <w:rPr>
          <w:rFonts w:ascii="Times New Roman" w:hAnsi="Times New Roman" w:cs="Times New Roman"/>
        </w:rPr>
        <w:t xml:space="preserve"> har</w:t>
      </w:r>
      <w:r w:rsidRPr="00503A65">
        <w:rPr>
          <w:rFonts w:ascii="Times New Roman" w:hAnsi="Times New Roman" w:cs="Times New Roman"/>
        </w:rPr>
        <w:t xml:space="preserve"> udlagt</w:t>
      </w:r>
      <w:r w:rsidR="000B43A7">
        <w:rPr>
          <w:rFonts w:ascii="Times New Roman" w:hAnsi="Times New Roman" w:cs="Times New Roman"/>
        </w:rPr>
        <w:t>.</w:t>
      </w:r>
      <w:r w:rsidRPr="00503A65">
        <w:rPr>
          <w:rFonts w:ascii="Times New Roman" w:hAnsi="Times New Roman" w:cs="Times New Roman"/>
        </w:rPr>
        <w:t xml:space="preserve"> Det forudsættes dog i det</w:t>
      </w:r>
      <w:r w:rsidR="000B43A7">
        <w:rPr>
          <w:rFonts w:ascii="Times New Roman" w:hAnsi="Times New Roman" w:cs="Times New Roman"/>
        </w:rPr>
        <w:t>te</w:t>
      </w:r>
      <w:r w:rsidRPr="00503A65">
        <w:rPr>
          <w:rFonts w:ascii="Times New Roman" w:hAnsi="Times New Roman" w:cs="Times New Roman"/>
        </w:rPr>
        <w:t xml:space="preserve"> tilfælde, at alternativer til Tomorrow/Next-renten fra NASDAQ OMX skal svare til principperne for Tomorrow/Next-renten fra NASDAQ OMX.</w:t>
      </w:r>
    </w:p>
    <w:p w14:paraId="283E2E33" w14:textId="77777777" w:rsidR="008352D2" w:rsidRPr="00503A65" w:rsidRDefault="001A0753" w:rsidP="00057297">
      <w:pPr>
        <w:rPr>
          <w:rFonts w:ascii="Times New Roman" w:hAnsi="Times New Roman" w:cs="Times New Roman"/>
        </w:rPr>
      </w:pPr>
      <w:r>
        <w:rPr>
          <w:rFonts w:ascii="Times New Roman" w:hAnsi="Times New Roman" w:cs="Times New Roman"/>
        </w:rPr>
        <w:t>De foreslåede b</w:t>
      </w:r>
      <w:r w:rsidR="008352D2" w:rsidRPr="00503A65">
        <w:rPr>
          <w:rFonts w:ascii="Times New Roman" w:hAnsi="Times New Roman" w:cs="Times New Roman"/>
        </w:rPr>
        <w:t>estemmelser svarer til § 6</w:t>
      </w:r>
      <w:r w:rsidR="00021FA9" w:rsidRPr="00503A65">
        <w:rPr>
          <w:rFonts w:ascii="Times New Roman" w:hAnsi="Times New Roman" w:cs="Times New Roman"/>
        </w:rPr>
        <w:t>0</w:t>
      </w:r>
      <w:r w:rsidR="008352D2" w:rsidRPr="00503A65">
        <w:rPr>
          <w:rFonts w:ascii="Times New Roman" w:hAnsi="Times New Roman" w:cs="Times New Roman"/>
        </w:rPr>
        <w:t xml:space="preserve">, stk. 1, i lov om arbejdsskadesikring. </w:t>
      </w:r>
    </w:p>
    <w:p w14:paraId="747F1365" w14:textId="77777777" w:rsidR="00EE015A" w:rsidRDefault="00EE015A" w:rsidP="005500C4">
      <w:pPr>
        <w:rPr>
          <w:rFonts w:ascii="Times New Roman" w:hAnsi="Times New Roman" w:cs="Times New Roman"/>
        </w:rPr>
      </w:pPr>
      <w:r>
        <w:rPr>
          <w:rFonts w:ascii="Times New Roman" w:hAnsi="Times New Roman" w:cs="Times New Roman"/>
        </w:rPr>
        <w:t xml:space="preserve">Beskæftigelsesministeriets bekendtgørelse nr. 413 af 24. april 2017 anvendes </w:t>
      </w:r>
      <w:r w:rsidRPr="00EE015A">
        <w:rPr>
          <w:rFonts w:ascii="Times New Roman" w:hAnsi="Times New Roman" w:cs="Times New Roman"/>
        </w:rPr>
        <w:t>fortsat ved fordelingen og forrentning af beløb efter § 52, stk. 6, i lov om arbejdsskadesikring i Grønland</w:t>
      </w:r>
      <w:r>
        <w:rPr>
          <w:rFonts w:ascii="Times New Roman" w:hAnsi="Times New Roman" w:cs="Times New Roman"/>
        </w:rPr>
        <w:t xml:space="preserve">, jf. § 4, stk. 4, </w:t>
      </w:r>
      <w:r w:rsidR="003B5B5C">
        <w:rPr>
          <w:rFonts w:ascii="Times New Roman" w:hAnsi="Times New Roman" w:cs="Times New Roman"/>
        </w:rPr>
        <w:t xml:space="preserve">2. </w:t>
      </w:r>
      <w:r>
        <w:rPr>
          <w:rFonts w:ascii="Times New Roman" w:hAnsi="Times New Roman" w:cs="Times New Roman"/>
        </w:rPr>
        <w:t>p</w:t>
      </w:r>
      <w:r w:rsidR="00EA5F07">
        <w:rPr>
          <w:rFonts w:ascii="Times New Roman" w:hAnsi="Times New Roman" w:cs="Times New Roman"/>
        </w:rPr>
        <w:t>kt.,</w:t>
      </w:r>
      <w:r>
        <w:rPr>
          <w:rFonts w:ascii="Times New Roman" w:hAnsi="Times New Roman" w:cs="Times New Roman"/>
        </w:rPr>
        <w:t xml:space="preserve"> i Beskæftigelsesministeriets bekendtgørelse nr. 645 af 28. juni 2019</w:t>
      </w:r>
      <w:r w:rsidRPr="00EE015A">
        <w:rPr>
          <w:rFonts w:ascii="Times New Roman" w:hAnsi="Times New Roman" w:cs="Times New Roman"/>
        </w:rPr>
        <w:t>.</w:t>
      </w:r>
    </w:p>
    <w:p w14:paraId="4A1804B9" w14:textId="77777777" w:rsidR="005500C4" w:rsidRPr="00503A65" w:rsidRDefault="005500C4" w:rsidP="005500C4">
      <w:pPr>
        <w:rPr>
          <w:rFonts w:ascii="Times New Roman" w:hAnsi="Times New Roman" w:cs="Times New Roman"/>
        </w:rPr>
      </w:pPr>
      <w:r w:rsidRPr="00503A65">
        <w:rPr>
          <w:rFonts w:ascii="Times New Roman" w:hAnsi="Times New Roman" w:cs="Times New Roman"/>
        </w:rPr>
        <w:t xml:space="preserve">Det forudsættes, at </w:t>
      </w:r>
      <w:r w:rsidR="00EE015A" w:rsidRPr="00EE015A">
        <w:rPr>
          <w:rFonts w:ascii="Times New Roman" w:hAnsi="Times New Roman" w:cs="Times New Roman"/>
        </w:rPr>
        <w:t xml:space="preserve">§ 4, stk. 4, </w:t>
      </w:r>
      <w:r w:rsidR="001351E3">
        <w:rPr>
          <w:rFonts w:ascii="Times New Roman" w:hAnsi="Times New Roman" w:cs="Times New Roman"/>
        </w:rPr>
        <w:t xml:space="preserve">2. </w:t>
      </w:r>
      <w:r w:rsidR="00EE015A" w:rsidRPr="00EE015A">
        <w:rPr>
          <w:rFonts w:ascii="Times New Roman" w:hAnsi="Times New Roman" w:cs="Times New Roman"/>
        </w:rPr>
        <w:t>p</w:t>
      </w:r>
      <w:r w:rsidR="00EA5F07">
        <w:rPr>
          <w:rFonts w:ascii="Times New Roman" w:hAnsi="Times New Roman" w:cs="Times New Roman"/>
        </w:rPr>
        <w:t>kt.,</w:t>
      </w:r>
      <w:r w:rsidR="00EE015A" w:rsidRPr="00EE015A">
        <w:rPr>
          <w:rFonts w:ascii="Times New Roman" w:hAnsi="Times New Roman" w:cs="Times New Roman"/>
        </w:rPr>
        <w:t xml:space="preserve"> i Beskæftigelsesministeriets bekendtg</w:t>
      </w:r>
      <w:r w:rsidR="00EE015A">
        <w:rPr>
          <w:rFonts w:ascii="Times New Roman" w:hAnsi="Times New Roman" w:cs="Times New Roman"/>
        </w:rPr>
        <w:t>ørelse nr. 645 af 28. juni 2019</w:t>
      </w:r>
      <w:r w:rsidR="001A0753">
        <w:rPr>
          <w:rFonts w:ascii="Times New Roman" w:hAnsi="Times New Roman" w:cs="Times New Roman"/>
        </w:rPr>
        <w:t>,</w:t>
      </w:r>
      <w:r w:rsidR="00694CE4">
        <w:rPr>
          <w:rFonts w:ascii="Times New Roman" w:hAnsi="Times New Roman" w:cs="Times New Roman"/>
        </w:rPr>
        <w:t xml:space="preserve"> </w:t>
      </w:r>
      <w:r w:rsidR="00EE015A">
        <w:rPr>
          <w:rFonts w:ascii="Times New Roman" w:hAnsi="Times New Roman" w:cs="Times New Roman"/>
        </w:rPr>
        <w:t xml:space="preserve">ophæves </w:t>
      </w:r>
      <w:r w:rsidRPr="00503A65">
        <w:rPr>
          <w:rFonts w:ascii="Times New Roman" w:hAnsi="Times New Roman" w:cs="Times New Roman"/>
        </w:rPr>
        <w:t xml:space="preserve">i </w:t>
      </w:r>
      <w:r w:rsidR="00EE015A">
        <w:rPr>
          <w:rFonts w:ascii="Times New Roman" w:hAnsi="Times New Roman" w:cs="Times New Roman"/>
        </w:rPr>
        <w:t xml:space="preserve">forbindelse med ikrafttrædelsen af </w:t>
      </w:r>
      <w:r w:rsidRPr="00503A65">
        <w:rPr>
          <w:rFonts w:ascii="Times New Roman" w:hAnsi="Times New Roman" w:cs="Times New Roman"/>
        </w:rPr>
        <w:t>forslaget.</w:t>
      </w:r>
    </w:p>
    <w:p w14:paraId="167A10F0" w14:textId="7C7BEF9C" w:rsidR="00DF43C2" w:rsidRPr="00B37D1B" w:rsidRDefault="00DF43C2" w:rsidP="00DF43C2">
      <w:pPr>
        <w:rPr>
          <w:rFonts w:ascii="Times New Roman" w:hAnsi="Times New Roman" w:cs="Times New Roman"/>
        </w:rPr>
      </w:pPr>
      <w:r w:rsidRPr="00B37D1B">
        <w:rPr>
          <w:rFonts w:ascii="Times New Roman" w:hAnsi="Times New Roman" w:cs="Times New Roman"/>
        </w:rPr>
        <w:t>Til nr.</w:t>
      </w:r>
      <w:r w:rsidR="00BC0F61">
        <w:rPr>
          <w:rFonts w:ascii="Times New Roman" w:hAnsi="Times New Roman" w:cs="Times New Roman"/>
        </w:rPr>
        <w:t xml:space="preserve"> </w:t>
      </w:r>
      <w:r w:rsidR="00E92BCD">
        <w:rPr>
          <w:rFonts w:ascii="Times New Roman" w:hAnsi="Times New Roman" w:cs="Times New Roman"/>
        </w:rPr>
        <w:t>3</w:t>
      </w:r>
      <w:r w:rsidR="00A0500F">
        <w:rPr>
          <w:rFonts w:ascii="Times New Roman" w:hAnsi="Times New Roman" w:cs="Times New Roman"/>
        </w:rPr>
        <w:t>4</w:t>
      </w:r>
    </w:p>
    <w:p w14:paraId="63E897F5" w14:textId="77777777" w:rsidR="00DF43C2" w:rsidRPr="0017550D" w:rsidRDefault="00BF0CB6" w:rsidP="00DF43C2">
      <w:pPr>
        <w:rPr>
          <w:rFonts w:ascii="Times New Roman" w:hAnsi="Times New Roman" w:cs="Times New Roman"/>
        </w:rPr>
      </w:pPr>
      <w:r>
        <w:rPr>
          <w:rFonts w:ascii="Times New Roman" w:hAnsi="Times New Roman" w:cs="Times New Roman"/>
        </w:rPr>
        <w:lastRenderedPageBreak/>
        <w:t>Det fremgår af</w:t>
      </w:r>
      <w:r w:rsidR="00DF43C2" w:rsidRPr="00B37D1B">
        <w:rPr>
          <w:rFonts w:ascii="Times New Roman" w:hAnsi="Times New Roman" w:cs="Times New Roman"/>
        </w:rPr>
        <w:t xml:space="preserve"> den gældende </w:t>
      </w:r>
      <w:r w:rsidR="005500C4" w:rsidRPr="00B37D1B">
        <w:rPr>
          <w:rFonts w:ascii="Times New Roman" w:hAnsi="Times New Roman" w:cs="Times New Roman"/>
        </w:rPr>
        <w:t>§ 7</w:t>
      </w:r>
      <w:r w:rsidR="005500C4">
        <w:rPr>
          <w:rFonts w:ascii="Times New Roman" w:hAnsi="Times New Roman" w:cs="Times New Roman"/>
        </w:rPr>
        <w:t>0</w:t>
      </w:r>
      <w:r w:rsidR="00D73695" w:rsidRPr="0017550D">
        <w:rPr>
          <w:rFonts w:ascii="Times New Roman" w:hAnsi="Times New Roman" w:cs="Times New Roman"/>
        </w:rPr>
        <w:t>, 1. pkt.</w:t>
      </w:r>
      <w:r w:rsidR="00EA5F07" w:rsidRPr="0017550D">
        <w:rPr>
          <w:rFonts w:ascii="Times New Roman" w:hAnsi="Times New Roman" w:cs="Times New Roman"/>
        </w:rPr>
        <w:t>,</w:t>
      </w:r>
      <w:r w:rsidR="005500C4" w:rsidRPr="0017550D">
        <w:rPr>
          <w:rFonts w:ascii="Times New Roman" w:hAnsi="Times New Roman" w:cs="Times New Roman"/>
        </w:rPr>
        <w:t xml:space="preserve"> i </w:t>
      </w:r>
      <w:r w:rsidR="00AF7C5F" w:rsidRPr="0017550D">
        <w:rPr>
          <w:rFonts w:ascii="Times New Roman" w:hAnsi="Times New Roman" w:cs="Times New Roman"/>
        </w:rPr>
        <w:t xml:space="preserve">lov om </w:t>
      </w:r>
      <w:r w:rsidR="00DF43C2" w:rsidRPr="0017550D">
        <w:rPr>
          <w:rFonts w:ascii="Times New Roman" w:hAnsi="Times New Roman" w:cs="Times New Roman"/>
        </w:rPr>
        <w:t xml:space="preserve">arbejdsskadesikring </w:t>
      </w:r>
      <w:r w:rsidR="00AF7C5F" w:rsidRPr="0017550D">
        <w:rPr>
          <w:rFonts w:ascii="Times New Roman" w:hAnsi="Times New Roman" w:cs="Times New Roman"/>
        </w:rPr>
        <w:t>i Grønland</w:t>
      </w:r>
      <w:r w:rsidR="00D73695" w:rsidRPr="0017550D">
        <w:rPr>
          <w:rFonts w:ascii="Times New Roman" w:hAnsi="Times New Roman" w:cs="Times New Roman"/>
        </w:rPr>
        <w:t>,</w:t>
      </w:r>
      <w:r w:rsidR="00DF43C2" w:rsidRPr="0017550D">
        <w:rPr>
          <w:rFonts w:ascii="Times New Roman" w:hAnsi="Times New Roman" w:cs="Times New Roman"/>
        </w:rPr>
        <w:t xml:space="preserve"> </w:t>
      </w:r>
      <w:r w:rsidRPr="0017550D">
        <w:rPr>
          <w:rFonts w:ascii="Times New Roman" w:hAnsi="Times New Roman" w:cs="Times New Roman"/>
        </w:rPr>
        <w:t>at</w:t>
      </w:r>
      <w:r w:rsidR="00DF43C2" w:rsidRPr="0017550D">
        <w:rPr>
          <w:rFonts w:ascii="Times New Roman" w:hAnsi="Times New Roman" w:cs="Times New Roman"/>
        </w:rPr>
        <w:t xml:space="preserve"> ydelser efter loven som udgangspunkt ikke </w:t>
      </w:r>
      <w:r w:rsidRPr="0017550D">
        <w:rPr>
          <w:rFonts w:ascii="Times New Roman" w:hAnsi="Times New Roman" w:cs="Times New Roman"/>
        </w:rPr>
        <w:t xml:space="preserve">kan </w:t>
      </w:r>
      <w:r w:rsidR="00DF43C2" w:rsidRPr="0017550D">
        <w:rPr>
          <w:rFonts w:ascii="Times New Roman" w:hAnsi="Times New Roman" w:cs="Times New Roman"/>
        </w:rPr>
        <w:t xml:space="preserve">danne grundlag for regreskrav mod en skadevolder, der har pådraget sig erstatningspligt over for tilskadekomne eller efterladte. De </w:t>
      </w:r>
      <w:r w:rsidR="001B1C1A" w:rsidRPr="0017550D">
        <w:rPr>
          <w:rFonts w:ascii="Times New Roman" w:hAnsi="Times New Roman" w:cs="Times New Roman"/>
        </w:rPr>
        <w:t>gældende</w:t>
      </w:r>
      <w:r w:rsidR="00DF43C2" w:rsidRPr="0017550D">
        <w:rPr>
          <w:rFonts w:ascii="Times New Roman" w:hAnsi="Times New Roman" w:cs="Times New Roman"/>
        </w:rPr>
        <w:t xml:space="preserve"> regler i loven indebærer således, at det ikke er muligt for arbejdsgivere eller </w:t>
      </w:r>
      <w:r w:rsidR="005500C4" w:rsidRPr="0017550D">
        <w:rPr>
          <w:rFonts w:ascii="Times New Roman" w:hAnsi="Times New Roman" w:cs="Times New Roman"/>
        </w:rPr>
        <w:t>deres</w:t>
      </w:r>
      <w:r w:rsidR="00DF43C2" w:rsidRPr="0017550D">
        <w:rPr>
          <w:rFonts w:ascii="Times New Roman" w:hAnsi="Times New Roman" w:cs="Times New Roman"/>
        </w:rPr>
        <w:t xml:space="preserve"> forsikringsselskaber, der har udbetalt kompensation i medfør af loven, at gøre regreskrav gældende mod en producent </w:t>
      </w:r>
      <w:r w:rsidR="00473504" w:rsidRPr="0017550D">
        <w:rPr>
          <w:rFonts w:ascii="Times New Roman" w:hAnsi="Times New Roman" w:cs="Times New Roman"/>
        </w:rPr>
        <w:t>eller en</w:t>
      </w:r>
      <w:r w:rsidR="00DF43C2" w:rsidRPr="0017550D">
        <w:rPr>
          <w:rFonts w:ascii="Times New Roman" w:hAnsi="Times New Roman" w:cs="Times New Roman"/>
        </w:rPr>
        <w:t xml:space="preserve"> mellemhandler, der er erstatningsansvarlig efter reglerne om produktansvar.</w:t>
      </w:r>
    </w:p>
    <w:p w14:paraId="6D1A8ADC" w14:textId="6A7E14AB" w:rsidR="005B3B35" w:rsidRPr="0017550D" w:rsidRDefault="005B3B35" w:rsidP="00DF43C2">
      <w:pPr>
        <w:spacing w:after="0" w:line="240" w:lineRule="auto"/>
        <w:rPr>
          <w:rFonts w:ascii="Times New Roman" w:hAnsi="Times New Roman" w:cs="Times New Roman"/>
        </w:rPr>
      </w:pPr>
      <w:r w:rsidRPr="0017550D">
        <w:rPr>
          <w:rFonts w:ascii="Times New Roman" w:hAnsi="Times New Roman" w:cs="Times New Roman"/>
        </w:rPr>
        <w:t xml:space="preserve">Ved lovforslagets </w:t>
      </w:r>
      <w:r w:rsidRPr="0017550D">
        <w:rPr>
          <w:rFonts w:ascii="Times New Roman" w:hAnsi="Times New Roman" w:cs="Times New Roman"/>
          <w:i/>
        </w:rPr>
        <w:t xml:space="preserve">§ 1 nr. </w:t>
      </w:r>
      <w:r w:rsidR="00A0500F" w:rsidRPr="0017550D">
        <w:rPr>
          <w:rFonts w:ascii="Times New Roman" w:hAnsi="Times New Roman" w:cs="Times New Roman"/>
          <w:i/>
        </w:rPr>
        <w:t>3</w:t>
      </w:r>
      <w:r w:rsidR="00A0500F">
        <w:rPr>
          <w:rFonts w:ascii="Times New Roman" w:hAnsi="Times New Roman" w:cs="Times New Roman"/>
          <w:i/>
        </w:rPr>
        <w:t>4</w:t>
      </w:r>
      <w:r w:rsidR="00433AB4" w:rsidRPr="0017550D">
        <w:rPr>
          <w:rFonts w:ascii="Times New Roman" w:hAnsi="Times New Roman" w:cs="Times New Roman"/>
          <w:i/>
        </w:rPr>
        <w:t>,</w:t>
      </w:r>
      <w:r w:rsidRPr="0017550D">
        <w:rPr>
          <w:rFonts w:ascii="Times New Roman" w:hAnsi="Times New Roman" w:cs="Times New Roman"/>
        </w:rPr>
        <w:t xml:space="preserve"> foreslås det i § 70, 1. pkt.,</w:t>
      </w:r>
      <w:r w:rsidRPr="0017550D">
        <w:rPr>
          <w:rFonts w:ascii="Times New Roman" w:hAnsi="Times New Roman" w:cs="Times New Roman"/>
          <w:i/>
        </w:rPr>
        <w:t xml:space="preserve"> </w:t>
      </w:r>
      <w:r w:rsidR="00433AB4" w:rsidRPr="0017550D">
        <w:rPr>
          <w:rFonts w:ascii="Times New Roman" w:hAnsi="Times New Roman" w:cs="Times New Roman"/>
        </w:rPr>
        <w:t>at der</w:t>
      </w:r>
      <w:r w:rsidR="00433AB4" w:rsidRPr="0017550D">
        <w:rPr>
          <w:rFonts w:ascii="Times New Roman" w:hAnsi="Times New Roman" w:cs="Times New Roman"/>
          <w:i/>
        </w:rPr>
        <w:t xml:space="preserve"> </w:t>
      </w:r>
      <w:r w:rsidRPr="0017550D">
        <w:rPr>
          <w:rFonts w:ascii="Times New Roman" w:hAnsi="Times New Roman" w:cs="Times New Roman"/>
        </w:rPr>
        <w:t>indsættes efter »deres efterladte«: »jf. dog stk. 2«.</w:t>
      </w:r>
    </w:p>
    <w:p w14:paraId="2E4E199A" w14:textId="77777777" w:rsidR="00DF43C2" w:rsidRPr="0017550D" w:rsidRDefault="00DF43C2" w:rsidP="00DF43C2">
      <w:pPr>
        <w:spacing w:after="0" w:line="240" w:lineRule="auto"/>
        <w:rPr>
          <w:rFonts w:ascii="Times New Roman" w:hAnsi="Times New Roman" w:cs="Times New Roman"/>
          <w:b/>
        </w:rPr>
      </w:pPr>
    </w:p>
    <w:p w14:paraId="0538F035" w14:textId="77777777" w:rsidR="00DF43C2" w:rsidRPr="0017550D" w:rsidRDefault="009265FE" w:rsidP="00DF43C2">
      <w:pPr>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skal ses i sammenhæng med</w:t>
      </w:r>
      <w:r w:rsidRPr="0017550D">
        <w:rPr>
          <w:rFonts w:ascii="Times New Roman" w:hAnsi="Times New Roman" w:cs="Times New Roman"/>
        </w:rPr>
        <w:t xml:space="preserve"> </w:t>
      </w:r>
      <w:r w:rsidR="00DF43C2" w:rsidRPr="0017550D">
        <w:rPr>
          <w:rFonts w:ascii="Times New Roman" w:hAnsi="Times New Roman" w:cs="Times New Roman"/>
        </w:rPr>
        <w:t xml:space="preserve">forslaget i § 1, nr. </w:t>
      </w:r>
      <w:r w:rsidRPr="0017550D">
        <w:rPr>
          <w:rFonts w:ascii="Times New Roman" w:hAnsi="Times New Roman" w:cs="Times New Roman"/>
        </w:rPr>
        <w:t>3</w:t>
      </w:r>
      <w:r w:rsidR="00F75EDD" w:rsidRPr="0017550D">
        <w:rPr>
          <w:rFonts w:ascii="Times New Roman" w:hAnsi="Times New Roman" w:cs="Times New Roman"/>
        </w:rPr>
        <w:t>2</w:t>
      </w:r>
      <w:r w:rsidR="000442C7" w:rsidRPr="0017550D">
        <w:rPr>
          <w:rFonts w:ascii="Times New Roman" w:hAnsi="Times New Roman" w:cs="Times New Roman"/>
        </w:rPr>
        <w:t>,</w:t>
      </w:r>
      <w:r w:rsidRPr="0017550D">
        <w:rPr>
          <w:rFonts w:ascii="Times New Roman" w:hAnsi="Times New Roman" w:cs="Times New Roman"/>
        </w:rPr>
        <w:t xml:space="preserve"> hvor</w:t>
      </w:r>
      <w:r w:rsidR="00DF43C2" w:rsidRPr="0017550D">
        <w:rPr>
          <w:rFonts w:ascii="Times New Roman" w:hAnsi="Times New Roman" w:cs="Times New Roman"/>
        </w:rPr>
        <w:t xml:space="preserve"> der </w:t>
      </w:r>
      <w:r w:rsidR="00A7017B" w:rsidRPr="0017550D">
        <w:rPr>
          <w:rFonts w:ascii="Times New Roman" w:hAnsi="Times New Roman" w:cs="Times New Roman"/>
        </w:rPr>
        <w:t xml:space="preserve"> i § 77, </w:t>
      </w:r>
      <w:r w:rsidR="00DF43C2" w:rsidRPr="0017550D">
        <w:rPr>
          <w:rFonts w:ascii="Times New Roman" w:hAnsi="Times New Roman" w:cs="Times New Roman"/>
        </w:rPr>
        <w:t>stk. 2</w:t>
      </w:r>
      <w:r w:rsidR="00EA5F07" w:rsidRPr="0017550D">
        <w:rPr>
          <w:rFonts w:ascii="Times New Roman" w:hAnsi="Times New Roman" w:cs="Times New Roman"/>
        </w:rPr>
        <w:t>,</w:t>
      </w:r>
      <w:r w:rsidR="00DF43C2" w:rsidRPr="0017550D">
        <w:rPr>
          <w:rFonts w:ascii="Times New Roman" w:hAnsi="Times New Roman" w:cs="Times New Roman"/>
        </w:rPr>
        <w:t xml:space="preserve"> </w:t>
      </w:r>
      <w:r w:rsidRPr="0017550D">
        <w:rPr>
          <w:rFonts w:ascii="Times New Roman" w:hAnsi="Times New Roman" w:cs="Times New Roman"/>
        </w:rPr>
        <w:t>indsættes</w:t>
      </w:r>
      <w:r w:rsidR="00DF43C2" w:rsidRPr="0017550D">
        <w:rPr>
          <w:rFonts w:ascii="Times New Roman" w:hAnsi="Times New Roman" w:cs="Times New Roman"/>
        </w:rPr>
        <w:t xml:space="preserve"> en bestemmelse, der giver arbejdsskadeforsikringsselskaberne m.fl. mulighed for at rejse et regreskrav mod en producent eller </w:t>
      </w:r>
      <w:r w:rsidR="00D73695" w:rsidRPr="0017550D">
        <w:rPr>
          <w:rFonts w:ascii="Times New Roman" w:hAnsi="Times New Roman" w:cs="Times New Roman"/>
        </w:rPr>
        <w:t xml:space="preserve">en </w:t>
      </w:r>
      <w:r w:rsidR="00DF43C2" w:rsidRPr="0017550D">
        <w:rPr>
          <w:rFonts w:ascii="Times New Roman" w:hAnsi="Times New Roman" w:cs="Times New Roman"/>
        </w:rPr>
        <w:t>mellemhandler, der er erstatningsansvarlig efter reglerne i lov om produktansvar.</w:t>
      </w:r>
      <w:r w:rsidR="00590251" w:rsidRPr="0017550D">
        <w:rPr>
          <w:rFonts w:ascii="Times New Roman" w:hAnsi="Times New Roman" w:cs="Times New Roman"/>
        </w:rPr>
        <w:t xml:space="preserve"> </w:t>
      </w:r>
      <w:r w:rsidR="00DF43C2" w:rsidRPr="0017550D">
        <w:rPr>
          <w:rFonts w:ascii="Times New Roman" w:hAnsi="Times New Roman" w:cs="Times New Roman"/>
        </w:rPr>
        <w:t xml:space="preserve">Det foreslås således, at den </w:t>
      </w:r>
      <w:r w:rsidR="00A7017B" w:rsidRPr="0017550D">
        <w:rPr>
          <w:rFonts w:ascii="Times New Roman" w:hAnsi="Times New Roman" w:cs="Times New Roman"/>
        </w:rPr>
        <w:t xml:space="preserve">gældende </w:t>
      </w:r>
      <w:r w:rsidR="00DF43C2" w:rsidRPr="0017550D">
        <w:rPr>
          <w:rFonts w:ascii="Times New Roman" w:hAnsi="Times New Roman" w:cs="Times New Roman"/>
        </w:rPr>
        <w:t>undtagelse fra forbuddet mod regres udvides til at omfatte erstatning i forbindelse med skader, der er omfattet af reglerne om produktansvar.</w:t>
      </w:r>
    </w:p>
    <w:p w14:paraId="7463CAC3"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 xml:space="preserve">vil </w:t>
      </w:r>
      <w:r w:rsidRPr="0017550D">
        <w:rPr>
          <w:rFonts w:ascii="Times New Roman" w:hAnsi="Times New Roman" w:cs="Times New Roman"/>
        </w:rPr>
        <w:t>betyde, at arbejdsskadeforsikringsselskaberne</w:t>
      </w:r>
      <w:r w:rsidR="005D4767" w:rsidRPr="0017550D">
        <w:rPr>
          <w:rFonts w:ascii="Times New Roman" w:hAnsi="Times New Roman" w:cs="Times New Roman"/>
        </w:rPr>
        <w:t xml:space="preserve"> m.fl.</w:t>
      </w:r>
      <w:r w:rsidRPr="0017550D">
        <w:rPr>
          <w:rFonts w:ascii="Times New Roman" w:hAnsi="Times New Roman" w:cs="Times New Roman"/>
        </w:rPr>
        <w:t xml:space="preserve"> kan rejse regreskrav mod den ansvarlige producent eller mellemhandler, når der foreligger et produktansvar.</w:t>
      </w:r>
    </w:p>
    <w:p w14:paraId="33668CCF" w14:textId="77777777" w:rsidR="00774D9E" w:rsidRPr="0017550D" w:rsidRDefault="00A7017B" w:rsidP="00DF43C2">
      <w:pPr>
        <w:rPr>
          <w:rFonts w:ascii="Times New Roman" w:hAnsi="Times New Roman" w:cs="Times New Roman"/>
        </w:rPr>
      </w:pPr>
      <w:r w:rsidRPr="0017550D">
        <w:rPr>
          <w:rFonts w:ascii="Times New Roman" w:hAnsi="Times New Roman" w:cs="Times New Roman"/>
        </w:rPr>
        <w:t>Den foreslåede b</w:t>
      </w:r>
      <w:r w:rsidR="00774D9E" w:rsidRPr="0017550D">
        <w:rPr>
          <w:rFonts w:ascii="Times New Roman" w:hAnsi="Times New Roman" w:cs="Times New Roman"/>
        </w:rPr>
        <w:t>estemmelse svarer til § 77 i lov om arbejdsskadesikring.</w:t>
      </w:r>
    </w:p>
    <w:p w14:paraId="00349F52" w14:textId="51F0B255"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Der henvises til bemærkningerne til </w:t>
      </w:r>
      <w:r w:rsidR="00A7017B" w:rsidRPr="0017550D">
        <w:rPr>
          <w:rFonts w:ascii="Times New Roman" w:hAnsi="Times New Roman" w:cs="Times New Roman"/>
        </w:rPr>
        <w:t>lov</w:t>
      </w:r>
      <w:r w:rsidRPr="0017550D">
        <w:rPr>
          <w:rFonts w:ascii="Times New Roman" w:hAnsi="Times New Roman" w:cs="Times New Roman"/>
        </w:rPr>
        <w:t>forslaget</w:t>
      </w:r>
      <w:r w:rsidR="00A7017B" w:rsidRPr="0017550D">
        <w:rPr>
          <w:rFonts w:ascii="Times New Roman" w:hAnsi="Times New Roman" w:cs="Times New Roman"/>
        </w:rPr>
        <w:t>s</w:t>
      </w:r>
      <w:r w:rsidRPr="0017550D">
        <w:rPr>
          <w:rFonts w:ascii="Times New Roman" w:hAnsi="Times New Roman" w:cs="Times New Roman"/>
        </w:rPr>
        <w:t xml:space="preserve"> § 1, nr. </w:t>
      </w:r>
      <w:r w:rsidR="00A0500F" w:rsidRPr="0017550D">
        <w:rPr>
          <w:rFonts w:ascii="Times New Roman" w:hAnsi="Times New Roman" w:cs="Times New Roman"/>
        </w:rPr>
        <w:t>3</w:t>
      </w:r>
      <w:r w:rsidR="00A0500F">
        <w:rPr>
          <w:rFonts w:ascii="Times New Roman" w:hAnsi="Times New Roman" w:cs="Times New Roman"/>
        </w:rPr>
        <w:t>5</w:t>
      </w:r>
      <w:r w:rsidR="00A7017B" w:rsidRPr="0017550D">
        <w:rPr>
          <w:rFonts w:ascii="Times New Roman" w:hAnsi="Times New Roman" w:cs="Times New Roman"/>
        </w:rPr>
        <w:t>,</w:t>
      </w:r>
      <w:r w:rsidRPr="0017550D">
        <w:rPr>
          <w:rFonts w:ascii="Times New Roman" w:hAnsi="Times New Roman" w:cs="Times New Roman"/>
        </w:rPr>
        <w:t xml:space="preserve"> og de almindelige bemærkninger, pkt. 2.</w:t>
      </w:r>
      <w:r w:rsidR="005500C4" w:rsidRPr="0017550D">
        <w:rPr>
          <w:rFonts w:ascii="Times New Roman" w:hAnsi="Times New Roman" w:cs="Times New Roman"/>
        </w:rPr>
        <w:t>11</w:t>
      </w:r>
      <w:r w:rsidRPr="0017550D">
        <w:rPr>
          <w:rFonts w:ascii="Times New Roman" w:hAnsi="Times New Roman" w:cs="Times New Roman"/>
        </w:rPr>
        <w:t xml:space="preserve">. </w:t>
      </w:r>
    </w:p>
    <w:p w14:paraId="7DD0B027" w14:textId="19F64418"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Til nr. </w:t>
      </w:r>
      <w:r w:rsidR="00E92BCD" w:rsidRPr="0017550D">
        <w:rPr>
          <w:rFonts w:ascii="Times New Roman" w:hAnsi="Times New Roman" w:cs="Times New Roman"/>
        </w:rPr>
        <w:t>3</w:t>
      </w:r>
      <w:r w:rsidR="00A0500F">
        <w:rPr>
          <w:rFonts w:ascii="Times New Roman" w:hAnsi="Times New Roman" w:cs="Times New Roman"/>
        </w:rPr>
        <w:t>5</w:t>
      </w:r>
    </w:p>
    <w:p w14:paraId="4A02BE2E" w14:textId="77777777" w:rsidR="009137DB" w:rsidRPr="0017550D" w:rsidRDefault="00DF43C2" w:rsidP="00711BCD">
      <w:pPr>
        <w:rPr>
          <w:rFonts w:ascii="Times New Roman" w:hAnsi="Times New Roman" w:cs="Times New Roman"/>
        </w:rPr>
      </w:pPr>
      <w:r w:rsidRPr="0017550D">
        <w:rPr>
          <w:rFonts w:ascii="Times New Roman" w:hAnsi="Times New Roman" w:cs="Times New Roman"/>
        </w:rPr>
        <w:t>Det fremgår af den gældende bestemmelse</w:t>
      </w:r>
      <w:r w:rsidR="001C1125" w:rsidRPr="0017550D">
        <w:rPr>
          <w:rFonts w:ascii="Times New Roman" w:hAnsi="Times New Roman" w:cs="Times New Roman"/>
        </w:rPr>
        <w:t xml:space="preserve"> § 7</w:t>
      </w:r>
      <w:r w:rsidR="001C1125" w:rsidRPr="0017550D">
        <w:rPr>
          <w:rFonts w:ascii="Times New Roman" w:hAnsi="Times New Roman" w:cs="Times New Roman"/>
          <w:iCs/>
        </w:rPr>
        <w:t>0</w:t>
      </w:r>
      <w:r w:rsidRPr="0017550D">
        <w:rPr>
          <w:rFonts w:ascii="Times New Roman" w:hAnsi="Times New Roman" w:cs="Times New Roman"/>
        </w:rPr>
        <w:t xml:space="preserve"> i</w:t>
      </w:r>
      <w:r w:rsidR="00E25F4C" w:rsidRPr="0017550D">
        <w:rPr>
          <w:rFonts w:ascii="Times New Roman" w:hAnsi="Times New Roman" w:cs="Times New Roman"/>
        </w:rPr>
        <w:t xml:space="preserve"> lov om arbejdsskadesikring i Grønland</w:t>
      </w:r>
      <w:r w:rsidR="00830F35" w:rsidRPr="0017550D">
        <w:rPr>
          <w:rFonts w:ascii="Times New Roman" w:hAnsi="Times New Roman" w:cs="Times New Roman"/>
          <w:iCs/>
        </w:rPr>
        <w:t>,</w:t>
      </w:r>
      <w:r w:rsidRPr="0017550D">
        <w:rPr>
          <w:rFonts w:ascii="Times New Roman" w:hAnsi="Times New Roman" w:cs="Times New Roman"/>
          <w:i/>
          <w:iCs/>
        </w:rPr>
        <w:t xml:space="preserve"> </w:t>
      </w:r>
      <w:r w:rsidRPr="0017550D">
        <w:rPr>
          <w:rFonts w:ascii="Times New Roman" w:hAnsi="Times New Roman" w:cs="Times New Roman"/>
        </w:rPr>
        <w:t>at ydelser i henhold til loven ikke kan danne grundlag for regreskrav mod en skadevolder, der har pådraget sig erstatningsansvar over for tilskadekomne eller deres efterladte</w:t>
      </w:r>
      <w:r w:rsidR="00830F35" w:rsidRPr="0017550D">
        <w:rPr>
          <w:rFonts w:ascii="Times New Roman" w:hAnsi="Times New Roman" w:cs="Times New Roman"/>
        </w:rPr>
        <w:t>.</w:t>
      </w:r>
      <w:r w:rsidR="006E5AFE" w:rsidRPr="0017550D">
        <w:rPr>
          <w:rFonts w:ascii="Times New Roman" w:hAnsi="Times New Roman" w:cs="Times New Roman"/>
        </w:rPr>
        <w:t xml:space="preserve"> </w:t>
      </w:r>
      <w:r w:rsidRPr="0017550D">
        <w:rPr>
          <w:rFonts w:ascii="Times New Roman" w:hAnsi="Times New Roman" w:cs="Times New Roman"/>
        </w:rPr>
        <w:t>Tilskadekomnes eller de efterladtes krav mod den erstatningsansvarlige nedsættes i det omfang, der er betalt eller er pligt til at betale ydelser til de pågældende efter denne lov.</w:t>
      </w:r>
    </w:p>
    <w:p w14:paraId="6646D63B"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Det betyder, at </w:t>
      </w:r>
      <w:r w:rsidR="00830F35" w:rsidRPr="0017550D">
        <w:rPr>
          <w:rFonts w:ascii="Times New Roman" w:hAnsi="Times New Roman" w:cs="Times New Roman"/>
        </w:rPr>
        <w:t xml:space="preserve">lov om </w:t>
      </w:r>
      <w:r w:rsidRPr="0017550D">
        <w:rPr>
          <w:rFonts w:ascii="Times New Roman" w:hAnsi="Times New Roman" w:cs="Times New Roman"/>
        </w:rPr>
        <w:t xml:space="preserve">arbejdsskadesikring </w:t>
      </w:r>
      <w:r w:rsidR="00830F35" w:rsidRPr="0017550D">
        <w:rPr>
          <w:rFonts w:ascii="Times New Roman" w:hAnsi="Times New Roman" w:cs="Times New Roman"/>
        </w:rPr>
        <w:t>i Grønland</w:t>
      </w:r>
      <w:r w:rsidRPr="0017550D">
        <w:rPr>
          <w:rFonts w:ascii="Times New Roman" w:hAnsi="Times New Roman" w:cs="Times New Roman"/>
        </w:rPr>
        <w:t xml:space="preserve"> er primær i forhold til erstatningsansvar efter </w:t>
      </w:r>
      <w:r w:rsidR="00830F35" w:rsidRPr="0017550D">
        <w:rPr>
          <w:rFonts w:ascii="Times New Roman" w:hAnsi="Times New Roman" w:cs="Times New Roman"/>
        </w:rPr>
        <w:t>grønlandsk</w:t>
      </w:r>
      <w:r w:rsidRPr="0017550D">
        <w:rPr>
          <w:rFonts w:ascii="Times New Roman" w:hAnsi="Times New Roman" w:cs="Times New Roman"/>
        </w:rPr>
        <w:t xml:space="preserve"> rets almindelige regler om erstatning, herunder anden lovgivning</w:t>
      </w:r>
      <w:r w:rsidR="001C1125" w:rsidRPr="0017550D">
        <w:rPr>
          <w:rFonts w:ascii="Times New Roman" w:hAnsi="Times New Roman" w:cs="Times New Roman"/>
        </w:rPr>
        <w:t>.</w:t>
      </w:r>
      <w:r w:rsidR="001E765C" w:rsidRPr="0017550D">
        <w:rPr>
          <w:rFonts w:ascii="Times New Roman" w:hAnsi="Times New Roman" w:cs="Times New Roman"/>
        </w:rPr>
        <w:t xml:space="preserve"> </w:t>
      </w:r>
      <w:r w:rsidR="001C1125" w:rsidRPr="0017550D">
        <w:rPr>
          <w:rFonts w:ascii="Times New Roman" w:hAnsi="Times New Roman" w:cs="Times New Roman"/>
        </w:rPr>
        <w:t>T</w:t>
      </w:r>
      <w:r w:rsidRPr="0017550D">
        <w:rPr>
          <w:rFonts w:ascii="Times New Roman" w:hAnsi="Times New Roman" w:cs="Times New Roman"/>
        </w:rPr>
        <w:t>ilskadekomne</w:t>
      </w:r>
      <w:r w:rsidR="001C1125" w:rsidRPr="0017550D">
        <w:rPr>
          <w:rFonts w:ascii="Times New Roman" w:hAnsi="Times New Roman" w:cs="Times New Roman"/>
        </w:rPr>
        <w:t xml:space="preserve"> vil således</w:t>
      </w:r>
      <w:r w:rsidRPr="0017550D">
        <w:rPr>
          <w:rFonts w:ascii="Times New Roman" w:hAnsi="Times New Roman" w:cs="Times New Roman"/>
        </w:rPr>
        <w:t xml:space="preserve"> altid kompenseres efter reglerne i </w:t>
      </w:r>
      <w:r w:rsidR="00830F35" w:rsidRPr="0017550D">
        <w:rPr>
          <w:rFonts w:ascii="Times New Roman" w:hAnsi="Times New Roman" w:cs="Times New Roman"/>
        </w:rPr>
        <w:t xml:space="preserve">lov om </w:t>
      </w:r>
      <w:r w:rsidRPr="0017550D">
        <w:rPr>
          <w:rFonts w:ascii="Times New Roman" w:hAnsi="Times New Roman" w:cs="Times New Roman"/>
        </w:rPr>
        <w:t>arbejdsskadesikring</w:t>
      </w:r>
      <w:r w:rsidR="00830F35" w:rsidRPr="0017550D">
        <w:rPr>
          <w:rFonts w:ascii="Times New Roman" w:hAnsi="Times New Roman" w:cs="Times New Roman"/>
        </w:rPr>
        <w:t xml:space="preserve"> i Grønland</w:t>
      </w:r>
      <w:r w:rsidRPr="0017550D">
        <w:rPr>
          <w:rFonts w:ascii="Times New Roman" w:hAnsi="Times New Roman" w:cs="Times New Roman"/>
        </w:rPr>
        <w:t>, der finansieres af arbejdsgiverne, uanset det ikke er arbejdsgiveren, men tredjemand, der er den ansvarlige skadevolder.</w:t>
      </w:r>
      <w:r w:rsidR="00830F35" w:rsidRPr="0017550D">
        <w:rPr>
          <w:rFonts w:ascii="Times New Roman" w:hAnsi="Times New Roman" w:cs="Times New Roman"/>
        </w:rPr>
        <w:t xml:space="preserve"> </w:t>
      </w:r>
      <w:r w:rsidRPr="0017550D">
        <w:rPr>
          <w:rFonts w:ascii="Times New Roman" w:hAnsi="Times New Roman" w:cs="Times New Roman"/>
        </w:rPr>
        <w:t>Det</w:t>
      </w:r>
      <w:r w:rsidR="00830F35" w:rsidRPr="0017550D">
        <w:rPr>
          <w:rFonts w:ascii="Times New Roman" w:hAnsi="Times New Roman" w:cs="Times New Roman"/>
        </w:rPr>
        <w:t>te</w:t>
      </w:r>
      <w:r w:rsidRPr="0017550D">
        <w:rPr>
          <w:rFonts w:ascii="Times New Roman" w:hAnsi="Times New Roman" w:cs="Times New Roman"/>
        </w:rPr>
        <w:t xml:space="preserve"> indebærer tillige, at der ikke kan rejses et regreskrav mod en ansvarlig skadevolder. </w:t>
      </w:r>
    </w:p>
    <w:p w14:paraId="46958860"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Den ansvarlige skadevolder er kun forpligtet til at betale eventuel differenceerstatning efter </w:t>
      </w:r>
      <w:r w:rsidR="00830F35" w:rsidRPr="0017550D">
        <w:rPr>
          <w:rFonts w:ascii="Times New Roman" w:hAnsi="Times New Roman" w:cs="Times New Roman"/>
        </w:rPr>
        <w:t xml:space="preserve">grønlandsk </w:t>
      </w:r>
      <w:r w:rsidRPr="0017550D">
        <w:rPr>
          <w:rFonts w:ascii="Times New Roman" w:hAnsi="Times New Roman" w:cs="Times New Roman"/>
        </w:rPr>
        <w:t>rets almindelige regler om erstatning. Krav på differenceerstatning foreligger, når erstatningen</w:t>
      </w:r>
      <w:r w:rsidR="001C1125" w:rsidRPr="0017550D">
        <w:rPr>
          <w:rFonts w:ascii="Times New Roman" w:hAnsi="Times New Roman" w:cs="Times New Roman"/>
        </w:rPr>
        <w:t>,</w:t>
      </w:r>
      <w:r w:rsidRPr="0017550D">
        <w:rPr>
          <w:rFonts w:ascii="Times New Roman" w:hAnsi="Times New Roman" w:cs="Times New Roman"/>
        </w:rPr>
        <w:t xml:space="preserve"> udmålt efte</w:t>
      </w:r>
      <w:r w:rsidR="00D73695" w:rsidRPr="0017550D">
        <w:rPr>
          <w:rFonts w:ascii="Times New Roman" w:hAnsi="Times New Roman" w:cs="Times New Roman"/>
        </w:rPr>
        <w:t>r</w:t>
      </w:r>
      <w:r w:rsidR="00E25F4C" w:rsidRPr="0017550D">
        <w:rPr>
          <w:rFonts w:ascii="Times New Roman" w:hAnsi="Times New Roman" w:cs="Times New Roman"/>
        </w:rPr>
        <w:t xml:space="preserve"> anordning om ikrafttræden af lov om erstatningsansvar i Grønland, nr. 1078, af 15. september 2015</w:t>
      </w:r>
      <w:r w:rsidR="001C1125" w:rsidRPr="0017550D">
        <w:rPr>
          <w:rFonts w:ascii="Times New Roman" w:hAnsi="Times New Roman" w:cs="Times New Roman"/>
        </w:rPr>
        <w:t>,</w:t>
      </w:r>
      <w:r w:rsidRPr="0017550D">
        <w:rPr>
          <w:rFonts w:ascii="Times New Roman" w:hAnsi="Times New Roman" w:cs="Times New Roman"/>
        </w:rPr>
        <w:t xml:space="preserve"> overstiger erstatningen udmålt efter </w:t>
      </w:r>
      <w:r w:rsidR="001C1125" w:rsidRPr="0017550D">
        <w:rPr>
          <w:rFonts w:ascii="Times New Roman" w:hAnsi="Times New Roman" w:cs="Times New Roman"/>
        </w:rPr>
        <w:t xml:space="preserve">lov om </w:t>
      </w:r>
      <w:r w:rsidRPr="0017550D">
        <w:rPr>
          <w:rFonts w:ascii="Times New Roman" w:hAnsi="Times New Roman" w:cs="Times New Roman"/>
        </w:rPr>
        <w:t>arbejdsskadesikring</w:t>
      </w:r>
      <w:r w:rsidR="001C1125" w:rsidRPr="0017550D">
        <w:rPr>
          <w:rFonts w:ascii="Times New Roman" w:hAnsi="Times New Roman" w:cs="Times New Roman"/>
        </w:rPr>
        <w:t xml:space="preserve"> i Grønland</w:t>
      </w:r>
      <w:r w:rsidRPr="0017550D">
        <w:rPr>
          <w:rFonts w:ascii="Times New Roman" w:hAnsi="Times New Roman" w:cs="Times New Roman"/>
        </w:rPr>
        <w:t xml:space="preserve">. Dette kan på grund af forskellige beregningsregler eksempelvis være tilfældet for erstatning for tab af erhvervsevne. </w:t>
      </w:r>
    </w:p>
    <w:p w14:paraId="719D96C6"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Ved lov nr. 371 af 7. juni 1989 om produktansvar,</w:t>
      </w:r>
      <w:r w:rsidR="001C1125" w:rsidRPr="0017550D">
        <w:rPr>
          <w:rFonts w:ascii="Times New Roman" w:hAnsi="Times New Roman" w:cs="Times New Roman"/>
        </w:rPr>
        <w:t xml:space="preserve"> er der indført et objektivt ansvar for skade, der er forårsaget af defekter ved produkter, jf. § 6 i lov om produktansvar. Loven er</w:t>
      </w:r>
      <w:r w:rsidR="00E75B9D" w:rsidRPr="0017550D">
        <w:rPr>
          <w:rFonts w:ascii="Times New Roman" w:hAnsi="Times New Roman" w:cs="Times New Roman"/>
        </w:rPr>
        <w:t xml:space="preserve"> gennemført ved anordning nr. 900 af 30. august 2004 om ikrafttræden </w:t>
      </w:r>
      <w:r w:rsidR="00A651B7" w:rsidRPr="0017550D">
        <w:rPr>
          <w:rFonts w:ascii="Times New Roman" w:hAnsi="Times New Roman" w:cs="Times New Roman"/>
        </w:rPr>
        <w:t>for Grønland af lov om produktansvar</w:t>
      </w:r>
      <w:r w:rsidR="001C1125" w:rsidRPr="0017550D">
        <w:rPr>
          <w:rFonts w:ascii="Times New Roman" w:hAnsi="Times New Roman" w:cs="Times New Roman"/>
        </w:rPr>
        <w:t>.</w:t>
      </w:r>
      <w:r w:rsidRPr="0017550D">
        <w:rPr>
          <w:rFonts w:ascii="Times New Roman" w:hAnsi="Times New Roman" w:cs="Times New Roman"/>
        </w:rPr>
        <w:t xml:space="preserve"> Efter</w:t>
      </w:r>
      <w:r w:rsidR="00E15965" w:rsidRPr="0017550D">
        <w:rPr>
          <w:rFonts w:ascii="Times New Roman" w:hAnsi="Times New Roman" w:cs="Times New Roman"/>
        </w:rPr>
        <w:t xml:space="preserve"> § 6 i </w:t>
      </w:r>
      <w:r w:rsidR="00154D7E" w:rsidRPr="0017550D">
        <w:rPr>
          <w:rFonts w:ascii="Times New Roman" w:hAnsi="Times New Roman" w:cs="Times New Roman"/>
        </w:rPr>
        <w:t>anordningen</w:t>
      </w:r>
      <w:r w:rsidRPr="0017550D">
        <w:rPr>
          <w:rFonts w:ascii="Times New Roman" w:hAnsi="Times New Roman" w:cs="Times New Roman"/>
        </w:rPr>
        <w:t xml:space="preserve"> påhviler det objektive ansvar producenten af produktet. Det følger endvidere af </w:t>
      </w:r>
      <w:r w:rsidR="00154D7E" w:rsidRPr="0017550D">
        <w:rPr>
          <w:rFonts w:ascii="Times New Roman" w:hAnsi="Times New Roman" w:cs="Times New Roman"/>
        </w:rPr>
        <w:t>anordningens</w:t>
      </w:r>
      <w:r w:rsidR="00A651B7" w:rsidRPr="0017550D">
        <w:rPr>
          <w:rFonts w:ascii="Times New Roman" w:hAnsi="Times New Roman" w:cs="Times New Roman"/>
        </w:rPr>
        <w:t xml:space="preserve"> </w:t>
      </w:r>
      <w:r w:rsidRPr="0017550D">
        <w:rPr>
          <w:rFonts w:ascii="Times New Roman" w:hAnsi="Times New Roman" w:cs="Times New Roman"/>
        </w:rPr>
        <w:t xml:space="preserve">§ 10, at en mellemhandler hæfter umiddelbart over for skadelidte og senere mellemhandlere i omsætningskæden. </w:t>
      </w:r>
    </w:p>
    <w:p w14:paraId="45AE2A35"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lastRenderedPageBreak/>
        <w:t xml:space="preserve">Det betyder, at en skadelidt efter </w:t>
      </w:r>
      <w:r w:rsidR="00A651B7" w:rsidRPr="0017550D">
        <w:rPr>
          <w:rFonts w:ascii="Times New Roman" w:hAnsi="Times New Roman" w:cs="Times New Roman"/>
        </w:rPr>
        <w:t xml:space="preserve">anordning om ikrafttræden for Grønland af lov om produktansvar, </w:t>
      </w:r>
      <w:r w:rsidRPr="0017550D">
        <w:rPr>
          <w:rFonts w:ascii="Times New Roman" w:hAnsi="Times New Roman" w:cs="Times New Roman"/>
        </w:rPr>
        <w:t xml:space="preserve">kan vælge, om vedkommende vil rette erstatningskrav mod producenten, mellemhandleren eller mod dem begge, idet begge hæfter solidarisk over for skadelidte, jf. </w:t>
      </w:r>
      <w:r w:rsidR="00154D7E" w:rsidRPr="0017550D">
        <w:rPr>
          <w:rFonts w:ascii="Times New Roman" w:hAnsi="Times New Roman" w:cs="Times New Roman"/>
        </w:rPr>
        <w:t xml:space="preserve">anordningens </w:t>
      </w:r>
      <w:r w:rsidRPr="0017550D">
        <w:rPr>
          <w:rFonts w:ascii="Times New Roman" w:hAnsi="Times New Roman" w:cs="Times New Roman"/>
        </w:rPr>
        <w:t xml:space="preserve">§ 11. Af </w:t>
      </w:r>
      <w:r w:rsidR="00154D7E" w:rsidRPr="0017550D">
        <w:rPr>
          <w:rFonts w:ascii="Times New Roman" w:hAnsi="Times New Roman" w:cs="Times New Roman"/>
        </w:rPr>
        <w:t>anordningens</w:t>
      </w:r>
      <w:r w:rsidR="00E15965" w:rsidRPr="0017550D">
        <w:rPr>
          <w:rFonts w:ascii="Times New Roman" w:hAnsi="Times New Roman" w:cs="Times New Roman"/>
        </w:rPr>
        <w:t xml:space="preserve"> </w:t>
      </w:r>
      <w:r w:rsidRPr="0017550D">
        <w:rPr>
          <w:rFonts w:ascii="Times New Roman" w:hAnsi="Times New Roman" w:cs="Times New Roman"/>
        </w:rPr>
        <w:t xml:space="preserve">§ 13 fremgår det, at </w:t>
      </w:r>
      <w:r w:rsidR="00154D7E" w:rsidRPr="0017550D">
        <w:rPr>
          <w:rFonts w:ascii="Times New Roman" w:hAnsi="Times New Roman" w:cs="Times New Roman"/>
        </w:rPr>
        <w:t xml:space="preserve">anordningen </w:t>
      </w:r>
      <w:r w:rsidRPr="0017550D">
        <w:rPr>
          <w:rFonts w:ascii="Times New Roman" w:hAnsi="Times New Roman" w:cs="Times New Roman"/>
        </w:rPr>
        <w:t xml:space="preserve">ikke begrænser skadelidtes adgang til erstatning efter almindelige regler om erstatning i, eller uden for kontrakt, eller i medfør af regler, som er fastsat i eller i henhold til anden lovgivning. </w:t>
      </w:r>
    </w:p>
    <w:p w14:paraId="45960BE5"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Efter de gældende regler i </w:t>
      </w:r>
      <w:r w:rsidR="007665F4" w:rsidRPr="0017550D">
        <w:rPr>
          <w:rFonts w:ascii="Times New Roman" w:hAnsi="Times New Roman" w:cs="Times New Roman"/>
        </w:rPr>
        <w:t>lov om</w:t>
      </w:r>
      <w:r w:rsidRPr="0017550D">
        <w:rPr>
          <w:rFonts w:ascii="Times New Roman" w:hAnsi="Times New Roman" w:cs="Times New Roman"/>
        </w:rPr>
        <w:t xml:space="preserve"> arbejdsskadesikring </w:t>
      </w:r>
      <w:r w:rsidR="007665F4" w:rsidRPr="0017550D">
        <w:rPr>
          <w:rFonts w:ascii="Times New Roman" w:hAnsi="Times New Roman" w:cs="Times New Roman"/>
        </w:rPr>
        <w:t>i Grønland</w:t>
      </w:r>
      <w:r w:rsidRPr="0017550D">
        <w:rPr>
          <w:rFonts w:ascii="Times New Roman" w:hAnsi="Times New Roman" w:cs="Times New Roman"/>
        </w:rPr>
        <w:t xml:space="preserve"> er det kun muligt at gøre regreskrav gældende over for producenter og mellemhandlere, hvis der er tale om krav på differenceerstatning.</w:t>
      </w:r>
      <w:r w:rsidRPr="0017550D" w:rsidDel="00A9568D">
        <w:rPr>
          <w:rFonts w:ascii="Times New Roman" w:hAnsi="Times New Roman" w:cs="Times New Roman"/>
        </w:rPr>
        <w:t xml:space="preserve"> </w:t>
      </w:r>
    </w:p>
    <w:p w14:paraId="28532576" w14:textId="77777777"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Det er imidlertid ikke tanken med </w:t>
      </w:r>
      <w:r w:rsidR="007665F4" w:rsidRPr="0017550D">
        <w:rPr>
          <w:rFonts w:ascii="Times New Roman" w:hAnsi="Times New Roman" w:cs="Times New Roman"/>
        </w:rPr>
        <w:t xml:space="preserve">lov om </w:t>
      </w:r>
      <w:r w:rsidRPr="0017550D">
        <w:rPr>
          <w:rFonts w:ascii="Times New Roman" w:hAnsi="Times New Roman" w:cs="Times New Roman"/>
        </w:rPr>
        <w:t xml:space="preserve">arbejdsskadesikring </w:t>
      </w:r>
      <w:r w:rsidR="007665F4" w:rsidRPr="0017550D">
        <w:rPr>
          <w:rFonts w:ascii="Times New Roman" w:hAnsi="Times New Roman" w:cs="Times New Roman"/>
        </w:rPr>
        <w:t>i Grønland</w:t>
      </w:r>
      <w:r w:rsidRPr="0017550D">
        <w:rPr>
          <w:rFonts w:ascii="Times New Roman" w:hAnsi="Times New Roman" w:cs="Times New Roman"/>
        </w:rPr>
        <w:t xml:space="preserve"> at afskære arbejdsgivere og arbejdsskadeforsikringsselskaber fra at søge deres tab dækket efter reglerne i </w:t>
      </w:r>
      <w:r w:rsidR="0040605F" w:rsidRPr="0017550D">
        <w:rPr>
          <w:rFonts w:ascii="Times New Roman" w:hAnsi="Times New Roman" w:cs="Times New Roman"/>
        </w:rPr>
        <w:t>anordning om ikrafttræden for Grønland af lov om produktansvar.</w:t>
      </w:r>
    </w:p>
    <w:p w14:paraId="18D0EE78" w14:textId="179F15B4" w:rsidR="00433AB4" w:rsidRPr="0017550D" w:rsidRDefault="00433AB4" w:rsidP="00433AB4">
      <w:pPr>
        <w:spacing w:after="0" w:line="240" w:lineRule="auto"/>
        <w:rPr>
          <w:rFonts w:ascii="Times New Roman" w:hAnsi="Times New Roman" w:cs="Times New Roman"/>
        </w:rPr>
      </w:pPr>
      <w:r w:rsidRPr="0017550D">
        <w:rPr>
          <w:rFonts w:ascii="Times New Roman" w:hAnsi="Times New Roman" w:cs="Times New Roman"/>
        </w:rPr>
        <w:t>Ved lovforslagets</w:t>
      </w:r>
      <w:r w:rsidR="00DF43C2" w:rsidRPr="0017550D">
        <w:rPr>
          <w:rFonts w:ascii="Times New Roman" w:hAnsi="Times New Roman" w:cs="Times New Roman"/>
        </w:rPr>
        <w:t xml:space="preserve"> </w:t>
      </w:r>
      <w:r w:rsidR="00DF43C2" w:rsidRPr="0017550D">
        <w:rPr>
          <w:rFonts w:ascii="Times New Roman" w:hAnsi="Times New Roman" w:cs="Times New Roman"/>
          <w:i/>
        </w:rPr>
        <w:t xml:space="preserve">§ 1, nr. </w:t>
      </w:r>
      <w:r w:rsidR="007665F4" w:rsidRPr="0017550D">
        <w:rPr>
          <w:rFonts w:ascii="Times New Roman" w:hAnsi="Times New Roman" w:cs="Times New Roman"/>
          <w:i/>
        </w:rPr>
        <w:t>3</w:t>
      </w:r>
      <w:r w:rsidR="00A0500F">
        <w:rPr>
          <w:rFonts w:ascii="Times New Roman" w:hAnsi="Times New Roman" w:cs="Times New Roman"/>
          <w:i/>
        </w:rPr>
        <w:t>5</w:t>
      </w:r>
      <w:r w:rsidR="00DF43C2" w:rsidRPr="0017550D">
        <w:rPr>
          <w:rFonts w:ascii="Times New Roman" w:hAnsi="Times New Roman" w:cs="Times New Roman"/>
        </w:rPr>
        <w:t>,</w:t>
      </w:r>
      <w:r w:rsidR="009137DB" w:rsidRPr="0017550D">
        <w:rPr>
          <w:rFonts w:ascii="Times New Roman" w:hAnsi="Times New Roman" w:cs="Times New Roman"/>
        </w:rPr>
        <w:t xml:space="preserve"> </w:t>
      </w:r>
      <w:r w:rsidRPr="0017550D">
        <w:rPr>
          <w:rFonts w:ascii="Times New Roman" w:hAnsi="Times New Roman" w:cs="Times New Roman"/>
        </w:rPr>
        <w:t xml:space="preserve">foreslås det </w:t>
      </w:r>
      <w:r w:rsidR="009137DB" w:rsidRPr="0017550D">
        <w:rPr>
          <w:rFonts w:ascii="Times New Roman" w:hAnsi="Times New Roman" w:cs="Times New Roman"/>
        </w:rPr>
        <w:t>i § 70</w:t>
      </w:r>
      <w:r w:rsidRPr="0017550D">
        <w:rPr>
          <w:rFonts w:ascii="Times New Roman" w:hAnsi="Times New Roman" w:cs="Times New Roman"/>
        </w:rPr>
        <w:t>,</w:t>
      </w:r>
      <w:r w:rsidR="009137DB" w:rsidRPr="0017550D">
        <w:rPr>
          <w:rFonts w:ascii="Times New Roman" w:hAnsi="Times New Roman" w:cs="Times New Roman"/>
        </w:rPr>
        <w:t xml:space="preserve"> </w:t>
      </w:r>
      <w:r w:rsidRPr="0017550D">
        <w:rPr>
          <w:rFonts w:ascii="Times New Roman" w:hAnsi="Times New Roman" w:cs="Times New Roman"/>
        </w:rPr>
        <w:t>at der indsættes som</w:t>
      </w:r>
      <w:r w:rsidR="009137DB" w:rsidRPr="0017550D">
        <w:rPr>
          <w:rFonts w:ascii="Times New Roman" w:hAnsi="Times New Roman" w:cs="Times New Roman"/>
        </w:rPr>
        <w:t xml:space="preserve"> stk. </w:t>
      </w:r>
      <w:r w:rsidR="00DF43C2" w:rsidRPr="0017550D">
        <w:rPr>
          <w:rFonts w:ascii="Times New Roman" w:hAnsi="Times New Roman" w:cs="Times New Roman"/>
        </w:rPr>
        <w:t>2</w:t>
      </w:r>
      <w:r w:rsidRPr="0017550D">
        <w:rPr>
          <w:rFonts w:ascii="Times New Roman" w:hAnsi="Times New Roman" w:cs="Times New Roman"/>
        </w:rPr>
        <w:t xml:space="preserve">: </w:t>
      </w:r>
      <w:r w:rsidR="0097438A" w:rsidRPr="0017550D">
        <w:rPr>
          <w:rFonts w:ascii="Times New Roman" w:hAnsi="Times New Roman" w:cs="Times New Roman"/>
          <w:i/>
          <w:iCs/>
        </w:rPr>
        <w:t>»</w:t>
      </w:r>
      <w:r w:rsidRPr="0017550D">
        <w:rPr>
          <w:rFonts w:ascii="Times New Roman" w:hAnsi="Times New Roman" w:cs="Times New Roman"/>
        </w:rPr>
        <w:t>Reglen i stk. 1, 1. pkt., finder ikke anvendelse i det omfang, der er eller pålægges erstatningsansvar efter reglerne i lov om produktansvar«.</w:t>
      </w:r>
    </w:p>
    <w:p w14:paraId="225939D4" w14:textId="77777777" w:rsidR="00433AB4" w:rsidRPr="0017550D" w:rsidRDefault="00433AB4" w:rsidP="00433AB4">
      <w:pPr>
        <w:spacing w:after="0" w:line="240" w:lineRule="auto"/>
        <w:rPr>
          <w:rFonts w:ascii="Times New Roman" w:hAnsi="Times New Roman" w:cs="Times New Roman"/>
          <w:b/>
        </w:rPr>
      </w:pPr>
    </w:p>
    <w:p w14:paraId="540C3163" w14:textId="77777777" w:rsidR="00DF43C2" w:rsidRPr="0017550D" w:rsidRDefault="00DF43C2" w:rsidP="009137DB">
      <w:pPr>
        <w:spacing w:after="0" w:line="240" w:lineRule="auto"/>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vil ikke have</w:t>
      </w:r>
      <w:r w:rsidRPr="0017550D">
        <w:rPr>
          <w:rFonts w:ascii="Times New Roman" w:hAnsi="Times New Roman" w:cs="Times New Roman"/>
        </w:rPr>
        <w:t xml:space="preserve"> betydning i forhold til størrelsen af tilskadekomnes og efterladtes ret til erstatning, men angår udelukkende, hvem der i sidste ende skal betale erstatningen m.v.</w:t>
      </w:r>
    </w:p>
    <w:p w14:paraId="72CF85B8" w14:textId="77777777" w:rsidR="009137DB" w:rsidRPr="0017550D" w:rsidRDefault="009137DB" w:rsidP="009137DB">
      <w:pPr>
        <w:spacing w:after="0" w:line="240" w:lineRule="auto"/>
        <w:rPr>
          <w:rFonts w:ascii="Times New Roman" w:hAnsi="Times New Roman" w:cs="Times New Roman"/>
        </w:rPr>
      </w:pPr>
    </w:p>
    <w:p w14:paraId="1E49CD1F" w14:textId="77777777" w:rsidR="00C65D8F" w:rsidRDefault="00DF43C2" w:rsidP="00DF43C2">
      <w:pPr>
        <w:rPr>
          <w:rFonts w:ascii="Times New Roman" w:hAnsi="Times New Roman" w:cs="Times New Roman"/>
        </w:rPr>
      </w:pPr>
      <w:r w:rsidRPr="0017550D">
        <w:rPr>
          <w:rFonts w:ascii="Times New Roman" w:hAnsi="Times New Roman" w:cs="Times New Roman"/>
        </w:rPr>
        <w:t>Forslaget</w:t>
      </w:r>
      <w:r w:rsidR="00596D1B" w:rsidRPr="0017550D">
        <w:rPr>
          <w:rFonts w:ascii="Times New Roman" w:hAnsi="Times New Roman" w:cs="Times New Roman"/>
        </w:rPr>
        <w:t xml:space="preserve"> vil</w:t>
      </w:r>
      <w:r w:rsidRPr="0017550D">
        <w:rPr>
          <w:rFonts w:ascii="Times New Roman" w:hAnsi="Times New Roman" w:cs="Times New Roman"/>
        </w:rPr>
        <w:t xml:space="preserve"> indebære, at </w:t>
      </w:r>
      <w:r w:rsidR="0005054F" w:rsidRPr="0017550D">
        <w:rPr>
          <w:rFonts w:ascii="Times New Roman" w:hAnsi="Times New Roman" w:cs="Times New Roman"/>
        </w:rPr>
        <w:t>forsikringsselskaberne m.fl. har mulighed for at rejse et regreskrav mod en</w:t>
      </w:r>
      <w:r w:rsidR="00572174" w:rsidRPr="0017550D">
        <w:rPr>
          <w:rFonts w:ascii="Times New Roman" w:hAnsi="Times New Roman" w:cs="Times New Roman"/>
        </w:rPr>
        <w:t xml:space="preserve"> </w:t>
      </w:r>
      <w:r w:rsidR="0005054F" w:rsidRPr="0017550D">
        <w:rPr>
          <w:rFonts w:ascii="Times New Roman" w:hAnsi="Times New Roman" w:cs="Times New Roman"/>
        </w:rPr>
        <w:t>producent af et produkt</w:t>
      </w:r>
      <w:r w:rsidR="00572174" w:rsidRPr="0017550D">
        <w:rPr>
          <w:rFonts w:ascii="Times New Roman" w:hAnsi="Times New Roman" w:cs="Times New Roman"/>
        </w:rPr>
        <w:t>, der har medført en skade, eller en mellemhandler</w:t>
      </w:r>
      <w:r w:rsidR="0005054F" w:rsidRPr="0017550D">
        <w:rPr>
          <w:rFonts w:ascii="Times New Roman" w:hAnsi="Times New Roman" w:cs="Times New Roman"/>
        </w:rPr>
        <w:t xml:space="preserve">, </w:t>
      </w:r>
      <w:r w:rsidRPr="0017550D">
        <w:rPr>
          <w:rFonts w:ascii="Times New Roman" w:hAnsi="Times New Roman" w:cs="Times New Roman"/>
        </w:rPr>
        <w:t>når Arbejdsmarkedets Erhvervssikring</w:t>
      </w:r>
      <w:r w:rsidR="00AF5365" w:rsidRPr="0017550D">
        <w:rPr>
          <w:rFonts w:ascii="Times New Roman" w:hAnsi="Times New Roman" w:cs="Times New Roman"/>
        </w:rPr>
        <w:t xml:space="preserve"> har truffet en afgørelse </w:t>
      </w:r>
      <w:r w:rsidR="001F3A4F" w:rsidRPr="0017550D">
        <w:rPr>
          <w:rFonts w:ascii="Times New Roman" w:hAnsi="Times New Roman" w:cs="Times New Roman"/>
        </w:rPr>
        <w:t>om erstatning m.v. efter</w:t>
      </w:r>
      <w:r w:rsidR="001F3A4F">
        <w:rPr>
          <w:rFonts w:ascii="Times New Roman" w:hAnsi="Times New Roman" w:cs="Times New Roman"/>
        </w:rPr>
        <w:t xml:space="preserve"> §§ 14</w:t>
      </w:r>
      <w:r w:rsidR="00EA5F07">
        <w:rPr>
          <w:rFonts w:ascii="Times New Roman" w:hAnsi="Times New Roman" w:cs="Times New Roman"/>
        </w:rPr>
        <w:t xml:space="preserve"> og </w:t>
      </w:r>
      <w:r w:rsidR="009140CD">
        <w:rPr>
          <w:rFonts w:ascii="Times New Roman" w:hAnsi="Times New Roman" w:cs="Times New Roman"/>
        </w:rPr>
        <w:t>21</w:t>
      </w:r>
      <w:r w:rsidR="00AF5365" w:rsidRPr="00EB0FF1">
        <w:rPr>
          <w:rFonts w:ascii="Times New Roman" w:hAnsi="Times New Roman" w:cs="Times New Roman"/>
        </w:rPr>
        <w:t>-27</w:t>
      </w:r>
      <w:r w:rsidR="009140CD">
        <w:rPr>
          <w:rFonts w:ascii="Times New Roman" w:hAnsi="Times New Roman" w:cs="Times New Roman"/>
        </w:rPr>
        <w:t xml:space="preserve"> i </w:t>
      </w:r>
      <w:r w:rsidR="00AF5365" w:rsidRPr="00EB0FF1">
        <w:rPr>
          <w:rFonts w:ascii="Times New Roman" w:hAnsi="Times New Roman" w:cs="Times New Roman"/>
        </w:rPr>
        <w:t>lov om arbejdsskadesikring i Grønland</w:t>
      </w:r>
      <w:r w:rsidR="00AF5365">
        <w:rPr>
          <w:rFonts w:ascii="Times New Roman" w:hAnsi="Times New Roman" w:cs="Times New Roman"/>
        </w:rPr>
        <w:t>,</w:t>
      </w:r>
      <w:r w:rsidR="009140CD">
        <w:rPr>
          <w:rFonts w:ascii="Times New Roman" w:hAnsi="Times New Roman" w:cs="Times New Roman"/>
        </w:rPr>
        <w:t xml:space="preserve"> og </w:t>
      </w:r>
      <w:r w:rsidR="00AF5365" w:rsidRPr="00EB0FF1">
        <w:rPr>
          <w:rFonts w:ascii="Times New Roman" w:hAnsi="Times New Roman" w:cs="Times New Roman"/>
        </w:rPr>
        <w:t xml:space="preserve">forsikringsselskabet m.fl. har udbetalt </w:t>
      </w:r>
      <w:r w:rsidR="00AF5365">
        <w:rPr>
          <w:rFonts w:ascii="Times New Roman" w:hAnsi="Times New Roman" w:cs="Times New Roman"/>
        </w:rPr>
        <w:t>erstatningen eller godtgørelsen</w:t>
      </w:r>
      <w:r w:rsidR="00AC7677">
        <w:rPr>
          <w:rFonts w:ascii="Times New Roman" w:hAnsi="Times New Roman" w:cs="Times New Roman"/>
        </w:rPr>
        <w:t>,</w:t>
      </w:r>
      <w:r w:rsidRPr="00B37D1B">
        <w:rPr>
          <w:rFonts w:ascii="Times New Roman" w:hAnsi="Times New Roman" w:cs="Times New Roman"/>
        </w:rPr>
        <w:t xml:space="preserve"> hvor der også er produktansvar</w:t>
      </w:r>
      <w:r w:rsidR="0005054F">
        <w:rPr>
          <w:rFonts w:ascii="Times New Roman" w:hAnsi="Times New Roman" w:cs="Times New Roman"/>
        </w:rPr>
        <w:t>.</w:t>
      </w:r>
      <w:r w:rsidR="009140CD">
        <w:rPr>
          <w:rFonts w:ascii="Times New Roman" w:hAnsi="Times New Roman" w:cs="Times New Roman"/>
        </w:rPr>
        <w:t xml:space="preserve"> Forslaget indebærer endvidere, at forsikringsselskaberne har mulighed for at rejse et regreskrav mod en producent af et produkt, der har medført en skade, eller en mellemhandler, i tilfælde hvor forsikringsselskabet eller Arbejdsmarkedets Erhvervssikring har udbetalt dagpenge</w:t>
      </w:r>
      <w:r w:rsidR="00624A51">
        <w:rPr>
          <w:rFonts w:ascii="Times New Roman" w:hAnsi="Times New Roman" w:cs="Times New Roman"/>
        </w:rPr>
        <w:t xml:space="preserve"> efter §§ 16-20</w:t>
      </w:r>
      <w:r w:rsidR="009140CD">
        <w:rPr>
          <w:rFonts w:ascii="Times New Roman" w:hAnsi="Times New Roman" w:cs="Times New Roman"/>
        </w:rPr>
        <w:t>, eller har refunderet dagpenge</w:t>
      </w:r>
      <w:r w:rsidR="00DC0DB5">
        <w:rPr>
          <w:rFonts w:ascii="Times New Roman" w:hAnsi="Times New Roman" w:cs="Times New Roman"/>
        </w:rPr>
        <w:t>,</w:t>
      </w:r>
      <w:r w:rsidR="009140CD">
        <w:rPr>
          <w:rFonts w:ascii="Times New Roman" w:hAnsi="Times New Roman" w:cs="Times New Roman"/>
        </w:rPr>
        <w:t xml:space="preserve"> som kommunen har udbetalt</w:t>
      </w:r>
      <w:r w:rsidR="00DC0DB5">
        <w:rPr>
          <w:rFonts w:ascii="Times New Roman" w:hAnsi="Times New Roman" w:cs="Times New Roman"/>
        </w:rPr>
        <w:t>,</w:t>
      </w:r>
      <w:r w:rsidR="009140CD">
        <w:rPr>
          <w:rFonts w:ascii="Times New Roman" w:hAnsi="Times New Roman" w:cs="Times New Roman"/>
        </w:rPr>
        <w:t xml:space="preserve"> inden skaden blev anerkendt som en arbejdsskade</w:t>
      </w:r>
      <w:r w:rsidR="00DC0DB5">
        <w:rPr>
          <w:rFonts w:ascii="Times New Roman" w:hAnsi="Times New Roman" w:cs="Times New Roman"/>
        </w:rPr>
        <w:t>.</w:t>
      </w:r>
      <w:r w:rsidR="009140CD">
        <w:rPr>
          <w:rFonts w:ascii="Times New Roman" w:hAnsi="Times New Roman" w:cs="Times New Roman"/>
        </w:rPr>
        <w:t xml:space="preserve">  </w:t>
      </w:r>
    </w:p>
    <w:p w14:paraId="104ED9AF" w14:textId="77777777" w:rsidR="00DF43C2" w:rsidRPr="00B37D1B" w:rsidRDefault="00DF43C2" w:rsidP="00DF43C2">
      <w:pPr>
        <w:rPr>
          <w:rFonts w:ascii="Times New Roman" w:hAnsi="Times New Roman" w:cs="Times New Roman"/>
        </w:rPr>
      </w:pPr>
      <w:r w:rsidRPr="00572174">
        <w:rPr>
          <w:rFonts w:ascii="Times New Roman" w:hAnsi="Times New Roman" w:cs="Times New Roman"/>
        </w:rPr>
        <w:t>Der kan rejses et regreskrav</w:t>
      </w:r>
      <w:r w:rsidRPr="00B37D1B">
        <w:rPr>
          <w:rFonts w:ascii="Times New Roman" w:hAnsi="Times New Roman" w:cs="Times New Roman"/>
        </w:rPr>
        <w:t xml:space="preserve"> mod producenten</w:t>
      </w:r>
      <w:r w:rsidR="0005054F">
        <w:rPr>
          <w:rFonts w:ascii="Times New Roman" w:hAnsi="Times New Roman" w:cs="Times New Roman"/>
        </w:rPr>
        <w:t xml:space="preserve"> eller </w:t>
      </w:r>
      <w:r w:rsidRPr="00B37D1B">
        <w:rPr>
          <w:rFonts w:ascii="Times New Roman" w:hAnsi="Times New Roman" w:cs="Times New Roman"/>
        </w:rPr>
        <w:t xml:space="preserve">mellemhandleren, når </w:t>
      </w:r>
      <w:r w:rsidR="0005054F">
        <w:rPr>
          <w:rFonts w:ascii="Times New Roman" w:hAnsi="Times New Roman" w:cs="Times New Roman"/>
        </w:rPr>
        <w:t xml:space="preserve">denne har erkendt </w:t>
      </w:r>
      <w:r w:rsidRPr="00B37D1B">
        <w:rPr>
          <w:rFonts w:ascii="Times New Roman" w:hAnsi="Times New Roman" w:cs="Times New Roman"/>
        </w:rPr>
        <w:t xml:space="preserve">ansvaret efter produktansvarsreglerne, eller </w:t>
      </w:r>
      <w:r w:rsidR="00572174">
        <w:rPr>
          <w:rFonts w:ascii="Times New Roman" w:hAnsi="Times New Roman" w:cs="Times New Roman"/>
        </w:rPr>
        <w:t xml:space="preserve">når </w:t>
      </w:r>
      <w:r w:rsidR="0005054F">
        <w:rPr>
          <w:rFonts w:ascii="Times New Roman" w:hAnsi="Times New Roman" w:cs="Times New Roman"/>
        </w:rPr>
        <w:t xml:space="preserve">ansvaret er </w:t>
      </w:r>
      <w:r w:rsidRPr="00B37D1B">
        <w:rPr>
          <w:rFonts w:ascii="Times New Roman" w:hAnsi="Times New Roman" w:cs="Times New Roman"/>
        </w:rPr>
        <w:t xml:space="preserve">fastslået ved dom. Det vil sige, at </w:t>
      </w:r>
      <w:r w:rsidR="00CF3FBE">
        <w:rPr>
          <w:rFonts w:ascii="Times New Roman" w:hAnsi="Times New Roman" w:cs="Times New Roman"/>
        </w:rPr>
        <w:t xml:space="preserve">regreskravet kan rejses af </w:t>
      </w:r>
      <w:r w:rsidRPr="00B37D1B">
        <w:rPr>
          <w:rFonts w:ascii="Times New Roman" w:hAnsi="Times New Roman" w:cs="Times New Roman"/>
        </w:rPr>
        <w:t>forsikringsselskabet, de selvforsikrede offentlige og private arbejdsgivere</w:t>
      </w:r>
      <w:r w:rsidR="00CF3FBE">
        <w:rPr>
          <w:rFonts w:ascii="Times New Roman" w:hAnsi="Times New Roman" w:cs="Times New Roman"/>
        </w:rPr>
        <w:t xml:space="preserve"> for så vidt angår arbejdsulykker</w:t>
      </w:r>
      <w:r w:rsidR="0005054F">
        <w:rPr>
          <w:rFonts w:ascii="Times New Roman" w:hAnsi="Times New Roman" w:cs="Times New Roman"/>
        </w:rPr>
        <w:t>,</w:t>
      </w:r>
      <w:r w:rsidRPr="00B37D1B">
        <w:rPr>
          <w:rFonts w:ascii="Times New Roman" w:hAnsi="Times New Roman" w:cs="Times New Roman"/>
        </w:rPr>
        <w:t xml:space="preserve"> og Arbejdsmarkedets Erhvervssikring </w:t>
      </w:r>
      <w:r w:rsidR="00CF3FBE">
        <w:rPr>
          <w:rFonts w:ascii="Times New Roman" w:hAnsi="Times New Roman" w:cs="Times New Roman"/>
        </w:rPr>
        <w:t xml:space="preserve">for så vidt angår erhvervssygdomme, </w:t>
      </w:r>
      <w:r w:rsidRPr="00B37D1B">
        <w:rPr>
          <w:rFonts w:ascii="Times New Roman" w:hAnsi="Times New Roman" w:cs="Times New Roman"/>
        </w:rPr>
        <w:t>jf</w:t>
      </w:r>
      <w:r w:rsidR="00CF3FBE" w:rsidRPr="00030977">
        <w:rPr>
          <w:rFonts w:ascii="Times New Roman" w:hAnsi="Times New Roman" w:cs="Times New Roman"/>
        </w:rPr>
        <w:t>. §</w:t>
      </w:r>
      <w:r w:rsidR="00CF3FBE">
        <w:rPr>
          <w:rFonts w:ascii="Times New Roman" w:hAnsi="Times New Roman" w:cs="Times New Roman"/>
        </w:rPr>
        <w:t xml:space="preserve"> 52 stk. 1, 2. pkt., jf. § 60 i lov om arbejdsskadesikring i Grønland</w:t>
      </w:r>
      <w:r w:rsidR="009B071B">
        <w:rPr>
          <w:rFonts w:ascii="Times New Roman" w:hAnsi="Times New Roman" w:cs="Times New Roman"/>
        </w:rPr>
        <w:t>.</w:t>
      </w:r>
      <w:r w:rsidR="00572174">
        <w:rPr>
          <w:rFonts w:ascii="Times New Roman" w:hAnsi="Times New Roman" w:cs="Times New Roman"/>
        </w:rPr>
        <w:t xml:space="preserve"> Arbejdsmarkedets Erhvervssikring udbetaler erstatninger m.v. i sager om </w:t>
      </w:r>
      <w:r w:rsidRPr="00B37D1B">
        <w:rPr>
          <w:rFonts w:ascii="Times New Roman" w:hAnsi="Times New Roman" w:cs="Times New Roman"/>
        </w:rPr>
        <w:t xml:space="preserve">erhvervssygdomme og </w:t>
      </w:r>
      <w:r w:rsidR="00572174">
        <w:rPr>
          <w:rFonts w:ascii="Times New Roman" w:hAnsi="Times New Roman" w:cs="Times New Roman"/>
        </w:rPr>
        <w:t>i</w:t>
      </w:r>
      <w:r w:rsidRPr="00B37D1B">
        <w:rPr>
          <w:rFonts w:ascii="Times New Roman" w:hAnsi="Times New Roman" w:cs="Times New Roman"/>
        </w:rPr>
        <w:t xml:space="preserve"> øvrige sager efter </w:t>
      </w:r>
      <w:r w:rsidR="00241689">
        <w:rPr>
          <w:rFonts w:ascii="Times New Roman" w:hAnsi="Times New Roman" w:cs="Times New Roman"/>
        </w:rPr>
        <w:t>lov</w:t>
      </w:r>
      <w:r w:rsidR="00D73695">
        <w:rPr>
          <w:rFonts w:ascii="Times New Roman" w:hAnsi="Times New Roman" w:cs="Times New Roman"/>
        </w:rPr>
        <w:t>en</w:t>
      </w:r>
      <w:r w:rsidRPr="00B37D1B">
        <w:rPr>
          <w:rFonts w:ascii="Times New Roman" w:hAnsi="Times New Roman" w:cs="Times New Roman"/>
        </w:rPr>
        <w:t xml:space="preserve">, hvor </w:t>
      </w:r>
      <w:r w:rsidR="00CF3FBE">
        <w:rPr>
          <w:rFonts w:ascii="Times New Roman" w:hAnsi="Times New Roman" w:cs="Times New Roman"/>
        </w:rPr>
        <w:t xml:space="preserve">de </w:t>
      </w:r>
      <w:r w:rsidRPr="00B37D1B">
        <w:rPr>
          <w:rFonts w:ascii="Times New Roman" w:hAnsi="Times New Roman" w:cs="Times New Roman"/>
        </w:rPr>
        <w:t>udbetaler erstatning m.v., for eksempel sager</w:t>
      </w:r>
      <w:r w:rsidR="00572174">
        <w:rPr>
          <w:rFonts w:ascii="Times New Roman" w:hAnsi="Times New Roman" w:cs="Times New Roman"/>
        </w:rPr>
        <w:t xml:space="preserve"> omfattet af </w:t>
      </w:r>
      <w:r w:rsidR="00572174" w:rsidRPr="0028119A">
        <w:rPr>
          <w:rFonts w:ascii="Times New Roman" w:hAnsi="Times New Roman" w:cs="Times New Roman"/>
        </w:rPr>
        <w:t>gruppeforsikringen</w:t>
      </w:r>
      <w:r w:rsidRPr="0028119A">
        <w:rPr>
          <w:rFonts w:ascii="Times New Roman" w:hAnsi="Times New Roman" w:cs="Times New Roman"/>
        </w:rPr>
        <w:t>,</w:t>
      </w:r>
      <w:r w:rsidRPr="00B37D1B">
        <w:rPr>
          <w:rFonts w:ascii="Times New Roman" w:hAnsi="Times New Roman" w:cs="Times New Roman"/>
        </w:rPr>
        <w:t xml:space="preserve"> </w:t>
      </w:r>
      <w:r w:rsidR="00572174">
        <w:rPr>
          <w:rFonts w:ascii="Times New Roman" w:hAnsi="Times New Roman" w:cs="Times New Roman"/>
        </w:rPr>
        <w:t>sager</w:t>
      </w:r>
      <w:r w:rsidRPr="00B37D1B">
        <w:rPr>
          <w:rFonts w:ascii="Times New Roman" w:hAnsi="Times New Roman" w:cs="Times New Roman"/>
        </w:rPr>
        <w:t>, hvor der ikke er forsikringspligt</w:t>
      </w:r>
      <w:r w:rsidR="00572174">
        <w:rPr>
          <w:rFonts w:ascii="Times New Roman" w:hAnsi="Times New Roman" w:cs="Times New Roman"/>
        </w:rPr>
        <w:t>,</w:t>
      </w:r>
      <w:r w:rsidRPr="00B37D1B">
        <w:rPr>
          <w:rFonts w:ascii="Times New Roman" w:hAnsi="Times New Roman" w:cs="Times New Roman"/>
        </w:rPr>
        <w:t xml:space="preserve"> eller</w:t>
      </w:r>
      <w:r w:rsidR="00D73695">
        <w:rPr>
          <w:rFonts w:ascii="Times New Roman" w:hAnsi="Times New Roman" w:cs="Times New Roman"/>
        </w:rPr>
        <w:t xml:space="preserve"> sager,</w:t>
      </w:r>
      <w:r w:rsidRPr="00B37D1B">
        <w:rPr>
          <w:rFonts w:ascii="Times New Roman" w:hAnsi="Times New Roman" w:cs="Times New Roman"/>
        </w:rPr>
        <w:t xml:space="preserve"> </w:t>
      </w:r>
      <w:r w:rsidR="00572174">
        <w:rPr>
          <w:rFonts w:ascii="Times New Roman" w:hAnsi="Times New Roman" w:cs="Times New Roman"/>
        </w:rPr>
        <w:t>hvor</w:t>
      </w:r>
      <w:r w:rsidRPr="00B37D1B">
        <w:rPr>
          <w:rFonts w:ascii="Times New Roman" w:hAnsi="Times New Roman" w:cs="Times New Roman"/>
        </w:rPr>
        <w:t xml:space="preserve"> forsikringspligten ikke er opfyldt. </w:t>
      </w:r>
    </w:p>
    <w:p w14:paraId="3C01C3A0" w14:textId="77777777" w:rsidR="00DF43C2" w:rsidRPr="00B37D1B" w:rsidRDefault="00BC25DA" w:rsidP="00DF43C2">
      <w:pPr>
        <w:rPr>
          <w:rFonts w:ascii="Times New Roman" w:hAnsi="Times New Roman" w:cs="Times New Roman"/>
        </w:rPr>
      </w:pPr>
      <w:r w:rsidRPr="00BC25DA">
        <w:rPr>
          <w:rFonts w:ascii="Times New Roman" w:hAnsi="Times New Roman" w:cs="Times New Roman"/>
        </w:rPr>
        <w:t xml:space="preserve">Regreskravets størrelse svarer til den kompensation, som tilskadekomne er berettiget til efter </w:t>
      </w:r>
      <w:r w:rsidR="00F61D69">
        <w:rPr>
          <w:rFonts w:ascii="Times New Roman" w:hAnsi="Times New Roman" w:cs="Times New Roman"/>
        </w:rPr>
        <w:t xml:space="preserve">lov om </w:t>
      </w:r>
      <w:r w:rsidRPr="00BC25DA">
        <w:rPr>
          <w:rFonts w:ascii="Times New Roman" w:hAnsi="Times New Roman" w:cs="Times New Roman"/>
        </w:rPr>
        <w:t>arbejdsskadesikring</w:t>
      </w:r>
      <w:r w:rsidR="00F61D69">
        <w:rPr>
          <w:rFonts w:ascii="Times New Roman" w:hAnsi="Times New Roman" w:cs="Times New Roman"/>
        </w:rPr>
        <w:t>,</w:t>
      </w:r>
      <w:r w:rsidRPr="00BC25DA">
        <w:rPr>
          <w:rFonts w:ascii="Times New Roman" w:hAnsi="Times New Roman" w:cs="Times New Roman"/>
        </w:rPr>
        <w:t xml:space="preserve"> og som arbejdsskadeforsikringsselskabet m.fl. har udbetalt</w:t>
      </w:r>
      <w:r w:rsidR="00EE259C">
        <w:rPr>
          <w:rFonts w:ascii="Times New Roman" w:hAnsi="Times New Roman" w:cs="Times New Roman"/>
        </w:rPr>
        <w:t>,</w:t>
      </w:r>
      <w:r w:rsidRPr="00BC25DA">
        <w:rPr>
          <w:rFonts w:ascii="Times New Roman" w:hAnsi="Times New Roman" w:cs="Times New Roman"/>
        </w:rPr>
        <w:t xml:space="preserve"> dog ikke udbetalte dagpenge ved uarbejdsdygtighed, jf. lovens § 10, nr. 2, og §§ 16-20. </w:t>
      </w:r>
      <w:r w:rsidR="00352D4F">
        <w:rPr>
          <w:rFonts w:ascii="Times New Roman" w:hAnsi="Times New Roman" w:cs="Times New Roman"/>
        </w:rPr>
        <w:t xml:space="preserve">Regreskravet kan ikke </w:t>
      </w:r>
      <w:r w:rsidR="00352D4F" w:rsidRPr="00352D4F">
        <w:rPr>
          <w:rFonts w:ascii="Times New Roman" w:hAnsi="Times New Roman" w:cs="Times New Roman"/>
        </w:rPr>
        <w:t>overs</w:t>
      </w:r>
      <w:r w:rsidR="00352D4F">
        <w:rPr>
          <w:rFonts w:ascii="Times New Roman" w:hAnsi="Times New Roman" w:cs="Times New Roman"/>
        </w:rPr>
        <w:t xml:space="preserve">tige det beløb, som producenten eller </w:t>
      </w:r>
      <w:r w:rsidR="00352D4F" w:rsidRPr="00352D4F">
        <w:rPr>
          <w:rFonts w:ascii="Times New Roman" w:hAnsi="Times New Roman" w:cs="Times New Roman"/>
        </w:rPr>
        <w:t>mellemhandleren er forpligtet til at betale efter produktansvarsreglerne</w:t>
      </w:r>
      <w:r w:rsidR="00352D4F">
        <w:rPr>
          <w:rFonts w:ascii="Times New Roman" w:hAnsi="Times New Roman" w:cs="Times New Roman"/>
        </w:rPr>
        <w:t>, jf. § 6 i anordning om ikrafttræden for Grønland af lov om produktansvar.</w:t>
      </w:r>
    </w:p>
    <w:p w14:paraId="2ABA9BAE" w14:textId="77777777" w:rsidR="00DF43C2" w:rsidRPr="00B37D1B" w:rsidRDefault="00DF43C2">
      <w:pPr>
        <w:rPr>
          <w:rFonts w:ascii="Times New Roman" w:hAnsi="Times New Roman" w:cs="Times New Roman"/>
        </w:rPr>
      </w:pPr>
      <w:r w:rsidRPr="00B37D1B">
        <w:rPr>
          <w:rFonts w:ascii="Times New Roman" w:hAnsi="Times New Roman" w:cs="Times New Roman"/>
        </w:rPr>
        <w:t xml:space="preserve">Forslaget giver forsikringsselskaberne m.fl. en mulighed for at rejse et regreskrav ved at fjerne regresforbuddet. Der er </w:t>
      </w:r>
      <w:r w:rsidR="0005054F">
        <w:rPr>
          <w:rFonts w:ascii="Times New Roman" w:hAnsi="Times New Roman" w:cs="Times New Roman"/>
        </w:rPr>
        <w:t>derimod</w:t>
      </w:r>
      <w:r w:rsidRPr="00B37D1B">
        <w:rPr>
          <w:rFonts w:ascii="Times New Roman" w:hAnsi="Times New Roman" w:cs="Times New Roman"/>
        </w:rPr>
        <w:t xml:space="preserve"> ikke tale om</w:t>
      </w:r>
      <w:r w:rsidR="0005054F">
        <w:rPr>
          <w:rFonts w:ascii="Times New Roman" w:hAnsi="Times New Roman" w:cs="Times New Roman"/>
        </w:rPr>
        <w:t xml:space="preserve">, at forsikringsselskaberne m.fl. pålægges en </w:t>
      </w:r>
      <w:r w:rsidRPr="00B37D1B">
        <w:rPr>
          <w:rFonts w:ascii="Times New Roman" w:hAnsi="Times New Roman" w:cs="Times New Roman"/>
        </w:rPr>
        <w:t>forpligtelse</w:t>
      </w:r>
      <w:r w:rsidR="00E849D6">
        <w:rPr>
          <w:rFonts w:ascii="Times New Roman" w:hAnsi="Times New Roman" w:cs="Times New Roman"/>
        </w:rPr>
        <w:t xml:space="preserve"> til at rejse regreskrav</w:t>
      </w:r>
      <w:r w:rsidRPr="00B37D1B">
        <w:rPr>
          <w:rFonts w:ascii="Times New Roman" w:hAnsi="Times New Roman" w:cs="Times New Roman"/>
        </w:rPr>
        <w:t xml:space="preserve">. </w:t>
      </w:r>
    </w:p>
    <w:p w14:paraId="53F331C9" w14:textId="77777777" w:rsidR="00B24543" w:rsidRPr="00EB0FF1" w:rsidRDefault="00B24543">
      <w:pPr>
        <w:rPr>
          <w:rFonts w:ascii="Times New Roman" w:hAnsi="Times New Roman" w:cs="Times New Roman"/>
        </w:rPr>
      </w:pPr>
      <w:r w:rsidRPr="00EB0FF1">
        <w:rPr>
          <w:rFonts w:ascii="Times New Roman" w:hAnsi="Times New Roman" w:cs="Times New Roman"/>
        </w:rPr>
        <w:t>Regreskravet kan rejses, når der er truffet afgørelse om erstatning eller godtgørelse m.v. efter lov om arbejdsskadesikring i Grønland</w:t>
      </w:r>
      <w:r>
        <w:rPr>
          <w:rFonts w:ascii="Times New Roman" w:hAnsi="Times New Roman" w:cs="Times New Roman"/>
        </w:rPr>
        <w:t>,</w:t>
      </w:r>
      <w:r w:rsidRPr="00EB0FF1">
        <w:rPr>
          <w:rFonts w:ascii="Times New Roman" w:hAnsi="Times New Roman" w:cs="Times New Roman"/>
        </w:rPr>
        <w:t xml:space="preserve"> og arbejdsskadeforsikringsselskabet m.fl. har haft mulighed for at vurdere, hvorvidt </w:t>
      </w:r>
      <w:r w:rsidRPr="00EB0FF1">
        <w:rPr>
          <w:rFonts w:ascii="Times New Roman" w:hAnsi="Times New Roman" w:cs="Times New Roman"/>
        </w:rPr>
        <w:lastRenderedPageBreak/>
        <w:t>der er grundlag for at rejse et regreskrav på baggrund af reglerne om produktansvar. Det betyder, at det ud</w:t>
      </w:r>
      <w:r>
        <w:rPr>
          <w:rFonts w:ascii="Times New Roman" w:hAnsi="Times New Roman" w:cs="Times New Roman"/>
        </w:rPr>
        <w:t xml:space="preserve"> </w:t>
      </w:r>
      <w:r w:rsidRPr="00EB0FF1">
        <w:rPr>
          <w:rFonts w:ascii="Times New Roman" w:hAnsi="Times New Roman" w:cs="Times New Roman"/>
        </w:rPr>
        <w:t>over afgørelser om erstatning eller godtgørelse, der træffes fra ikrafttrædelsesdagen, herunder i genoptagelsessager, også vil være muligt at rejse et regreskrav vedrørende afgørelser, der er truffet før ikrafttrædelsesdagen, og hvor arbejdsskadeforsikringsselskabet på ikrafttrædelsesdagen eller senere vurderer, at der kan rejses et regreskrav. Adgangen til at rejse regreskrav begrænses dog af reglerne om forældelse</w:t>
      </w:r>
      <w:r w:rsidR="005C2AE7">
        <w:rPr>
          <w:rFonts w:ascii="Times New Roman" w:hAnsi="Times New Roman" w:cs="Times New Roman"/>
        </w:rPr>
        <w:t>, jf. § 14 i anordning om ikrafttræden for Grønland af lov om produktansvar</w:t>
      </w:r>
      <w:r w:rsidRPr="00EB0FF1">
        <w:rPr>
          <w:rFonts w:ascii="Times New Roman" w:hAnsi="Times New Roman" w:cs="Times New Roman"/>
        </w:rPr>
        <w:t>. Det betyder, at regreskravet er forældet, hvis arbejdsskadeforsikringsselskabet ikke har rejst kravet inden for forældelsesfristen.</w:t>
      </w:r>
    </w:p>
    <w:p w14:paraId="33C9C21D" w14:textId="77777777" w:rsidR="00AF5365" w:rsidRPr="00B37D1B" w:rsidRDefault="00AF5365">
      <w:pPr>
        <w:rPr>
          <w:rFonts w:ascii="Times New Roman" w:hAnsi="Times New Roman" w:cs="Times New Roman"/>
        </w:rPr>
      </w:pPr>
      <w:r>
        <w:rPr>
          <w:rFonts w:ascii="Times New Roman" w:hAnsi="Times New Roman" w:cs="Times New Roman"/>
        </w:rPr>
        <w:t>Beslutningen</w:t>
      </w:r>
      <w:r w:rsidRPr="00B37D1B">
        <w:rPr>
          <w:rFonts w:ascii="Times New Roman" w:hAnsi="Times New Roman" w:cs="Times New Roman"/>
        </w:rPr>
        <w:t xml:space="preserve"> om </w:t>
      </w:r>
      <w:r>
        <w:rPr>
          <w:rFonts w:ascii="Times New Roman" w:hAnsi="Times New Roman" w:cs="Times New Roman"/>
        </w:rPr>
        <w:t>hvorvidt der skal rejses</w:t>
      </w:r>
      <w:r w:rsidRPr="00B37D1B">
        <w:rPr>
          <w:rFonts w:ascii="Times New Roman" w:hAnsi="Times New Roman" w:cs="Times New Roman"/>
        </w:rPr>
        <w:t xml:space="preserve"> et regreskrav</w:t>
      </w:r>
      <w:r>
        <w:rPr>
          <w:rFonts w:ascii="Times New Roman" w:hAnsi="Times New Roman" w:cs="Times New Roman"/>
        </w:rPr>
        <w:t xml:space="preserve"> mod en producent eller et ansvarsforsikringsselskab</w:t>
      </w:r>
      <w:r w:rsidRPr="00B37D1B">
        <w:rPr>
          <w:rFonts w:ascii="Times New Roman" w:hAnsi="Times New Roman" w:cs="Times New Roman"/>
        </w:rPr>
        <w:t>, og i den forbindelse vurderingen af</w:t>
      </w:r>
      <w:r>
        <w:rPr>
          <w:rFonts w:ascii="Times New Roman" w:hAnsi="Times New Roman" w:cs="Times New Roman"/>
        </w:rPr>
        <w:t>, om der foreligger et ansvar, og hvad størrelsen af et eventuelt krav er, udgør</w:t>
      </w:r>
      <w:r w:rsidRPr="00B37D1B">
        <w:rPr>
          <w:rFonts w:ascii="Times New Roman" w:hAnsi="Times New Roman" w:cs="Times New Roman"/>
        </w:rPr>
        <w:t xml:space="preserve"> ikke afgørelser efter </w:t>
      </w:r>
      <w:r>
        <w:rPr>
          <w:rFonts w:ascii="Times New Roman" w:hAnsi="Times New Roman" w:cs="Times New Roman"/>
        </w:rPr>
        <w:t xml:space="preserve">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Tvister om regreskrav vil skulle behandles og afgøres af domstolene. </w:t>
      </w:r>
    </w:p>
    <w:p w14:paraId="5E28A10F" w14:textId="77777777" w:rsidR="00CE6D1E" w:rsidRDefault="00DF43C2" w:rsidP="00DF43C2">
      <w:pPr>
        <w:spacing w:after="0"/>
        <w:rPr>
          <w:rFonts w:ascii="Times New Roman" w:hAnsi="Times New Roman" w:cs="Times New Roman"/>
        </w:rPr>
      </w:pPr>
      <w:r w:rsidRPr="00B37D1B">
        <w:rPr>
          <w:rFonts w:ascii="Times New Roman" w:hAnsi="Times New Roman" w:cs="Times New Roman"/>
        </w:rPr>
        <w:t xml:space="preserve">Den gældende bestemmelse i </w:t>
      </w:r>
      <w:r w:rsidR="00241689">
        <w:rPr>
          <w:rFonts w:ascii="Times New Roman" w:hAnsi="Times New Roman" w:cs="Times New Roman"/>
        </w:rPr>
        <w:t xml:space="preserve">lovens </w:t>
      </w:r>
      <w:r w:rsidRPr="00B37D1B">
        <w:rPr>
          <w:rFonts w:ascii="Times New Roman" w:hAnsi="Times New Roman" w:cs="Times New Roman"/>
        </w:rPr>
        <w:t>§ 7</w:t>
      </w:r>
      <w:r>
        <w:rPr>
          <w:rFonts w:ascii="Times New Roman" w:hAnsi="Times New Roman" w:cs="Times New Roman"/>
        </w:rPr>
        <w:t>0</w:t>
      </w:r>
      <w:r w:rsidRPr="00B37D1B">
        <w:rPr>
          <w:rFonts w:ascii="Times New Roman" w:hAnsi="Times New Roman" w:cs="Times New Roman"/>
        </w:rPr>
        <w:t xml:space="preserve"> opretholdes. Det betyder, at den generelle regel fortsat vil være, at kompensation efter lov</w:t>
      </w:r>
      <w:r w:rsidR="00241689">
        <w:rPr>
          <w:rFonts w:ascii="Times New Roman" w:hAnsi="Times New Roman" w:cs="Times New Roman"/>
        </w:rPr>
        <w:t xml:space="preserve"> om arbejdsskadesikring i Grønland</w:t>
      </w:r>
      <w:r w:rsidRPr="00B37D1B">
        <w:rPr>
          <w:rFonts w:ascii="Times New Roman" w:hAnsi="Times New Roman" w:cs="Times New Roman"/>
        </w:rPr>
        <w:t xml:space="preserve"> er primær i forhold til kompensation efter </w:t>
      </w:r>
      <w:r w:rsidR="0016596D">
        <w:rPr>
          <w:rFonts w:ascii="Times New Roman" w:hAnsi="Times New Roman" w:cs="Times New Roman"/>
        </w:rPr>
        <w:t>anden lo</w:t>
      </w:r>
      <w:r w:rsidR="00BC25DA">
        <w:rPr>
          <w:rFonts w:ascii="Times New Roman" w:hAnsi="Times New Roman" w:cs="Times New Roman"/>
        </w:rPr>
        <w:t>vgivning</w:t>
      </w:r>
      <w:r w:rsidRPr="00B37D1B">
        <w:rPr>
          <w:rFonts w:ascii="Times New Roman" w:hAnsi="Times New Roman" w:cs="Times New Roman"/>
        </w:rPr>
        <w:t xml:space="preserve">. </w:t>
      </w:r>
      <w:r w:rsidR="00656B1E">
        <w:rPr>
          <w:rFonts w:ascii="Times New Roman" w:hAnsi="Times New Roman" w:cs="Times New Roman"/>
        </w:rPr>
        <w:t xml:space="preserve">Det betyder således, at arbejdsskadeforsikringsselskabet, herunder selvforsikrede arbejdsgivere og Arbejdsmarkedets Erhvervssikring, fortsat vil være afskåret fra at søge regres for den udbetalte kompensation i sager efter lov om arbejdsskadesikring i Grønland, hvor der ikke foreligger produktansvar. </w:t>
      </w:r>
    </w:p>
    <w:p w14:paraId="57B7A413" w14:textId="77777777" w:rsidR="00DF43C2" w:rsidRPr="00B37D1B" w:rsidRDefault="00DF43C2" w:rsidP="00DF43C2">
      <w:pPr>
        <w:spacing w:after="0"/>
        <w:rPr>
          <w:rFonts w:ascii="Times New Roman" w:hAnsi="Times New Roman" w:cs="Times New Roman"/>
        </w:rPr>
      </w:pPr>
    </w:p>
    <w:p w14:paraId="3B1E4EC2" w14:textId="77777777" w:rsidR="0016596D" w:rsidRPr="00B37D1B" w:rsidRDefault="0016596D" w:rsidP="00641A7C">
      <w:pPr>
        <w:rPr>
          <w:rFonts w:ascii="Times New Roman" w:hAnsi="Times New Roman" w:cs="Times New Roman"/>
        </w:rPr>
      </w:pPr>
      <w:r w:rsidRPr="00B37D1B">
        <w:rPr>
          <w:rFonts w:ascii="Times New Roman" w:hAnsi="Times New Roman" w:cs="Times New Roman"/>
        </w:rPr>
        <w:t xml:space="preserve">Forslaget </w:t>
      </w:r>
      <w:r>
        <w:rPr>
          <w:rFonts w:ascii="Times New Roman" w:hAnsi="Times New Roman" w:cs="Times New Roman"/>
        </w:rPr>
        <w:t>medfører</w:t>
      </w:r>
      <w:r w:rsidRPr="00B37D1B">
        <w:rPr>
          <w:rFonts w:ascii="Times New Roman" w:hAnsi="Times New Roman" w:cs="Times New Roman"/>
        </w:rPr>
        <w:t xml:space="preserve">, at </w:t>
      </w:r>
      <w:r w:rsidR="00CE6D1E">
        <w:rPr>
          <w:rFonts w:ascii="Times New Roman" w:hAnsi="Times New Roman" w:cs="Times New Roman"/>
        </w:rPr>
        <w:t xml:space="preserve">reglerne om produktansvar i lov om arbejdsskadesikring i Grønland, </w:t>
      </w:r>
      <w:r w:rsidR="00400F4F">
        <w:rPr>
          <w:rFonts w:ascii="Times New Roman" w:hAnsi="Times New Roman" w:cs="Times New Roman"/>
        </w:rPr>
        <w:t>i princippet svarer til</w:t>
      </w:r>
      <w:r w:rsidR="00CE6D1E">
        <w:rPr>
          <w:rFonts w:ascii="Times New Roman" w:hAnsi="Times New Roman" w:cs="Times New Roman"/>
        </w:rPr>
        <w:t xml:space="preserve"> det tilsvarende regelsæt i </w:t>
      </w:r>
      <w:r w:rsidR="00F61D69">
        <w:rPr>
          <w:rFonts w:ascii="Times New Roman" w:hAnsi="Times New Roman" w:cs="Times New Roman"/>
        </w:rPr>
        <w:t xml:space="preserve">lov om </w:t>
      </w:r>
      <w:r w:rsidR="00CE6D1E">
        <w:rPr>
          <w:rFonts w:ascii="Times New Roman" w:hAnsi="Times New Roman" w:cs="Times New Roman"/>
        </w:rPr>
        <w:t xml:space="preserve">arbejdsskadesikring, som udspringer af </w:t>
      </w:r>
      <w:r w:rsidRPr="00B37D1B">
        <w:rPr>
          <w:rFonts w:ascii="Times New Roman" w:hAnsi="Times New Roman" w:cs="Times New Roman"/>
        </w:rPr>
        <w:t>EU-domstolens dom af 21. december 2011 (C-495/10).</w:t>
      </w:r>
      <w:r w:rsidR="00CE6D1E">
        <w:rPr>
          <w:rFonts w:ascii="Times New Roman" w:hAnsi="Times New Roman" w:cs="Times New Roman"/>
        </w:rPr>
        <w:t xml:space="preserve"> </w:t>
      </w:r>
    </w:p>
    <w:p w14:paraId="14C04ADC" w14:textId="77777777" w:rsidR="00774D9E" w:rsidRPr="00B37D1B" w:rsidRDefault="00F92784" w:rsidP="00641A7C">
      <w:pPr>
        <w:rPr>
          <w:rFonts w:ascii="Times New Roman" w:hAnsi="Times New Roman" w:cs="Times New Roman"/>
        </w:rPr>
      </w:pPr>
      <w:r>
        <w:rPr>
          <w:rFonts w:ascii="Times New Roman" w:hAnsi="Times New Roman" w:cs="Times New Roman"/>
        </w:rPr>
        <w:t>Den foreslåede b</w:t>
      </w:r>
      <w:r w:rsidR="00774D9E">
        <w:rPr>
          <w:rFonts w:ascii="Times New Roman" w:hAnsi="Times New Roman" w:cs="Times New Roman"/>
        </w:rPr>
        <w:t>estemmelse svarer til § 77</w:t>
      </w:r>
      <w:r w:rsidR="00774D9E" w:rsidRPr="00503A65">
        <w:rPr>
          <w:rFonts w:ascii="Times New Roman" w:hAnsi="Times New Roman" w:cs="Times New Roman"/>
        </w:rPr>
        <w:t xml:space="preserve"> i lov om arbejdsskadesikring</w:t>
      </w:r>
      <w:r w:rsidR="00774D9E">
        <w:rPr>
          <w:rFonts w:ascii="Times New Roman" w:hAnsi="Times New Roman" w:cs="Times New Roman"/>
        </w:rPr>
        <w:t>.</w:t>
      </w:r>
    </w:p>
    <w:p w14:paraId="3004A05B" w14:textId="77777777" w:rsidR="00DF43C2" w:rsidRPr="00B37D1B" w:rsidRDefault="00DF43C2" w:rsidP="00DF43C2">
      <w:pPr>
        <w:spacing w:after="0"/>
        <w:rPr>
          <w:rFonts w:ascii="Times New Roman" w:hAnsi="Times New Roman" w:cs="Times New Roman"/>
        </w:rPr>
      </w:pPr>
      <w:r w:rsidRPr="00B37D1B">
        <w:rPr>
          <w:rFonts w:ascii="Times New Roman" w:hAnsi="Times New Roman" w:cs="Times New Roman"/>
        </w:rPr>
        <w:t>Der henvises til de almindelige bemærkninger, pkt. 2.</w:t>
      </w:r>
      <w:r w:rsidR="00CE6D1E">
        <w:rPr>
          <w:rFonts w:ascii="Times New Roman" w:hAnsi="Times New Roman" w:cs="Times New Roman"/>
        </w:rPr>
        <w:t>11</w:t>
      </w:r>
      <w:r w:rsidRPr="00B37D1B">
        <w:rPr>
          <w:rFonts w:ascii="Times New Roman" w:hAnsi="Times New Roman" w:cs="Times New Roman"/>
        </w:rPr>
        <w:t>.</w:t>
      </w:r>
    </w:p>
    <w:p w14:paraId="3C889302" w14:textId="77777777" w:rsidR="00B37D1B" w:rsidRPr="00B37D1B" w:rsidRDefault="00B37D1B" w:rsidP="002C3339">
      <w:pPr>
        <w:spacing w:line="240" w:lineRule="auto"/>
        <w:rPr>
          <w:rFonts w:ascii="Times New Roman" w:hAnsi="Times New Roman" w:cs="Times New Roman"/>
        </w:rPr>
      </w:pPr>
    </w:p>
    <w:p w14:paraId="5E7C864C" w14:textId="77777777" w:rsidR="00B37D1B" w:rsidRDefault="00B37D1B" w:rsidP="00B37D1B">
      <w:pPr>
        <w:jc w:val="center"/>
        <w:rPr>
          <w:rFonts w:ascii="Times New Roman" w:hAnsi="Times New Roman" w:cs="Times New Roman"/>
          <w:i/>
        </w:rPr>
      </w:pPr>
      <w:r w:rsidRPr="00B37D1B">
        <w:rPr>
          <w:rFonts w:ascii="Times New Roman" w:hAnsi="Times New Roman" w:cs="Times New Roman"/>
          <w:i/>
        </w:rPr>
        <w:t xml:space="preserve">Til § </w:t>
      </w:r>
      <w:r w:rsidR="00000272">
        <w:rPr>
          <w:rFonts w:ascii="Times New Roman" w:hAnsi="Times New Roman" w:cs="Times New Roman"/>
          <w:i/>
        </w:rPr>
        <w:t>2</w:t>
      </w:r>
    </w:p>
    <w:p w14:paraId="6A38F1E4" w14:textId="4D104AB8" w:rsidR="0050163E" w:rsidRPr="00991180" w:rsidRDefault="0050163E" w:rsidP="0050163E">
      <w:pPr>
        <w:rPr>
          <w:rFonts w:ascii="Times New Roman" w:hAnsi="Times New Roman" w:cs="Times New Roman"/>
        </w:rPr>
      </w:pPr>
      <w:r w:rsidRPr="00991180">
        <w:rPr>
          <w:rFonts w:ascii="Times New Roman" w:hAnsi="Times New Roman" w:cs="Times New Roman"/>
        </w:rPr>
        <w:t xml:space="preserve">Det foreslås i </w:t>
      </w:r>
      <w:r w:rsidRPr="004C6FC5">
        <w:rPr>
          <w:rFonts w:ascii="Times New Roman" w:hAnsi="Times New Roman" w:cs="Times New Roman"/>
          <w:i/>
        </w:rPr>
        <w:t>stk. 1</w:t>
      </w:r>
      <w:r w:rsidRPr="004C6FC5">
        <w:rPr>
          <w:rFonts w:ascii="Times New Roman" w:hAnsi="Times New Roman" w:cs="Times New Roman"/>
        </w:rPr>
        <w:t>,</w:t>
      </w:r>
      <w:r w:rsidRPr="00991180">
        <w:rPr>
          <w:rFonts w:ascii="Times New Roman" w:hAnsi="Times New Roman" w:cs="Times New Roman"/>
        </w:rPr>
        <w:t xml:space="preserve"> at loven træder i kraft den 1. </w:t>
      </w:r>
      <w:r w:rsidR="002665B3">
        <w:rPr>
          <w:rFonts w:ascii="Times New Roman" w:hAnsi="Times New Roman" w:cs="Times New Roman"/>
        </w:rPr>
        <w:t xml:space="preserve">januar </w:t>
      </w:r>
      <w:r w:rsidR="00A0500F">
        <w:rPr>
          <w:rFonts w:ascii="Times New Roman" w:hAnsi="Times New Roman" w:cs="Times New Roman"/>
        </w:rPr>
        <w:t>2026</w:t>
      </w:r>
      <w:r w:rsidRPr="00991180">
        <w:rPr>
          <w:rFonts w:ascii="Times New Roman" w:hAnsi="Times New Roman" w:cs="Times New Roman"/>
        </w:rPr>
        <w:t>, jf. dog stk. 2.</w:t>
      </w:r>
    </w:p>
    <w:p w14:paraId="25A4A154" w14:textId="050F54C2" w:rsidR="0047437B" w:rsidRPr="00D208F4" w:rsidRDefault="0050163E">
      <w:pPr>
        <w:rPr>
          <w:rFonts w:ascii="Times New Roman" w:hAnsi="Times New Roman" w:cs="Times New Roman"/>
        </w:rPr>
      </w:pPr>
      <w:r w:rsidRPr="00E5510A">
        <w:rPr>
          <w:rFonts w:ascii="Times New Roman" w:hAnsi="Times New Roman" w:cs="Times New Roman"/>
        </w:rPr>
        <w:t>Det indebærer</w:t>
      </w:r>
      <w:r w:rsidR="0047437B" w:rsidRPr="00D208F4">
        <w:rPr>
          <w:rFonts w:ascii="Times New Roman" w:hAnsi="Times New Roman" w:cs="Times New Roman"/>
        </w:rPr>
        <w:t xml:space="preserve">, at følgende elementer i lovforslaget træder i kraft </w:t>
      </w:r>
      <w:r w:rsidR="00BC0A85">
        <w:rPr>
          <w:rFonts w:ascii="Times New Roman" w:hAnsi="Times New Roman" w:cs="Times New Roman"/>
        </w:rPr>
        <w:t xml:space="preserve">og har virkning i alle sager fra </w:t>
      </w:r>
      <w:r w:rsidR="0047437B" w:rsidRPr="00D208F4">
        <w:rPr>
          <w:rFonts w:ascii="Times New Roman" w:hAnsi="Times New Roman" w:cs="Times New Roman"/>
        </w:rPr>
        <w:t xml:space="preserve">den 1. </w:t>
      </w:r>
      <w:r w:rsidR="002E70C5">
        <w:rPr>
          <w:rFonts w:ascii="Times New Roman" w:hAnsi="Times New Roman" w:cs="Times New Roman"/>
        </w:rPr>
        <w:t xml:space="preserve">januar </w:t>
      </w:r>
      <w:r w:rsidR="007B7ABB">
        <w:rPr>
          <w:rFonts w:ascii="Times New Roman" w:hAnsi="Times New Roman" w:cs="Times New Roman"/>
        </w:rPr>
        <w:t>2026</w:t>
      </w:r>
      <w:r w:rsidR="0047437B" w:rsidRPr="00D208F4">
        <w:rPr>
          <w:rFonts w:ascii="Times New Roman" w:hAnsi="Times New Roman" w:cs="Times New Roman"/>
        </w:rPr>
        <w:t>:</w:t>
      </w:r>
    </w:p>
    <w:p w14:paraId="2DF8D8FD" w14:textId="3A663A7E" w:rsidR="00B728B8" w:rsidRPr="00B728B8" w:rsidRDefault="00B728B8" w:rsidP="00B728B8">
      <w:pPr>
        <w:pStyle w:val="Ingenafstand"/>
        <w:numPr>
          <w:ilvl w:val="0"/>
          <w:numId w:val="31"/>
        </w:numPr>
        <w:tabs>
          <w:tab w:val="left" w:pos="426"/>
        </w:tabs>
        <w:rPr>
          <w:rFonts w:ascii="Times New Roman" w:hAnsi="Times New Roman" w:cs="Times New Roman"/>
        </w:rPr>
      </w:pPr>
      <w:r w:rsidRPr="000F4FAE">
        <w:rPr>
          <w:rFonts w:ascii="Times New Roman" w:hAnsi="Times New Roman" w:cs="Times New Roman"/>
        </w:rPr>
        <w:t xml:space="preserve">Afskaffelse af </w:t>
      </w:r>
      <w:r w:rsidRPr="00B728B8">
        <w:rPr>
          <w:rFonts w:ascii="Times New Roman" w:hAnsi="Times New Roman" w:cs="Times New Roman"/>
        </w:rPr>
        <w:t xml:space="preserve">krav om en umiddelbar tidsmæssig sammenhæng mellem sygebehandling og optræning, jf. § 1, nr. 2, </w:t>
      </w:r>
      <w:r w:rsidR="007203D8">
        <w:rPr>
          <w:rFonts w:ascii="Times New Roman" w:hAnsi="Times New Roman" w:cs="Times New Roman"/>
        </w:rPr>
        <w:t>har virkning for</w:t>
      </w:r>
      <w:r w:rsidRPr="00B728B8">
        <w:rPr>
          <w:rFonts w:ascii="Times New Roman" w:hAnsi="Times New Roman" w:cs="Times New Roman"/>
        </w:rPr>
        <w:t xml:space="preserve"> sager, hvor Arbejdsmarkedets Erhvervssikring træffer afgørelse fra og med den 1. januar 2026.</w:t>
      </w:r>
    </w:p>
    <w:p w14:paraId="70A79E48" w14:textId="77777777" w:rsidR="00FA7982" w:rsidRPr="000F4FAE" w:rsidRDefault="00FA7982" w:rsidP="000F4FAE">
      <w:pPr>
        <w:spacing w:after="0" w:line="260" w:lineRule="atLeast"/>
        <w:rPr>
          <w:rFonts w:ascii="Times New Roman" w:hAnsi="Times New Roman" w:cs="Times New Roman"/>
        </w:rPr>
      </w:pPr>
    </w:p>
    <w:p w14:paraId="69702651" w14:textId="7EDECE22" w:rsidR="0047437B" w:rsidRDefault="007B7ABB"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t>Ophævelse af de lovbestemte frister</w:t>
      </w:r>
      <w:r w:rsidR="0047437B">
        <w:rPr>
          <w:rFonts w:ascii="Times New Roman" w:hAnsi="Times New Roman" w:cs="Times New Roman"/>
        </w:rPr>
        <w:t xml:space="preserve">, jf. </w:t>
      </w:r>
      <w:r w:rsidR="0077684E" w:rsidRPr="00E46932">
        <w:rPr>
          <w:rFonts w:ascii="Times New Roman" w:hAnsi="Times New Roman" w:cs="Times New Roman"/>
        </w:rPr>
        <w:t>§ 1, nr</w:t>
      </w:r>
      <w:r w:rsidR="0047437B" w:rsidRPr="00E46932">
        <w:rPr>
          <w:rFonts w:ascii="Times New Roman" w:hAnsi="Times New Roman" w:cs="Times New Roman"/>
        </w:rPr>
        <w:t>. 3</w:t>
      </w:r>
      <w:r w:rsidR="002C76B2">
        <w:rPr>
          <w:rFonts w:ascii="Times New Roman" w:hAnsi="Times New Roman" w:cs="Times New Roman"/>
        </w:rPr>
        <w:t xml:space="preserve"> og 19</w:t>
      </w:r>
      <w:r w:rsidR="00FA7982" w:rsidRPr="00E46932">
        <w:rPr>
          <w:rFonts w:ascii="Times New Roman" w:hAnsi="Times New Roman" w:cs="Times New Roman"/>
        </w:rPr>
        <w:t>, har virkning for sager</w:t>
      </w:r>
      <w:r w:rsidR="00690CFE" w:rsidRPr="00E46932">
        <w:rPr>
          <w:rFonts w:ascii="Times New Roman" w:hAnsi="Times New Roman" w:cs="Times New Roman"/>
        </w:rPr>
        <w:t xml:space="preserve"> om ulykker, der er indtrådt, og i sager om erhvervssygdomme, der er anmeldt</w:t>
      </w:r>
      <w:r w:rsidR="00FA7982" w:rsidRPr="00E46932">
        <w:rPr>
          <w:rFonts w:ascii="Times New Roman" w:hAnsi="Times New Roman" w:cs="Times New Roman"/>
        </w:rPr>
        <w:t xml:space="preserve"> på ikrafttrædelsesdagen eller senere</w:t>
      </w:r>
      <w:r w:rsidR="00690CFE" w:rsidRPr="00E46932">
        <w:rPr>
          <w:rFonts w:ascii="Times New Roman" w:hAnsi="Times New Roman" w:cs="Times New Roman"/>
        </w:rPr>
        <w:t>.</w:t>
      </w:r>
      <w:r w:rsidR="00B728B8">
        <w:rPr>
          <w:rFonts w:ascii="Times New Roman" w:hAnsi="Times New Roman" w:cs="Times New Roman"/>
        </w:rPr>
        <w:br/>
      </w:r>
    </w:p>
    <w:p w14:paraId="0D466C39" w14:textId="4608A5ED" w:rsidR="00B728B8" w:rsidRDefault="00B728B8"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t>Ændring af lovgrundlag for fastsættelse af dagpengesatsen, jf. § 1, nr. 4, har virkning fra 1.januar 2026.</w:t>
      </w:r>
    </w:p>
    <w:p w14:paraId="7818CEF3" w14:textId="17F6632D" w:rsidR="002C76B2" w:rsidRPr="000F4FAE" w:rsidRDefault="002C76B2" w:rsidP="000F4FAE">
      <w:pPr>
        <w:spacing w:after="0" w:line="260" w:lineRule="atLeast"/>
        <w:rPr>
          <w:rFonts w:ascii="Times New Roman" w:hAnsi="Times New Roman" w:cs="Times New Roman"/>
        </w:rPr>
      </w:pPr>
    </w:p>
    <w:p w14:paraId="25D83976" w14:textId="5A6DE5CD" w:rsidR="00AD413C" w:rsidRPr="00E46932" w:rsidRDefault="002C76B2" w:rsidP="00875317">
      <w:pPr>
        <w:pStyle w:val="Listeafsnit"/>
        <w:numPr>
          <w:ilvl w:val="0"/>
          <w:numId w:val="30"/>
        </w:numPr>
        <w:spacing w:after="0" w:line="260" w:lineRule="atLeast"/>
        <w:rPr>
          <w:rFonts w:ascii="Times New Roman" w:hAnsi="Times New Roman" w:cs="Times New Roman"/>
        </w:rPr>
      </w:pPr>
      <w:r w:rsidRPr="00AD413C">
        <w:rPr>
          <w:rFonts w:ascii="Questa-Regular" w:hAnsi="Questa-Regular"/>
          <w:color w:val="212529"/>
          <w:shd w:val="clear" w:color="auto" w:fill="F9F9FB"/>
        </w:rPr>
        <w:t xml:space="preserve">Udbetaling af løbende erstatning frem til omsætningstidspunktet til kapitalbeløb, jf. § 1, nr. 6, </w:t>
      </w:r>
      <w:r w:rsidR="00DD52EF">
        <w:rPr>
          <w:rFonts w:ascii="Questa-Regular" w:hAnsi="Questa-Regular"/>
          <w:color w:val="212529"/>
          <w:shd w:val="clear" w:color="auto" w:fill="F9F9FB"/>
        </w:rPr>
        <w:t xml:space="preserve">har virkning for </w:t>
      </w:r>
      <w:r w:rsidR="00AD413C" w:rsidRPr="00690CFE">
        <w:rPr>
          <w:rFonts w:ascii="Times New Roman" w:hAnsi="Times New Roman" w:cs="Times New Roman"/>
        </w:rPr>
        <w:t>Arbejdsmarkedets Erhvervssikrings afgørelser i sager om arbejdsskader, der træffes på ikrafttrædelsesdagen eller senere.</w:t>
      </w:r>
    </w:p>
    <w:p w14:paraId="12547062" w14:textId="77777777" w:rsidR="002C76B2" w:rsidRPr="00AD413C" w:rsidRDefault="002C76B2" w:rsidP="00875317">
      <w:pPr>
        <w:pStyle w:val="Listeafsnit"/>
        <w:spacing w:after="0" w:line="260" w:lineRule="atLeast"/>
        <w:rPr>
          <w:rFonts w:ascii="Times New Roman" w:hAnsi="Times New Roman" w:cs="Times New Roman"/>
        </w:rPr>
      </w:pPr>
    </w:p>
    <w:p w14:paraId="1A69E3A2" w14:textId="4515CD5A" w:rsidR="00690CFE" w:rsidRPr="00E46932" w:rsidRDefault="0077684E"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lastRenderedPageBreak/>
        <w:t xml:space="preserve">Opdatering af satserne for fri kost og logi, jf. § 1, nr. </w:t>
      </w:r>
      <w:r w:rsidR="007B7ABB">
        <w:rPr>
          <w:rFonts w:ascii="Times New Roman" w:hAnsi="Times New Roman" w:cs="Times New Roman"/>
        </w:rPr>
        <w:t>7</w:t>
      </w:r>
      <w:r w:rsidR="00690CFE" w:rsidRPr="00E46932">
        <w:rPr>
          <w:rFonts w:ascii="Times New Roman" w:hAnsi="Times New Roman" w:cs="Times New Roman"/>
        </w:rPr>
        <w:t>, har virkning for sager om ulykker, der er indtrådt, og i sager om erhvervssygdomme, der er anmeldt på ikrafttrædelsesdagen eller senere.</w:t>
      </w:r>
    </w:p>
    <w:p w14:paraId="6B4E7C1D" w14:textId="77777777" w:rsidR="00FA7982" w:rsidRPr="00E46932" w:rsidRDefault="00FA7982" w:rsidP="002E70C5">
      <w:pPr>
        <w:pStyle w:val="Listeafsnit"/>
        <w:spacing w:after="0" w:line="260" w:lineRule="atLeast"/>
        <w:rPr>
          <w:rFonts w:ascii="Times New Roman" w:hAnsi="Times New Roman" w:cs="Times New Roman"/>
        </w:rPr>
      </w:pPr>
    </w:p>
    <w:p w14:paraId="3CFC6291" w14:textId="7073D467" w:rsidR="00690CFE" w:rsidRPr="00690CFE" w:rsidRDefault="0077684E" w:rsidP="002E70C5">
      <w:pPr>
        <w:pStyle w:val="Listeafsnit"/>
        <w:numPr>
          <w:ilvl w:val="0"/>
          <w:numId w:val="30"/>
        </w:numPr>
        <w:spacing w:line="260" w:lineRule="atLeast"/>
        <w:rPr>
          <w:rFonts w:ascii="Times New Roman" w:hAnsi="Times New Roman" w:cs="Times New Roman"/>
        </w:rPr>
      </w:pPr>
      <w:r>
        <w:rPr>
          <w:rFonts w:ascii="Times New Roman" w:hAnsi="Times New Roman" w:cs="Times New Roman"/>
        </w:rPr>
        <w:t>Ændring af fristen for udbetaling af erstatning, godtgørelse og dagpenge efter loven, jf. §</w:t>
      </w:r>
      <w:r w:rsidR="000707FC">
        <w:rPr>
          <w:rFonts w:ascii="Times New Roman" w:hAnsi="Times New Roman" w:cs="Times New Roman"/>
        </w:rPr>
        <w:t xml:space="preserve"> 1,</w:t>
      </w:r>
      <w:r>
        <w:rPr>
          <w:rFonts w:ascii="Times New Roman" w:hAnsi="Times New Roman" w:cs="Times New Roman"/>
        </w:rPr>
        <w:t xml:space="preserve"> nr. </w:t>
      </w:r>
      <w:r w:rsidR="007B7ABB">
        <w:rPr>
          <w:rFonts w:ascii="Times New Roman" w:hAnsi="Times New Roman" w:cs="Times New Roman"/>
        </w:rPr>
        <w:t>8</w:t>
      </w:r>
      <w:r w:rsidR="00690CFE">
        <w:rPr>
          <w:rFonts w:ascii="Times New Roman" w:hAnsi="Times New Roman" w:cs="Times New Roman"/>
        </w:rPr>
        <w:t xml:space="preserve">, </w:t>
      </w:r>
      <w:r w:rsidR="00690CFE" w:rsidRPr="00690CFE">
        <w:rPr>
          <w:rFonts w:ascii="Times New Roman" w:hAnsi="Times New Roman" w:cs="Times New Roman"/>
        </w:rPr>
        <w:t>finder anvendelse på Arbejdsmarkedets Erhvervssikrings afgørelser i sager om arbejdsskader, der træffes på ikrafttrædelsesdagen eller senere.</w:t>
      </w:r>
    </w:p>
    <w:p w14:paraId="395E1C3C" w14:textId="77777777" w:rsidR="0077684E" w:rsidRPr="00991180" w:rsidRDefault="0077684E" w:rsidP="002E70C5">
      <w:pPr>
        <w:pStyle w:val="Listeafsnit"/>
        <w:spacing w:after="0" w:line="260" w:lineRule="atLeast"/>
        <w:rPr>
          <w:rFonts w:ascii="Times New Roman" w:hAnsi="Times New Roman" w:cs="Times New Roman"/>
        </w:rPr>
      </w:pPr>
    </w:p>
    <w:p w14:paraId="6B6AD2B3" w14:textId="4A231B6A" w:rsidR="00603EEA" w:rsidRPr="00D20AFB" w:rsidRDefault="00603EEA" w:rsidP="002E70C5">
      <w:pPr>
        <w:pStyle w:val="Listeafsnit"/>
        <w:numPr>
          <w:ilvl w:val="0"/>
          <w:numId w:val="37"/>
        </w:numPr>
        <w:spacing w:after="0" w:line="260" w:lineRule="atLeast"/>
        <w:rPr>
          <w:rFonts w:ascii="Times New Roman" w:hAnsi="Times New Roman" w:cs="Times New Roman"/>
        </w:rPr>
      </w:pPr>
      <w:r w:rsidRPr="00D20AFB">
        <w:rPr>
          <w:rFonts w:ascii="Times New Roman" w:hAnsi="Times New Roman" w:cs="Times New Roman"/>
        </w:rPr>
        <w:t xml:space="preserve">Ændrede kriterier for anmeldelse af </w:t>
      </w:r>
      <w:r w:rsidRPr="00125973">
        <w:rPr>
          <w:rFonts w:ascii="Times New Roman" w:hAnsi="Times New Roman" w:cs="Times New Roman"/>
        </w:rPr>
        <w:t>ulykker</w:t>
      </w:r>
      <w:r w:rsidRPr="00D20AFB">
        <w:rPr>
          <w:rFonts w:ascii="Times New Roman" w:hAnsi="Times New Roman" w:cs="Times New Roman"/>
        </w:rPr>
        <w:t xml:space="preserve">, der indføres ved § 1 nr. </w:t>
      </w:r>
      <w:r w:rsidR="002C76B2">
        <w:rPr>
          <w:rFonts w:ascii="Times New Roman" w:hAnsi="Times New Roman" w:cs="Times New Roman"/>
        </w:rPr>
        <w:t>10</w:t>
      </w:r>
      <w:r w:rsidRPr="00D20AFB">
        <w:rPr>
          <w:rFonts w:ascii="Times New Roman" w:hAnsi="Times New Roman" w:cs="Times New Roman"/>
        </w:rPr>
        <w:t>-1</w:t>
      </w:r>
      <w:r w:rsidR="002C76B2">
        <w:rPr>
          <w:rFonts w:ascii="Times New Roman" w:hAnsi="Times New Roman" w:cs="Times New Roman"/>
        </w:rPr>
        <w:t>5</w:t>
      </w:r>
      <w:r w:rsidRPr="00D20AFB">
        <w:rPr>
          <w:rFonts w:ascii="Times New Roman" w:hAnsi="Times New Roman" w:cs="Times New Roman"/>
        </w:rPr>
        <w:t>, fin</w:t>
      </w:r>
      <w:r w:rsidR="009A3024" w:rsidRPr="00D20AFB">
        <w:rPr>
          <w:rFonts w:ascii="Times New Roman" w:hAnsi="Times New Roman" w:cs="Times New Roman"/>
        </w:rPr>
        <w:t>der anvendelse ved</w:t>
      </w:r>
      <w:r w:rsidRPr="00D20AFB">
        <w:rPr>
          <w:rFonts w:ascii="Times New Roman" w:hAnsi="Times New Roman" w:cs="Times New Roman"/>
        </w:rPr>
        <w:t xml:space="preserve"> </w:t>
      </w:r>
      <w:r w:rsidRPr="00125973">
        <w:rPr>
          <w:rFonts w:ascii="Times New Roman" w:hAnsi="Times New Roman" w:cs="Times New Roman"/>
        </w:rPr>
        <w:t>ulykker</w:t>
      </w:r>
      <w:r w:rsidRPr="00D20AFB">
        <w:rPr>
          <w:rFonts w:ascii="Times New Roman" w:hAnsi="Times New Roman" w:cs="Times New Roman"/>
        </w:rPr>
        <w:t xml:space="preserve"> og erhvervssygdomme, der anmeldes på ikrafttrædelsesdagen eller senere. Dette vil indebære, at sager om </w:t>
      </w:r>
      <w:r w:rsidRPr="00125973">
        <w:rPr>
          <w:rFonts w:ascii="Times New Roman" w:hAnsi="Times New Roman" w:cs="Times New Roman"/>
        </w:rPr>
        <w:t>ulykker</w:t>
      </w:r>
      <w:r w:rsidRPr="00D20AFB">
        <w:rPr>
          <w:rFonts w:ascii="Times New Roman" w:hAnsi="Times New Roman" w:cs="Times New Roman"/>
        </w:rPr>
        <w:t xml:space="preserve">, der er indtrådt før den 1. </w:t>
      </w:r>
      <w:r w:rsidR="00700DC5">
        <w:rPr>
          <w:rFonts w:ascii="Times New Roman" w:hAnsi="Times New Roman" w:cs="Times New Roman"/>
        </w:rPr>
        <w:t>januar 202</w:t>
      </w:r>
      <w:r w:rsidR="000D7E10">
        <w:rPr>
          <w:rFonts w:ascii="Times New Roman" w:hAnsi="Times New Roman" w:cs="Times New Roman"/>
        </w:rPr>
        <w:t>6</w:t>
      </w:r>
      <w:r w:rsidRPr="00D20AFB">
        <w:rPr>
          <w:rFonts w:ascii="Times New Roman" w:hAnsi="Times New Roman" w:cs="Times New Roman"/>
        </w:rPr>
        <w:t xml:space="preserve">, og først anmeldes efter den 1. </w:t>
      </w:r>
      <w:r w:rsidR="00700DC5">
        <w:rPr>
          <w:rFonts w:ascii="Times New Roman" w:hAnsi="Times New Roman" w:cs="Times New Roman"/>
        </w:rPr>
        <w:t>januar 202</w:t>
      </w:r>
      <w:r w:rsidR="000D7E10">
        <w:rPr>
          <w:rFonts w:ascii="Times New Roman" w:hAnsi="Times New Roman" w:cs="Times New Roman"/>
        </w:rPr>
        <w:t>6</w:t>
      </w:r>
      <w:r w:rsidRPr="00D20AFB">
        <w:rPr>
          <w:rFonts w:ascii="Times New Roman" w:hAnsi="Times New Roman" w:cs="Times New Roman"/>
        </w:rPr>
        <w:t xml:space="preserve">, også skal anmeldes efter de foreslåede regler. Det er altså anmeldetidspunktet, der er afgørende for, hvilke regler der skal benyttes for anmeldelsen. Herved sikres en enkel overgang mellem hidtidige og nye regler. Det fremhæves, at forslagene i § 1, nr. </w:t>
      </w:r>
      <w:r w:rsidR="002C76B2">
        <w:rPr>
          <w:rFonts w:ascii="Times New Roman" w:hAnsi="Times New Roman" w:cs="Times New Roman"/>
        </w:rPr>
        <w:t>10</w:t>
      </w:r>
      <w:r w:rsidRPr="00D20AFB">
        <w:rPr>
          <w:rFonts w:ascii="Times New Roman" w:hAnsi="Times New Roman" w:cs="Times New Roman"/>
        </w:rPr>
        <w:t>-1</w:t>
      </w:r>
      <w:r w:rsidR="002C76B2">
        <w:rPr>
          <w:rFonts w:ascii="Times New Roman" w:hAnsi="Times New Roman" w:cs="Times New Roman"/>
        </w:rPr>
        <w:t>5</w:t>
      </w:r>
      <w:r w:rsidR="00A347BD">
        <w:rPr>
          <w:rFonts w:ascii="Times New Roman" w:hAnsi="Times New Roman" w:cs="Times New Roman"/>
        </w:rPr>
        <w:t>,</w:t>
      </w:r>
      <w:r w:rsidRPr="00D20AFB">
        <w:rPr>
          <w:rFonts w:ascii="Times New Roman" w:hAnsi="Times New Roman" w:cs="Times New Roman"/>
        </w:rPr>
        <w:t xml:space="preserve"> ikke ændrer tilskadekomnes rettigheder eller pligter, men alene ændrer i procedurerne for anmeldelse. Det er således retssikkerhedsmæssigt uproblematisk at anvende de nye anmelderegler også for skader, der er indtruffet før ikrafttrædelsesdagen den 1. </w:t>
      </w:r>
      <w:r w:rsidR="00700DC5">
        <w:rPr>
          <w:rFonts w:ascii="Times New Roman" w:hAnsi="Times New Roman" w:cs="Times New Roman"/>
        </w:rPr>
        <w:t xml:space="preserve">januar </w:t>
      </w:r>
      <w:r w:rsidR="000D7E10">
        <w:rPr>
          <w:rFonts w:ascii="Times New Roman" w:hAnsi="Times New Roman" w:cs="Times New Roman"/>
        </w:rPr>
        <w:t>2026</w:t>
      </w:r>
      <w:r w:rsidRPr="00D20AFB">
        <w:rPr>
          <w:rFonts w:ascii="Times New Roman" w:hAnsi="Times New Roman" w:cs="Times New Roman"/>
        </w:rPr>
        <w:t>.</w:t>
      </w:r>
    </w:p>
    <w:p w14:paraId="7C221E6D" w14:textId="77777777" w:rsidR="00CA24FC" w:rsidRDefault="00CA24FC" w:rsidP="002E70C5">
      <w:pPr>
        <w:pStyle w:val="Listeafsnit"/>
        <w:spacing w:after="0" w:line="260" w:lineRule="atLeast"/>
        <w:rPr>
          <w:rFonts w:ascii="Times New Roman" w:hAnsi="Times New Roman" w:cs="Times New Roman"/>
        </w:rPr>
      </w:pPr>
    </w:p>
    <w:p w14:paraId="43F6301C" w14:textId="3FDF8AF9" w:rsidR="00242AC7" w:rsidRDefault="00FB6783"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t>Præcisering af</w:t>
      </w:r>
      <w:r w:rsidR="00700DC5">
        <w:rPr>
          <w:rFonts w:ascii="Times New Roman" w:hAnsi="Times New Roman" w:cs="Times New Roman"/>
        </w:rPr>
        <w:t xml:space="preserve"> betalingsforpligtelsen vedrørende</w:t>
      </w:r>
      <w:r>
        <w:rPr>
          <w:rFonts w:ascii="Times New Roman" w:hAnsi="Times New Roman" w:cs="Times New Roman"/>
        </w:rPr>
        <w:t xml:space="preserve"> udgifter</w:t>
      </w:r>
      <w:r w:rsidR="00242AC7">
        <w:rPr>
          <w:rFonts w:ascii="Times New Roman" w:hAnsi="Times New Roman" w:cs="Times New Roman"/>
        </w:rPr>
        <w:t xml:space="preserve"> til sagsoplysning, jf. § 1 nr. 1</w:t>
      </w:r>
      <w:r w:rsidR="002C76B2">
        <w:rPr>
          <w:rFonts w:ascii="Times New Roman" w:hAnsi="Times New Roman" w:cs="Times New Roman"/>
        </w:rPr>
        <w:t>6</w:t>
      </w:r>
      <w:r w:rsidR="00700DC5">
        <w:rPr>
          <w:rFonts w:ascii="Times New Roman" w:hAnsi="Times New Roman" w:cs="Times New Roman"/>
        </w:rPr>
        <w:t xml:space="preserve">, anvendes ved betaling af udgifterne, der foretages </w:t>
      </w:r>
      <w:r w:rsidR="00700DC5" w:rsidRPr="00E46932">
        <w:rPr>
          <w:rFonts w:ascii="Times New Roman" w:hAnsi="Times New Roman" w:cs="Times New Roman"/>
        </w:rPr>
        <w:t>på ikrafttrædelsesdagen eller senere</w:t>
      </w:r>
      <w:r w:rsidR="00D318B2">
        <w:rPr>
          <w:rFonts w:ascii="Times New Roman" w:hAnsi="Times New Roman" w:cs="Times New Roman"/>
        </w:rPr>
        <w:t>.</w:t>
      </w:r>
    </w:p>
    <w:p w14:paraId="56A08D65" w14:textId="77777777" w:rsidR="009A3024" w:rsidRDefault="009A3024" w:rsidP="002E70C5">
      <w:pPr>
        <w:pStyle w:val="Listeafsnit"/>
        <w:spacing w:after="0" w:line="260" w:lineRule="atLeast"/>
        <w:rPr>
          <w:rFonts w:ascii="Times New Roman" w:hAnsi="Times New Roman" w:cs="Times New Roman"/>
        </w:rPr>
      </w:pPr>
    </w:p>
    <w:p w14:paraId="685D32C2" w14:textId="1340994D" w:rsidR="00FB6783" w:rsidRPr="0045042F" w:rsidRDefault="00FB6783" w:rsidP="002E70C5">
      <w:pPr>
        <w:pStyle w:val="Listeafsnit"/>
        <w:numPr>
          <w:ilvl w:val="0"/>
          <w:numId w:val="30"/>
        </w:numPr>
        <w:spacing w:after="0" w:line="260" w:lineRule="atLeast"/>
        <w:rPr>
          <w:rFonts w:ascii="Times New Roman" w:hAnsi="Times New Roman" w:cs="Times New Roman"/>
        </w:rPr>
      </w:pPr>
      <w:r w:rsidRPr="00991180">
        <w:rPr>
          <w:rFonts w:ascii="Times New Roman" w:hAnsi="Times New Roman" w:cs="Times New Roman"/>
        </w:rPr>
        <w:t xml:space="preserve">Skriftlig orientering til </w:t>
      </w:r>
      <w:r w:rsidRPr="00991180">
        <w:rPr>
          <w:rFonts w:ascii="Times New Roman" w:hAnsi="Times New Roman" w:cs="Times New Roman"/>
          <w:shd w:val="clear" w:color="auto" w:fill="FFFFFF"/>
        </w:rPr>
        <w:t>tilskadekomne eller efterladte om</w:t>
      </w:r>
      <w:r>
        <w:rPr>
          <w:rFonts w:ascii="Times New Roman" w:hAnsi="Times New Roman" w:cs="Times New Roman"/>
          <w:shd w:val="clear" w:color="auto" w:fill="FFFFFF"/>
        </w:rPr>
        <w:t xml:space="preserve"> indhentelse af oplysninger, jf. § 1, nr. 1</w:t>
      </w:r>
      <w:r w:rsidR="002C76B2">
        <w:rPr>
          <w:rFonts w:ascii="Times New Roman" w:hAnsi="Times New Roman" w:cs="Times New Roman"/>
          <w:shd w:val="clear" w:color="auto" w:fill="FFFFFF"/>
        </w:rPr>
        <w:t>7</w:t>
      </w:r>
      <w:r w:rsidR="009A3024">
        <w:rPr>
          <w:rFonts w:ascii="Times New Roman" w:hAnsi="Times New Roman" w:cs="Times New Roman"/>
          <w:shd w:val="clear" w:color="auto" w:fill="FFFFFF"/>
        </w:rPr>
        <w:t xml:space="preserve">, </w:t>
      </w:r>
      <w:r w:rsidR="009A3024" w:rsidRPr="002B1CDC">
        <w:rPr>
          <w:rFonts w:ascii="Times New Roman" w:hAnsi="Times New Roman" w:cs="Times New Roman"/>
        </w:rPr>
        <w:t>finde</w:t>
      </w:r>
      <w:r w:rsidR="009A3024">
        <w:rPr>
          <w:rFonts w:ascii="Times New Roman" w:hAnsi="Times New Roman" w:cs="Times New Roman"/>
        </w:rPr>
        <w:t>r</w:t>
      </w:r>
      <w:r w:rsidR="009A3024" w:rsidRPr="002B1CDC">
        <w:rPr>
          <w:rFonts w:ascii="Times New Roman" w:hAnsi="Times New Roman" w:cs="Times New Roman"/>
        </w:rPr>
        <w:t xml:space="preserve"> anvendelse i alle nye sager, hvor Arbejdsmarkedets Erhvervssikring eller Ankestyrelsen skal indhente oplysninger fra og med den 1. </w:t>
      </w:r>
      <w:r w:rsidR="002D3632">
        <w:rPr>
          <w:rFonts w:ascii="Times New Roman" w:hAnsi="Times New Roman" w:cs="Times New Roman"/>
        </w:rPr>
        <w:t xml:space="preserve">januar </w:t>
      </w:r>
      <w:r w:rsidR="000D7E10">
        <w:rPr>
          <w:rFonts w:ascii="Times New Roman" w:hAnsi="Times New Roman" w:cs="Times New Roman"/>
        </w:rPr>
        <w:t>2026</w:t>
      </w:r>
      <w:r w:rsidR="009A3024">
        <w:rPr>
          <w:rFonts w:ascii="Times New Roman" w:hAnsi="Times New Roman" w:cs="Times New Roman"/>
        </w:rPr>
        <w:t>, uanset at arbejdsulykken er indtruffet eller erhvervssygdommen er anmeldt, forud for dette tidspunkt</w:t>
      </w:r>
    </w:p>
    <w:p w14:paraId="5A7118DD" w14:textId="77777777" w:rsidR="009A3024" w:rsidRPr="0045042F" w:rsidRDefault="009A3024" w:rsidP="002E70C5">
      <w:pPr>
        <w:pStyle w:val="Listeafsnit"/>
        <w:spacing w:after="0" w:line="260" w:lineRule="atLeast"/>
        <w:rPr>
          <w:rFonts w:ascii="Times New Roman" w:hAnsi="Times New Roman" w:cs="Times New Roman"/>
        </w:rPr>
      </w:pPr>
    </w:p>
    <w:p w14:paraId="3FD3AEB3" w14:textId="3045EB53" w:rsidR="009A3024" w:rsidRDefault="00356A6F"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Kodificeringen af b</w:t>
      </w:r>
      <w:r w:rsidR="00FB6783" w:rsidRPr="003D38CF">
        <w:rPr>
          <w:rFonts w:ascii="Times New Roman" w:hAnsi="Times New Roman" w:cs="Times New Roman"/>
        </w:rPr>
        <w:t>etaling for transport og tabt arbejdsfortjeneste til nødvendig ledsager i forbindelse med undersøgelser</w:t>
      </w:r>
      <w:r w:rsidR="00FB6783">
        <w:rPr>
          <w:rFonts w:ascii="Times New Roman" w:hAnsi="Times New Roman" w:cs="Times New Roman"/>
        </w:rPr>
        <w:t>, jf. § 1, nr. 1</w:t>
      </w:r>
      <w:r w:rsidR="002C76B2">
        <w:rPr>
          <w:rFonts w:ascii="Times New Roman" w:hAnsi="Times New Roman" w:cs="Times New Roman"/>
        </w:rPr>
        <w:t>8</w:t>
      </w:r>
      <w:r>
        <w:rPr>
          <w:rFonts w:ascii="Times New Roman" w:hAnsi="Times New Roman" w:cs="Times New Roman"/>
        </w:rPr>
        <w:t>, anvendes ved betaling af udgifter, der foretages på ikrafttrædelsesdaen eller senere</w:t>
      </w:r>
      <w:r w:rsidR="00D318B2">
        <w:rPr>
          <w:rFonts w:ascii="Times New Roman" w:hAnsi="Times New Roman" w:cs="Times New Roman"/>
        </w:rPr>
        <w:t>.</w:t>
      </w:r>
    </w:p>
    <w:p w14:paraId="36E1EFC1" w14:textId="77777777" w:rsidR="00991180" w:rsidRDefault="00991180" w:rsidP="002E70C5">
      <w:pPr>
        <w:pStyle w:val="Ingenafstand"/>
        <w:tabs>
          <w:tab w:val="left" w:pos="426"/>
        </w:tabs>
        <w:ind w:left="720"/>
        <w:rPr>
          <w:rFonts w:ascii="Times New Roman" w:hAnsi="Times New Roman" w:cs="Times New Roman"/>
        </w:rPr>
      </w:pPr>
    </w:p>
    <w:p w14:paraId="14B79A14" w14:textId="73B53329" w:rsidR="009A3024" w:rsidRDefault="00991180"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Ophævelse af forlænget klagefrist ved ophold uden for Europa, jf. § 1, nr. </w:t>
      </w:r>
      <w:r w:rsidR="002C76B2">
        <w:rPr>
          <w:rFonts w:ascii="Times New Roman" w:hAnsi="Times New Roman" w:cs="Times New Roman"/>
        </w:rPr>
        <w:t>20</w:t>
      </w:r>
      <w:r w:rsidR="009A3024" w:rsidRPr="00E46932">
        <w:rPr>
          <w:rFonts w:ascii="Times New Roman" w:hAnsi="Times New Roman" w:cs="Times New Roman"/>
        </w:rPr>
        <w:t>,</w:t>
      </w:r>
      <w:r w:rsidR="009A3024" w:rsidRPr="00E46932">
        <w:t xml:space="preserve"> </w:t>
      </w:r>
      <w:r w:rsidR="009A3024" w:rsidRPr="00E46932">
        <w:rPr>
          <w:rFonts w:ascii="Times New Roman" w:hAnsi="Times New Roman" w:cs="Times New Roman"/>
        </w:rPr>
        <w:t xml:space="preserve">finder anvendelse i alle sager, hvor Arbejdsmarkedets Erhvervssikring træffer afgørelse fra og med den 1. </w:t>
      </w:r>
      <w:r w:rsidR="002D3632">
        <w:rPr>
          <w:rFonts w:ascii="Times New Roman" w:hAnsi="Times New Roman" w:cs="Times New Roman"/>
        </w:rPr>
        <w:t>januar 202</w:t>
      </w:r>
      <w:r w:rsidR="000D7E10">
        <w:rPr>
          <w:rFonts w:ascii="Times New Roman" w:hAnsi="Times New Roman" w:cs="Times New Roman"/>
        </w:rPr>
        <w:t>6</w:t>
      </w:r>
      <w:r w:rsidR="009A3024" w:rsidRPr="00E46932">
        <w:rPr>
          <w:rFonts w:ascii="Times New Roman" w:hAnsi="Times New Roman" w:cs="Times New Roman"/>
        </w:rPr>
        <w:t>.</w:t>
      </w:r>
    </w:p>
    <w:p w14:paraId="629EB85F" w14:textId="77777777" w:rsidR="00991180" w:rsidRDefault="00991180" w:rsidP="002E70C5">
      <w:pPr>
        <w:pStyle w:val="Ingenafstand"/>
        <w:tabs>
          <w:tab w:val="left" w:pos="426"/>
        </w:tabs>
        <w:ind w:left="720"/>
        <w:rPr>
          <w:rFonts w:ascii="Times New Roman" w:hAnsi="Times New Roman" w:cs="Times New Roman"/>
        </w:rPr>
      </w:pPr>
    </w:p>
    <w:p w14:paraId="7E13FCCF" w14:textId="0978B218" w:rsidR="0077684E" w:rsidRPr="00C56A3A" w:rsidRDefault="00991180"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Præcisering af, at </w:t>
      </w:r>
      <w:r w:rsidRPr="00203E67">
        <w:rPr>
          <w:rFonts w:ascii="Times New Roman" w:eastAsia="Calibri" w:hAnsi="Times New Roman" w:cs="Times New Roman"/>
        </w:rPr>
        <w:t xml:space="preserve">lov om retssikkerhed og administration på det sociale område </w:t>
      </w:r>
      <w:r>
        <w:rPr>
          <w:rFonts w:ascii="Times New Roman" w:eastAsia="Calibri" w:hAnsi="Times New Roman" w:cs="Times New Roman"/>
        </w:rPr>
        <w:t xml:space="preserve">finder anvendelse i forbindelse med </w:t>
      </w:r>
      <w:r w:rsidR="00E94043">
        <w:rPr>
          <w:rFonts w:ascii="Times New Roman" w:eastAsia="Calibri" w:hAnsi="Times New Roman" w:cs="Times New Roman"/>
        </w:rPr>
        <w:t>klage</w:t>
      </w:r>
      <w:r>
        <w:rPr>
          <w:rFonts w:ascii="Times New Roman" w:eastAsia="Calibri" w:hAnsi="Times New Roman" w:cs="Times New Roman"/>
        </w:rPr>
        <w:t xml:space="preserve">behandling, jf. § 1, nr. </w:t>
      </w:r>
      <w:r w:rsidR="00834113">
        <w:rPr>
          <w:rFonts w:ascii="Times New Roman" w:eastAsia="Calibri" w:hAnsi="Times New Roman" w:cs="Times New Roman"/>
        </w:rPr>
        <w:t>2</w:t>
      </w:r>
      <w:r>
        <w:rPr>
          <w:rFonts w:ascii="Times New Roman" w:eastAsia="Calibri" w:hAnsi="Times New Roman" w:cs="Times New Roman"/>
        </w:rPr>
        <w:t>1</w:t>
      </w:r>
      <w:r w:rsidR="00D318B2">
        <w:rPr>
          <w:rFonts w:ascii="Times New Roman" w:eastAsia="Calibri" w:hAnsi="Times New Roman" w:cs="Times New Roman"/>
        </w:rPr>
        <w:t>.</w:t>
      </w:r>
    </w:p>
    <w:p w14:paraId="5FD68B68" w14:textId="77777777" w:rsidR="00E46932" w:rsidRPr="00C56A3A" w:rsidRDefault="00E46932" w:rsidP="002E70C5">
      <w:pPr>
        <w:pStyle w:val="Ingenafstand"/>
        <w:tabs>
          <w:tab w:val="left" w:pos="426"/>
        </w:tabs>
        <w:ind w:left="720"/>
        <w:rPr>
          <w:rFonts w:ascii="Times New Roman" w:hAnsi="Times New Roman" w:cs="Times New Roman"/>
        </w:rPr>
      </w:pPr>
    </w:p>
    <w:p w14:paraId="44AEF883" w14:textId="664C3B92" w:rsidR="00E46932" w:rsidRDefault="0045042F"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Forenkling af </w:t>
      </w:r>
      <w:r w:rsidR="00E94043">
        <w:rPr>
          <w:rFonts w:ascii="Times New Roman" w:hAnsi="Times New Roman" w:cs="Times New Roman"/>
        </w:rPr>
        <w:t>klage</w:t>
      </w:r>
      <w:r>
        <w:rPr>
          <w:rFonts w:ascii="Times New Roman" w:hAnsi="Times New Roman" w:cs="Times New Roman"/>
        </w:rPr>
        <w:t>systemet</w:t>
      </w:r>
      <w:r w:rsidR="00F92784">
        <w:rPr>
          <w:rFonts w:ascii="Times New Roman" w:hAnsi="Times New Roman" w:cs="Times New Roman"/>
        </w:rPr>
        <w:t>,</w:t>
      </w:r>
      <w:r>
        <w:rPr>
          <w:rFonts w:ascii="Times New Roman" w:hAnsi="Times New Roman" w:cs="Times New Roman"/>
        </w:rPr>
        <w:t xml:space="preserve"> jf. </w:t>
      </w:r>
      <w:r w:rsidR="004440F6">
        <w:rPr>
          <w:rFonts w:ascii="Times New Roman" w:hAnsi="Times New Roman" w:cs="Times New Roman"/>
        </w:rPr>
        <w:t>§</w:t>
      </w:r>
      <w:r>
        <w:rPr>
          <w:rFonts w:ascii="Times New Roman" w:hAnsi="Times New Roman" w:cs="Times New Roman"/>
        </w:rPr>
        <w:t xml:space="preserve"> 1. </w:t>
      </w:r>
      <w:r w:rsidR="00872F43">
        <w:rPr>
          <w:rFonts w:ascii="Times New Roman" w:hAnsi="Times New Roman" w:cs="Times New Roman"/>
        </w:rPr>
        <w:t xml:space="preserve">nr. </w:t>
      </w:r>
      <w:r w:rsidR="00A21C2E">
        <w:rPr>
          <w:rFonts w:ascii="Times New Roman" w:hAnsi="Times New Roman" w:cs="Times New Roman"/>
        </w:rPr>
        <w:t>2</w:t>
      </w:r>
      <w:r w:rsidR="00834113">
        <w:rPr>
          <w:rFonts w:ascii="Times New Roman" w:hAnsi="Times New Roman" w:cs="Times New Roman"/>
        </w:rPr>
        <w:t>2</w:t>
      </w:r>
      <w:r w:rsidR="00E46932">
        <w:rPr>
          <w:rFonts w:ascii="Times New Roman" w:hAnsi="Times New Roman" w:cs="Times New Roman"/>
        </w:rPr>
        <w:t xml:space="preserve">, </w:t>
      </w:r>
      <w:r w:rsidR="00E46932" w:rsidRPr="00E46932">
        <w:rPr>
          <w:rFonts w:ascii="Times New Roman" w:hAnsi="Times New Roman" w:cs="Times New Roman"/>
        </w:rPr>
        <w:t>betyde</w:t>
      </w:r>
      <w:r w:rsidR="00E46932">
        <w:rPr>
          <w:rFonts w:ascii="Times New Roman" w:hAnsi="Times New Roman" w:cs="Times New Roman"/>
        </w:rPr>
        <w:t>r</w:t>
      </w:r>
      <w:r w:rsidR="00E46932" w:rsidRPr="00E46932">
        <w:rPr>
          <w:rFonts w:ascii="Times New Roman" w:hAnsi="Times New Roman" w:cs="Times New Roman"/>
        </w:rPr>
        <w:t xml:space="preserve">, at Arbejdsmarkedets Erhvervssikring ved genvurderingen af alle klager, der er under behandling den 1. </w:t>
      </w:r>
      <w:r w:rsidR="002D3632">
        <w:rPr>
          <w:rFonts w:ascii="Times New Roman" w:hAnsi="Times New Roman" w:cs="Times New Roman"/>
        </w:rPr>
        <w:t xml:space="preserve">januar </w:t>
      </w:r>
      <w:r w:rsidR="000D7E10">
        <w:rPr>
          <w:rFonts w:ascii="Times New Roman" w:hAnsi="Times New Roman" w:cs="Times New Roman"/>
        </w:rPr>
        <w:t>2026</w:t>
      </w:r>
      <w:r w:rsidR="00E46932" w:rsidRPr="00E46932">
        <w:rPr>
          <w:rFonts w:ascii="Times New Roman" w:hAnsi="Times New Roman" w:cs="Times New Roman"/>
        </w:rPr>
        <w:t xml:space="preserve">, eller som modtages den 1. </w:t>
      </w:r>
      <w:r w:rsidR="002D3632">
        <w:rPr>
          <w:rFonts w:ascii="Times New Roman" w:hAnsi="Times New Roman" w:cs="Times New Roman"/>
        </w:rPr>
        <w:t xml:space="preserve">januar </w:t>
      </w:r>
      <w:r w:rsidR="000D7E10">
        <w:rPr>
          <w:rFonts w:ascii="Times New Roman" w:hAnsi="Times New Roman" w:cs="Times New Roman"/>
        </w:rPr>
        <w:t>2026</w:t>
      </w:r>
      <w:r w:rsidR="000D7E10" w:rsidRPr="00E46932">
        <w:rPr>
          <w:rFonts w:ascii="Times New Roman" w:hAnsi="Times New Roman" w:cs="Times New Roman"/>
        </w:rPr>
        <w:t xml:space="preserve"> </w:t>
      </w:r>
      <w:r w:rsidR="00E46932" w:rsidRPr="00E46932">
        <w:rPr>
          <w:rFonts w:ascii="Times New Roman" w:hAnsi="Times New Roman" w:cs="Times New Roman"/>
        </w:rPr>
        <w:t>eller senere, vil kunne tage stilling til faktiske og retlige, såvel som skønsmæssige elementer i afgørelsen.</w:t>
      </w:r>
    </w:p>
    <w:p w14:paraId="1ECC3436" w14:textId="77777777" w:rsidR="0043197B" w:rsidRDefault="0043197B" w:rsidP="000F4FAE">
      <w:pPr>
        <w:pStyle w:val="Ingenafstand"/>
        <w:tabs>
          <w:tab w:val="left" w:pos="426"/>
        </w:tabs>
        <w:ind w:left="720"/>
        <w:rPr>
          <w:rFonts w:ascii="Times New Roman" w:hAnsi="Times New Roman" w:cs="Times New Roman"/>
        </w:rPr>
      </w:pPr>
    </w:p>
    <w:p w14:paraId="6948E447" w14:textId="3688E953" w:rsidR="002D3632" w:rsidRDefault="002D3632" w:rsidP="002E70C5">
      <w:pPr>
        <w:pStyle w:val="Ingenafstand"/>
        <w:numPr>
          <w:ilvl w:val="0"/>
          <w:numId w:val="31"/>
        </w:numPr>
        <w:tabs>
          <w:tab w:val="left" w:pos="426"/>
        </w:tabs>
        <w:rPr>
          <w:rFonts w:ascii="Times New Roman" w:hAnsi="Times New Roman" w:cs="Times New Roman"/>
        </w:rPr>
      </w:pPr>
      <w:r w:rsidRPr="002D3632">
        <w:rPr>
          <w:rFonts w:ascii="Times New Roman" w:hAnsi="Times New Roman" w:cs="Times New Roman"/>
        </w:rPr>
        <w:t>Ændringen med hensyn til Arbejdsmarkedets Erhvervssikrings finansieringsmodel (forskudsvis årlig opkrævning), jf. § 1, nr. 2</w:t>
      </w:r>
      <w:r w:rsidR="00834113">
        <w:rPr>
          <w:rFonts w:ascii="Times New Roman" w:hAnsi="Times New Roman" w:cs="Times New Roman"/>
        </w:rPr>
        <w:t>4</w:t>
      </w:r>
      <w:r w:rsidRPr="002D3632">
        <w:rPr>
          <w:rFonts w:ascii="Times New Roman" w:hAnsi="Times New Roman" w:cs="Times New Roman"/>
        </w:rPr>
        <w:t>-2</w:t>
      </w:r>
      <w:r w:rsidR="00834113">
        <w:rPr>
          <w:rFonts w:ascii="Times New Roman" w:hAnsi="Times New Roman" w:cs="Times New Roman"/>
        </w:rPr>
        <w:t>6</w:t>
      </w:r>
      <w:r w:rsidRPr="002D3632">
        <w:rPr>
          <w:rFonts w:ascii="Times New Roman" w:hAnsi="Times New Roman" w:cs="Times New Roman"/>
        </w:rPr>
        <w:t>, 2</w:t>
      </w:r>
      <w:r w:rsidR="00834113">
        <w:rPr>
          <w:rFonts w:ascii="Times New Roman" w:hAnsi="Times New Roman" w:cs="Times New Roman"/>
        </w:rPr>
        <w:t>8</w:t>
      </w:r>
      <w:r w:rsidRPr="002D3632">
        <w:rPr>
          <w:rFonts w:ascii="Times New Roman" w:hAnsi="Times New Roman" w:cs="Times New Roman"/>
        </w:rPr>
        <w:t xml:space="preserve"> og </w:t>
      </w:r>
      <w:r w:rsidR="00834113">
        <w:rPr>
          <w:rFonts w:ascii="Times New Roman" w:hAnsi="Times New Roman" w:cs="Times New Roman"/>
        </w:rPr>
        <w:t>31</w:t>
      </w:r>
      <w:r w:rsidR="00151BE2">
        <w:rPr>
          <w:rFonts w:ascii="Times New Roman" w:hAnsi="Times New Roman" w:cs="Times New Roman"/>
        </w:rPr>
        <w:t>,</w:t>
      </w:r>
      <w:r w:rsidRPr="002D3632">
        <w:rPr>
          <w:rFonts w:ascii="Times New Roman" w:hAnsi="Times New Roman" w:cs="Times New Roman"/>
        </w:rPr>
        <w:t xml:space="preserve"> medfører, at Arbejdsmarkedets Erhvervssikring i </w:t>
      </w:r>
      <w:r w:rsidR="000D7E10" w:rsidRPr="002D3632">
        <w:rPr>
          <w:rFonts w:ascii="Times New Roman" w:hAnsi="Times New Roman" w:cs="Times New Roman"/>
        </w:rPr>
        <w:t>202</w:t>
      </w:r>
      <w:r w:rsidR="000D7E10">
        <w:rPr>
          <w:rFonts w:ascii="Times New Roman" w:hAnsi="Times New Roman" w:cs="Times New Roman"/>
        </w:rPr>
        <w:t>6</w:t>
      </w:r>
      <w:r w:rsidR="000D7E10" w:rsidRPr="002D3632">
        <w:rPr>
          <w:rFonts w:ascii="Times New Roman" w:hAnsi="Times New Roman" w:cs="Times New Roman"/>
        </w:rPr>
        <w:t xml:space="preserve"> </w:t>
      </w:r>
      <w:r w:rsidRPr="002D3632">
        <w:rPr>
          <w:rFonts w:ascii="Times New Roman" w:hAnsi="Times New Roman" w:cs="Times New Roman"/>
        </w:rPr>
        <w:t xml:space="preserve">både skal opkræve beløb for de udlagte erstatninger og for taksterne i </w:t>
      </w:r>
      <w:r w:rsidR="000D7E10" w:rsidRPr="002D3632">
        <w:rPr>
          <w:rFonts w:ascii="Times New Roman" w:hAnsi="Times New Roman" w:cs="Times New Roman"/>
        </w:rPr>
        <w:t>202</w:t>
      </w:r>
      <w:r w:rsidR="000D7E10">
        <w:rPr>
          <w:rFonts w:ascii="Times New Roman" w:hAnsi="Times New Roman" w:cs="Times New Roman"/>
        </w:rPr>
        <w:t>5</w:t>
      </w:r>
      <w:r w:rsidRPr="002D3632">
        <w:rPr>
          <w:rFonts w:ascii="Times New Roman" w:hAnsi="Times New Roman" w:cs="Times New Roman"/>
        </w:rPr>
        <w:t xml:space="preserve">og i </w:t>
      </w:r>
      <w:r w:rsidR="000D7E10" w:rsidRPr="002D3632">
        <w:rPr>
          <w:rFonts w:ascii="Times New Roman" w:hAnsi="Times New Roman" w:cs="Times New Roman"/>
        </w:rPr>
        <w:t>202</w:t>
      </w:r>
      <w:r w:rsidR="000D7E10">
        <w:rPr>
          <w:rFonts w:ascii="Times New Roman" w:hAnsi="Times New Roman" w:cs="Times New Roman"/>
        </w:rPr>
        <w:t>6</w:t>
      </w:r>
      <w:r w:rsidRPr="002D3632">
        <w:rPr>
          <w:rFonts w:ascii="Times New Roman" w:hAnsi="Times New Roman" w:cs="Times New Roman"/>
        </w:rPr>
        <w:t xml:space="preserve">. Denne opkrævning af beløbene for to års udgifter og takster skal kun foretages i </w:t>
      </w:r>
      <w:r w:rsidR="000D7E10" w:rsidRPr="002D3632">
        <w:rPr>
          <w:rFonts w:ascii="Times New Roman" w:hAnsi="Times New Roman" w:cs="Times New Roman"/>
        </w:rPr>
        <w:t>202</w:t>
      </w:r>
      <w:r w:rsidR="000D7E10">
        <w:rPr>
          <w:rFonts w:ascii="Times New Roman" w:hAnsi="Times New Roman" w:cs="Times New Roman"/>
        </w:rPr>
        <w:t>6</w:t>
      </w:r>
      <w:r w:rsidRPr="002D3632">
        <w:rPr>
          <w:rFonts w:ascii="Times New Roman" w:hAnsi="Times New Roman" w:cs="Times New Roman"/>
        </w:rPr>
        <w:t>. I følgende år skal der kun opkræves beløb svarende til ét års udgifter og takster.</w:t>
      </w:r>
    </w:p>
    <w:p w14:paraId="4816E84F" w14:textId="504CD0E2" w:rsidR="0001551D" w:rsidRDefault="0001551D" w:rsidP="000F4FAE">
      <w:pPr>
        <w:pStyle w:val="AT-Body"/>
        <w:numPr>
          <w:ilvl w:val="0"/>
          <w:numId w:val="31"/>
        </w:numPr>
      </w:pPr>
      <w:r>
        <w:t>P</w:t>
      </w:r>
      <w:r w:rsidR="00FF4212" w:rsidRPr="0001551D">
        <w:t xml:space="preserve">ræciseringen af </w:t>
      </w:r>
      <w:r w:rsidR="000707FC" w:rsidRPr="0001551D">
        <w:t xml:space="preserve">Arbejdsmarkedets Erhvervssikrings forpligtelse til at betale for administration af sager vedrørende </w:t>
      </w:r>
      <w:r w:rsidR="00FF4212" w:rsidRPr="0001551D">
        <w:t xml:space="preserve">personer sikret efter </w:t>
      </w:r>
      <w:r w:rsidR="000707FC" w:rsidRPr="0001551D">
        <w:t>gruppeforsikringen, jf. § 1, nr. 2</w:t>
      </w:r>
      <w:r w:rsidRPr="0001551D">
        <w:t>9</w:t>
      </w:r>
      <w:r w:rsidR="000707FC" w:rsidRPr="0001551D">
        <w:t xml:space="preserve"> og </w:t>
      </w:r>
      <w:r w:rsidRPr="0001551D">
        <w:t>30</w:t>
      </w:r>
      <w:r w:rsidR="00FF4212" w:rsidRPr="0001551D">
        <w:t>, anvendes for administrationen af sager efter gruppeforsikringen, der behandles på ikrafttrædelsesdagen eller senere.</w:t>
      </w:r>
    </w:p>
    <w:p w14:paraId="7FBAF250" w14:textId="517E743F" w:rsidR="0001551D" w:rsidRDefault="002B1CDC" w:rsidP="000F4FAE">
      <w:pPr>
        <w:pStyle w:val="AT-Body"/>
        <w:numPr>
          <w:ilvl w:val="0"/>
          <w:numId w:val="31"/>
        </w:numPr>
      </w:pPr>
      <w:r w:rsidRPr="0017550D">
        <w:lastRenderedPageBreak/>
        <w:t>F</w:t>
      </w:r>
      <w:r w:rsidR="000707FC" w:rsidRPr="0017550D">
        <w:t xml:space="preserve">astsættelse af forrentningen på baggrund af dag til dag-pengemarkedsrenten opgjort af Nationalbanken, </w:t>
      </w:r>
      <w:r w:rsidRPr="0017550D">
        <w:t xml:space="preserve">overdrages til NASDAQ OMX, hvormed rentesatsen kaldes Tomorrow/Next-renten, </w:t>
      </w:r>
      <w:r w:rsidR="000707FC" w:rsidRPr="0017550D">
        <w:t xml:space="preserve">jf. § 1, nr. </w:t>
      </w:r>
      <w:r w:rsidR="00A21C2E">
        <w:t>3</w:t>
      </w:r>
      <w:r w:rsidR="0001551D">
        <w:t>2</w:t>
      </w:r>
      <w:r w:rsidR="00A21C2E" w:rsidRPr="0017550D">
        <w:t xml:space="preserve"> </w:t>
      </w:r>
      <w:r w:rsidR="000707FC" w:rsidRPr="0017550D">
        <w:t>og 3</w:t>
      </w:r>
      <w:r w:rsidR="0001551D">
        <w:t>3</w:t>
      </w:r>
      <w:r w:rsidR="00FF3F8B" w:rsidRPr="0017550D">
        <w:t>, anvendes ved forrentningen af beløbene fra ikraftrædelsesdagen eller senere</w:t>
      </w:r>
      <w:r w:rsidR="000707FC" w:rsidRPr="0017550D">
        <w:t xml:space="preserve">. </w:t>
      </w:r>
    </w:p>
    <w:p w14:paraId="7281FB4C" w14:textId="218801F5" w:rsidR="00A07102" w:rsidRPr="0017550D" w:rsidRDefault="00EE5026" w:rsidP="0001551D">
      <w:pPr>
        <w:pStyle w:val="AT-Body"/>
      </w:pPr>
      <w:r w:rsidRPr="0017550D">
        <w:t xml:space="preserve">Det foreslås i </w:t>
      </w:r>
      <w:r w:rsidRPr="0017550D">
        <w:rPr>
          <w:i/>
        </w:rPr>
        <w:t>s</w:t>
      </w:r>
      <w:r w:rsidR="00A07102" w:rsidRPr="0017550D">
        <w:rPr>
          <w:i/>
        </w:rPr>
        <w:t xml:space="preserve">tk. </w:t>
      </w:r>
      <w:r w:rsidR="00046E59" w:rsidRPr="0017550D">
        <w:rPr>
          <w:i/>
        </w:rPr>
        <w:t>2</w:t>
      </w:r>
      <w:r w:rsidRPr="0017550D">
        <w:rPr>
          <w:i/>
        </w:rPr>
        <w:t xml:space="preserve">, </w:t>
      </w:r>
      <w:r w:rsidRPr="0017550D">
        <w:t>at</w:t>
      </w:r>
      <w:r w:rsidR="00A07102" w:rsidRPr="0017550D">
        <w:t xml:space="preserve"> </w:t>
      </w:r>
      <w:r w:rsidR="005624C2" w:rsidRPr="0017550D">
        <w:t>b</w:t>
      </w:r>
      <w:r w:rsidR="00A07102" w:rsidRPr="0017550D">
        <w:t xml:space="preserve">eskæftigelsesministeren fastsætter tidspunktet for ikrafttrædelse af </w:t>
      </w:r>
      <w:r w:rsidR="00AA62F6" w:rsidRPr="00E31A47">
        <w:t>§ 1, nr. 2</w:t>
      </w:r>
      <w:r w:rsidR="00AA62F6">
        <w:t>3,</w:t>
      </w:r>
      <w:r w:rsidR="00AA62F6" w:rsidRPr="00E31A47">
        <w:t xml:space="preserve"> </w:t>
      </w:r>
      <w:r w:rsidR="00AA62F6">
        <w:t>27, 34 og 35</w:t>
      </w:r>
      <w:r w:rsidR="00AA62F6" w:rsidRPr="00E31A47">
        <w:t>.</w:t>
      </w:r>
      <w:r w:rsidR="00AA62F6">
        <w:t xml:space="preserve"> </w:t>
      </w:r>
      <w:r w:rsidR="00A07102" w:rsidRPr="0017550D">
        <w:t xml:space="preserve"> </w:t>
      </w:r>
    </w:p>
    <w:p w14:paraId="7F927BBB" w14:textId="2CDDF6AF" w:rsidR="00200FFF" w:rsidRPr="0017550D" w:rsidRDefault="00200FFF" w:rsidP="00200FFF">
      <w:pPr>
        <w:rPr>
          <w:rFonts w:ascii="Times New Roman" w:hAnsi="Times New Roman" w:cs="Times New Roman"/>
        </w:rPr>
      </w:pPr>
      <w:r w:rsidRPr="0017550D">
        <w:rPr>
          <w:rFonts w:ascii="Times New Roman" w:hAnsi="Times New Roman" w:cs="Times New Roman"/>
        </w:rPr>
        <w:t>Ikrafttrædelse af ændringer</w:t>
      </w:r>
      <w:r w:rsidR="00AE1A3B" w:rsidRPr="0017550D">
        <w:rPr>
          <w:rFonts w:ascii="Times New Roman" w:hAnsi="Times New Roman" w:cs="Times New Roman"/>
        </w:rPr>
        <w:t xml:space="preserve">ne </w:t>
      </w:r>
      <w:r w:rsidR="004C47FF">
        <w:rPr>
          <w:rFonts w:ascii="Times New Roman" w:hAnsi="Times New Roman" w:cs="Times New Roman"/>
        </w:rPr>
        <w:t>i</w:t>
      </w:r>
      <w:r w:rsidR="004C47FF" w:rsidRPr="0017550D">
        <w:rPr>
          <w:rFonts w:ascii="Times New Roman" w:hAnsi="Times New Roman" w:cs="Times New Roman"/>
        </w:rPr>
        <w:t xml:space="preserve"> </w:t>
      </w:r>
      <w:r w:rsidRPr="0017550D">
        <w:rPr>
          <w:rFonts w:ascii="Times New Roman" w:hAnsi="Times New Roman" w:cs="Times New Roman"/>
        </w:rPr>
        <w:t>lov om arbejdsskadesikring i Grønland</w:t>
      </w:r>
      <w:r w:rsidR="005624C2" w:rsidRPr="0017550D">
        <w:rPr>
          <w:rFonts w:ascii="Times New Roman" w:hAnsi="Times New Roman" w:cs="Times New Roman"/>
        </w:rPr>
        <w:t>,</w:t>
      </w:r>
      <w:r w:rsidRPr="0017550D">
        <w:rPr>
          <w:rFonts w:ascii="Times New Roman" w:hAnsi="Times New Roman" w:cs="Times New Roman"/>
        </w:rPr>
        <w:t xml:space="preserve"> </w:t>
      </w:r>
      <w:r w:rsidR="00AE1A3B" w:rsidRPr="0017550D">
        <w:rPr>
          <w:rFonts w:ascii="Times New Roman" w:hAnsi="Times New Roman" w:cs="Times New Roman"/>
        </w:rPr>
        <w:t xml:space="preserve">jf. </w:t>
      </w:r>
      <w:r w:rsidR="00BC79E7" w:rsidRPr="0017550D">
        <w:rPr>
          <w:rFonts w:ascii="Times New Roman" w:hAnsi="Times New Roman" w:cs="Times New Roman"/>
        </w:rPr>
        <w:t xml:space="preserve">§ 1, nr. </w:t>
      </w:r>
      <w:r w:rsidR="000C1623" w:rsidRPr="0017550D">
        <w:rPr>
          <w:rFonts w:ascii="Times New Roman" w:hAnsi="Times New Roman" w:cs="Times New Roman"/>
        </w:rPr>
        <w:t>2</w:t>
      </w:r>
      <w:r w:rsidR="00AA5626">
        <w:rPr>
          <w:rFonts w:ascii="Times New Roman" w:hAnsi="Times New Roman" w:cs="Times New Roman"/>
        </w:rPr>
        <w:t>3</w:t>
      </w:r>
      <w:r w:rsidR="00BC79E7" w:rsidRPr="0017550D">
        <w:rPr>
          <w:rFonts w:ascii="Times New Roman" w:hAnsi="Times New Roman" w:cs="Times New Roman"/>
        </w:rPr>
        <w:t xml:space="preserve"> og 2</w:t>
      </w:r>
      <w:r w:rsidR="00AA5626">
        <w:rPr>
          <w:rFonts w:ascii="Times New Roman" w:hAnsi="Times New Roman" w:cs="Times New Roman"/>
        </w:rPr>
        <w:t>7</w:t>
      </w:r>
      <w:r w:rsidR="005624C2" w:rsidRPr="0017550D">
        <w:rPr>
          <w:rFonts w:ascii="Times New Roman" w:hAnsi="Times New Roman" w:cs="Times New Roman"/>
        </w:rPr>
        <w:t>,</w:t>
      </w:r>
      <w:r w:rsidRPr="0017550D">
        <w:rPr>
          <w:rFonts w:ascii="Times New Roman" w:hAnsi="Times New Roman" w:cs="Times New Roman"/>
        </w:rPr>
        <w:t xml:space="preserve"> er betinget af, at </w:t>
      </w:r>
      <w:r w:rsidR="001F3DE6" w:rsidRPr="0017550D">
        <w:rPr>
          <w:rFonts w:ascii="Times New Roman" w:hAnsi="Times New Roman" w:cs="Times New Roman"/>
        </w:rPr>
        <w:t>Erhvervsministeriet (</w:t>
      </w:r>
      <w:r w:rsidRPr="0017550D">
        <w:rPr>
          <w:rFonts w:ascii="Times New Roman" w:hAnsi="Times New Roman" w:cs="Times New Roman"/>
        </w:rPr>
        <w:t>Finanstilsynet</w:t>
      </w:r>
      <w:r w:rsidR="001F3DE6" w:rsidRPr="0017550D">
        <w:rPr>
          <w:rFonts w:ascii="Times New Roman" w:hAnsi="Times New Roman" w:cs="Times New Roman"/>
        </w:rPr>
        <w:t>)</w:t>
      </w:r>
      <w:r w:rsidRPr="0017550D">
        <w:rPr>
          <w:rFonts w:ascii="Times New Roman" w:hAnsi="Times New Roman" w:cs="Times New Roman"/>
        </w:rPr>
        <w:t xml:space="preserve"> sætter anordning om ikrafttræden for Grønland af lov om en garantifond for skadesforsikringsselskaber i kraft, med de ændringer</w:t>
      </w:r>
      <w:r w:rsidR="005624C2" w:rsidRPr="0017550D">
        <w:rPr>
          <w:rFonts w:ascii="Times New Roman" w:hAnsi="Times New Roman" w:cs="Times New Roman"/>
        </w:rPr>
        <w:t>,</w:t>
      </w:r>
      <w:r w:rsidRPr="0017550D">
        <w:rPr>
          <w:rFonts w:ascii="Times New Roman" w:hAnsi="Times New Roman" w:cs="Times New Roman"/>
        </w:rPr>
        <w:t xml:space="preserve"> der følger af </w:t>
      </w:r>
      <w:r w:rsidR="00235A26" w:rsidRPr="0017550D">
        <w:rPr>
          <w:rFonts w:ascii="Times New Roman" w:hAnsi="Times New Roman" w:cs="Times New Roman"/>
        </w:rPr>
        <w:t xml:space="preserve">§ 2 i </w:t>
      </w:r>
      <w:r w:rsidRPr="0017550D">
        <w:rPr>
          <w:rFonts w:ascii="Times New Roman" w:hAnsi="Times New Roman" w:cs="Times New Roman"/>
        </w:rPr>
        <w:t>lov</w:t>
      </w:r>
      <w:r w:rsidR="00235A26" w:rsidRPr="0017550D">
        <w:rPr>
          <w:rFonts w:ascii="Times New Roman" w:hAnsi="Times New Roman" w:cs="Times New Roman"/>
        </w:rPr>
        <w:t xml:space="preserve"> nr. 1163 af 8. juni 2021</w:t>
      </w:r>
      <w:r w:rsidRPr="0017550D">
        <w:rPr>
          <w:rFonts w:ascii="Times New Roman" w:hAnsi="Times New Roman" w:cs="Times New Roman"/>
        </w:rPr>
        <w:t>, om en garantifond for skadesforsikringsselskaber m</w:t>
      </w:r>
      <w:r w:rsidR="00F96CA4" w:rsidRPr="0017550D">
        <w:rPr>
          <w:rFonts w:ascii="Times New Roman" w:hAnsi="Times New Roman" w:cs="Times New Roman"/>
        </w:rPr>
        <w:t>.</w:t>
      </w:r>
      <w:r w:rsidRPr="0017550D">
        <w:rPr>
          <w:rFonts w:ascii="Times New Roman" w:hAnsi="Times New Roman" w:cs="Times New Roman"/>
        </w:rPr>
        <w:t xml:space="preserve">v. Ændringerne i lov om en garantifond for skadesforsikringsselskaber er trådt i kraft i Danmark den 1. juli 2021 og skal med anordningens ikrafttrædelse tillige gælde i Grønland. Herved skabes der hjemmel til, at Garantifonden for skadesforsikringsselskaber overtager en bestand af arbejdsulykkesforsikringer i tilfælde af, at et Grønlandsk forsikringsselskab har fået trukket tilladelsen til at drive arbejdsulykkesforsikringsvirksomhed i Grønland.     </w:t>
      </w:r>
    </w:p>
    <w:p w14:paraId="31A1AF25" w14:textId="4767C773" w:rsidR="00211770" w:rsidRPr="0017550D" w:rsidRDefault="00AE1A3B" w:rsidP="00E46932">
      <w:pPr>
        <w:jc w:val="both"/>
        <w:rPr>
          <w:rFonts w:ascii="Times New Roman" w:hAnsi="Times New Roman" w:cs="Times New Roman"/>
        </w:rPr>
      </w:pPr>
      <w:r w:rsidRPr="0017550D">
        <w:rPr>
          <w:rFonts w:ascii="Times New Roman" w:hAnsi="Times New Roman" w:cs="Times New Roman"/>
        </w:rPr>
        <w:t>Ikrafttrædelse af ændringerne til lov om arbejdsskadesikring i Grønland</w:t>
      </w:r>
      <w:r w:rsidR="005624C2" w:rsidRPr="0017550D">
        <w:rPr>
          <w:rFonts w:ascii="Times New Roman" w:hAnsi="Times New Roman" w:cs="Times New Roman"/>
        </w:rPr>
        <w:t>,</w:t>
      </w:r>
      <w:r w:rsidRPr="0017550D">
        <w:rPr>
          <w:rFonts w:ascii="Times New Roman" w:hAnsi="Times New Roman" w:cs="Times New Roman"/>
        </w:rPr>
        <w:t xml:space="preserve"> jf. § 1, nr. 3</w:t>
      </w:r>
      <w:r w:rsidR="00AA5626">
        <w:rPr>
          <w:rFonts w:ascii="Times New Roman" w:hAnsi="Times New Roman" w:cs="Times New Roman"/>
        </w:rPr>
        <w:t>4</w:t>
      </w:r>
      <w:r w:rsidRPr="0017550D">
        <w:rPr>
          <w:rFonts w:ascii="Times New Roman" w:hAnsi="Times New Roman" w:cs="Times New Roman"/>
        </w:rPr>
        <w:t xml:space="preserve"> og 3</w:t>
      </w:r>
      <w:r w:rsidR="00AA5626">
        <w:rPr>
          <w:rFonts w:ascii="Times New Roman" w:hAnsi="Times New Roman" w:cs="Times New Roman"/>
        </w:rPr>
        <w:t>5</w:t>
      </w:r>
      <w:r w:rsidR="005624C2" w:rsidRPr="0017550D">
        <w:rPr>
          <w:rFonts w:ascii="Times New Roman" w:hAnsi="Times New Roman" w:cs="Times New Roman"/>
        </w:rPr>
        <w:t>,</w:t>
      </w:r>
      <w:r w:rsidRPr="0017550D">
        <w:rPr>
          <w:rFonts w:ascii="Times New Roman" w:hAnsi="Times New Roman" w:cs="Times New Roman"/>
        </w:rPr>
        <w:t xml:space="preserve"> </w:t>
      </w:r>
      <w:r w:rsidR="00396653" w:rsidRPr="0017550D">
        <w:rPr>
          <w:rFonts w:ascii="Times New Roman" w:hAnsi="Times New Roman" w:cs="Times New Roman"/>
        </w:rPr>
        <w:t>forudsætter</w:t>
      </w:r>
      <w:r w:rsidRPr="0017550D">
        <w:rPr>
          <w:rFonts w:ascii="Times New Roman" w:hAnsi="Times New Roman" w:cs="Times New Roman"/>
        </w:rPr>
        <w:t>, at anordning om ikrafttræden for Grønland om lov om erstatningsansvar</w:t>
      </w:r>
      <w:r w:rsidR="00396653" w:rsidRPr="0017550D">
        <w:rPr>
          <w:rFonts w:ascii="Times New Roman" w:hAnsi="Times New Roman" w:cs="Times New Roman"/>
        </w:rPr>
        <w:t xml:space="preserve"> bliver sat</w:t>
      </w:r>
      <w:r w:rsidR="00FD53A4" w:rsidRPr="0017550D">
        <w:rPr>
          <w:rFonts w:ascii="Times New Roman" w:hAnsi="Times New Roman" w:cs="Times New Roman"/>
        </w:rPr>
        <w:t xml:space="preserve"> i kraft, med de ændringer </w:t>
      </w:r>
      <w:r w:rsidR="006D0BDA" w:rsidRPr="0017550D">
        <w:rPr>
          <w:rFonts w:ascii="Times New Roman" w:hAnsi="Times New Roman" w:cs="Times New Roman"/>
        </w:rPr>
        <w:t xml:space="preserve">af </w:t>
      </w:r>
      <w:r w:rsidR="00DB0935" w:rsidRPr="0017550D">
        <w:rPr>
          <w:rFonts w:ascii="Times New Roman" w:hAnsi="Times New Roman" w:cs="Times New Roman"/>
        </w:rPr>
        <w:t>erstatningsansvarsloven</w:t>
      </w:r>
      <w:r w:rsidR="006D0BDA" w:rsidRPr="0017550D">
        <w:rPr>
          <w:rFonts w:ascii="Times New Roman" w:hAnsi="Times New Roman" w:cs="Times New Roman"/>
        </w:rPr>
        <w:t>, der følger af</w:t>
      </w:r>
      <w:r w:rsidR="00FD53A4" w:rsidRPr="0017550D">
        <w:rPr>
          <w:rFonts w:ascii="Times New Roman" w:hAnsi="Times New Roman" w:cs="Times New Roman"/>
        </w:rPr>
        <w:t xml:space="preserve"> lov om æn</w:t>
      </w:r>
      <w:r w:rsidR="006D0BDA" w:rsidRPr="0017550D">
        <w:rPr>
          <w:rFonts w:ascii="Times New Roman" w:hAnsi="Times New Roman" w:cs="Times New Roman"/>
        </w:rPr>
        <w:t>dring af</w:t>
      </w:r>
      <w:r w:rsidR="00DB0935" w:rsidRPr="0017550D">
        <w:rPr>
          <w:rFonts w:ascii="Times New Roman" w:hAnsi="Times New Roman" w:cs="Times New Roman"/>
        </w:rPr>
        <w:t xml:space="preserve"> lov om</w:t>
      </w:r>
      <w:r w:rsidR="006D0BDA" w:rsidRPr="0017550D">
        <w:rPr>
          <w:rFonts w:ascii="Times New Roman" w:hAnsi="Times New Roman" w:cs="Times New Roman"/>
        </w:rPr>
        <w:t xml:space="preserve"> arbejdsskadesikring, lov om</w:t>
      </w:r>
      <w:r w:rsidR="00DB0935" w:rsidRPr="0017550D">
        <w:rPr>
          <w:rFonts w:ascii="Times New Roman" w:hAnsi="Times New Roman" w:cs="Times New Roman"/>
        </w:rPr>
        <w:t xml:space="preserve"> den selvejende institution Arbejdsmarkedets Erhvervssikring og lov om erstatningsansvar</w:t>
      </w:r>
      <w:r w:rsidR="00F070F2" w:rsidRPr="0017550D">
        <w:rPr>
          <w:rFonts w:ascii="Times New Roman" w:hAnsi="Times New Roman" w:cs="Times New Roman"/>
        </w:rPr>
        <w:t>,</w:t>
      </w:r>
      <w:r w:rsidR="00FD53A4" w:rsidRPr="0017550D">
        <w:rPr>
          <w:rFonts w:ascii="Times New Roman" w:hAnsi="Times New Roman" w:cs="Times New Roman"/>
        </w:rPr>
        <w:t xml:space="preserve"> nr. 2200 af 29</w:t>
      </w:r>
      <w:r w:rsidR="005624C2" w:rsidRPr="0017550D">
        <w:rPr>
          <w:rFonts w:ascii="Times New Roman" w:hAnsi="Times New Roman" w:cs="Times New Roman"/>
        </w:rPr>
        <w:t>.</w:t>
      </w:r>
      <w:r w:rsidR="00FD53A4" w:rsidRPr="0017550D">
        <w:rPr>
          <w:rFonts w:ascii="Times New Roman" w:hAnsi="Times New Roman" w:cs="Times New Roman"/>
        </w:rPr>
        <w:t xml:space="preserve"> december 2020.</w:t>
      </w:r>
      <w:r w:rsidR="005624C2" w:rsidRPr="0017550D">
        <w:rPr>
          <w:rFonts w:ascii="Times New Roman" w:hAnsi="Times New Roman" w:cs="Times New Roman"/>
        </w:rPr>
        <w:t xml:space="preserve"> </w:t>
      </w:r>
      <w:r w:rsidR="00FD53A4" w:rsidRPr="0017550D">
        <w:rPr>
          <w:rFonts w:ascii="Times New Roman" w:hAnsi="Times New Roman" w:cs="Times New Roman"/>
        </w:rPr>
        <w:t>Herved skabes der hjemmel til, at</w:t>
      </w:r>
      <w:r w:rsidR="001B5F6C" w:rsidRPr="0017550D">
        <w:rPr>
          <w:rFonts w:ascii="Times New Roman" w:hAnsi="Times New Roman" w:cs="Times New Roman"/>
        </w:rPr>
        <w:t xml:space="preserve"> anordning om ikrafttræden for Grønland af lov</w:t>
      </w:r>
      <w:r w:rsidR="00FD53A4" w:rsidRPr="0017550D">
        <w:rPr>
          <w:rFonts w:ascii="Times New Roman" w:hAnsi="Times New Roman" w:cs="Times New Roman"/>
        </w:rPr>
        <w:t xml:space="preserve"> </w:t>
      </w:r>
      <w:r w:rsidR="001B5F6C" w:rsidRPr="0017550D">
        <w:rPr>
          <w:rFonts w:ascii="Times New Roman" w:hAnsi="Times New Roman" w:cs="Times New Roman"/>
        </w:rPr>
        <w:t>erstatningsansvar § 17, stk. 1, 1. pkt., ikke gælder for ydelser efter lov om arbejdsskadesikring i Grønland, hvis der er erstatningsansvar efter produktansvarsloven, og der skabes således overensstemm</w:t>
      </w:r>
      <w:r w:rsidR="00722B95" w:rsidRPr="0017550D">
        <w:rPr>
          <w:rFonts w:ascii="Times New Roman" w:hAnsi="Times New Roman" w:cs="Times New Roman"/>
        </w:rPr>
        <w:t>e</w:t>
      </w:r>
      <w:r w:rsidR="001B5F6C" w:rsidRPr="0017550D">
        <w:rPr>
          <w:rFonts w:ascii="Times New Roman" w:hAnsi="Times New Roman" w:cs="Times New Roman"/>
        </w:rPr>
        <w:t>lse med ændringerne</w:t>
      </w:r>
      <w:r w:rsidR="005624C2" w:rsidRPr="0017550D">
        <w:rPr>
          <w:rFonts w:ascii="Times New Roman" w:hAnsi="Times New Roman" w:cs="Times New Roman"/>
        </w:rPr>
        <w:t>,</w:t>
      </w:r>
      <w:r w:rsidR="001B5F6C" w:rsidRPr="0017550D">
        <w:rPr>
          <w:rFonts w:ascii="Times New Roman" w:hAnsi="Times New Roman" w:cs="Times New Roman"/>
        </w:rPr>
        <w:t xml:space="preserve"> der foreslås i § 1, nr. </w:t>
      </w:r>
      <w:r w:rsidR="000C1623" w:rsidRPr="0017550D">
        <w:rPr>
          <w:rFonts w:ascii="Times New Roman" w:hAnsi="Times New Roman" w:cs="Times New Roman"/>
        </w:rPr>
        <w:t>3</w:t>
      </w:r>
      <w:r w:rsidR="00AA5626">
        <w:rPr>
          <w:rFonts w:ascii="Times New Roman" w:hAnsi="Times New Roman" w:cs="Times New Roman"/>
        </w:rPr>
        <w:t>4</w:t>
      </w:r>
      <w:r w:rsidR="001B5F6C" w:rsidRPr="0017550D">
        <w:rPr>
          <w:rFonts w:ascii="Times New Roman" w:hAnsi="Times New Roman" w:cs="Times New Roman"/>
        </w:rPr>
        <w:t xml:space="preserve"> og </w:t>
      </w:r>
      <w:r w:rsidR="000C1623" w:rsidRPr="0017550D">
        <w:rPr>
          <w:rFonts w:ascii="Times New Roman" w:hAnsi="Times New Roman" w:cs="Times New Roman"/>
        </w:rPr>
        <w:t>3</w:t>
      </w:r>
      <w:r w:rsidR="00AA5626">
        <w:rPr>
          <w:rFonts w:ascii="Times New Roman" w:hAnsi="Times New Roman" w:cs="Times New Roman"/>
        </w:rPr>
        <w:t>5</w:t>
      </w:r>
      <w:r w:rsidR="001B5F6C" w:rsidRPr="0017550D">
        <w:rPr>
          <w:rFonts w:ascii="Times New Roman" w:hAnsi="Times New Roman" w:cs="Times New Roman"/>
        </w:rPr>
        <w:t xml:space="preserve">. Herefter vil § 1, nr. </w:t>
      </w:r>
      <w:r w:rsidR="000C1623" w:rsidRPr="0017550D">
        <w:rPr>
          <w:rFonts w:ascii="Times New Roman" w:hAnsi="Times New Roman" w:cs="Times New Roman"/>
        </w:rPr>
        <w:t>3</w:t>
      </w:r>
      <w:r w:rsidR="00AA5626">
        <w:rPr>
          <w:rFonts w:ascii="Times New Roman" w:hAnsi="Times New Roman" w:cs="Times New Roman"/>
        </w:rPr>
        <w:t>4</w:t>
      </w:r>
      <w:r w:rsidR="001B5F6C" w:rsidRPr="0017550D">
        <w:rPr>
          <w:rFonts w:ascii="Times New Roman" w:hAnsi="Times New Roman" w:cs="Times New Roman"/>
        </w:rPr>
        <w:t xml:space="preserve"> og 3</w:t>
      </w:r>
      <w:r w:rsidR="00AA5626">
        <w:rPr>
          <w:rFonts w:ascii="Times New Roman" w:hAnsi="Times New Roman" w:cs="Times New Roman"/>
        </w:rPr>
        <w:t>5</w:t>
      </w:r>
      <w:r w:rsidR="001B5F6C" w:rsidRPr="0017550D">
        <w:rPr>
          <w:rFonts w:ascii="Times New Roman" w:hAnsi="Times New Roman" w:cs="Times New Roman"/>
        </w:rPr>
        <w:t xml:space="preserve"> </w:t>
      </w:r>
      <w:r w:rsidR="00EB0FF1" w:rsidRPr="0017550D">
        <w:rPr>
          <w:rFonts w:ascii="Times New Roman" w:hAnsi="Times New Roman" w:cs="Times New Roman"/>
        </w:rPr>
        <w:t>finde</w:t>
      </w:r>
      <w:r w:rsidR="00211770" w:rsidRPr="0017550D">
        <w:rPr>
          <w:rFonts w:ascii="Times New Roman" w:hAnsi="Times New Roman" w:cs="Times New Roman"/>
        </w:rPr>
        <w:t xml:space="preserve"> anvendelse i sager, hvor der kan rejses et regreskrav mod en producent, mellemhandler eller </w:t>
      </w:r>
      <w:r w:rsidR="00F070F2" w:rsidRPr="0017550D">
        <w:rPr>
          <w:rFonts w:ascii="Times New Roman" w:hAnsi="Times New Roman" w:cs="Times New Roman"/>
        </w:rPr>
        <w:t>deres</w:t>
      </w:r>
      <w:r w:rsidR="00211770" w:rsidRPr="0017550D">
        <w:rPr>
          <w:rFonts w:ascii="Times New Roman" w:hAnsi="Times New Roman" w:cs="Times New Roman"/>
        </w:rPr>
        <w:t xml:space="preserve"> forsikringsselskab på ikrafttrædelsesdagen eller senere.</w:t>
      </w:r>
      <w:r w:rsidR="00396653" w:rsidRPr="0017550D">
        <w:rPr>
          <w:rFonts w:ascii="Times New Roman" w:hAnsi="Times New Roman" w:cs="Times New Roman"/>
        </w:rPr>
        <w:t xml:space="preserve"> Disse ændringer vil blive sat i kraft samtidig med, at en ændring af erstatningsansvarsloven kan træde i kraft.</w:t>
      </w:r>
    </w:p>
    <w:p w14:paraId="0EA564FA" w14:textId="77777777" w:rsidR="00200FFF" w:rsidRPr="0017550D" w:rsidRDefault="00200FFF" w:rsidP="00211770">
      <w:pPr>
        <w:rPr>
          <w:rFonts w:ascii="Times New Roman" w:hAnsi="Times New Roman" w:cs="Times New Roman"/>
        </w:rPr>
      </w:pPr>
    </w:p>
    <w:p w14:paraId="7A1F76F3" w14:textId="77777777" w:rsidR="00B76AAA" w:rsidRPr="0017550D" w:rsidRDefault="00B76AAA" w:rsidP="00E22B82">
      <w:pPr>
        <w:jc w:val="center"/>
        <w:rPr>
          <w:rFonts w:ascii="Times New Roman" w:hAnsi="Times New Roman" w:cs="Times New Roman"/>
          <w:i/>
        </w:rPr>
      </w:pPr>
      <w:r w:rsidRPr="0017550D">
        <w:rPr>
          <w:rFonts w:ascii="Times New Roman" w:hAnsi="Times New Roman" w:cs="Times New Roman"/>
          <w:i/>
        </w:rPr>
        <w:t>Til § 3</w:t>
      </w:r>
    </w:p>
    <w:p w14:paraId="242347F5" w14:textId="77777777" w:rsidR="00B76AAA" w:rsidRPr="0017550D" w:rsidRDefault="00B76AAA" w:rsidP="0050163E">
      <w:pPr>
        <w:rPr>
          <w:rFonts w:ascii="Times New Roman" w:hAnsi="Times New Roman" w:cs="Times New Roman"/>
        </w:rPr>
      </w:pPr>
    </w:p>
    <w:p w14:paraId="788C4942" w14:textId="735B5DFE" w:rsidR="001D35CD" w:rsidRPr="0017550D" w:rsidRDefault="0050163E" w:rsidP="0050163E">
      <w:pPr>
        <w:rPr>
          <w:rFonts w:ascii="Times New Roman" w:hAnsi="Times New Roman" w:cs="Times New Roman"/>
        </w:rPr>
      </w:pPr>
      <w:r w:rsidRPr="0017550D">
        <w:rPr>
          <w:rFonts w:ascii="Times New Roman" w:hAnsi="Times New Roman" w:cs="Times New Roman"/>
        </w:rPr>
        <w:t>Det foreslås i</w:t>
      </w:r>
      <w:r w:rsidR="00B76AAA" w:rsidRPr="0017550D">
        <w:rPr>
          <w:rFonts w:ascii="Times New Roman" w:hAnsi="Times New Roman" w:cs="Times New Roman"/>
          <w:i/>
        </w:rPr>
        <w:t xml:space="preserve"> stk. 1</w:t>
      </w:r>
      <w:r w:rsidR="00B76AAA" w:rsidRPr="0017550D">
        <w:rPr>
          <w:rFonts w:ascii="Times New Roman" w:hAnsi="Times New Roman" w:cs="Times New Roman"/>
        </w:rPr>
        <w:t>,</w:t>
      </w:r>
      <w:r w:rsidRPr="0017550D">
        <w:rPr>
          <w:rFonts w:ascii="Times New Roman" w:hAnsi="Times New Roman" w:cs="Times New Roman"/>
        </w:rPr>
        <w:t xml:space="preserve"> at forslaget </w:t>
      </w:r>
      <w:r w:rsidR="00706716" w:rsidRPr="0017550D">
        <w:rPr>
          <w:rFonts w:ascii="Times New Roman" w:hAnsi="Times New Roman" w:cs="Times New Roman"/>
        </w:rPr>
        <w:t>til</w:t>
      </w:r>
      <w:r w:rsidRPr="0017550D">
        <w:rPr>
          <w:rFonts w:ascii="Times New Roman" w:hAnsi="Times New Roman" w:cs="Times New Roman"/>
        </w:rPr>
        <w:t xml:space="preserve"> § 1, nr. 1, ikke finder anvendelse i sager om ulykker, der er</w:t>
      </w:r>
      <w:r w:rsidR="00A07102" w:rsidRPr="0017550D">
        <w:rPr>
          <w:rFonts w:ascii="Times New Roman" w:hAnsi="Times New Roman" w:cs="Times New Roman"/>
        </w:rPr>
        <w:t xml:space="preserve"> indtrådt før den 1. </w:t>
      </w:r>
      <w:r w:rsidR="00FD26D9" w:rsidRPr="0017550D">
        <w:rPr>
          <w:rFonts w:ascii="Times New Roman" w:hAnsi="Times New Roman" w:cs="Times New Roman"/>
        </w:rPr>
        <w:t xml:space="preserve">januar </w:t>
      </w:r>
      <w:r w:rsidR="00AA5626" w:rsidRPr="0017550D">
        <w:rPr>
          <w:rFonts w:ascii="Times New Roman" w:hAnsi="Times New Roman" w:cs="Times New Roman"/>
        </w:rPr>
        <w:t>202</w:t>
      </w:r>
      <w:r w:rsidR="00AA5626">
        <w:rPr>
          <w:rFonts w:ascii="Times New Roman" w:hAnsi="Times New Roman" w:cs="Times New Roman"/>
        </w:rPr>
        <w:t>6</w:t>
      </w:r>
      <w:r w:rsidRPr="0017550D">
        <w:rPr>
          <w:rFonts w:ascii="Times New Roman" w:hAnsi="Times New Roman" w:cs="Times New Roman"/>
        </w:rPr>
        <w:t>. For sådanne sager finder de hidtil gældende regler anvendelse.</w:t>
      </w:r>
    </w:p>
    <w:p w14:paraId="38E35F37" w14:textId="113F7777" w:rsidR="0050163E" w:rsidRPr="0017550D" w:rsidRDefault="0050163E" w:rsidP="0050163E">
      <w:pPr>
        <w:rPr>
          <w:rFonts w:ascii="Times New Roman" w:hAnsi="Times New Roman" w:cs="Times New Roman"/>
        </w:rPr>
      </w:pPr>
      <w:r w:rsidRPr="0017550D">
        <w:rPr>
          <w:rFonts w:ascii="Times New Roman" w:hAnsi="Times New Roman" w:cs="Times New Roman"/>
        </w:rPr>
        <w:t>Forslaget vil indebære, at verserende sager om anerkendelse af ulykker, der er</w:t>
      </w:r>
      <w:r w:rsidR="00A07102" w:rsidRPr="0017550D">
        <w:rPr>
          <w:rFonts w:ascii="Times New Roman" w:hAnsi="Times New Roman" w:cs="Times New Roman"/>
        </w:rPr>
        <w:t xml:space="preserve"> indtrådt før den 1. </w:t>
      </w:r>
      <w:r w:rsidR="00FD26D9" w:rsidRPr="0017550D">
        <w:rPr>
          <w:rFonts w:ascii="Times New Roman" w:hAnsi="Times New Roman" w:cs="Times New Roman"/>
        </w:rPr>
        <w:t xml:space="preserve">januar </w:t>
      </w:r>
      <w:r w:rsidR="00AA5626" w:rsidRPr="0017550D">
        <w:rPr>
          <w:rFonts w:ascii="Times New Roman" w:hAnsi="Times New Roman" w:cs="Times New Roman"/>
        </w:rPr>
        <w:t>202</w:t>
      </w:r>
      <w:r w:rsidR="00AA5626">
        <w:rPr>
          <w:rFonts w:ascii="Times New Roman" w:hAnsi="Times New Roman" w:cs="Times New Roman"/>
        </w:rPr>
        <w:t>6</w:t>
      </w:r>
      <w:r w:rsidRPr="0017550D">
        <w:rPr>
          <w:rFonts w:ascii="Times New Roman" w:hAnsi="Times New Roman" w:cs="Times New Roman"/>
        </w:rPr>
        <w:t>, skal vurderes på bagg</w:t>
      </w:r>
      <w:r w:rsidR="00A07102" w:rsidRPr="0017550D">
        <w:rPr>
          <w:rFonts w:ascii="Times New Roman" w:hAnsi="Times New Roman" w:cs="Times New Roman"/>
        </w:rPr>
        <w:t xml:space="preserve">rund af de indtil 1. </w:t>
      </w:r>
      <w:r w:rsidR="00FD26D9" w:rsidRPr="0017550D">
        <w:rPr>
          <w:rFonts w:ascii="Times New Roman" w:hAnsi="Times New Roman" w:cs="Times New Roman"/>
        </w:rPr>
        <w:t xml:space="preserve">januar </w:t>
      </w:r>
      <w:r w:rsidR="00AA5626" w:rsidRPr="0017550D">
        <w:rPr>
          <w:rFonts w:ascii="Times New Roman" w:hAnsi="Times New Roman" w:cs="Times New Roman"/>
        </w:rPr>
        <w:t>202</w:t>
      </w:r>
      <w:r w:rsidR="00AA5626">
        <w:rPr>
          <w:rFonts w:ascii="Times New Roman" w:hAnsi="Times New Roman" w:cs="Times New Roman"/>
        </w:rPr>
        <w:t>6</w:t>
      </w:r>
      <w:r w:rsidR="00AA5626" w:rsidRPr="0017550D">
        <w:rPr>
          <w:rFonts w:ascii="Times New Roman" w:hAnsi="Times New Roman" w:cs="Times New Roman"/>
        </w:rPr>
        <w:t xml:space="preserve"> </w:t>
      </w:r>
      <w:r w:rsidRPr="0017550D">
        <w:rPr>
          <w:rFonts w:ascii="Times New Roman" w:hAnsi="Times New Roman" w:cs="Times New Roman"/>
        </w:rPr>
        <w:t>gældende regler.</w:t>
      </w:r>
    </w:p>
    <w:p w14:paraId="05C88CBD" w14:textId="592B4306" w:rsidR="00A07102" w:rsidRPr="0017550D" w:rsidRDefault="00200FFF" w:rsidP="00E22B82">
      <w:pPr>
        <w:pStyle w:val="stk2"/>
        <w:spacing w:line="276" w:lineRule="auto"/>
        <w:ind w:firstLine="0"/>
        <w:rPr>
          <w:rFonts w:ascii="Times New Roman" w:hAnsi="Times New Roman" w:cs="Times New Roman"/>
          <w:sz w:val="22"/>
          <w:szCs w:val="22"/>
        </w:rPr>
      </w:pPr>
      <w:r w:rsidRPr="0017550D">
        <w:rPr>
          <w:rFonts w:ascii="Times New Roman" w:hAnsi="Times New Roman" w:cs="Times New Roman"/>
          <w:sz w:val="22"/>
          <w:szCs w:val="22"/>
        </w:rPr>
        <w:t xml:space="preserve">Det foreslås i </w:t>
      </w:r>
      <w:r w:rsidRPr="0017550D">
        <w:rPr>
          <w:rFonts w:ascii="Times New Roman" w:hAnsi="Times New Roman" w:cs="Times New Roman"/>
          <w:i/>
          <w:sz w:val="22"/>
          <w:szCs w:val="22"/>
        </w:rPr>
        <w:t>stk. 2,</w:t>
      </w:r>
      <w:r w:rsidRPr="0017550D">
        <w:rPr>
          <w:rFonts w:ascii="Times New Roman" w:hAnsi="Times New Roman" w:cs="Times New Roman"/>
          <w:sz w:val="22"/>
          <w:szCs w:val="22"/>
        </w:rPr>
        <w:t xml:space="preserve"> at forslagets</w:t>
      </w:r>
      <w:r w:rsidR="00A07102" w:rsidRPr="0017550D">
        <w:rPr>
          <w:rFonts w:ascii="Times New Roman" w:hAnsi="Times New Roman" w:cs="Times New Roman"/>
          <w:sz w:val="22"/>
          <w:szCs w:val="22"/>
        </w:rPr>
        <w:t xml:space="preserve"> § 1, nr. 3</w:t>
      </w:r>
      <w:r w:rsidR="00AA5626">
        <w:rPr>
          <w:rFonts w:ascii="Times New Roman" w:hAnsi="Times New Roman" w:cs="Times New Roman"/>
          <w:sz w:val="22"/>
          <w:szCs w:val="22"/>
        </w:rPr>
        <w:t>,</w:t>
      </w:r>
      <w:r w:rsidR="00A07102" w:rsidRPr="0017550D">
        <w:rPr>
          <w:rFonts w:ascii="Times New Roman" w:hAnsi="Times New Roman" w:cs="Times New Roman"/>
          <w:sz w:val="22"/>
          <w:szCs w:val="22"/>
        </w:rPr>
        <w:t xml:space="preserve"> </w:t>
      </w:r>
      <w:r w:rsidR="00AD413C">
        <w:rPr>
          <w:rFonts w:ascii="Times New Roman" w:hAnsi="Times New Roman" w:cs="Times New Roman"/>
          <w:sz w:val="22"/>
          <w:szCs w:val="22"/>
        </w:rPr>
        <w:t xml:space="preserve">5, </w:t>
      </w:r>
      <w:r w:rsidR="00AA5626">
        <w:rPr>
          <w:rFonts w:ascii="Times New Roman" w:hAnsi="Times New Roman" w:cs="Times New Roman"/>
          <w:sz w:val="22"/>
          <w:szCs w:val="22"/>
        </w:rPr>
        <w:t>7,</w:t>
      </w:r>
      <w:r w:rsidR="00AA5626" w:rsidRPr="00503A65">
        <w:rPr>
          <w:rFonts w:ascii="Times New Roman" w:hAnsi="Times New Roman" w:cs="Times New Roman"/>
          <w:sz w:val="22"/>
          <w:szCs w:val="22"/>
        </w:rPr>
        <w:t xml:space="preserve"> </w:t>
      </w:r>
      <w:r w:rsidR="00AA5626">
        <w:rPr>
          <w:rFonts w:ascii="Times New Roman" w:hAnsi="Times New Roman" w:cs="Times New Roman"/>
          <w:sz w:val="22"/>
          <w:szCs w:val="22"/>
        </w:rPr>
        <w:t>9</w:t>
      </w:r>
      <w:r w:rsidR="00AA5626" w:rsidRPr="00C73A6D">
        <w:rPr>
          <w:rFonts w:ascii="Times New Roman" w:hAnsi="Times New Roman" w:cs="Times New Roman"/>
          <w:b/>
          <w:sz w:val="22"/>
          <w:szCs w:val="22"/>
        </w:rPr>
        <w:t xml:space="preserve"> </w:t>
      </w:r>
      <w:r w:rsidR="00AA5626" w:rsidRPr="00503A65">
        <w:rPr>
          <w:rFonts w:ascii="Times New Roman" w:hAnsi="Times New Roman" w:cs="Times New Roman"/>
          <w:sz w:val="22"/>
          <w:szCs w:val="22"/>
        </w:rPr>
        <w:t xml:space="preserve">og </w:t>
      </w:r>
      <w:r w:rsidR="00AA5626" w:rsidRPr="00C73A6D">
        <w:rPr>
          <w:rFonts w:ascii="Times New Roman" w:hAnsi="Times New Roman" w:cs="Times New Roman"/>
          <w:sz w:val="22"/>
          <w:szCs w:val="22"/>
        </w:rPr>
        <w:t>1</w:t>
      </w:r>
      <w:r w:rsidR="00AA5626">
        <w:rPr>
          <w:rFonts w:ascii="Times New Roman" w:hAnsi="Times New Roman" w:cs="Times New Roman"/>
          <w:sz w:val="22"/>
          <w:szCs w:val="22"/>
        </w:rPr>
        <w:t>9</w:t>
      </w:r>
      <w:r w:rsidR="00AA5626" w:rsidRPr="00503A65">
        <w:rPr>
          <w:rFonts w:ascii="Times New Roman" w:hAnsi="Times New Roman" w:cs="Times New Roman"/>
          <w:sz w:val="22"/>
          <w:szCs w:val="22"/>
        </w:rPr>
        <w:t xml:space="preserve">, </w:t>
      </w:r>
      <w:r w:rsidR="00A07102" w:rsidRPr="0017550D">
        <w:rPr>
          <w:rFonts w:ascii="Times New Roman" w:hAnsi="Times New Roman" w:cs="Times New Roman"/>
          <w:sz w:val="22"/>
          <w:szCs w:val="22"/>
        </w:rPr>
        <w:t>ikke</w:t>
      </w:r>
      <w:r w:rsidR="00FD51D2" w:rsidRPr="0017550D">
        <w:rPr>
          <w:rFonts w:ascii="Times New Roman" w:hAnsi="Times New Roman" w:cs="Times New Roman"/>
          <w:sz w:val="22"/>
          <w:szCs w:val="22"/>
        </w:rPr>
        <w:t xml:space="preserve"> finder</w:t>
      </w:r>
      <w:r w:rsidR="00A07102" w:rsidRPr="0017550D">
        <w:rPr>
          <w:rFonts w:ascii="Times New Roman" w:hAnsi="Times New Roman" w:cs="Times New Roman"/>
          <w:sz w:val="22"/>
          <w:szCs w:val="22"/>
        </w:rPr>
        <w:t xml:space="preserve"> anvendelse i sager om ulykker, der er indtrådt før den 1. </w:t>
      </w:r>
      <w:r w:rsidR="00FD26D9" w:rsidRPr="0017550D">
        <w:rPr>
          <w:rFonts w:ascii="Times New Roman" w:hAnsi="Times New Roman" w:cs="Times New Roman"/>
          <w:sz w:val="22"/>
          <w:szCs w:val="22"/>
        </w:rPr>
        <w:t xml:space="preserve">januar </w:t>
      </w:r>
      <w:r w:rsidR="00AA5626" w:rsidRPr="0017550D">
        <w:rPr>
          <w:rFonts w:ascii="Times New Roman" w:hAnsi="Times New Roman" w:cs="Times New Roman"/>
          <w:sz w:val="22"/>
          <w:szCs w:val="22"/>
        </w:rPr>
        <w:t>202</w:t>
      </w:r>
      <w:r w:rsidR="00AA5626">
        <w:rPr>
          <w:rFonts w:ascii="Times New Roman" w:hAnsi="Times New Roman" w:cs="Times New Roman"/>
          <w:sz w:val="22"/>
          <w:szCs w:val="22"/>
        </w:rPr>
        <w:t>6</w:t>
      </w:r>
      <w:r w:rsidR="00A07102" w:rsidRPr="0017550D">
        <w:rPr>
          <w:rFonts w:ascii="Times New Roman" w:hAnsi="Times New Roman" w:cs="Times New Roman"/>
          <w:sz w:val="22"/>
          <w:szCs w:val="22"/>
        </w:rPr>
        <w:t xml:space="preserve">, og i sager om erhvervssygdomme, der er anmeldt før den 1. </w:t>
      </w:r>
      <w:r w:rsidR="00FD26D9" w:rsidRPr="0017550D">
        <w:rPr>
          <w:rFonts w:ascii="Times New Roman" w:hAnsi="Times New Roman" w:cs="Times New Roman"/>
          <w:sz w:val="22"/>
          <w:szCs w:val="22"/>
        </w:rPr>
        <w:t xml:space="preserve">januar </w:t>
      </w:r>
      <w:r w:rsidR="000D7E10" w:rsidRPr="0017550D">
        <w:rPr>
          <w:rFonts w:ascii="Times New Roman" w:hAnsi="Times New Roman" w:cs="Times New Roman"/>
          <w:sz w:val="22"/>
          <w:szCs w:val="22"/>
        </w:rPr>
        <w:t>202</w:t>
      </w:r>
      <w:r w:rsidR="000D7E10">
        <w:rPr>
          <w:rFonts w:ascii="Times New Roman" w:hAnsi="Times New Roman" w:cs="Times New Roman"/>
          <w:sz w:val="22"/>
          <w:szCs w:val="22"/>
        </w:rPr>
        <w:t>6</w:t>
      </w:r>
      <w:r w:rsidR="00A07102" w:rsidRPr="0017550D">
        <w:rPr>
          <w:rFonts w:ascii="Times New Roman" w:hAnsi="Times New Roman" w:cs="Times New Roman"/>
          <w:sz w:val="22"/>
          <w:szCs w:val="22"/>
        </w:rPr>
        <w:t xml:space="preserve">. For sådanne sager finder de </w:t>
      </w:r>
      <w:r w:rsidR="004D2834" w:rsidRPr="0017550D">
        <w:rPr>
          <w:rFonts w:ascii="Times New Roman" w:hAnsi="Times New Roman" w:cs="Times New Roman"/>
          <w:sz w:val="22"/>
          <w:szCs w:val="22"/>
        </w:rPr>
        <w:t xml:space="preserve">indtil 1. </w:t>
      </w:r>
      <w:r w:rsidR="00FD26D9" w:rsidRPr="0017550D">
        <w:rPr>
          <w:rFonts w:ascii="Times New Roman" w:hAnsi="Times New Roman" w:cs="Times New Roman"/>
          <w:sz w:val="22"/>
          <w:szCs w:val="22"/>
        </w:rPr>
        <w:t xml:space="preserve">januar </w:t>
      </w:r>
      <w:r w:rsidR="00AA5626" w:rsidRPr="0017550D">
        <w:rPr>
          <w:rFonts w:ascii="Times New Roman" w:hAnsi="Times New Roman" w:cs="Times New Roman"/>
          <w:sz w:val="22"/>
          <w:szCs w:val="22"/>
        </w:rPr>
        <w:t>202</w:t>
      </w:r>
      <w:r w:rsidR="00AA5626">
        <w:rPr>
          <w:rFonts w:ascii="Times New Roman" w:hAnsi="Times New Roman" w:cs="Times New Roman"/>
          <w:sz w:val="22"/>
          <w:szCs w:val="22"/>
        </w:rPr>
        <w:t xml:space="preserve">6 </w:t>
      </w:r>
      <w:r w:rsidR="00A07102" w:rsidRPr="0017550D">
        <w:rPr>
          <w:rFonts w:ascii="Times New Roman" w:hAnsi="Times New Roman" w:cs="Times New Roman"/>
          <w:sz w:val="22"/>
          <w:szCs w:val="22"/>
        </w:rPr>
        <w:t>gældende regler anvendelse.</w:t>
      </w:r>
    </w:p>
    <w:p w14:paraId="79CBD445" w14:textId="77777777" w:rsidR="00721BDF" w:rsidRPr="0017550D" w:rsidRDefault="00721BDF" w:rsidP="00A07102">
      <w:pPr>
        <w:pStyle w:val="stk2"/>
        <w:spacing w:line="276" w:lineRule="auto"/>
        <w:ind w:firstLine="0"/>
        <w:rPr>
          <w:rFonts w:ascii="Times New Roman" w:hAnsi="Times New Roman" w:cs="Times New Roman"/>
          <w:sz w:val="22"/>
          <w:szCs w:val="22"/>
        </w:rPr>
      </w:pPr>
    </w:p>
    <w:p w14:paraId="1B9B6251" w14:textId="1AC5F82F" w:rsidR="0050163E" w:rsidRPr="0017550D" w:rsidRDefault="0050163E" w:rsidP="0050163E">
      <w:pPr>
        <w:rPr>
          <w:rFonts w:ascii="Times New Roman" w:hAnsi="Times New Roman" w:cs="Times New Roman"/>
        </w:rPr>
      </w:pPr>
      <w:r w:rsidRPr="0017550D">
        <w:rPr>
          <w:rFonts w:ascii="Times New Roman" w:hAnsi="Times New Roman" w:cs="Times New Roman"/>
        </w:rPr>
        <w:t>Forslaget</w:t>
      </w:r>
      <w:r w:rsidR="00EA6205" w:rsidRPr="0017550D">
        <w:rPr>
          <w:rFonts w:ascii="Times New Roman" w:hAnsi="Times New Roman" w:cs="Times New Roman"/>
        </w:rPr>
        <w:t>s § 1, nr. 3</w:t>
      </w:r>
      <w:r w:rsidR="0043197B">
        <w:rPr>
          <w:rFonts w:ascii="Times New Roman" w:hAnsi="Times New Roman" w:cs="Times New Roman"/>
        </w:rPr>
        <w:t xml:space="preserve"> og 19</w:t>
      </w:r>
      <w:r w:rsidR="00EA6205" w:rsidRPr="0017550D">
        <w:rPr>
          <w:rFonts w:ascii="Times New Roman" w:hAnsi="Times New Roman" w:cs="Times New Roman"/>
        </w:rPr>
        <w:t xml:space="preserve">, </w:t>
      </w:r>
      <w:r w:rsidRPr="0017550D">
        <w:rPr>
          <w:rFonts w:ascii="Times New Roman" w:hAnsi="Times New Roman" w:cs="Times New Roman"/>
        </w:rPr>
        <w:t xml:space="preserve">om </w:t>
      </w:r>
      <w:r w:rsidR="00A87568" w:rsidRPr="0017550D">
        <w:rPr>
          <w:rFonts w:ascii="Times New Roman" w:hAnsi="Times New Roman" w:cs="Times New Roman"/>
        </w:rPr>
        <w:t xml:space="preserve">at </w:t>
      </w:r>
      <w:r w:rsidR="00326235">
        <w:rPr>
          <w:rFonts w:ascii="Times New Roman" w:hAnsi="Times New Roman" w:cs="Times New Roman"/>
        </w:rPr>
        <w:t>ophæve</w:t>
      </w:r>
      <w:r w:rsidR="00326235" w:rsidRPr="0017550D">
        <w:rPr>
          <w:rFonts w:ascii="Times New Roman" w:hAnsi="Times New Roman" w:cs="Times New Roman"/>
        </w:rPr>
        <w:t xml:space="preserve"> </w:t>
      </w:r>
      <w:r w:rsidRPr="0017550D">
        <w:rPr>
          <w:rFonts w:ascii="Times New Roman" w:hAnsi="Times New Roman" w:cs="Times New Roman"/>
        </w:rPr>
        <w:t>§</w:t>
      </w:r>
      <w:r w:rsidR="00F96CA4" w:rsidRPr="0017550D">
        <w:rPr>
          <w:rFonts w:ascii="Times New Roman" w:hAnsi="Times New Roman" w:cs="Times New Roman"/>
        </w:rPr>
        <w:t xml:space="preserve"> </w:t>
      </w:r>
      <w:r w:rsidRPr="0017550D">
        <w:rPr>
          <w:rFonts w:ascii="Times New Roman" w:hAnsi="Times New Roman" w:cs="Times New Roman"/>
        </w:rPr>
        <w:t>1</w:t>
      </w:r>
      <w:r w:rsidR="00595182" w:rsidRPr="0017550D">
        <w:rPr>
          <w:rFonts w:ascii="Times New Roman" w:hAnsi="Times New Roman" w:cs="Times New Roman"/>
        </w:rPr>
        <w:t>5</w:t>
      </w:r>
      <w:r w:rsidR="00326235">
        <w:rPr>
          <w:rFonts w:ascii="Times New Roman" w:hAnsi="Times New Roman" w:cs="Times New Roman"/>
        </w:rPr>
        <w:t>, stk. 1 og 2</w:t>
      </w:r>
      <w:r w:rsidR="0043197B">
        <w:rPr>
          <w:rFonts w:ascii="Times New Roman" w:hAnsi="Times New Roman" w:cs="Times New Roman"/>
        </w:rPr>
        <w:t>, og § 44</w:t>
      </w:r>
      <w:r w:rsidR="00326235">
        <w:rPr>
          <w:rFonts w:ascii="Times New Roman" w:hAnsi="Times New Roman" w:cs="Times New Roman"/>
        </w:rPr>
        <w:t xml:space="preserve"> </w:t>
      </w:r>
      <w:r w:rsidR="00422668" w:rsidRPr="0017550D">
        <w:rPr>
          <w:rFonts w:ascii="Times New Roman" w:hAnsi="Times New Roman" w:cs="Times New Roman"/>
        </w:rPr>
        <w:t>i lov om arbejdsskadesikring i Grønland</w:t>
      </w:r>
      <w:r w:rsidR="0043197B">
        <w:rPr>
          <w:rFonts w:ascii="Times New Roman" w:hAnsi="Times New Roman" w:cs="Times New Roman"/>
        </w:rPr>
        <w:t xml:space="preserve"> om de lovbestemte frister</w:t>
      </w:r>
      <w:r w:rsidR="00595182" w:rsidRPr="0017550D">
        <w:rPr>
          <w:rFonts w:ascii="Times New Roman" w:hAnsi="Times New Roman" w:cs="Times New Roman"/>
        </w:rPr>
        <w:t xml:space="preserve">, </w:t>
      </w:r>
      <w:r w:rsidR="00A87568" w:rsidRPr="0017550D">
        <w:rPr>
          <w:rFonts w:ascii="Times New Roman" w:hAnsi="Times New Roman" w:cs="Times New Roman"/>
        </w:rPr>
        <w:t xml:space="preserve">og </w:t>
      </w:r>
      <w:r w:rsidR="0043197B">
        <w:rPr>
          <w:rFonts w:ascii="Times New Roman" w:hAnsi="Times New Roman" w:cs="Times New Roman"/>
        </w:rPr>
        <w:t xml:space="preserve">som konsekvens </w:t>
      </w:r>
      <w:r w:rsidR="00A87568" w:rsidRPr="0017550D">
        <w:rPr>
          <w:rFonts w:ascii="Times New Roman" w:hAnsi="Times New Roman" w:cs="Times New Roman"/>
        </w:rPr>
        <w:t xml:space="preserve">derved </w:t>
      </w:r>
      <w:r w:rsidR="0043197B">
        <w:rPr>
          <w:rFonts w:ascii="Times New Roman" w:hAnsi="Times New Roman" w:cs="Times New Roman"/>
        </w:rPr>
        <w:t xml:space="preserve">afskaffe kravet om en samlet afgørelse, </w:t>
      </w:r>
      <w:r w:rsidR="001D35CD" w:rsidRPr="0017550D">
        <w:rPr>
          <w:rFonts w:ascii="Times New Roman" w:hAnsi="Times New Roman" w:cs="Times New Roman"/>
        </w:rPr>
        <w:t xml:space="preserve">vil </w:t>
      </w:r>
      <w:r w:rsidRPr="0017550D">
        <w:rPr>
          <w:rFonts w:ascii="Times New Roman" w:hAnsi="Times New Roman" w:cs="Times New Roman"/>
        </w:rPr>
        <w:t xml:space="preserve">finde anvendelse i sager om ulykker, der indtræder den 1. </w:t>
      </w:r>
      <w:r w:rsidR="00FD26D9" w:rsidRPr="0017550D">
        <w:rPr>
          <w:rFonts w:ascii="Times New Roman" w:hAnsi="Times New Roman" w:cs="Times New Roman"/>
        </w:rPr>
        <w:t xml:space="preserve">januar </w:t>
      </w:r>
      <w:r w:rsidR="0043197B" w:rsidRPr="0017550D">
        <w:rPr>
          <w:rFonts w:ascii="Times New Roman" w:hAnsi="Times New Roman" w:cs="Times New Roman"/>
        </w:rPr>
        <w:t>202</w:t>
      </w:r>
      <w:r w:rsidR="0043197B">
        <w:rPr>
          <w:rFonts w:ascii="Times New Roman" w:hAnsi="Times New Roman" w:cs="Times New Roman"/>
        </w:rPr>
        <w:t>6</w:t>
      </w:r>
      <w:r w:rsidR="0043197B" w:rsidRPr="0017550D">
        <w:rPr>
          <w:rFonts w:ascii="Times New Roman" w:hAnsi="Times New Roman" w:cs="Times New Roman"/>
        </w:rPr>
        <w:t xml:space="preserve"> </w:t>
      </w:r>
      <w:r w:rsidRPr="0017550D">
        <w:rPr>
          <w:rFonts w:ascii="Times New Roman" w:hAnsi="Times New Roman" w:cs="Times New Roman"/>
        </w:rPr>
        <w:t xml:space="preserve">eller senere, og i sager om erhvervssygdomme, der anmeldes den 1. </w:t>
      </w:r>
      <w:r w:rsidR="00FD26D9" w:rsidRPr="0017550D">
        <w:rPr>
          <w:rFonts w:ascii="Times New Roman" w:hAnsi="Times New Roman" w:cs="Times New Roman"/>
        </w:rPr>
        <w:t xml:space="preserve">januar </w:t>
      </w:r>
      <w:r w:rsidR="0043197B" w:rsidRPr="0017550D">
        <w:rPr>
          <w:rFonts w:ascii="Times New Roman" w:hAnsi="Times New Roman" w:cs="Times New Roman"/>
        </w:rPr>
        <w:t>202</w:t>
      </w:r>
      <w:r w:rsidR="0043197B">
        <w:rPr>
          <w:rFonts w:ascii="Times New Roman" w:hAnsi="Times New Roman" w:cs="Times New Roman"/>
        </w:rPr>
        <w:t>6</w:t>
      </w:r>
      <w:r w:rsidR="0043197B" w:rsidRPr="0017550D">
        <w:rPr>
          <w:rFonts w:ascii="Times New Roman" w:hAnsi="Times New Roman" w:cs="Times New Roman"/>
        </w:rPr>
        <w:t xml:space="preserve"> </w:t>
      </w:r>
      <w:r w:rsidRPr="0017550D">
        <w:rPr>
          <w:rFonts w:ascii="Times New Roman" w:hAnsi="Times New Roman" w:cs="Times New Roman"/>
        </w:rPr>
        <w:t>eller senere.</w:t>
      </w:r>
    </w:p>
    <w:p w14:paraId="59AEC8E6" w14:textId="75D87ED7" w:rsidR="0050163E" w:rsidRPr="0017550D" w:rsidRDefault="0050163E" w:rsidP="0050163E">
      <w:pPr>
        <w:rPr>
          <w:rFonts w:ascii="Times New Roman" w:hAnsi="Times New Roman" w:cs="Times New Roman"/>
        </w:rPr>
      </w:pPr>
      <w:r w:rsidRPr="0017550D">
        <w:rPr>
          <w:rFonts w:ascii="Times New Roman" w:hAnsi="Times New Roman" w:cs="Times New Roman"/>
        </w:rPr>
        <w:lastRenderedPageBreak/>
        <w:t xml:space="preserve">Endvidere </w:t>
      </w:r>
      <w:r w:rsidR="005050CF" w:rsidRPr="0017550D">
        <w:rPr>
          <w:rFonts w:ascii="Times New Roman" w:hAnsi="Times New Roman" w:cs="Times New Roman"/>
        </w:rPr>
        <w:t xml:space="preserve">indebærer </w:t>
      </w:r>
      <w:r w:rsidR="003818EA" w:rsidRPr="0017550D">
        <w:rPr>
          <w:rFonts w:ascii="Times New Roman" w:hAnsi="Times New Roman" w:cs="Times New Roman"/>
        </w:rPr>
        <w:t xml:space="preserve">§ </w:t>
      </w:r>
      <w:r w:rsidR="00E809C7" w:rsidRPr="0017550D">
        <w:rPr>
          <w:rFonts w:ascii="Times New Roman" w:hAnsi="Times New Roman" w:cs="Times New Roman"/>
        </w:rPr>
        <w:t>3</w:t>
      </w:r>
      <w:r w:rsidR="005050CF" w:rsidRPr="0017550D">
        <w:rPr>
          <w:rFonts w:ascii="Times New Roman" w:hAnsi="Times New Roman" w:cs="Times New Roman"/>
        </w:rPr>
        <w:t>,</w:t>
      </w:r>
      <w:r w:rsidRPr="0017550D">
        <w:rPr>
          <w:rFonts w:ascii="Times New Roman" w:hAnsi="Times New Roman" w:cs="Times New Roman"/>
        </w:rPr>
        <w:t xml:space="preserve"> stk. </w:t>
      </w:r>
      <w:r w:rsidR="00E809C7" w:rsidRPr="0017550D">
        <w:rPr>
          <w:rFonts w:ascii="Times New Roman" w:hAnsi="Times New Roman" w:cs="Times New Roman"/>
        </w:rPr>
        <w:t>2</w:t>
      </w:r>
      <w:r w:rsidRPr="0017550D">
        <w:rPr>
          <w:rFonts w:ascii="Times New Roman" w:hAnsi="Times New Roman" w:cs="Times New Roman"/>
        </w:rPr>
        <w:t>,</w:t>
      </w:r>
      <w:r w:rsidR="005050CF" w:rsidRPr="0017550D">
        <w:rPr>
          <w:rFonts w:ascii="Times New Roman" w:hAnsi="Times New Roman" w:cs="Times New Roman"/>
        </w:rPr>
        <w:t xml:space="preserve"> </w:t>
      </w:r>
      <w:r w:rsidRPr="0017550D">
        <w:rPr>
          <w:rFonts w:ascii="Times New Roman" w:hAnsi="Times New Roman" w:cs="Times New Roman"/>
        </w:rPr>
        <w:t xml:space="preserve"> at § 1, nr. </w:t>
      </w:r>
      <w:r w:rsidR="0043197B">
        <w:rPr>
          <w:rFonts w:ascii="Times New Roman" w:hAnsi="Times New Roman" w:cs="Times New Roman"/>
        </w:rPr>
        <w:t>7</w:t>
      </w:r>
      <w:r w:rsidRPr="0017550D">
        <w:rPr>
          <w:rFonts w:ascii="Times New Roman" w:hAnsi="Times New Roman" w:cs="Times New Roman"/>
        </w:rPr>
        <w:t xml:space="preserve">, om satser for kost og logi for personer, der har ophold hos </w:t>
      </w:r>
      <w:r w:rsidR="00A87568" w:rsidRPr="0017550D">
        <w:rPr>
          <w:rFonts w:ascii="Times New Roman" w:hAnsi="Times New Roman" w:cs="Times New Roman"/>
        </w:rPr>
        <w:t xml:space="preserve">en </w:t>
      </w:r>
      <w:r w:rsidRPr="0017550D">
        <w:rPr>
          <w:rFonts w:ascii="Times New Roman" w:hAnsi="Times New Roman" w:cs="Times New Roman"/>
        </w:rPr>
        <w:t>arbejdsgiver, ikke</w:t>
      </w:r>
      <w:r w:rsidR="00B759E5" w:rsidRPr="0017550D">
        <w:rPr>
          <w:rFonts w:ascii="Times New Roman" w:hAnsi="Times New Roman" w:cs="Times New Roman"/>
        </w:rPr>
        <w:t xml:space="preserve"> vil</w:t>
      </w:r>
      <w:r w:rsidRPr="0017550D">
        <w:rPr>
          <w:rFonts w:ascii="Times New Roman" w:hAnsi="Times New Roman" w:cs="Times New Roman"/>
        </w:rPr>
        <w:t xml:space="preserve"> få virkning for sager, der verserer ved lovens ikrafttræden den 1. </w:t>
      </w:r>
      <w:r w:rsidR="00C15F28" w:rsidRPr="0017550D">
        <w:rPr>
          <w:rFonts w:ascii="Times New Roman" w:hAnsi="Times New Roman" w:cs="Times New Roman"/>
        </w:rPr>
        <w:t xml:space="preserve">januar </w:t>
      </w:r>
      <w:r w:rsidR="0043197B" w:rsidRPr="0017550D">
        <w:rPr>
          <w:rFonts w:ascii="Times New Roman" w:hAnsi="Times New Roman" w:cs="Times New Roman"/>
        </w:rPr>
        <w:t>202</w:t>
      </w:r>
      <w:r w:rsidR="0043197B">
        <w:rPr>
          <w:rFonts w:ascii="Times New Roman" w:hAnsi="Times New Roman" w:cs="Times New Roman"/>
        </w:rPr>
        <w:t>6</w:t>
      </w:r>
      <w:r w:rsidRPr="0017550D">
        <w:rPr>
          <w:rFonts w:ascii="Times New Roman" w:hAnsi="Times New Roman" w:cs="Times New Roman"/>
        </w:rPr>
        <w:t xml:space="preserve">. For disse sager </w:t>
      </w:r>
      <w:r w:rsidR="00B759E5" w:rsidRPr="0017550D">
        <w:rPr>
          <w:rFonts w:ascii="Times New Roman" w:hAnsi="Times New Roman" w:cs="Times New Roman"/>
        </w:rPr>
        <w:t xml:space="preserve">vil </w:t>
      </w:r>
      <w:r w:rsidRPr="0017550D">
        <w:rPr>
          <w:rFonts w:ascii="Times New Roman" w:hAnsi="Times New Roman" w:cs="Times New Roman"/>
        </w:rPr>
        <w:t xml:space="preserve">de indtil 1. </w:t>
      </w:r>
      <w:r w:rsidR="00C15F28" w:rsidRPr="0017550D">
        <w:rPr>
          <w:rFonts w:ascii="Times New Roman" w:hAnsi="Times New Roman" w:cs="Times New Roman"/>
        </w:rPr>
        <w:t xml:space="preserve">januar </w:t>
      </w:r>
      <w:r w:rsidR="0043197B" w:rsidRPr="0017550D">
        <w:rPr>
          <w:rFonts w:ascii="Times New Roman" w:hAnsi="Times New Roman" w:cs="Times New Roman"/>
        </w:rPr>
        <w:t>202</w:t>
      </w:r>
      <w:r w:rsidR="0043197B">
        <w:rPr>
          <w:rFonts w:ascii="Times New Roman" w:hAnsi="Times New Roman" w:cs="Times New Roman"/>
        </w:rPr>
        <w:t>6</w:t>
      </w:r>
      <w:r w:rsidR="0043197B" w:rsidRPr="0017550D">
        <w:rPr>
          <w:rFonts w:ascii="Times New Roman" w:hAnsi="Times New Roman" w:cs="Times New Roman"/>
        </w:rPr>
        <w:t xml:space="preserve"> </w:t>
      </w:r>
      <w:r w:rsidRPr="0017550D">
        <w:rPr>
          <w:rFonts w:ascii="Times New Roman" w:hAnsi="Times New Roman" w:cs="Times New Roman"/>
        </w:rPr>
        <w:t>gældende regler fortsat</w:t>
      </w:r>
      <w:r w:rsidR="00B759E5" w:rsidRPr="0017550D">
        <w:rPr>
          <w:rFonts w:ascii="Times New Roman" w:hAnsi="Times New Roman" w:cs="Times New Roman"/>
        </w:rPr>
        <w:t xml:space="preserve"> finde</w:t>
      </w:r>
      <w:r w:rsidRPr="0017550D">
        <w:rPr>
          <w:rFonts w:ascii="Times New Roman" w:hAnsi="Times New Roman" w:cs="Times New Roman"/>
        </w:rPr>
        <w:t xml:space="preserve"> anvendelse.</w:t>
      </w:r>
    </w:p>
    <w:p w14:paraId="215DF9EC" w14:textId="061C8D81" w:rsidR="00721BDF" w:rsidRDefault="00721BDF" w:rsidP="0050163E">
      <w:pPr>
        <w:rPr>
          <w:rFonts w:ascii="Times New Roman" w:hAnsi="Times New Roman" w:cs="Times New Roman"/>
        </w:rPr>
      </w:pPr>
      <w:r w:rsidRPr="0017550D">
        <w:rPr>
          <w:rFonts w:ascii="Times New Roman" w:hAnsi="Times New Roman" w:cs="Times New Roman"/>
        </w:rPr>
        <w:t>Forslaget om ændring af § 31</w:t>
      </w:r>
      <w:r w:rsidR="00C37C3F" w:rsidRPr="0017550D">
        <w:rPr>
          <w:rFonts w:ascii="Times New Roman" w:hAnsi="Times New Roman" w:cs="Times New Roman"/>
        </w:rPr>
        <w:t>, stk. 4</w:t>
      </w:r>
      <w:r w:rsidR="008F3BED" w:rsidRPr="0017550D">
        <w:rPr>
          <w:rFonts w:ascii="Times New Roman" w:hAnsi="Times New Roman" w:cs="Times New Roman"/>
        </w:rPr>
        <w:t>,</w:t>
      </w:r>
      <w:r w:rsidR="004D2834" w:rsidRPr="0017550D">
        <w:rPr>
          <w:rFonts w:ascii="Times New Roman" w:hAnsi="Times New Roman" w:cs="Times New Roman"/>
        </w:rPr>
        <w:t xml:space="preserve"> i lov om arbejdsskadesikring i Grønland</w:t>
      </w:r>
      <w:r w:rsidR="00C37C3F" w:rsidRPr="0017550D">
        <w:rPr>
          <w:rFonts w:ascii="Times New Roman" w:hAnsi="Times New Roman" w:cs="Times New Roman"/>
        </w:rPr>
        <w:t xml:space="preserve">, indebærer, at § 1, nr. </w:t>
      </w:r>
      <w:r w:rsidR="0043197B">
        <w:rPr>
          <w:rFonts w:ascii="Times New Roman" w:hAnsi="Times New Roman" w:cs="Times New Roman"/>
        </w:rPr>
        <w:t>9</w:t>
      </w:r>
      <w:r w:rsidR="00C37C3F" w:rsidRPr="0017550D">
        <w:rPr>
          <w:rFonts w:ascii="Times New Roman" w:hAnsi="Times New Roman" w:cs="Times New Roman"/>
        </w:rPr>
        <w:t>, vedrørende opdaterede kapitaliseringsfaktorer</w:t>
      </w:r>
      <w:r w:rsidR="00AD413C" w:rsidRPr="00AD413C">
        <w:rPr>
          <w:rFonts w:ascii="Times New Roman" w:hAnsi="Times New Roman" w:cs="Times New Roman"/>
        </w:rPr>
        <w:t xml:space="preserve"> </w:t>
      </w:r>
      <w:r w:rsidR="00AD413C">
        <w:rPr>
          <w:rFonts w:ascii="Times New Roman" w:hAnsi="Times New Roman" w:cs="Times New Roman"/>
        </w:rPr>
        <w:t>og ændringer, som relaterer sig hertil</w:t>
      </w:r>
      <w:r w:rsidR="00AD413C" w:rsidRPr="00991180">
        <w:rPr>
          <w:rFonts w:ascii="Times New Roman" w:hAnsi="Times New Roman" w:cs="Times New Roman"/>
        </w:rPr>
        <w:t xml:space="preserve">, jf. § 1, nr. </w:t>
      </w:r>
      <w:r w:rsidR="00AD413C">
        <w:rPr>
          <w:rFonts w:ascii="Times New Roman" w:hAnsi="Times New Roman" w:cs="Times New Roman"/>
        </w:rPr>
        <w:t>5</w:t>
      </w:r>
      <w:r w:rsidR="00C37C3F" w:rsidRPr="0017550D">
        <w:rPr>
          <w:rFonts w:ascii="Times New Roman" w:hAnsi="Times New Roman" w:cs="Times New Roman"/>
        </w:rPr>
        <w:t xml:space="preserve">, </w:t>
      </w:r>
      <w:r w:rsidR="00B759E5" w:rsidRPr="0017550D">
        <w:rPr>
          <w:rFonts w:ascii="Times New Roman" w:hAnsi="Times New Roman" w:cs="Times New Roman"/>
        </w:rPr>
        <w:t xml:space="preserve">vil </w:t>
      </w:r>
      <w:r w:rsidR="00A87568" w:rsidRPr="0017550D">
        <w:rPr>
          <w:rFonts w:ascii="Times New Roman" w:hAnsi="Times New Roman" w:cs="Times New Roman"/>
        </w:rPr>
        <w:t>finde anvendelse</w:t>
      </w:r>
      <w:r w:rsidR="00C37C3F" w:rsidRPr="0017550D">
        <w:rPr>
          <w:rFonts w:ascii="Times New Roman" w:hAnsi="Times New Roman" w:cs="Times New Roman"/>
        </w:rPr>
        <w:t xml:space="preserve"> </w:t>
      </w:r>
      <w:r w:rsidR="00A87568" w:rsidRPr="0017550D">
        <w:rPr>
          <w:rFonts w:ascii="Times New Roman" w:hAnsi="Times New Roman" w:cs="Times New Roman"/>
        </w:rPr>
        <w:t>vedrørende</w:t>
      </w:r>
      <w:r w:rsidR="00C37C3F" w:rsidRPr="0017550D">
        <w:rPr>
          <w:rFonts w:ascii="Times New Roman" w:hAnsi="Times New Roman" w:cs="Times New Roman"/>
        </w:rPr>
        <w:t xml:space="preserve"> arbejdsulykker, der indtræder den 1. </w:t>
      </w:r>
      <w:r w:rsidR="00C15F28" w:rsidRPr="0017550D">
        <w:rPr>
          <w:rFonts w:ascii="Times New Roman" w:hAnsi="Times New Roman" w:cs="Times New Roman"/>
        </w:rPr>
        <w:t xml:space="preserve">januar </w:t>
      </w:r>
      <w:r w:rsidR="000D7E10" w:rsidRPr="0017550D">
        <w:rPr>
          <w:rFonts w:ascii="Times New Roman" w:hAnsi="Times New Roman" w:cs="Times New Roman"/>
        </w:rPr>
        <w:t>202</w:t>
      </w:r>
      <w:r w:rsidR="000D7E10">
        <w:rPr>
          <w:rFonts w:ascii="Times New Roman" w:hAnsi="Times New Roman" w:cs="Times New Roman"/>
        </w:rPr>
        <w:t>6</w:t>
      </w:r>
      <w:r w:rsidR="000D7E10" w:rsidRPr="0017550D">
        <w:rPr>
          <w:rFonts w:ascii="Times New Roman" w:hAnsi="Times New Roman" w:cs="Times New Roman"/>
        </w:rPr>
        <w:t xml:space="preserve"> </w:t>
      </w:r>
      <w:r w:rsidR="00C37C3F" w:rsidRPr="0017550D">
        <w:rPr>
          <w:rFonts w:ascii="Times New Roman" w:hAnsi="Times New Roman" w:cs="Times New Roman"/>
        </w:rPr>
        <w:t>eller senere, og erhvervssygdomme, der anmeldes</w:t>
      </w:r>
      <w:r w:rsidR="00C37C3F">
        <w:rPr>
          <w:rFonts w:ascii="Times New Roman" w:hAnsi="Times New Roman" w:cs="Times New Roman"/>
        </w:rPr>
        <w:t xml:space="preserve"> den 1. </w:t>
      </w:r>
      <w:r w:rsidR="00C15F28">
        <w:rPr>
          <w:rFonts w:ascii="Times New Roman" w:hAnsi="Times New Roman" w:cs="Times New Roman"/>
        </w:rPr>
        <w:t xml:space="preserve">januar </w:t>
      </w:r>
      <w:r w:rsidR="0043197B">
        <w:rPr>
          <w:rFonts w:ascii="Times New Roman" w:hAnsi="Times New Roman" w:cs="Times New Roman"/>
        </w:rPr>
        <w:t xml:space="preserve">2026 </w:t>
      </w:r>
      <w:r w:rsidR="00C37C3F" w:rsidRPr="00B37D1B">
        <w:rPr>
          <w:rFonts w:ascii="Times New Roman" w:hAnsi="Times New Roman" w:cs="Times New Roman"/>
        </w:rPr>
        <w:t>eller senere. D</w:t>
      </w:r>
      <w:r w:rsidR="00C37C3F" w:rsidRPr="00B37D1B">
        <w:rPr>
          <w:rFonts w:ascii="Times New Roman" w:hAnsi="Times New Roman"/>
        </w:rPr>
        <w:t xml:space="preserve">e hidtil gældende regler i § </w:t>
      </w:r>
      <w:r w:rsidR="00C37C3F">
        <w:rPr>
          <w:rFonts w:ascii="Times New Roman" w:hAnsi="Times New Roman"/>
        </w:rPr>
        <w:t>31</w:t>
      </w:r>
      <w:r w:rsidR="00C37C3F" w:rsidRPr="00B37D1B">
        <w:rPr>
          <w:rFonts w:ascii="Times New Roman" w:hAnsi="Times New Roman"/>
        </w:rPr>
        <w:t xml:space="preserve"> i </w:t>
      </w:r>
      <w:r w:rsidR="00C37C3F">
        <w:rPr>
          <w:rFonts w:ascii="Times New Roman" w:hAnsi="Times New Roman"/>
        </w:rPr>
        <w:t xml:space="preserve">lov om </w:t>
      </w:r>
      <w:r w:rsidR="00C37C3F" w:rsidRPr="00B37D1B">
        <w:rPr>
          <w:rFonts w:ascii="Times New Roman" w:hAnsi="Times New Roman"/>
        </w:rPr>
        <w:t>arbejdsskadesikring</w:t>
      </w:r>
      <w:r w:rsidR="00C37C3F">
        <w:rPr>
          <w:rFonts w:ascii="Times New Roman" w:hAnsi="Times New Roman"/>
        </w:rPr>
        <w:t xml:space="preserve"> i Grønland</w:t>
      </w:r>
      <w:r w:rsidR="00C37C3F" w:rsidRPr="00B37D1B">
        <w:rPr>
          <w:rFonts w:ascii="Times New Roman" w:hAnsi="Times New Roman"/>
        </w:rPr>
        <w:t xml:space="preserve"> anvendes i sager om arbejdsulykker, der er indtrådt før den 1. </w:t>
      </w:r>
      <w:r w:rsidR="00C15F28">
        <w:rPr>
          <w:rFonts w:ascii="Times New Roman" w:hAnsi="Times New Roman"/>
        </w:rPr>
        <w:t xml:space="preserve">januar </w:t>
      </w:r>
      <w:r w:rsidR="0043197B">
        <w:rPr>
          <w:rFonts w:ascii="Times New Roman" w:hAnsi="Times New Roman"/>
        </w:rPr>
        <w:t>2026</w:t>
      </w:r>
      <w:r w:rsidR="00E30939">
        <w:rPr>
          <w:rFonts w:ascii="Times New Roman" w:hAnsi="Times New Roman"/>
        </w:rPr>
        <w:t>,</w:t>
      </w:r>
      <w:r w:rsidR="00C37C3F" w:rsidRPr="00B37D1B">
        <w:rPr>
          <w:rFonts w:ascii="Times New Roman" w:hAnsi="Times New Roman"/>
        </w:rPr>
        <w:t xml:space="preserve"> og i sager om erhvervssygdomme, der er anmeldt før den 1. </w:t>
      </w:r>
      <w:r w:rsidR="00C15F28">
        <w:rPr>
          <w:rFonts w:ascii="Times New Roman" w:hAnsi="Times New Roman"/>
        </w:rPr>
        <w:t xml:space="preserve">januar </w:t>
      </w:r>
      <w:r w:rsidR="0043197B">
        <w:rPr>
          <w:rFonts w:ascii="Times New Roman" w:hAnsi="Times New Roman"/>
        </w:rPr>
        <w:t>2026</w:t>
      </w:r>
      <w:r w:rsidR="00E30939">
        <w:rPr>
          <w:rFonts w:ascii="Times New Roman" w:hAnsi="Times New Roman"/>
        </w:rPr>
        <w:t>.</w:t>
      </w:r>
      <w:r w:rsidR="004D2834">
        <w:rPr>
          <w:rFonts w:ascii="Times New Roman" w:hAnsi="Times New Roman"/>
        </w:rPr>
        <w:t xml:space="preserve"> </w:t>
      </w:r>
      <w:r w:rsidR="00C37C3F" w:rsidRPr="00B37D1B">
        <w:rPr>
          <w:rFonts w:ascii="Times New Roman" w:hAnsi="Times New Roman" w:cs="Times New Roman"/>
        </w:rPr>
        <w:t xml:space="preserve">Der vil blive udarbejdet en ny selvstændig </w:t>
      </w:r>
      <w:r w:rsidR="00C37C3F" w:rsidRPr="00DE2D40">
        <w:rPr>
          <w:rFonts w:ascii="Times New Roman" w:hAnsi="Times New Roman" w:cs="Times New Roman"/>
        </w:rPr>
        <w:t>vejledning</w:t>
      </w:r>
      <w:r w:rsidR="000D3751">
        <w:rPr>
          <w:rFonts w:ascii="Times New Roman" w:hAnsi="Times New Roman" w:cs="Times New Roman"/>
        </w:rPr>
        <w:t xml:space="preserve"> </w:t>
      </w:r>
      <w:r w:rsidR="00C37C3F" w:rsidRPr="00B37D1B">
        <w:rPr>
          <w:rFonts w:ascii="Times New Roman" w:hAnsi="Times New Roman" w:cs="Times New Roman"/>
        </w:rPr>
        <w:t xml:space="preserve">med </w:t>
      </w:r>
      <w:r w:rsidR="00E30939">
        <w:rPr>
          <w:rFonts w:ascii="Times New Roman" w:hAnsi="Times New Roman" w:cs="Times New Roman"/>
        </w:rPr>
        <w:t xml:space="preserve">opdaterede </w:t>
      </w:r>
      <w:r w:rsidR="00C37C3F" w:rsidRPr="00B37D1B">
        <w:rPr>
          <w:rFonts w:ascii="Times New Roman" w:hAnsi="Times New Roman" w:cs="Times New Roman"/>
        </w:rPr>
        <w:t xml:space="preserve">kapitaliseringsfaktorer for nye sager fra den 1. </w:t>
      </w:r>
      <w:r w:rsidR="00C15F28">
        <w:rPr>
          <w:rFonts w:ascii="Times New Roman" w:hAnsi="Times New Roman" w:cs="Times New Roman"/>
        </w:rPr>
        <w:t xml:space="preserve">januar </w:t>
      </w:r>
      <w:r w:rsidR="0043197B">
        <w:rPr>
          <w:rFonts w:ascii="Times New Roman" w:hAnsi="Times New Roman" w:cs="Times New Roman"/>
        </w:rPr>
        <w:t>2026</w:t>
      </w:r>
      <w:r w:rsidR="00E30939">
        <w:rPr>
          <w:rFonts w:ascii="Times New Roman" w:hAnsi="Times New Roman" w:cs="Times New Roman"/>
        </w:rPr>
        <w:t>.</w:t>
      </w:r>
      <w:r w:rsidR="00C37C3F" w:rsidRPr="00B37D1B">
        <w:rPr>
          <w:rFonts w:ascii="Times New Roman" w:hAnsi="Times New Roman" w:cs="Times New Roman"/>
        </w:rPr>
        <w:t xml:space="preserve"> </w:t>
      </w:r>
    </w:p>
    <w:p w14:paraId="2D498876" w14:textId="6167B09F"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Det foreslås i </w:t>
      </w:r>
      <w:r w:rsidR="004D2834" w:rsidRPr="0017550D">
        <w:rPr>
          <w:rFonts w:ascii="Times New Roman" w:hAnsi="Times New Roman" w:cs="Times New Roman"/>
          <w:i/>
        </w:rPr>
        <w:t>§ 3, stk</w:t>
      </w:r>
      <w:r w:rsidRPr="0017550D">
        <w:rPr>
          <w:rFonts w:ascii="Times New Roman" w:hAnsi="Times New Roman" w:cs="Times New Roman"/>
          <w:i/>
        </w:rPr>
        <w:t xml:space="preserve">. </w:t>
      </w:r>
      <w:r w:rsidR="00FD51D2" w:rsidRPr="0017550D">
        <w:rPr>
          <w:rFonts w:ascii="Times New Roman" w:hAnsi="Times New Roman" w:cs="Times New Roman"/>
          <w:i/>
        </w:rPr>
        <w:t>3</w:t>
      </w:r>
      <w:r w:rsidRPr="0017550D">
        <w:rPr>
          <w:rFonts w:ascii="Times New Roman" w:hAnsi="Times New Roman" w:cs="Times New Roman"/>
          <w:i/>
        </w:rPr>
        <w:t>,</w:t>
      </w:r>
      <w:r w:rsidRPr="0017550D">
        <w:rPr>
          <w:rFonts w:ascii="Times New Roman" w:hAnsi="Times New Roman" w:cs="Times New Roman"/>
        </w:rPr>
        <w:t xml:space="preserve"> at forslagene i § 1, nr.</w:t>
      </w:r>
      <w:r w:rsidR="0080118A" w:rsidRPr="0017550D">
        <w:rPr>
          <w:rFonts w:ascii="Times New Roman" w:hAnsi="Times New Roman" w:cs="Times New Roman"/>
        </w:rPr>
        <w:t xml:space="preserve"> </w:t>
      </w:r>
      <w:r w:rsidR="00AD413C">
        <w:rPr>
          <w:rFonts w:ascii="Times New Roman" w:hAnsi="Times New Roman" w:cs="Times New Roman"/>
        </w:rPr>
        <w:t>8</w:t>
      </w:r>
      <w:r w:rsidR="00B10053" w:rsidRPr="0017550D">
        <w:rPr>
          <w:rFonts w:ascii="Times New Roman" w:hAnsi="Times New Roman" w:cs="Times New Roman"/>
        </w:rPr>
        <w:t>,</w:t>
      </w:r>
      <w:r w:rsidR="00FD51D2" w:rsidRPr="0017550D">
        <w:rPr>
          <w:rFonts w:ascii="Times New Roman" w:hAnsi="Times New Roman" w:cs="Times New Roman"/>
        </w:rPr>
        <w:t xml:space="preserve"> </w:t>
      </w:r>
      <w:r w:rsidR="00D65A82" w:rsidRPr="0017550D">
        <w:rPr>
          <w:rFonts w:ascii="Times New Roman" w:hAnsi="Times New Roman" w:cs="Times New Roman"/>
        </w:rPr>
        <w:t>om ændring af fristen for udbetaling af erstatninger og godtgørelser</w:t>
      </w:r>
      <w:r w:rsidR="00905360">
        <w:rPr>
          <w:rFonts w:ascii="Times New Roman" w:hAnsi="Times New Roman" w:cs="Times New Roman"/>
        </w:rPr>
        <w:t>,</w:t>
      </w:r>
      <w:r w:rsidR="00D65A82" w:rsidRPr="0017550D">
        <w:rPr>
          <w:rFonts w:ascii="Times New Roman" w:hAnsi="Times New Roman" w:cs="Times New Roman"/>
        </w:rPr>
        <w:t xml:space="preserve"> </w:t>
      </w:r>
      <w:r w:rsidRPr="0017550D">
        <w:rPr>
          <w:rFonts w:ascii="Times New Roman" w:hAnsi="Times New Roman" w:cs="Times New Roman"/>
        </w:rPr>
        <w:t xml:space="preserve">og </w:t>
      </w:r>
      <w:r w:rsidR="00D65A82" w:rsidRPr="0017550D">
        <w:rPr>
          <w:rFonts w:ascii="Times New Roman" w:hAnsi="Times New Roman" w:cs="Times New Roman"/>
        </w:rPr>
        <w:t>§ 1,</w:t>
      </w:r>
      <w:r w:rsidR="00B10053" w:rsidRPr="0017550D">
        <w:rPr>
          <w:rFonts w:ascii="Times New Roman" w:hAnsi="Times New Roman" w:cs="Times New Roman"/>
        </w:rPr>
        <w:t xml:space="preserve"> nr. </w:t>
      </w:r>
      <w:r w:rsidR="00AD413C">
        <w:rPr>
          <w:rFonts w:ascii="Times New Roman" w:hAnsi="Times New Roman" w:cs="Times New Roman"/>
        </w:rPr>
        <w:t>20</w:t>
      </w:r>
      <w:r w:rsidR="008F3BED" w:rsidRPr="0017550D">
        <w:rPr>
          <w:rFonts w:ascii="Times New Roman" w:hAnsi="Times New Roman" w:cs="Times New Roman"/>
        </w:rPr>
        <w:t>,</w:t>
      </w:r>
      <w:r w:rsidR="00D65A82" w:rsidRPr="0017550D">
        <w:rPr>
          <w:rFonts w:ascii="Times New Roman" w:hAnsi="Times New Roman" w:cs="Times New Roman"/>
        </w:rPr>
        <w:t xml:space="preserve"> om ændring af klagefristen for tilskadekomne og efterladte, der opholder sig udenfor Europa</w:t>
      </w:r>
      <w:r w:rsidRPr="0017550D">
        <w:rPr>
          <w:rFonts w:ascii="Times New Roman" w:hAnsi="Times New Roman" w:cs="Times New Roman"/>
        </w:rPr>
        <w:t>, ikke finder anvendelse på Arbejdsmarkedets Erhvervssikrings afgørelser i alle sager om arbejdsskader, der e</w:t>
      </w:r>
      <w:r w:rsidR="0080118A" w:rsidRPr="0017550D">
        <w:rPr>
          <w:rFonts w:ascii="Times New Roman" w:hAnsi="Times New Roman" w:cs="Times New Roman"/>
        </w:rPr>
        <w:t xml:space="preserve">r truffet før den 1. </w:t>
      </w:r>
      <w:r w:rsidR="00C15F28" w:rsidRPr="0017550D">
        <w:rPr>
          <w:rFonts w:ascii="Times New Roman" w:hAnsi="Times New Roman" w:cs="Times New Roman"/>
        </w:rPr>
        <w:t xml:space="preserve">januar </w:t>
      </w:r>
      <w:r w:rsidR="000D7E10" w:rsidRPr="0017550D">
        <w:rPr>
          <w:rFonts w:ascii="Times New Roman" w:hAnsi="Times New Roman" w:cs="Times New Roman"/>
        </w:rPr>
        <w:t>202</w:t>
      </w:r>
      <w:r w:rsidR="000D7E10">
        <w:rPr>
          <w:rFonts w:ascii="Times New Roman" w:hAnsi="Times New Roman" w:cs="Times New Roman"/>
        </w:rPr>
        <w:t>6</w:t>
      </w:r>
      <w:r w:rsidRPr="0017550D">
        <w:rPr>
          <w:rFonts w:ascii="Times New Roman" w:hAnsi="Times New Roman" w:cs="Times New Roman"/>
        </w:rPr>
        <w:t>. For sådanne afgørelser finder de hidtil gældende regler anvendelse.</w:t>
      </w:r>
    </w:p>
    <w:p w14:paraId="7904D368" w14:textId="6F230D02"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Forslaget i stk. </w:t>
      </w:r>
      <w:r w:rsidR="00FD51D2" w:rsidRPr="0017550D">
        <w:rPr>
          <w:rFonts w:ascii="Times New Roman" w:hAnsi="Times New Roman" w:cs="Times New Roman"/>
        </w:rPr>
        <w:t>3</w:t>
      </w:r>
      <w:r w:rsidR="00AD413C">
        <w:rPr>
          <w:rFonts w:ascii="Times New Roman" w:hAnsi="Times New Roman" w:cs="Times New Roman"/>
        </w:rPr>
        <w:t xml:space="preserve"> vil,</w:t>
      </w:r>
      <w:r w:rsidRPr="0017550D">
        <w:rPr>
          <w:rFonts w:ascii="Times New Roman" w:hAnsi="Times New Roman" w:cs="Times New Roman"/>
        </w:rPr>
        <w:t xml:space="preserve"> </w:t>
      </w:r>
      <w:r w:rsidR="00AD413C" w:rsidRPr="0017550D">
        <w:rPr>
          <w:rFonts w:ascii="Times New Roman" w:hAnsi="Times New Roman" w:cs="Times New Roman"/>
        </w:rPr>
        <w:t xml:space="preserve">jf. § 1, nr. </w:t>
      </w:r>
      <w:r w:rsidR="00AD413C">
        <w:rPr>
          <w:rFonts w:ascii="Times New Roman" w:hAnsi="Times New Roman" w:cs="Times New Roman"/>
        </w:rPr>
        <w:t>20,</w:t>
      </w:r>
      <w:r w:rsidR="00AD413C" w:rsidRPr="0017550D">
        <w:rPr>
          <w:rFonts w:ascii="Times New Roman" w:hAnsi="Times New Roman" w:cs="Times New Roman"/>
        </w:rPr>
        <w:t xml:space="preserve"> </w:t>
      </w:r>
      <w:r w:rsidRPr="0017550D">
        <w:rPr>
          <w:rFonts w:ascii="Times New Roman" w:hAnsi="Times New Roman" w:cs="Times New Roman"/>
        </w:rPr>
        <w:t xml:space="preserve">indebære, at fristen for udbetaling af erstatninger m.v. og tidspunktet for, hvornår der tilskrives renter, i sager, hvor afgørelsen om erstatningen er truffet før </w:t>
      </w:r>
      <w:r w:rsidR="0080118A" w:rsidRPr="0017550D">
        <w:rPr>
          <w:rFonts w:ascii="Times New Roman" w:hAnsi="Times New Roman" w:cs="Times New Roman"/>
        </w:rPr>
        <w:t xml:space="preserve">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Pr="0017550D">
        <w:rPr>
          <w:rFonts w:ascii="Times New Roman" w:hAnsi="Times New Roman" w:cs="Times New Roman"/>
        </w:rPr>
        <w:t xml:space="preserve">, fortsat er </w:t>
      </w:r>
      <w:r w:rsidR="00E179A9" w:rsidRPr="0017550D">
        <w:rPr>
          <w:rFonts w:ascii="Times New Roman" w:hAnsi="Times New Roman" w:cs="Times New Roman"/>
        </w:rPr>
        <w:t>fire</w:t>
      </w:r>
      <w:r w:rsidRPr="0017550D">
        <w:rPr>
          <w:rFonts w:ascii="Times New Roman" w:hAnsi="Times New Roman" w:cs="Times New Roman"/>
        </w:rPr>
        <w:t xml:space="preserve"> uger efter, at afgørelsen er meddelt den tilskadekomne i overensstemme</w:t>
      </w:r>
      <w:r w:rsidR="0080118A" w:rsidRPr="0017550D">
        <w:rPr>
          <w:rFonts w:ascii="Times New Roman" w:hAnsi="Times New Roman" w:cs="Times New Roman"/>
        </w:rPr>
        <w:t xml:space="preserve">lse med de indtil 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000837BD" w:rsidRPr="0017550D">
        <w:rPr>
          <w:rFonts w:ascii="Times New Roman" w:hAnsi="Times New Roman" w:cs="Times New Roman"/>
        </w:rPr>
        <w:t xml:space="preserve"> </w:t>
      </w:r>
      <w:r w:rsidRPr="0017550D">
        <w:rPr>
          <w:rFonts w:ascii="Times New Roman" w:hAnsi="Times New Roman" w:cs="Times New Roman"/>
        </w:rPr>
        <w:t>gældende regler.</w:t>
      </w:r>
    </w:p>
    <w:p w14:paraId="492F33FE" w14:textId="584E89CE" w:rsidR="00054C3D" w:rsidRPr="0017550D" w:rsidRDefault="0050163E" w:rsidP="00211770">
      <w:pPr>
        <w:rPr>
          <w:rFonts w:ascii="Times New Roman" w:hAnsi="Times New Roman" w:cs="Times New Roman"/>
        </w:rPr>
      </w:pPr>
      <w:r w:rsidRPr="0017550D">
        <w:rPr>
          <w:rFonts w:ascii="Times New Roman" w:hAnsi="Times New Roman" w:cs="Times New Roman"/>
        </w:rPr>
        <w:t xml:space="preserve">Forslaget i stk. </w:t>
      </w:r>
      <w:r w:rsidR="00FD51D2" w:rsidRPr="0017550D">
        <w:rPr>
          <w:rFonts w:ascii="Times New Roman" w:hAnsi="Times New Roman" w:cs="Times New Roman"/>
        </w:rPr>
        <w:t>3</w:t>
      </w:r>
      <w:r w:rsidRPr="0017550D">
        <w:rPr>
          <w:rFonts w:ascii="Times New Roman" w:hAnsi="Times New Roman" w:cs="Times New Roman"/>
        </w:rPr>
        <w:t xml:space="preserve"> vil</w:t>
      </w:r>
      <w:r w:rsidR="000D3751" w:rsidRPr="0017550D">
        <w:rPr>
          <w:rFonts w:ascii="Times New Roman" w:hAnsi="Times New Roman" w:cs="Times New Roman"/>
        </w:rPr>
        <w:t xml:space="preserve">, jf. § 1, nr. </w:t>
      </w:r>
      <w:r w:rsidR="00AD413C">
        <w:rPr>
          <w:rFonts w:ascii="Times New Roman" w:hAnsi="Times New Roman" w:cs="Times New Roman"/>
        </w:rPr>
        <w:t>20</w:t>
      </w:r>
      <w:r w:rsidR="000D3751" w:rsidRPr="0017550D">
        <w:rPr>
          <w:rFonts w:ascii="Times New Roman" w:hAnsi="Times New Roman" w:cs="Times New Roman"/>
        </w:rPr>
        <w:t>,</w:t>
      </w:r>
      <w:r w:rsidRPr="0017550D">
        <w:rPr>
          <w:rFonts w:ascii="Times New Roman" w:hAnsi="Times New Roman" w:cs="Times New Roman"/>
        </w:rPr>
        <w:t xml:space="preserve"> endvidere indebære, at klagefristen i alle sager, hvor </w:t>
      </w:r>
      <w:r w:rsidR="00E179A9" w:rsidRPr="0017550D">
        <w:rPr>
          <w:rFonts w:ascii="Times New Roman" w:hAnsi="Times New Roman" w:cs="Times New Roman"/>
        </w:rPr>
        <w:t xml:space="preserve">tilskadekomne og efterladte opholder sig udenfor Europa, og </w:t>
      </w:r>
      <w:r w:rsidRPr="0017550D">
        <w:rPr>
          <w:rFonts w:ascii="Times New Roman" w:hAnsi="Times New Roman" w:cs="Times New Roman"/>
        </w:rPr>
        <w:t>hvor der træffes a</w:t>
      </w:r>
      <w:r w:rsidR="0080118A" w:rsidRPr="0017550D">
        <w:rPr>
          <w:rFonts w:ascii="Times New Roman" w:hAnsi="Times New Roman" w:cs="Times New Roman"/>
        </w:rPr>
        <w:t xml:space="preserve">fgørelse før den 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00E179A9" w:rsidRPr="0017550D">
        <w:rPr>
          <w:rFonts w:ascii="Times New Roman" w:hAnsi="Times New Roman" w:cs="Times New Roman"/>
        </w:rPr>
        <w:t>,</w:t>
      </w:r>
      <w:r w:rsidRPr="0017550D">
        <w:rPr>
          <w:rFonts w:ascii="Times New Roman" w:hAnsi="Times New Roman" w:cs="Times New Roman"/>
        </w:rPr>
        <w:t xml:space="preserve"> fortsat er </w:t>
      </w:r>
      <w:r w:rsidR="00E179A9" w:rsidRPr="0017550D">
        <w:rPr>
          <w:rFonts w:ascii="Times New Roman" w:hAnsi="Times New Roman" w:cs="Times New Roman"/>
        </w:rPr>
        <w:t>tre</w:t>
      </w:r>
      <w:r w:rsidRPr="0017550D">
        <w:rPr>
          <w:rFonts w:ascii="Times New Roman" w:hAnsi="Times New Roman" w:cs="Times New Roman"/>
        </w:rPr>
        <w:t xml:space="preserve"> måneder, i overensstemme</w:t>
      </w:r>
      <w:r w:rsidR="0080118A" w:rsidRPr="0017550D">
        <w:rPr>
          <w:rFonts w:ascii="Times New Roman" w:hAnsi="Times New Roman" w:cs="Times New Roman"/>
        </w:rPr>
        <w:t xml:space="preserve">lse med de indtil 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000837BD" w:rsidRPr="0017550D">
        <w:rPr>
          <w:rFonts w:ascii="Times New Roman" w:hAnsi="Times New Roman" w:cs="Times New Roman"/>
        </w:rPr>
        <w:t xml:space="preserve"> </w:t>
      </w:r>
      <w:r w:rsidRPr="0017550D">
        <w:rPr>
          <w:rFonts w:ascii="Times New Roman" w:hAnsi="Times New Roman" w:cs="Times New Roman"/>
        </w:rPr>
        <w:t>gældende klagefrister.</w:t>
      </w:r>
      <w:r w:rsidR="00E179A9" w:rsidRPr="0017550D">
        <w:rPr>
          <w:rFonts w:ascii="Times New Roman" w:hAnsi="Times New Roman" w:cs="Times New Roman"/>
        </w:rPr>
        <w:t xml:space="preserve"> Fra og med den 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000837BD" w:rsidRPr="0017550D">
        <w:rPr>
          <w:rFonts w:ascii="Times New Roman" w:hAnsi="Times New Roman" w:cs="Times New Roman"/>
        </w:rPr>
        <w:t xml:space="preserve"> </w:t>
      </w:r>
      <w:r w:rsidR="00E179A9" w:rsidRPr="0017550D">
        <w:rPr>
          <w:rFonts w:ascii="Times New Roman" w:hAnsi="Times New Roman" w:cs="Times New Roman"/>
        </w:rPr>
        <w:t xml:space="preserve">vil fristen for påklage i sådanne tilfælde ændres til seks uger. </w:t>
      </w:r>
    </w:p>
    <w:p w14:paraId="32EA70D0" w14:textId="77777777"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 foreslås i </w:t>
      </w:r>
      <w:r w:rsidRPr="0017550D">
        <w:rPr>
          <w:rFonts w:ascii="Times New Roman" w:hAnsi="Times New Roman" w:cs="Times New Roman"/>
          <w:i/>
        </w:rPr>
        <w:t xml:space="preserve">stk. </w:t>
      </w:r>
      <w:r w:rsidR="00A261EA" w:rsidRPr="0017550D">
        <w:rPr>
          <w:rFonts w:ascii="Times New Roman" w:hAnsi="Times New Roman" w:cs="Times New Roman"/>
          <w:i/>
        </w:rPr>
        <w:t>4</w:t>
      </w:r>
      <w:r w:rsidRPr="0017550D">
        <w:rPr>
          <w:rFonts w:ascii="Times New Roman" w:hAnsi="Times New Roman" w:cs="Times New Roman"/>
          <w:i/>
        </w:rPr>
        <w:t>,</w:t>
      </w:r>
      <w:r w:rsidRPr="0017550D">
        <w:rPr>
          <w:rFonts w:ascii="Times New Roman" w:hAnsi="Times New Roman" w:cs="Times New Roman"/>
        </w:rPr>
        <w:t xml:space="preserve"> at </w:t>
      </w:r>
      <w:r w:rsidR="00FE274F" w:rsidRPr="0017550D">
        <w:rPr>
          <w:rFonts w:ascii="Times New Roman" w:hAnsi="Times New Roman" w:cs="Times New Roman"/>
        </w:rPr>
        <w:t>såfremt Arbejdsmarkedets Erhvervssikring i medfør af § 59 i lov om arbejdsskadesikring i Grønland har erhvervet aktiver og rettigheder som følge af en overtagelse af en</w:t>
      </w:r>
      <w:r w:rsidRPr="0017550D">
        <w:rPr>
          <w:rFonts w:ascii="Times New Roman" w:hAnsi="Times New Roman" w:cs="Times New Roman"/>
        </w:rPr>
        <w:t xml:space="preserve"> bestand af arbejdsulykkesforsikringer, overdrages</w:t>
      </w:r>
      <w:r w:rsidR="00FE274F" w:rsidRPr="0017550D">
        <w:rPr>
          <w:rFonts w:ascii="Times New Roman" w:hAnsi="Times New Roman" w:cs="Times New Roman"/>
        </w:rPr>
        <w:t xml:space="preserve"> disse</w:t>
      </w:r>
      <w:r w:rsidRPr="0017550D">
        <w:rPr>
          <w:rFonts w:ascii="Times New Roman" w:hAnsi="Times New Roman" w:cs="Times New Roman"/>
        </w:rPr>
        <w:t xml:space="preserve"> til Garantifonden for skadesforsikringsselskaber. Overdragelsen sker samtidig med, at </w:t>
      </w:r>
      <w:r w:rsidR="00F36FA5"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w:t>
      </w:r>
    </w:p>
    <w:p w14:paraId="66F6B7B9" w14:textId="77777777" w:rsidR="00081AF6" w:rsidRPr="0017550D" w:rsidRDefault="00CB4E8E" w:rsidP="00CB4E8E">
      <w:pPr>
        <w:rPr>
          <w:rFonts w:ascii="Times New Roman" w:hAnsi="Times New Roman" w:cs="Times New Roman"/>
        </w:rPr>
      </w:pPr>
      <w:r w:rsidRPr="0017550D">
        <w:rPr>
          <w:rFonts w:ascii="Times New Roman" w:hAnsi="Times New Roman" w:cs="Times New Roman"/>
        </w:rPr>
        <w:t xml:space="preserve">Dette betyder bl.a., at Garantifonden </w:t>
      </w:r>
      <w:r w:rsidR="00F054C2" w:rsidRPr="0017550D">
        <w:rPr>
          <w:rFonts w:ascii="Times New Roman" w:hAnsi="Times New Roman" w:cs="Times New Roman"/>
        </w:rPr>
        <w:t>for skadesforsikringsselskaber</w:t>
      </w:r>
      <w:r w:rsidRPr="0017550D">
        <w:rPr>
          <w:rFonts w:ascii="Times New Roman" w:hAnsi="Times New Roman" w:cs="Times New Roman"/>
        </w:rPr>
        <w:t xml:space="preserve"> vil kunne </w:t>
      </w:r>
      <w:r w:rsidR="00B35A12" w:rsidRPr="0017550D">
        <w:rPr>
          <w:rFonts w:ascii="Times New Roman" w:hAnsi="Times New Roman" w:cs="Times New Roman"/>
        </w:rPr>
        <w:t>opnå</w:t>
      </w:r>
      <w:r w:rsidRPr="0017550D">
        <w:rPr>
          <w:rFonts w:ascii="Times New Roman" w:hAnsi="Times New Roman" w:cs="Times New Roman"/>
        </w:rPr>
        <w:t xml:space="preserve"> </w:t>
      </w:r>
      <w:r w:rsidR="00B35A12" w:rsidRPr="0017550D">
        <w:rPr>
          <w:rFonts w:ascii="Times New Roman" w:hAnsi="Times New Roman" w:cs="Times New Roman"/>
        </w:rPr>
        <w:t xml:space="preserve">de </w:t>
      </w:r>
      <w:r w:rsidRPr="0017550D">
        <w:rPr>
          <w:rFonts w:ascii="Times New Roman" w:hAnsi="Times New Roman" w:cs="Times New Roman"/>
        </w:rPr>
        <w:t>sædvanlige forvaltningsretlige partsrettigheder</w:t>
      </w:r>
      <w:r w:rsidR="00B35A12" w:rsidRPr="0017550D">
        <w:rPr>
          <w:rFonts w:ascii="Times New Roman" w:hAnsi="Times New Roman" w:cs="Times New Roman"/>
        </w:rPr>
        <w:t xml:space="preserve">, som </w:t>
      </w:r>
      <w:r w:rsidRPr="0017550D">
        <w:rPr>
          <w:rFonts w:ascii="Times New Roman" w:hAnsi="Times New Roman" w:cs="Times New Roman"/>
        </w:rPr>
        <w:t>et forsikringsselskab</w:t>
      </w:r>
      <w:r w:rsidR="00B35A12" w:rsidRPr="0017550D">
        <w:rPr>
          <w:rFonts w:ascii="Times New Roman" w:hAnsi="Times New Roman" w:cs="Times New Roman"/>
        </w:rPr>
        <w:t xml:space="preserve"> tilsvarende ville have</w:t>
      </w:r>
      <w:r w:rsidRPr="0017550D">
        <w:rPr>
          <w:rFonts w:ascii="Times New Roman" w:hAnsi="Times New Roman" w:cs="Times New Roman"/>
        </w:rPr>
        <w:t xml:space="preserve"> i sager</w:t>
      </w:r>
      <w:r w:rsidR="00B35A12" w:rsidRPr="0017550D">
        <w:rPr>
          <w:rFonts w:ascii="Times New Roman" w:hAnsi="Times New Roman" w:cs="Times New Roman"/>
        </w:rPr>
        <w:t>, der behandles</w:t>
      </w:r>
      <w:r w:rsidRPr="0017550D">
        <w:rPr>
          <w:rFonts w:ascii="Times New Roman" w:hAnsi="Times New Roman" w:cs="Times New Roman"/>
        </w:rPr>
        <w:t xml:space="preserve"> efter lov om arbejdsskadesikring i Grønland</w:t>
      </w:r>
      <w:r w:rsidR="00081AF6" w:rsidRPr="0017550D">
        <w:rPr>
          <w:rFonts w:ascii="Times New Roman" w:hAnsi="Times New Roman" w:cs="Times New Roman"/>
        </w:rPr>
        <w:t>.</w:t>
      </w:r>
    </w:p>
    <w:p w14:paraId="21F31E15" w14:textId="77777777" w:rsidR="00890FB0" w:rsidRPr="0017550D" w:rsidRDefault="00081AF6" w:rsidP="00CB4E8E">
      <w:pPr>
        <w:rPr>
          <w:rFonts w:ascii="Times New Roman" w:hAnsi="Times New Roman" w:cs="Times New Roman"/>
        </w:rPr>
      </w:pPr>
      <w:r w:rsidRPr="0017550D">
        <w:rPr>
          <w:rFonts w:ascii="Times New Roman" w:hAnsi="Times New Roman" w:cs="Times New Roman"/>
        </w:rPr>
        <w:t xml:space="preserve">Det følger endvidere af stk. </w:t>
      </w:r>
      <w:r w:rsidR="00A261EA" w:rsidRPr="0017550D">
        <w:rPr>
          <w:rFonts w:ascii="Times New Roman" w:hAnsi="Times New Roman" w:cs="Times New Roman"/>
        </w:rPr>
        <w:t>4</w:t>
      </w:r>
      <w:r w:rsidRPr="0017550D">
        <w:rPr>
          <w:rFonts w:ascii="Times New Roman" w:hAnsi="Times New Roman" w:cs="Times New Roman"/>
        </w:rPr>
        <w:t>,</w:t>
      </w:r>
      <w:r w:rsidR="00CB4E8E" w:rsidRPr="0017550D">
        <w:rPr>
          <w:rFonts w:ascii="Times New Roman" w:hAnsi="Times New Roman" w:cs="Times New Roman"/>
        </w:rPr>
        <w:t xml:space="preserve"> at Garantifonden </w:t>
      </w:r>
      <w:r w:rsidR="00F054C2" w:rsidRPr="0017550D">
        <w:rPr>
          <w:rFonts w:ascii="Times New Roman" w:hAnsi="Times New Roman" w:cs="Times New Roman"/>
        </w:rPr>
        <w:t>for skadesforsikringsselskaber</w:t>
      </w:r>
      <w:r w:rsidR="00CB4E8E" w:rsidRPr="0017550D">
        <w:rPr>
          <w:rFonts w:ascii="Times New Roman" w:hAnsi="Times New Roman" w:cs="Times New Roman"/>
        </w:rPr>
        <w:t xml:space="preserve"> vil kunne indtræde i Arbejdsmarkedets Erhvervssikrings krav mod genforsikringsselskaber</w:t>
      </w:r>
      <w:r w:rsidR="00890FB0" w:rsidRPr="0017550D">
        <w:rPr>
          <w:rFonts w:ascii="Times New Roman" w:hAnsi="Times New Roman" w:cs="Times New Roman"/>
        </w:rPr>
        <w:t>, og i alle kreditorkrav i konkursboet efter forsikringsselskabet, i tilfældet af, at Arbejdsmarkedets Erhvervssikring har overtaget en forsikringsbestand efter § 59 i lov om arbejdsskadesikring i Grønland, fordi et ulykkesforsikringsselskab grundet konkurs har fået inddraget tilladelsen til at drive arbejdsulykkesforsikringsvirksomhed.</w:t>
      </w:r>
    </w:p>
    <w:p w14:paraId="06D5D85C" w14:textId="77777777" w:rsidR="00CB4E8E" w:rsidRPr="0017550D" w:rsidRDefault="00B608E3" w:rsidP="00CB4E8E">
      <w:pPr>
        <w:rPr>
          <w:rFonts w:ascii="Times New Roman" w:hAnsi="Times New Roman" w:cs="Times New Roman"/>
        </w:rPr>
      </w:pPr>
      <w:r w:rsidRPr="0017550D">
        <w:rPr>
          <w:rFonts w:ascii="Times New Roman" w:hAnsi="Times New Roman" w:cs="Times New Roman"/>
        </w:rPr>
        <w:t xml:space="preserve">Det foreslås i </w:t>
      </w:r>
      <w:r w:rsidR="00CB4E8E" w:rsidRPr="0017550D">
        <w:rPr>
          <w:rFonts w:ascii="Times New Roman" w:hAnsi="Times New Roman" w:cs="Times New Roman"/>
          <w:i/>
        </w:rPr>
        <w:t xml:space="preserve">stk. </w:t>
      </w:r>
      <w:r w:rsidR="00782BBD" w:rsidRPr="0017550D">
        <w:rPr>
          <w:rFonts w:ascii="Times New Roman" w:hAnsi="Times New Roman" w:cs="Times New Roman"/>
          <w:i/>
        </w:rPr>
        <w:t>5</w:t>
      </w:r>
      <w:r w:rsidR="00CB4E8E" w:rsidRPr="0017550D">
        <w:rPr>
          <w:rFonts w:ascii="Times New Roman" w:hAnsi="Times New Roman" w:cs="Times New Roman"/>
          <w:i/>
        </w:rPr>
        <w:t>,</w:t>
      </w:r>
      <w:r w:rsidR="00CB4E8E" w:rsidRPr="0017550D">
        <w:rPr>
          <w:rFonts w:ascii="Times New Roman" w:hAnsi="Times New Roman" w:cs="Times New Roman"/>
        </w:rPr>
        <w:t xml:space="preserve"> at såfremt Arbejdsmarkedets Erhvervssikring i medfør af § 59</w:t>
      </w:r>
      <w:r w:rsidRPr="0017550D">
        <w:rPr>
          <w:rFonts w:ascii="Times New Roman" w:hAnsi="Times New Roman" w:cs="Times New Roman"/>
        </w:rPr>
        <w:t xml:space="preserve"> i lov om arbejdsskadesikring i Grønland</w:t>
      </w:r>
      <w:r w:rsidR="00CB4E8E" w:rsidRPr="0017550D">
        <w:rPr>
          <w:rFonts w:ascii="Times New Roman" w:hAnsi="Times New Roman" w:cs="Times New Roman"/>
        </w:rPr>
        <w:t xml:space="preserve">, </w:t>
      </w:r>
      <w:r w:rsidR="00B35A12" w:rsidRPr="0017550D">
        <w:rPr>
          <w:rFonts w:ascii="Times New Roman" w:hAnsi="Times New Roman" w:cs="Times New Roman"/>
        </w:rPr>
        <w:t xml:space="preserve">er blevet </w:t>
      </w:r>
      <w:r w:rsidR="00CB4E8E" w:rsidRPr="0017550D">
        <w:rPr>
          <w:rFonts w:ascii="Times New Roman" w:hAnsi="Times New Roman" w:cs="Times New Roman"/>
        </w:rPr>
        <w:t xml:space="preserve">pålagt pligter som følge af overtagelsen af en bestand af arbejdsulykkesforsikringer, overdrages disse eksisterende og fremtidige pligter til Garantifonden for skadesforsikringsselskaber. </w:t>
      </w:r>
      <w:r w:rsidR="00CB4E8E" w:rsidRPr="0017550D">
        <w:rPr>
          <w:rFonts w:ascii="Times New Roman" w:hAnsi="Times New Roman" w:cs="Times New Roman"/>
        </w:rPr>
        <w:lastRenderedPageBreak/>
        <w:t xml:space="preserve">Overdragelsen sker samtidig med, at </w:t>
      </w:r>
      <w:r w:rsidR="007A6EA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p>
    <w:p w14:paraId="54D9F4E6" w14:textId="77777777"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Dette indebærer bl.a., at Garantifonden </w:t>
      </w:r>
      <w:r w:rsidR="006656F6" w:rsidRPr="0017550D">
        <w:rPr>
          <w:rFonts w:ascii="Times New Roman" w:hAnsi="Times New Roman" w:cs="Times New Roman"/>
        </w:rPr>
        <w:t>for skadesforsikringsselskaber</w:t>
      </w:r>
      <w:r w:rsidRPr="0017550D">
        <w:rPr>
          <w:rFonts w:ascii="Times New Roman" w:hAnsi="Times New Roman" w:cs="Times New Roman"/>
        </w:rPr>
        <w:t xml:space="preserve"> vil overtage de forpligtelser, som Arbejdsmarkedets Erhvervssikring eventuelt </w:t>
      </w:r>
      <w:r w:rsidR="00CD1AD8" w:rsidRPr="0017550D">
        <w:rPr>
          <w:rFonts w:ascii="Times New Roman" w:hAnsi="Times New Roman" w:cs="Times New Roman"/>
        </w:rPr>
        <w:t>er blevet</w:t>
      </w:r>
      <w:r w:rsidRPr="0017550D">
        <w:rPr>
          <w:rFonts w:ascii="Times New Roman" w:hAnsi="Times New Roman" w:cs="Times New Roman"/>
        </w:rPr>
        <w:t xml:space="preserve"> pålagt </w:t>
      </w:r>
      <w:r w:rsidR="00CD1AD8" w:rsidRPr="0017550D">
        <w:rPr>
          <w:rFonts w:ascii="Times New Roman" w:hAnsi="Times New Roman" w:cs="Times New Roman"/>
        </w:rPr>
        <w:t>i medfør af</w:t>
      </w:r>
      <w:r w:rsidRPr="0017550D">
        <w:rPr>
          <w:rFonts w:ascii="Times New Roman" w:hAnsi="Times New Roman" w:cs="Times New Roman"/>
        </w:rPr>
        <w:t xml:space="preserve"> § 59</w:t>
      </w:r>
      <w:r w:rsidR="00B35A12" w:rsidRPr="0017550D">
        <w:rPr>
          <w:rFonts w:ascii="Times New Roman" w:hAnsi="Times New Roman" w:cs="Times New Roman"/>
        </w:rPr>
        <w:t xml:space="preserve"> i lov om arbejdsskadesikring i Grønland</w:t>
      </w:r>
      <w:r w:rsidRPr="0017550D">
        <w:rPr>
          <w:rFonts w:ascii="Times New Roman" w:hAnsi="Times New Roman" w:cs="Times New Roman"/>
        </w:rPr>
        <w:t xml:space="preserve"> for så vidt angår behandling af konkrete skadesager. Det drejer sig om de opgaver, som påhviler forsikringsselskaber efter lov om arbejdsskadesikring i Grønland, </w:t>
      </w:r>
      <w:r w:rsidR="00CD1AD8" w:rsidRPr="0017550D">
        <w:rPr>
          <w:rFonts w:ascii="Times New Roman" w:hAnsi="Times New Roman" w:cs="Times New Roman"/>
        </w:rPr>
        <w:t>herunder</w:t>
      </w:r>
      <w:r w:rsidRPr="0017550D">
        <w:rPr>
          <w:rFonts w:ascii="Times New Roman" w:hAnsi="Times New Roman" w:cs="Times New Roman"/>
        </w:rPr>
        <w:t xml:space="preserve"> behandling af anmeldelser, sagsoplysning</w:t>
      </w:r>
      <w:r w:rsidR="00CD1AD8" w:rsidRPr="0017550D">
        <w:rPr>
          <w:rFonts w:ascii="Times New Roman" w:hAnsi="Times New Roman" w:cs="Times New Roman"/>
        </w:rPr>
        <w:t>,</w:t>
      </w:r>
      <w:r w:rsidRPr="0017550D">
        <w:rPr>
          <w:rFonts w:ascii="Times New Roman" w:hAnsi="Times New Roman" w:cs="Times New Roman"/>
        </w:rPr>
        <w:t xml:space="preserve"> stillingtagen til spørgsmål om dækning af behandlingsudgifter og udgifter til hjælpemidler efter § 14</w:t>
      </w:r>
      <w:r w:rsidR="00CD1AD8" w:rsidRPr="0017550D">
        <w:rPr>
          <w:rFonts w:ascii="Times New Roman" w:hAnsi="Times New Roman" w:cs="Times New Roman"/>
        </w:rPr>
        <w:t>,</w:t>
      </w:r>
      <w:r w:rsidRPr="0017550D">
        <w:rPr>
          <w:rFonts w:ascii="Times New Roman" w:hAnsi="Times New Roman" w:cs="Times New Roman"/>
        </w:rPr>
        <w:t xml:space="preserve"> samt alle udgifter i forbindelse med udbetaling af erstatning og godtgørelse m.v. efter § 10, § 39, stk. 4, og §§ 43 og 64. Garantifonden </w:t>
      </w:r>
      <w:r w:rsidR="00472AB5" w:rsidRPr="0017550D">
        <w:rPr>
          <w:rFonts w:ascii="Times New Roman" w:hAnsi="Times New Roman" w:cs="Times New Roman"/>
        </w:rPr>
        <w:t>for skadesforsikringsselskaber</w:t>
      </w:r>
      <w:r w:rsidRPr="0017550D">
        <w:rPr>
          <w:rFonts w:ascii="Times New Roman" w:hAnsi="Times New Roman" w:cs="Times New Roman"/>
        </w:rPr>
        <w:t xml:space="preserve"> overtager ligeledes eventuelle aftaler og forpligtelser, som Arbejdsmarkedets Erhvervssikring måtte have </w:t>
      </w:r>
      <w:r w:rsidR="00CD1AD8" w:rsidRPr="0017550D">
        <w:rPr>
          <w:rFonts w:ascii="Times New Roman" w:hAnsi="Times New Roman" w:cs="Times New Roman"/>
        </w:rPr>
        <w:t>med</w:t>
      </w:r>
      <w:r w:rsidRPr="0017550D">
        <w:rPr>
          <w:rFonts w:ascii="Times New Roman" w:hAnsi="Times New Roman" w:cs="Times New Roman"/>
        </w:rPr>
        <w:t xml:space="preserve"> konkursboer som følge af </w:t>
      </w:r>
      <w:r w:rsidR="00CD1AD8" w:rsidRPr="0017550D">
        <w:rPr>
          <w:rFonts w:ascii="Times New Roman" w:hAnsi="Times New Roman" w:cs="Times New Roman"/>
        </w:rPr>
        <w:t xml:space="preserve">en </w:t>
      </w:r>
      <w:r w:rsidRPr="0017550D">
        <w:rPr>
          <w:rFonts w:ascii="Times New Roman" w:hAnsi="Times New Roman" w:cs="Times New Roman"/>
        </w:rPr>
        <w:t>overtagelse af administrationen af et selskabs arbejdsulykkesforsikring.</w:t>
      </w:r>
    </w:p>
    <w:p w14:paraId="4894ED3A" w14:textId="77777777" w:rsidR="00CB4E8E" w:rsidRPr="0017550D" w:rsidRDefault="00F430F5" w:rsidP="00CB4E8E">
      <w:pPr>
        <w:rPr>
          <w:rFonts w:ascii="Times New Roman" w:hAnsi="Times New Roman" w:cs="Times New Roman"/>
        </w:rPr>
      </w:pPr>
      <w:r w:rsidRPr="0017550D">
        <w:rPr>
          <w:rFonts w:ascii="Times New Roman" w:hAnsi="Times New Roman" w:cs="Times New Roman"/>
        </w:rPr>
        <w:t xml:space="preserve">Det følger endvidere af stk. </w:t>
      </w:r>
      <w:r w:rsidR="00782BBD" w:rsidRPr="0017550D">
        <w:rPr>
          <w:rFonts w:ascii="Times New Roman" w:hAnsi="Times New Roman" w:cs="Times New Roman"/>
        </w:rPr>
        <w:t>5</w:t>
      </w:r>
      <w:r w:rsidRPr="0017550D">
        <w:rPr>
          <w:rFonts w:ascii="Times New Roman" w:hAnsi="Times New Roman" w:cs="Times New Roman"/>
        </w:rPr>
        <w:t xml:space="preserve">, at </w:t>
      </w:r>
      <w:r w:rsidR="00CB4E8E" w:rsidRPr="0017550D">
        <w:rPr>
          <w:rFonts w:ascii="Times New Roman" w:hAnsi="Times New Roman" w:cs="Times New Roman"/>
        </w:rPr>
        <w:t xml:space="preserve">Garantifonden </w:t>
      </w:r>
      <w:r w:rsidR="00472AB5" w:rsidRPr="0017550D">
        <w:rPr>
          <w:rFonts w:ascii="Times New Roman" w:hAnsi="Times New Roman" w:cs="Times New Roman"/>
        </w:rPr>
        <w:t xml:space="preserve">for skadesforsikringsselskaber </w:t>
      </w:r>
      <w:r w:rsidR="00CB4E8E" w:rsidRPr="0017550D">
        <w:rPr>
          <w:rFonts w:ascii="Times New Roman" w:hAnsi="Times New Roman" w:cs="Times New Roman"/>
        </w:rPr>
        <w:t>vil kun</w:t>
      </w:r>
      <w:r w:rsidR="00472AB5" w:rsidRPr="0017550D">
        <w:rPr>
          <w:rFonts w:ascii="Times New Roman" w:hAnsi="Times New Roman" w:cs="Times New Roman"/>
        </w:rPr>
        <w:t>ne</w:t>
      </w:r>
      <w:r w:rsidR="00CB4E8E" w:rsidRPr="0017550D">
        <w:rPr>
          <w:rFonts w:ascii="Times New Roman" w:hAnsi="Times New Roman" w:cs="Times New Roman"/>
        </w:rPr>
        <w:t xml:space="preserve"> overtage forpligtelser vedrørende ydelser, der fremgår af lov om arbejdsskadesikring i Grønland. Medmindre Garantifonden i øvrigt er forpligtet hertil efter</w:t>
      </w:r>
      <w:r w:rsidRPr="0017550D">
        <w:rPr>
          <w:rFonts w:ascii="Times New Roman" w:hAnsi="Times New Roman" w:cs="Times New Roman"/>
        </w:rPr>
        <w:t xml:space="preserve"> lov om en Garantifond</w:t>
      </w:r>
      <w:r w:rsidR="00376BD8" w:rsidRPr="0017550D">
        <w:rPr>
          <w:rFonts w:ascii="Times New Roman" w:hAnsi="Times New Roman" w:cs="Times New Roman"/>
        </w:rPr>
        <w:t xml:space="preserve"> for skadesforsikringsselskaber, eller anordning om ikrafttræden i Grønland af lov om en garantifond for skadesforsikringsselskaber,</w:t>
      </w:r>
      <w:r w:rsidR="00CB4E8E" w:rsidRPr="0017550D">
        <w:rPr>
          <w:rFonts w:ascii="Times New Roman" w:hAnsi="Times New Roman" w:cs="Times New Roman"/>
        </w:rPr>
        <w:t xml:space="preserve"> overtager Garantifonden </w:t>
      </w:r>
      <w:r w:rsidR="00472AB5" w:rsidRPr="0017550D">
        <w:rPr>
          <w:rFonts w:ascii="Times New Roman" w:hAnsi="Times New Roman" w:cs="Times New Roman"/>
        </w:rPr>
        <w:t xml:space="preserve">for skadesforsikringsselskaber </w:t>
      </w:r>
      <w:r w:rsidR="00CB4E8E" w:rsidRPr="0017550D">
        <w:rPr>
          <w:rFonts w:ascii="Times New Roman" w:hAnsi="Times New Roman" w:cs="Times New Roman"/>
        </w:rPr>
        <w:t>således ikke forpligtelser efter anden lovgivning eller andre forsikringer, uanset om forpligtelserne vedrører en arbejdsskade. Det gælder f</w:t>
      </w:r>
      <w:r w:rsidR="00CD1AD8" w:rsidRPr="0017550D">
        <w:rPr>
          <w:rFonts w:ascii="Times New Roman" w:hAnsi="Times New Roman" w:cs="Times New Roman"/>
        </w:rPr>
        <w:t>.eks.</w:t>
      </w:r>
      <w:r w:rsidR="00CB4E8E" w:rsidRPr="0017550D">
        <w:rPr>
          <w:rFonts w:ascii="Times New Roman" w:hAnsi="Times New Roman" w:cs="Times New Roman"/>
        </w:rPr>
        <w:t xml:space="preserve"> krav efter erstatningsansvarsloven (differenceerstatning) og tillægsforsikringer.</w:t>
      </w:r>
    </w:p>
    <w:p w14:paraId="145DA376" w14:textId="77777777" w:rsidR="00CB4E8E" w:rsidRDefault="00CB4E8E" w:rsidP="00CB4E8E">
      <w:pPr>
        <w:rPr>
          <w:rFonts w:ascii="Times New Roman" w:hAnsi="Times New Roman" w:cs="Times New Roman"/>
        </w:rPr>
      </w:pPr>
      <w:r w:rsidRPr="0017550D">
        <w:rPr>
          <w:rFonts w:ascii="Times New Roman" w:hAnsi="Times New Roman" w:cs="Times New Roman"/>
        </w:rPr>
        <w:t>Det foreslås i</w:t>
      </w:r>
      <w:r w:rsidR="00CD1AD8" w:rsidRPr="0017550D">
        <w:rPr>
          <w:rFonts w:ascii="Times New Roman" w:hAnsi="Times New Roman" w:cs="Times New Roman"/>
        </w:rPr>
        <w:t xml:space="preserve"> </w:t>
      </w:r>
      <w:r w:rsidRPr="0017550D">
        <w:rPr>
          <w:rFonts w:ascii="Times New Roman" w:hAnsi="Times New Roman" w:cs="Times New Roman"/>
          <w:i/>
        </w:rPr>
        <w:t xml:space="preserve">stk. </w:t>
      </w:r>
      <w:r w:rsidR="003B1131" w:rsidRPr="0017550D">
        <w:rPr>
          <w:rFonts w:ascii="Times New Roman" w:hAnsi="Times New Roman" w:cs="Times New Roman"/>
          <w:i/>
        </w:rPr>
        <w:t>6</w:t>
      </w:r>
      <w:r w:rsidRPr="0017550D">
        <w:rPr>
          <w:rFonts w:ascii="Times New Roman" w:hAnsi="Times New Roman" w:cs="Times New Roman"/>
          <w:i/>
        </w:rPr>
        <w:t>,</w:t>
      </w:r>
      <w:r w:rsidRPr="0017550D">
        <w:rPr>
          <w:rFonts w:ascii="Times New Roman" w:hAnsi="Times New Roman" w:cs="Times New Roman"/>
        </w:rPr>
        <w:t xml:space="preserve"> at i perioden fra ikrafttrædelse</w:t>
      </w:r>
      <w:r w:rsidR="003846C0" w:rsidRPr="0017550D">
        <w:rPr>
          <w:rFonts w:ascii="Times New Roman" w:hAnsi="Times New Roman" w:cs="Times New Roman"/>
        </w:rPr>
        <w:t xml:space="preserve"> af §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xml:space="preserve">, og </w:t>
      </w:r>
      <w:r w:rsidR="00EF38C5" w:rsidRPr="0017550D">
        <w:rPr>
          <w:rFonts w:ascii="Times New Roman" w:hAnsi="Times New Roman" w:cs="Times New Roman"/>
        </w:rPr>
        <w:t>6</w:t>
      </w:r>
      <w:r w:rsidRPr="0017550D">
        <w:rPr>
          <w:rFonts w:ascii="Times New Roman" w:hAnsi="Times New Roman" w:cs="Times New Roman"/>
        </w:rPr>
        <w:t xml:space="preserve"> måneder frem, overdrager Arbejdsmarkedets Erhvervssikring materiale vedrørende eventuelle forsikringsbestande, jf. § 3 stk. </w:t>
      </w:r>
      <w:r w:rsidR="003B1131" w:rsidRPr="0017550D">
        <w:rPr>
          <w:rFonts w:ascii="Times New Roman" w:hAnsi="Times New Roman" w:cs="Times New Roman"/>
        </w:rPr>
        <w:t>4</w:t>
      </w:r>
      <w:r w:rsidRPr="0017550D">
        <w:rPr>
          <w:rFonts w:ascii="Times New Roman" w:hAnsi="Times New Roman" w:cs="Times New Roman"/>
        </w:rPr>
        <w:t xml:space="preserve"> og </w:t>
      </w:r>
      <w:r w:rsidR="003B1131" w:rsidRPr="0017550D">
        <w:rPr>
          <w:rFonts w:ascii="Times New Roman" w:hAnsi="Times New Roman" w:cs="Times New Roman"/>
        </w:rPr>
        <w:t>5</w:t>
      </w:r>
      <w:r w:rsidRPr="0017550D">
        <w:rPr>
          <w:rFonts w:ascii="Times New Roman" w:hAnsi="Times New Roman" w:cs="Times New Roman"/>
        </w:rPr>
        <w:t xml:space="preserve">, til Garantifonden for skadesforsikringsselskaber, såfremt Arbejdsmarkedets Erhvervssikring er i besiddelse heraf, herunder personoplysninger som vedrører konkrete arbejdsulykkessager. </w:t>
      </w:r>
      <w:r w:rsidR="00977904" w:rsidRPr="0017550D">
        <w:rPr>
          <w:rFonts w:ascii="Times New Roman" w:hAnsi="Times New Roman" w:cs="Times New Roman"/>
        </w:rPr>
        <w:t xml:space="preserve">Overdragelsen omfatter alene materiale, som er relateret til Arbejdsmarkedets Erhvervssikrings varetagelse af administrationen af forsikringsbestande efter § 59 i lov om arbejdsskadesikring i Grønland, og ikke sagsmateriale, som er relateret til Arbejdsmarkedets Erhvervssikrings kerneopgave. </w:t>
      </w:r>
      <w:r w:rsidRPr="0017550D">
        <w:rPr>
          <w:rFonts w:ascii="Times New Roman" w:hAnsi="Times New Roman" w:cs="Times New Roman"/>
        </w:rPr>
        <w:t>Arbejdsmarkedets Erhvervssikring vil i perioden fra ikrafttrædelsen</w:t>
      </w:r>
      <w:r w:rsidR="003846C0" w:rsidRPr="0017550D">
        <w:rPr>
          <w:rFonts w:ascii="Times New Roman" w:hAnsi="Times New Roman" w:cs="Times New Roman"/>
        </w:rPr>
        <w:t xml:space="preserve"> af §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og 6 måneder frem</w:t>
      </w:r>
      <w:r w:rsidR="00EF38C5" w:rsidRPr="0017550D">
        <w:rPr>
          <w:rFonts w:ascii="Times New Roman" w:hAnsi="Times New Roman" w:cs="Times New Roman"/>
        </w:rPr>
        <w:t>,</w:t>
      </w:r>
      <w:r w:rsidRPr="0017550D">
        <w:rPr>
          <w:rFonts w:ascii="Times New Roman" w:hAnsi="Times New Roman" w:cs="Times New Roman"/>
        </w:rPr>
        <w:t xml:space="preserve"> være forpligtet til i fornødent omfang at bistå Garantifonden med at sikre, at eventuelle konkrete arbejdsulykkessager, som</w:t>
      </w:r>
      <w:r w:rsidRPr="00545F00">
        <w:rPr>
          <w:rFonts w:ascii="Times New Roman" w:hAnsi="Times New Roman" w:cs="Times New Roman"/>
        </w:rPr>
        <w:t xml:space="preserve"> omfattes af overdragelsen, fortsat bliver behandlet, indtil Garantifonden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har fået etableret egne sagsbehandlingsprocesser mv.</w:t>
      </w:r>
      <w:r w:rsidR="00977904">
        <w:rPr>
          <w:rFonts w:ascii="Times New Roman" w:hAnsi="Times New Roman" w:cs="Times New Roman"/>
        </w:rPr>
        <w:t xml:space="preserve"> </w:t>
      </w:r>
    </w:p>
    <w:p w14:paraId="6754B417" w14:textId="77777777" w:rsidR="00376BD8" w:rsidRDefault="00CB4E8E" w:rsidP="00CB4E8E">
      <w:pPr>
        <w:rPr>
          <w:rFonts w:ascii="Times New Roman" w:hAnsi="Times New Roman" w:cs="Times New Roman"/>
        </w:rPr>
      </w:pPr>
      <w:r w:rsidRPr="00545F00">
        <w:rPr>
          <w:rFonts w:ascii="Times New Roman" w:hAnsi="Times New Roman" w:cs="Times New Roman"/>
        </w:rPr>
        <w:t xml:space="preserve">Forslaget vil indebære, at Arbejdsmarkedets Erhvervssikring og Garantifonden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i fællesskab har mulighed for at gennemføre overdragelsesforretningen af en eventuel arbejdsulykke</w:t>
      </w:r>
      <w:r w:rsidR="00376BD8">
        <w:rPr>
          <w:rFonts w:ascii="Times New Roman" w:hAnsi="Times New Roman" w:cs="Times New Roman"/>
        </w:rPr>
        <w:t>sbestand på en betryggende måde,</w:t>
      </w:r>
      <w:r w:rsidRPr="00545F00">
        <w:rPr>
          <w:rFonts w:ascii="Times New Roman" w:hAnsi="Times New Roman" w:cs="Times New Roman"/>
        </w:rPr>
        <w:t xml:space="preserve"> </w:t>
      </w:r>
      <w:r w:rsidR="00376BD8">
        <w:rPr>
          <w:rFonts w:ascii="Times New Roman" w:hAnsi="Times New Roman" w:cs="Times New Roman"/>
        </w:rPr>
        <w:t xml:space="preserve">således </w:t>
      </w:r>
      <w:r w:rsidRPr="00545F00">
        <w:rPr>
          <w:rFonts w:ascii="Times New Roman" w:hAnsi="Times New Roman" w:cs="Times New Roman"/>
        </w:rPr>
        <w:t xml:space="preserve">at de tilskadekomne ikke </w:t>
      </w:r>
      <w:r w:rsidR="007C54BA">
        <w:rPr>
          <w:rFonts w:ascii="Times New Roman" w:hAnsi="Times New Roman" w:cs="Times New Roman"/>
        </w:rPr>
        <w:t xml:space="preserve">vil </w:t>
      </w:r>
      <w:r w:rsidRPr="00545F00">
        <w:rPr>
          <w:rFonts w:ascii="Times New Roman" w:hAnsi="Times New Roman" w:cs="Times New Roman"/>
        </w:rPr>
        <w:t xml:space="preserve">blive påvirket af overdragelsen. Forslaget vil betyde, at Arbejdsmarkedets Erhvervssikring i en </w:t>
      </w:r>
      <w:r w:rsidR="007C54BA">
        <w:rPr>
          <w:rFonts w:ascii="Times New Roman" w:hAnsi="Times New Roman" w:cs="Times New Roman"/>
        </w:rPr>
        <w:t>seks</w:t>
      </w:r>
      <w:r w:rsidRPr="00545F00">
        <w:rPr>
          <w:rFonts w:ascii="Times New Roman" w:hAnsi="Times New Roman" w:cs="Times New Roman"/>
        </w:rPr>
        <w:t xml:space="preserve"> måneders periode får mulighed for at overdrage og afvikle alle forpligtelser og rettigheder, som Arbejdsmarkedets Erhvervssikring måtte have i medfør af § 59 i lov om arbejdsskadesikring i Grønland</w:t>
      </w:r>
      <w:r w:rsidR="00C37043">
        <w:rPr>
          <w:rFonts w:ascii="Times New Roman" w:hAnsi="Times New Roman" w:cs="Times New Roman"/>
        </w:rPr>
        <w:t>. I samme periode</w:t>
      </w:r>
      <w:r w:rsidRPr="00545F00">
        <w:rPr>
          <w:rFonts w:ascii="Times New Roman" w:hAnsi="Times New Roman" w:cs="Times New Roman"/>
        </w:rPr>
        <w:t xml:space="preserve"> kan</w:t>
      </w:r>
      <w:r w:rsidR="00C37043">
        <w:rPr>
          <w:rFonts w:ascii="Times New Roman" w:hAnsi="Times New Roman" w:cs="Times New Roman"/>
        </w:rPr>
        <w:t xml:space="preserve"> Arbejdsmarkedets Erhvervssikring</w:t>
      </w:r>
      <w:r w:rsidRPr="00545F00">
        <w:rPr>
          <w:rFonts w:ascii="Times New Roman" w:hAnsi="Times New Roman" w:cs="Times New Roman"/>
        </w:rPr>
        <w:t xml:space="preserve"> nå at overføre en eventuel beholdning af konkrete arbejdsulykkessager, som omfattes af overdragelsen.</w:t>
      </w:r>
    </w:p>
    <w:p w14:paraId="378DC879" w14:textId="77777777" w:rsidR="003155E2" w:rsidRDefault="003155E2" w:rsidP="00CB4E8E">
      <w:pPr>
        <w:rPr>
          <w:rFonts w:ascii="Times New Roman" w:hAnsi="Times New Roman" w:cs="Times New Roman"/>
        </w:rPr>
      </w:pPr>
      <w:r>
        <w:rPr>
          <w:rFonts w:ascii="Times New Roman" w:hAnsi="Times New Roman" w:cs="Times New Roman"/>
        </w:rPr>
        <w:t>I tilfælde af, at der sker</w:t>
      </w:r>
      <w:r w:rsidRPr="00545F00">
        <w:rPr>
          <w:rFonts w:ascii="Times New Roman" w:hAnsi="Times New Roman" w:cs="Times New Roman"/>
        </w:rPr>
        <w:t xml:space="preserve"> overdragelse</w:t>
      </w:r>
      <w:r>
        <w:rPr>
          <w:rFonts w:ascii="Times New Roman" w:hAnsi="Times New Roman" w:cs="Times New Roman"/>
        </w:rPr>
        <w:t xml:space="preserve"> af en arbejdsulykkesforsikringsbestand til Garantifonden</w:t>
      </w:r>
      <w:r w:rsidRPr="00545F00">
        <w:rPr>
          <w:rFonts w:ascii="Times New Roman" w:hAnsi="Times New Roman" w:cs="Times New Roman"/>
        </w:rPr>
        <w:t xml:space="preserve">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 xml:space="preserve">og </w:t>
      </w:r>
      <w:r>
        <w:rPr>
          <w:rFonts w:ascii="Times New Roman" w:hAnsi="Times New Roman" w:cs="Times New Roman"/>
        </w:rPr>
        <w:t xml:space="preserve">denne </w:t>
      </w:r>
      <w:r w:rsidRPr="00545F00">
        <w:rPr>
          <w:rFonts w:ascii="Times New Roman" w:hAnsi="Times New Roman" w:cs="Times New Roman"/>
        </w:rPr>
        <w:t xml:space="preserve">omfatter personoplysninger, </w:t>
      </w:r>
      <w:r>
        <w:rPr>
          <w:rFonts w:ascii="Times New Roman" w:hAnsi="Times New Roman" w:cs="Times New Roman"/>
        </w:rPr>
        <w:t>skal overdragelsen ske</w:t>
      </w:r>
      <w:r w:rsidRPr="00545F00">
        <w:rPr>
          <w:rFonts w:ascii="Times New Roman" w:hAnsi="Times New Roman" w:cs="Times New Roman"/>
        </w:rPr>
        <w:t xml:space="preserve"> under iagttagelse af reglerne i </w:t>
      </w:r>
      <w:r w:rsidRPr="00545F00">
        <w:rPr>
          <w:rFonts w:ascii="Times New Roman" w:hAnsi="Times New Roman" w:cs="Times New Roman"/>
        </w:rPr>
        <w:lastRenderedPageBreak/>
        <w:t>anordning nr. 1238 af 14. oktober 2016 om ikrafttræden for Grønland af lov om behandling af personoplysninger.</w:t>
      </w:r>
    </w:p>
    <w:p w14:paraId="555095EF" w14:textId="77777777" w:rsidR="00CB4E8E" w:rsidRPr="00545F00" w:rsidRDefault="00CB4E8E" w:rsidP="0093389C">
      <w:pPr>
        <w:rPr>
          <w:rFonts w:ascii="Times New Roman" w:hAnsi="Times New Roman" w:cs="Times New Roman"/>
        </w:rPr>
      </w:pPr>
      <w:r w:rsidRPr="00545F00">
        <w:rPr>
          <w:rFonts w:ascii="Times New Roman" w:hAnsi="Times New Roman" w:cs="Times New Roman"/>
        </w:rPr>
        <w:t>Såfremt Arbejdsmarkedets Erhvervssikring har administreret en bestand af arbejdsulykkesforsikringer efter § 59 i lov om arbejdsskadesikring i Grønland, aftales den endelige overdragelsesdato med Garantifonden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3374C1">
        <w:rPr>
          <w:rFonts w:ascii="Times New Roman" w:hAnsi="Times New Roman" w:cs="Times New Roman"/>
        </w:rPr>
        <w:t xml:space="preserve">. </w:t>
      </w:r>
      <w:r w:rsidR="003374C1" w:rsidRPr="003846C0">
        <w:rPr>
          <w:rFonts w:ascii="Times New Roman" w:hAnsi="Times New Roman" w:cs="Times New Roman"/>
        </w:rPr>
        <w:t xml:space="preserve">Overdragelsen skal ske </w:t>
      </w:r>
      <w:r w:rsidRPr="003846C0">
        <w:rPr>
          <w:rFonts w:ascii="Times New Roman" w:hAnsi="Times New Roman" w:cs="Times New Roman"/>
        </w:rPr>
        <w:t xml:space="preserve">i perioden fra ikrafttrædelse af </w:t>
      </w:r>
      <w:r w:rsidR="003846C0">
        <w:rPr>
          <w:rFonts w:ascii="Times New Roman" w:hAnsi="Times New Roman" w:cs="Times New Roman"/>
        </w:rPr>
        <w:t>§ 1 i lov nr. 1163 af 8. juni 2021 om ændring af lov om e</w:t>
      </w:r>
      <w:r w:rsidR="003846C0" w:rsidRPr="00221CD8">
        <w:rPr>
          <w:rFonts w:ascii="Times New Roman" w:hAnsi="Times New Roman" w:cs="Times New Roman"/>
        </w:rPr>
        <w:t>n garantifond for skadesforsikringsselskaber, lov om investeringsforeninger m.v., hvidvaskloven og forskellige andre love</w:t>
      </w:r>
      <w:r w:rsidR="003846C0">
        <w:rPr>
          <w:rFonts w:ascii="Times New Roman" w:hAnsi="Times New Roman" w:cs="Times New Roman"/>
        </w:rPr>
        <w:t xml:space="preserve"> sættes i kraft for Grønland, jf. lovens § 17, stk. 3</w:t>
      </w:r>
      <w:r w:rsidRPr="003846C0">
        <w:rPr>
          <w:rFonts w:ascii="Times New Roman" w:hAnsi="Times New Roman" w:cs="Times New Roman"/>
        </w:rPr>
        <w:t>, og 6 måneder frem</w:t>
      </w:r>
      <w:r w:rsidRPr="00545F00">
        <w:rPr>
          <w:rFonts w:ascii="Times New Roman" w:hAnsi="Times New Roman" w:cs="Times New Roman"/>
        </w:rPr>
        <w:t xml:space="preserve">. </w:t>
      </w:r>
    </w:p>
    <w:p w14:paraId="0F94D2B6" w14:textId="77777777" w:rsidR="0062699E" w:rsidRPr="0062699E" w:rsidRDefault="0062699E" w:rsidP="0062699E">
      <w:pPr>
        <w:rPr>
          <w:rFonts w:ascii="Times New Roman" w:hAnsi="Times New Roman" w:cs="Times New Roman"/>
        </w:rPr>
      </w:pPr>
      <w:r w:rsidRPr="0062699E">
        <w:rPr>
          <w:rFonts w:ascii="Times New Roman" w:hAnsi="Times New Roman" w:cs="Times New Roman"/>
        </w:rPr>
        <w:t xml:space="preserve">Har Arbejdsmarkedets Erhvervssikring overtaget en bestand af arbejdsulykkesforsikringer, og er der ikke i denne forbindelse overført aktiver eller tilstrækkelige aktiver fra forsikringsselskabet eller forsikringsselskabets bo, udlægger Arbejdsmarkedets Erhvervssikring udgifter, indtil de fornødne aktiver modtages fra forsikringsselskabet. </w:t>
      </w:r>
    </w:p>
    <w:p w14:paraId="5B643E46" w14:textId="77777777" w:rsidR="0062699E" w:rsidRPr="0017550D" w:rsidRDefault="0062699E" w:rsidP="0062699E">
      <w:pPr>
        <w:rPr>
          <w:rFonts w:ascii="Times New Roman" w:hAnsi="Times New Roman" w:cs="Times New Roman"/>
        </w:rPr>
      </w:pPr>
      <w:r w:rsidRPr="0062699E">
        <w:rPr>
          <w:rFonts w:ascii="Times New Roman" w:hAnsi="Times New Roman" w:cs="Times New Roman"/>
        </w:rPr>
        <w:t>Udgifter afholdt af Arbejdsmarkedets Erhvervssikring efter § 59 i lov om arbejdsskadesikring i Grønland finansieres af alle forsikringsselskaber, der driver arbejdsulykkesforsikring, efter fordelingen i § 48, stk. 6, 3. pkt.</w:t>
      </w:r>
      <w:r w:rsidR="008F3BED">
        <w:rPr>
          <w:rFonts w:ascii="Times New Roman" w:hAnsi="Times New Roman" w:cs="Times New Roman"/>
        </w:rPr>
        <w:t>,</w:t>
      </w:r>
      <w:r w:rsidRPr="0062699E">
        <w:rPr>
          <w:rFonts w:ascii="Times New Roman" w:hAnsi="Times New Roman" w:cs="Times New Roman"/>
        </w:rPr>
        <w:t xml:space="preserve"> i </w:t>
      </w:r>
      <w:r w:rsidR="00197BBC">
        <w:rPr>
          <w:rFonts w:ascii="Times New Roman" w:hAnsi="Times New Roman" w:cs="Times New Roman"/>
        </w:rPr>
        <w:t xml:space="preserve">lov om </w:t>
      </w:r>
      <w:r w:rsidRPr="0062699E">
        <w:rPr>
          <w:rFonts w:ascii="Times New Roman" w:hAnsi="Times New Roman" w:cs="Times New Roman"/>
        </w:rPr>
        <w:t xml:space="preserve">arbejdsskadesikring. Finansieringen sker ved, at Arbejdsmarkedets Erhvervssikring opkræver udgifter aconto primo det år, hvor </w:t>
      </w:r>
      <w:r w:rsidRPr="0017550D">
        <w:rPr>
          <w:rFonts w:ascii="Times New Roman" w:hAnsi="Times New Roman" w:cs="Times New Roman"/>
        </w:rPr>
        <w:t>udgifterne afholdes, hos alle forsikringsselskaber, som driver arbejdsulykkesforsikring, med regulering i det efterfølgende år.</w:t>
      </w:r>
    </w:p>
    <w:p w14:paraId="2FB5D913" w14:textId="77777777" w:rsidR="00CB4E8E" w:rsidRPr="0017550D" w:rsidRDefault="00CB4E8E" w:rsidP="00CB4E8E">
      <w:pPr>
        <w:rPr>
          <w:rFonts w:ascii="Times New Roman" w:hAnsi="Times New Roman" w:cs="Times New Roman"/>
        </w:rPr>
      </w:pPr>
      <w:r w:rsidRPr="0017550D">
        <w:rPr>
          <w:rFonts w:ascii="Times New Roman" w:hAnsi="Times New Roman" w:cs="Times New Roman"/>
        </w:rPr>
        <w:t>Arbejdsmarkedets Erhvervssikring kan have visse afledte udgifter</w:t>
      </w:r>
      <w:r w:rsidR="000365DC" w:rsidRPr="0017550D">
        <w:rPr>
          <w:rFonts w:ascii="Times New Roman" w:hAnsi="Times New Roman" w:cs="Times New Roman"/>
        </w:rPr>
        <w:t>,</w:t>
      </w:r>
      <w:r w:rsidRPr="0017550D">
        <w:rPr>
          <w:rFonts w:ascii="Times New Roman" w:hAnsi="Times New Roman" w:cs="Times New Roman"/>
        </w:rPr>
        <w:t xml:space="preserve"> som relaterer sig til en eventuel overdragelse af en forsikringsbestand til Garantifonden for skadesforsikringsselskaber, herunder omkostninger i forbindelse med den praktiske flytning af bestanden og til regnskabsafslutning. I tilfælde af sådanne udgifter vil Arbejdsmarkedets Erhvervssikring også have behov for at få udgifterne dækket. </w:t>
      </w:r>
    </w:p>
    <w:p w14:paraId="6E5578FA" w14:textId="77777777"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 foreslås i </w:t>
      </w:r>
      <w:r w:rsidRPr="0017550D">
        <w:rPr>
          <w:rFonts w:ascii="Times New Roman" w:hAnsi="Times New Roman" w:cs="Times New Roman"/>
          <w:i/>
        </w:rPr>
        <w:t xml:space="preserve">stk. </w:t>
      </w:r>
      <w:r w:rsidR="00D9555F" w:rsidRPr="0017550D">
        <w:rPr>
          <w:rFonts w:ascii="Times New Roman" w:hAnsi="Times New Roman" w:cs="Times New Roman"/>
          <w:i/>
        </w:rPr>
        <w:t>7</w:t>
      </w:r>
      <w:r w:rsidRPr="0017550D">
        <w:rPr>
          <w:rFonts w:ascii="Times New Roman" w:hAnsi="Times New Roman" w:cs="Times New Roman"/>
          <w:i/>
        </w:rPr>
        <w:t>,</w:t>
      </w:r>
      <w:r w:rsidRPr="0017550D">
        <w:rPr>
          <w:rFonts w:ascii="Times New Roman" w:hAnsi="Times New Roman" w:cs="Times New Roman"/>
        </w:rPr>
        <w:t xml:space="preserve"> at ved efterregulering af beløb efter § 59 i lov om arbejdsskadesikring i Grønland, jf. </w:t>
      </w:r>
      <w:r w:rsidR="00845CCA" w:rsidRPr="0017550D">
        <w:rPr>
          <w:rFonts w:ascii="Times New Roman" w:hAnsi="Times New Roman" w:cs="Times New Roman"/>
        </w:rPr>
        <w:t>lov</w:t>
      </w:r>
      <w:r w:rsidRPr="0017550D">
        <w:rPr>
          <w:rFonts w:ascii="Times New Roman" w:hAnsi="Times New Roman" w:cs="Times New Roman"/>
        </w:rPr>
        <w:t xml:space="preserve">bekendtgørelse nr. 75 af 16. januar 2017, finder </w:t>
      </w:r>
      <w:r w:rsidR="00D67ACF" w:rsidRPr="0017550D">
        <w:rPr>
          <w:rFonts w:ascii="Times New Roman" w:hAnsi="Times New Roman" w:cs="Times New Roman"/>
        </w:rPr>
        <w:t xml:space="preserve">bestemmelsen om efterregulering i </w:t>
      </w:r>
      <w:r w:rsidRPr="0017550D">
        <w:rPr>
          <w:rFonts w:ascii="Times New Roman" w:hAnsi="Times New Roman" w:cs="Times New Roman"/>
        </w:rPr>
        <w:t xml:space="preserve">§ 48, stk. 6, 3. pkt., i lov om arbejdsskadesikring, jf. lovbekendtgørelse nr. </w:t>
      </w:r>
      <w:r w:rsidR="00D9555F" w:rsidRPr="0017550D">
        <w:rPr>
          <w:rFonts w:ascii="Times New Roman" w:hAnsi="Times New Roman" w:cs="Times New Roman"/>
        </w:rPr>
        <w:t>1186</w:t>
      </w:r>
      <w:r w:rsidRPr="0017550D">
        <w:rPr>
          <w:rFonts w:ascii="Times New Roman" w:hAnsi="Times New Roman" w:cs="Times New Roman"/>
        </w:rPr>
        <w:t xml:space="preserve"> af  </w:t>
      </w:r>
      <w:r w:rsidR="00D9555F" w:rsidRPr="0017550D">
        <w:rPr>
          <w:rFonts w:ascii="Times New Roman" w:hAnsi="Times New Roman" w:cs="Times New Roman"/>
        </w:rPr>
        <w:t>19</w:t>
      </w:r>
      <w:r w:rsidR="00393DB3" w:rsidRPr="0017550D">
        <w:rPr>
          <w:rFonts w:ascii="Times New Roman" w:hAnsi="Times New Roman" w:cs="Times New Roman"/>
        </w:rPr>
        <w:t>.</w:t>
      </w:r>
      <w:r w:rsidRPr="0017550D">
        <w:rPr>
          <w:rFonts w:ascii="Times New Roman" w:hAnsi="Times New Roman" w:cs="Times New Roman"/>
        </w:rPr>
        <w:t xml:space="preserve"> </w:t>
      </w:r>
      <w:r w:rsidR="00D9555F" w:rsidRPr="0017550D">
        <w:rPr>
          <w:rFonts w:ascii="Times New Roman" w:hAnsi="Times New Roman" w:cs="Times New Roman"/>
        </w:rPr>
        <w:t>august</w:t>
      </w:r>
      <w:r w:rsidRPr="0017550D">
        <w:rPr>
          <w:rFonts w:ascii="Times New Roman" w:hAnsi="Times New Roman" w:cs="Times New Roman"/>
        </w:rPr>
        <w:t xml:space="preserve"> 202</w:t>
      </w:r>
      <w:r w:rsidR="00D9555F" w:rsidRPr="0017550D">
        <w:rPr>
          <w:rFonts w:ascii="Times New Roman" w:hAnsi="Times New Roman" w:cs="Times New Roman"/>
        </w:rPr>
        <w:t>2</w:t>
      </w:r>
      <w:r w:rsidRPr="0017550D">
        <w:rPr>
          <w:rFonts w:ascii="Times New Roman" w:hAnsi="Times New Roman" w:cs="Times New Roman"/>
        </w:rPr>
        <w:t xml:space="preserve">, </w:t>
      </w:r>
      <w:r w:rsidR="00D67ACF" w:rsidRPr="0017550D">
        <w:rPr>
          <w:rFonts w:ascii="Times New Roman" w:hAnsi="Times New Roman" w:cs="Times New Roman"/>
        </w:rPr>
        <w:t xml:space="preserve">tilsvarende </w:t>
      </w:r>
      <w:r w:rsidRPr="0017550D">
        <w:rPr>
          <w:rFonts w:ascii="Times New Roman" w:hAnsi="Times New Roman" w:cs="Times New Roman"/>
        </w:rPr>
        <w:t>anvendelse</w:t>
      </w:r>
      <w:r w:rsidR="00D67ACF" w:rsidRPr="0017550D">
        <w:rPr>
          <w:rFonts w:ascii="Times New Roman" w:hAnsi="Times New Roman" w:cs="Times New Roman"/>
        </w:rPr>
        <w:t>. Bestemmelsen finder tilsvarende anvendelse</w:t>
      </w:r>
      <w:r w:rsidRPr="0017550D">
        <w:rPr>
          <w:rFonts w:ascii="Times New Roman" w:hAnsi="Times New Roman" w:cs="Times New Roman"/>
        </w:rPr>
        <w:t xml:space="preserve"> i </w:t>
      </w:r>
      <w:r w:rsidR="00215F2E" w:rsidRPr="0017550D">
        <w:rPr>
          <w:rFonts w:ascii="Times New Roman" w:hAnsi="Times New Roman" w:cs="Times New Roman"/>
        </w:rPr>
        <w:t>året</w:t>
      </w:r>
      <w:r w:rsidR="00D67ACF" w:rsidRPr="0017550D">
        <w:rPr>
          <w:rFonts w:ascii="Times New Roman" w:hAnsi="Times New Roman" w:cs="Times New Roman"/>
        </w:rPr>
        <w:t xml:space="preserve">, hvor </w:t>
      </w:r>
      <w:r w:rsidR="003846C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samt de følgende 2 år. I samme periode skal eventuelle overskydende beløb, som Arbejdsmarkedets Erhvervssikring har kunne</w:t>
      </w:r>
      <w:r w:rsidR="003369C3" w:rsidRPr="0017550D">
        <w:rPr>
          <w:rFonts w:ascii="Times New Roman" w:hAnsi="Times New Roman" w:cs="Times New Roman"/>
        </w:rPr>
        <w:t>t</w:t>
      </w:r>
      <w:r w:rsidRPr="0017550D">
        <w:rPr>
          <w:rFonts w:ascii="Times New Roman" w:hAnsi="Times New Roman" w:cs="Times New Roman"/>
        </w:rPr>
        <w:t xml:space="preserve"> opkræve efter § 59</w:t>
      </w:r>
      <w:r w:rsidR="006F2BC0" w:rsidRPr="0017550D">
        <w:rPr>
          <w:rFonts w:ascii="Times New Roman" w:hAnsi="Times New Roman" w:cs="Times New Roman"/>
        </w:rPr>
        <w:t xml:space="preserve"> i lov om arbejdsskadesikring Grønland</w:t>
      </w:r>
      <w:r w:rsidRPr="0017550D">
        <w:rPr>
          <w:rFonts w:ascii="Times New Roman" w:hAnsi="Times New Roman" w:cs="Times New Roman"/>
        </w:rPr>
        <w:t>, indgå i grundlaget for forhåndsopkrævningen af øvrige beløb, som Arbejdsmarkedets Erhvervssikring opkræver efter</w:t>
      </w:r>
      <w:r w:rsidR="003369C3" w:rsidRPr="0017550D">
        <w:rPr>
          <w:rFonts w:ascii="Times New Roman" w:hAnsi="Times New Roman" w:cs="Times New Roman"/>
        </w:rPr>
        <w:t xml:space="preserve"> en tilsvarende anvendelse af bestemmelsen om efterregulering i</w:t>
      </w:r>
      <w:r w:rsidRPr="0017550D">
        <w:rPr>
          <w:rFonts w:ascii="Times New Roman" w:hAnsi="Times New Roman" w:cs="Times New Roman"/>
        </w:rPr>
        <w:t xml:space="preserve"> § 48, stk. 6, 3. pkt., i </w:t>
      </w:r>
      <w:r w:rsidR="00197BBC" w:rsidRPr="0017550D">
        <w:rPr>
          <w:rFonts w:ascii="Times New Roman" w:hAnsi="Times New Roman" w:cs="Times New Roman"/>
        </w:rPr>
        <w:t xml:space="preserve">lov om </w:t>
      </w:r>
      <w:r w:rsidRPr="0017550D">
        <w:rPr>
          <w:rFonts w:ascii="Times New Roman" w:hAnsi="Times New Roman" w:cs="Times New Roman"/>
        </w:rPr>
        <w:t>arbejdsskadesikring.</w:t>
      </w:r>
    </w:p>
    <w:p w14:paraId="600F0F2C" w14:textId="77777777" w:rsidR="00706A04" w:rsidRDefault="006F2BC0" w:rsidP="00CB4E8E">
      <w:pPr>
        <w:rPr>
          <w:rFonts w:ascii="Times New Roman" w:hAnsi="Times New Roman" w:cs="Times New Roman"/>
        </w:rPr>
      </w:pPr>
      <w:r w:rsidRPr="0017550D">
        <w:rPr>
          <w:rFonts w:ascii="Times New Roman" w:hAnsi="Times New Roman" w:cs="Times New Roman"/>
        </w:rPr>
        <w:t>Forslaget til</w:t>
      </w:r>
      <w:r w:rsidR="003A64BA" w:rsidRPr="0017550D">
        <w:rPr>
          <w:rFonts w:ascii="Times New Roman" w:hAnsi="Times New Roman" w:cs="Times New Roman"/>
        </w:rPr>
        <w:t xml:space="preserve"> </w:t>
      </w:r>
      <w:r w:rsidR="00CB4E8E" w:rsidRPr="0017550D">
        <w:rPr>
          <w:rFonts w:ascii="Times New Roman" w:hAnsi="Times New Roman" w:cs="Times New Roman"/>
        </w:rPr>
        <w:t xml:space="preserve">stk. </w:t>
      </w:r>
      <w:r w:rsidR="007301AC" w:rsidRPr="0017550D">
        <w:rPr>
          <w:rFonts w:ascii="Times New Roman" w:hAnsi="Times New Roman" w:cs="Times New Roman"/>
        </w:rPr>
        <w:t>7</w:t>
      </w:r>
      <w:r w:rsidR="00CB4E8E" w:rsidRPr="0017550D">
        <w:rPr>
          <w:rFonts w:ascii="Times New Roman" w:hAnsi="Times New Roman" w:cs="Times New Roman"/>
        </w:rPr>
        <w:t xml:space="preserve"> vil indebære, at finansieringsmodellen i § 48, stk. 6, 3. pkt.</w:t>
      </w:r>
      <w:r w:rsidR="008F3BED" w:rsidRPr="0017550D">
        <w:rPr>
          <w:rFonts w:ascii="Times New Roman" w:hAnsi="Times New Roman" w:cs="Times New Roman"/>
        </w:rPr>
        <w:t>,</w:t>
      </w:r>
      <w:r w:rsidR="00CB4E8E" w:rsidRPr="0017550D">
        <w:rPr>
          <w:rFonts w:ascii="Times New Roman" w:hAnsi="Times New Roman" w:cs="Times New Roman"/>
        </w:rPr>
        <w:t xml:space="preserve"> </w:t>
      </w:r>
      <w:r w:rsidR="00845CCA" w:rsidRPr="0017550D">
        <w:rPr>
          <w:rFonts w:ascii="Times New Roman" w:hAnsi="Times New Roman" w:cs="Times New Roman"/>
        </w:rPr>
        <w:t xml:space="preserve">i lov om arbejdsskadesikring </w:t>
      </w:r>
      <w:r w:rsidR="00CB4E8E" w:rsidRPr="0017550D">
        <w:rPr>
          <w:rFonts w:ascii="Times New Roman" w:hAnsi="Times New Roman" w:cs="Times New Roman"/>
        </w:rPr>
        <w:t xml:space="preserve">finder </w:t>
      </w:r>
      <w:r w:rsidR="003369C3" w:rsidRPr="0017550D">
        <w:rPr>
          <w:rFonts w:ascii="Times New Roman" w:hAnsi="Times New Roman" w:cs="Times New Roman"/>
        </w:rPr>
        <w:t xml:space="preserve">tilsvarende </w:t>
      </w:r>
      <w:r w:rsidR="00CB4E8E" w:rsidRPr="0017550D">
        <w:rPr>
          <w:rFonts w:ascii="Times New Roman" w:hAnsi="Times New Roman" w:cs="Times New Roman"/>
        </w:rPr>
        <w:t>anvendelse i år</w:t>
      </w:r>
      <w:r w:rsidR="003369C3" w:rsidRPr="0017550D">
        <w:rPr>
          <w:rFonts w:ascii="Times New Roman" w:hAnsi="Times New Roman" w:cs="Times New Roman"/>
        </w:rPr>
        <w:t>et</w:t>
      </w:r>
      <w:r w:rsidR="00CB4E8E" w:rsidRPr="0017550D">
        <w:rPr>
          <w:rFonts w:ascii="Times New Roman" w:hAnsi="Times New Roman" w:cs="Times New Roman"/>
        </w:rPr>
        <w:t xml:space="preserve"> </w:t>
      </w:r>
      <w:r w:rsidR="003369C3" w:rsidRPr="0017550D">
        <w:rPr>
          <w:rFonts w:ascii="Times New Roman" w:hAnsi="Times New Roman" w:cs="Times New Roman"/>
        </w:rPr>
        <w:t xml:space="preserve">hvor </w:t>
      </w:r>
      <w:r w:rsidR="003846C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CB4E8E" w:rsidRPr="0017550D">
        <w:rPr>
          <w:rFonts w:ascii="Times New Roman" w:hAnsi="Times New Roman" w:cs="Times New Roman"/>
        </w:rPr>
        <w:t>, samt de følgende 2 år</w:t>
      </w:r>
      <w:r w:rsidR="00D744F4" w:rsidRPr="0017550D">
        <w:rPr>
          <w:rFonts w:ascii="Times New Roman" w:hAnsi="Times New Roman" w:cs="Times New Roman"/>
        </w:rPr>
        <w:t>,</w:t>
      </w:r>
      <w:r w:rsidR="00CB4E8E" w:rsidRPr="0017550D">
        <w:rPr>
          <w:rFonts w:ascii="Times New Roman" w:hAnsi="Times New Roman" w:cs="Times New Roman"/>
        </w:rPr>
        <w:t xml:space="preserve"> ved efterregulering af eventuelle beløb i henhold til § 59 i lov om arbejdsskadesikring i Grønland. Dette vil også gælde såfremt der er afledte udgifter, som relaterer sig til en overdragelse af en forsikringsbestand</w:t>
      </w:r>
      <w:r w:rsidR="00CB4E8E" w:rsidRPr="00545F00">
        <w:rPr>
          <w:rFonts w:ascii="Times New Roman" w:hAnsi="Times New Roman" w:cs="Times New Roman"/>
        </w:rPr>
        <w:t xml:space="preserve"> </w:t>
      </w:r>
      <w:r w:rsidR="00D744F4">
        <w:rPr>
          <w:rFonts w:ascii="Times New Roman" w:hAnsi="Times New Roman" w:cs="Times New Roman"/>
        </w:rPr>
        <w:t xml:space="preserve">fra Arbejdsmarkedets Erhvervssikring </w:t>
      </w:r>
      <w:r w:rsidR="00CB4E8E" w:rsidRPr="00545F00">
        <w:rPr>
          <w:rFonts w:ascii="Times New Roman" w:hAnsi="Times New Roman" w:cs="Times New Roman"/>
        </w:rPr>
        <w:t>til Garantifon</w:t>
      </w:r>
      <w:r w:rsidR="003155E2">
        <w:rPr>
          <w:rFonts w:ascii="Times New Roman" w:hAnsi="Times New Roman" w:cs="Times New Roman"/>
        </w:rPr>
        <w:t>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CB4E8E" w:rsidRPr="00545F00">
        <w:rPr>
          <w:rFonts w:ascii="Times New Roman" w:hAnsi="Times New Roman" w:cs="Times New Roman"/>
        </w:rPr>
        <w:t>.</w:t>
      </w:r>
    </w:p>
    <w:p w14:paraId="3CC5EAAB" w14:textId="77777777" w:rsidR="00CB4E8E" w:rsidRPr="00545F00" w:rsidRDefault="00CB4E8E" w:rsidP="00CB4E8E">
      <w:pPr>
        <w:rPr>
          <w:rFonts w:ascii="Times New Roman" w:hAnsi="Times New Roman" w:cs="Times New Roman"/>
        </w:rPr>
      </w:pPr>
      <w:r w:rsidRPr="00545F00">
        <w:rPr>
          <w:rFonts w:ascii="Times New Roman" w:hAnsi="Times New Roman" w:cs="Times New Roman"/>
        </w:rPr>
        <w:t>I tilfælde af</w:t>
      </w:r>
      <w:r w:rsidR="00D744F4">
        <w:rPr>
          <w:rFonts w:ascii="Times New Roman" w:hAnsi="Times New Roman" w:cs="Times New Roman"/>
        </w:rPr>
        <w:t xml:space="preserve">, at der </w:t>
      </w:r>
      <w:r w:rsidR="00706A04">
        <w:rPr>
          <w:rFonts w:ascii="Times New Roman" w:hAnsi="Times New Roman" w:cs="Times New Roman"/>
        </w:rPr>
        <w:t>er</w:t>
      </w:r>
      <w:r w:rsidRPr="00545F00">
        <w:rPr>
          <w:rFonts w:ascii="Times New Roman" w:hAnsi="Times New Roman" w:cs="Times New Roman"/>
        </w:rPr>
        <w:t xml:space="preserve"> afledte udgifter </w:t>
      </w:r>
      <w:r w:rsidR="00D744F4">
        <w:rPr>
          <w:rFonts w:ascii="Times New Roman" w:hAnsi="Times New Roman" w:cs="Times New Roman"/>
        </w:rPr>
        <w:t>i henhold til</w:t>
      </w:r>
      <w:r w:rsidRPr="00545F00">
        <w:rPr>
          <w:rFonts w:ascii="Times New Roman" w:hAnsi="Times New Roman" w:cs="Times New Roman"/>
        </w:rPr>
        <w:t xml:space="preserve"> § 59 </w:t>
      </w:r>
      <w:r w:rsidR="00D744F4">
        <w:rPr>
          <w:rFonts w:ascii="Times New Roman" w:hAnsi="Times New Roman" w:cs="Times New Roman"/>
        </w:rPr>
        <w:t xml:space="preserve">i lov om arbejdsskadesikring i Grønland </w:t>
      </w:r>
      <w:r w:rsidRPr="00545F00">
        <w:rPr>
          <w:rFonts w:ascii="Times New Roman" w:hAnsi="Times New Roman" w:cs="Times New Roman"/>
        </w:rPr>
        <w:t>og en overdragelse</w:t>
      </w:r>
      <w:r w:rsidR="00706A04" w:rsidRPr="00706A04">
        <w:rPr>
          <w:rFonts w:ascii="Times New Roman" w:hAnsi="Times New Roman" w:cs="Times New Roman"/>
        </w:rPr>
        <w:t xml:space="preserve"> </w:t>
      </w:r>
      <w:r w:rsidR="00706A04" w:rsidRPr="00545F00">
        <w:rPr>
          <w:rFonts w:ascii="Times New Roman" w:hAnsi="Times New Roman" w:cs="Times New Roman"/>
        </w:rPr>
        <w:t>af en forsikringsbestand</w:t>
      </w:r>
      <w:r w:rsidRPr="00545F00">
        <w:rPr>
          <w:rFonts w:ascii="Times New Roman" w:hAnsi="Times New Roman" w:cs="Times New Roman"/>
        </w:rPr>
        <w:t xml:space="preserve"> til Garantifonden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D744F4">
        <w:rPr>
          <w:rFonts w:ascii="Times New Roman" w:hAnsi="Times New Roman" w:cs="Times New Roman"/>
        </w:rPr>
        <w:t>,</w:t>
      </w:r>
      <w:r w:rsidRPr="00545F00">
        <w:rPr>
          <w:rFonts w:ascii="Times New Roman" w:hAnsi="Times New Roman" w:cs="Times New Roman"/>
        </w:rPr>
        <w:t xml:space="preserve"> </w:t>
      </w:r>
      <w:r w:rsidR="00706A04">
        <w:rPr>
          <w:rFonts w:ascii="Times New Roman" w:hAnsi="Times New Roman" w:cs="Times New Roman"/>
        </w:rPr>
        <w:t>senere end</w:t>
      </w:r>
      <w:r w:rsidRPr="00545F00">
        <w:rPr>
          <w:rFonts w:ascii="Times New Roman" w:hAnsi="Times New Roman" w:cs="Times New Roman"/>
        </w:rPr>
        <w:t xml:space="preserve"> efterregulerin</w:t>
      </w:r>
      <w:r w:rsidRPr="00545F00">
        <w:rPr>
          <w:rFonts w:ascii="Times New Roman" w:hAnsi="Times New Roman" w:cs="Times New Roman"/>
        </w:rPr>
        <w:lastRenderedPageBreak/>
        <w:t xml:space="preserve">gen i </w:t>
      </w:r>
      <w:r w:rsidR="003369C3" w:rsidRPr="003369C3">
        <w:rPr>
          <w:rFonts w:ascii="Times New Roman" w:hAnsi="Times New Roman" w:cs="Times New Roman"/>
        </w:rPr>
        <w:t xml:space="preserve">året hvor </w:t>
      </w:r>
      <w:r w:rsidR="003846C0" w:rsidRPr="003846C0">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545F00">
        <w:rPr>
          <w:rFonts w:ascii="Times New Roman" w:hAnsi="Times New Roman" w:cs="Times New Roman"/>
        </w:rPr>
        <w:t>, foreslås det, at Arbejdsmarkedets Erhvervssikring også kan medtage sådanne</w:t>
      </w:r>
      <w:r w:rsidR="00706A04">
        <w:rPr>
          <w:rFonts w:ascii="Times New Roman" w:hAnsi="Times New Roman" w:cs="Times New Roman"/>
        </w:rPr>
        <w:t xml:space="preserve"> afledte</w:t>
      </w:r>
      <w:r w:rsidRPr="00545F00">
        <w:rPr>
          <w:rFonts w:ascii="Times New Roman" w:hAnsi="Times New Roman" w:cs="Times New Roman"/>
        </w:rPr>
        <w:t xml:space="preserve"> udgifter i efterreguleringerne i de følgende </w:t>
      </w:r>
      <w:r w:rsidR="00EF38C5">
        <w:rPr>
          <w:rFonts w:ascii="Times New Roman" w:hAnsi="Times New Roman" w:cs="Times New Roman"/>
        </w:rPr>
        <w:t>to</w:t>
      </w:r>
      <w:r w:rsidRPr="00545F00">
        <w:rPr>
          <w:rFonts w:ascii="Times New Roman" w:hAnsi="Times New Roman" w:cs="Times New Roman"/>
        </w:rPr>
        <w:t xml:space="preserve"> år.</w:t>
      </w:r>
    </w:p>
    <w:p w14:paraId="0FC87A3D" w14:textId="77777777" w:rsidR="0062699E" w:rsidRPr="0062699E" w:rsidRDefault="0062699E" w:rsidP="00CB4E8E">
      <w:pPr>
        <w:rPr>
          <w:rFonts w:ascii="Times New Roman" w:hAnsi="Times New Roman" w:cs="Times New Roman"/>
        </w:rPr>
      </w:pPr>
      <w:r w:rsidRPr="0062699E">
        <w:rPr>
          <w:rFonts w:ascii="Times New Roman" w:hAnsi="Times New Roman" w:cs="Times New Roman"/>
        </w:rPr>
        <w:t xml:space="preserve">Samtidig foreslås det, at overskydende beløb, som Arbejdsmarkedets Erhvervssikring måtte have opkrævet efter § 59 i lov om arbejdsskadesikring i Grønland, vil skulle indgå i grundlaget for acontoopkrævningen af øvrige beløb, som opkræves efter </w:t>
      </w:r>
      <w:r w:rsidR="00197BBC">
        <w:rPr>
          <w:rFonts w:ascii="Times New Roman" w:hAnsi="Times New Roman" w:cs="Times New Roman"/>
        </w:rPr>
        <w:t xml:space="preserve">lov om </w:t>
      </w:r>
      <w:r w:rsidRPr="0062699E">
        <w:rPr>
          <w:rFonts w:ascii="Times New Roman" w:hAnsi="Times New Roman" w:cs="Times New Roman"/>
        </w:rPr>
        <w:t xml:space="preserve">arbejdsskadesikring § 48, stk. 6, 3. pkt., i det år, </w:t>
      </w:r>
      <w:r w:rsidR="003369C3" w:rsidRPr="003369C3">
        <w:rPr>
          <w:rFonts w:ascii="Times New Roman" w:hAnsi="Times New Roman" w:cs="Times New Roman"/>
        </w:rPr>
        <w:t xml:space="preserve">hvor </w:t>
      </w:r>
      <w:r w:rsidR="003846C0" w:rsidRPr="003846C0">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62699E">
        <w:rPr>
          <w:rFonts w:ascii="Times New Roman" w:hAnsi="Times New Roman" w:cs="Times New Roman"/>
        </w:rPr>
        <w:t>og i de følgende to år. Formålet med dette er at sikre en enkel afvikling, såfremt Arbejdsmarkedets Erhvervssikring måtte have opgaver efter § 59.</w:t>
      </w:r>
    </w:p>
    <w:p w14:paraId="19064104" w14:textId="77777777" w:rsidR="00CB4E8E" w:rsidRPr="00545F00" w:rsidRDefault="00CB4E8E" w:rsidP="00CB4E8E">
      <w:pPr>
        <w:rPr>
          <w:rFonts w:ascii="Times New Roman" w:hAnsi="Times New Roman" w:cs="Times New Roman"/>
        </w:rPr>
      </w:pPr>
      <w:r w:rsidRPr="00545F00">
        <w:rPr>
          <w:rFonts w:ascii="Times New Roman" w:hAnsi="Times New Roman" w:cs="Times New Roman"/>
        </w:rPr>
        <w:t>Med forslaget sikres det, at</w:t>
      </w:r>
      <w:r w:rsidR="00706A04">
        <w:rPr>
          <w:rFonts w:ascii="Times New Roman" w:hAnsi="Times New Roman" w:cs="Times New Roman"/>
        </w:rPr>
        <w:t xml:space="preserve"> </w:t>
      </w:r>
      <w:r w:rsidRPr="00545F00">
        <w:rPr>
          <w:rFonts w:ascii="Times New Roman" w:hAnsi="Times New Roman" w:cs="Times New Roman"/>
        </w:rPr>
        <w:t>Arbejdsmarkedets Erhvervssikring</w:t>
      </w:r>
      <w:r w:rsidR="00706A04">
        <w:rPr>
          <w:rFonts w:ascii="Times New Roman" w:hAnsi="Times New Roman" w:cs="Times New Roman"/>
        </w:rPr>
        <w:t xml:space="preserve"> har </w:t>
      </w:r>
      <w:r w:rsidR="00706A04" w:rsidRPr="00545F00">
        <w:rPr>
          <w:rFonts w:ascii="Times New Roman" w:hAnsi="Times New Roman" w:cs="Times New Roman"/>
        </w:rPr>
        <w:t>de nødvendige økonomiske midler</w:t>
      </w:r>
      <w:r w:rsidR="00706A04">
        <w:rPr>
          <w:rFonts w:ascii="Times New Roman" w:hAnsi="Times New Roman" w:cs="Times New Roman"/>
        </w:rPr>
        <w:t xml:space="preserve"> til</w:t>
      </w:r>
      <w:r w:rsidRPr="00545F00">
        <w:rPr>
          <w:rFonts w:ascii="Times New Roman" w:hAnsi="Times New Roman" w:cs="Times New Roman"/>
        </w:rPr>
        <w:t xml:space="preserve"> </w:t>
      </w:r>
      <w:r w:rsidR="00706A04">
        <w:rPr>
          <w:rFonts w:ascii="Times New Roman" w:hAnsi="Times New Roman" w:cs="Times New Roman"/>
        </w:rPr>
        <w:t>a</w:t>
      </w:r>
      <w:r w:rsidRPr="00545F00">
        <w:rPr>
          <w:rFonts w:ascii="Times New Roman" w:hAnsi="Times New Roman" w:cs="Times New Roman"/>
        </w:rPr>
        <w:t>fslut</w:t>
      </w:r>
      <w:r w:rsidR="00706A04">
        <w:rPr>
          <w:rFonts w:ascii="Times New Roman" w:hAnsi="Times New Roman" w:cs="Times New Roman"/>
        </w:rPr>
        <w:t>ningen af</w:t>
      </w:r>
      <w:r w:rsidRPr="00545F00">
        <w:rPr>
          <w:rFonts w:ascii="Times New Roman" w:hAnsi="Times New Roman" w:cs="Times New Roman"/>
        </w:rPr>
        <w:t xml:space="preserve"> en</w:t>
      </w:r>
      <w:r w:rsidR="00706A04">
        <w:rPr>
          <w:rFonts w:ascii="Times New Roman" w:hAnsi="Times New Roman" w:cs="Times New Roman"/>
        </w:rPr>
        <w:t xml:space="preserve"> eventuel</w:t>
      </w:r>
      <w:r w:rsidRPr="00545F00">
        <w:rPr>
          <w:rFonts w:ascii="Times New Roman" w:hAnsi="Times New Roman" w:cs="Times New Roman"/>
        </w:rPr>
        <w:t xml:space="preserve"> administration af forsikringsbestande efter § 59</w:t>
      </w:r>
      <w:r w:rsidR="00706A04">
        <w:rPr>
          <w:rFonts w:ascii="Times New Roman" w:hAnsi="Times New Roman" w:cs="Times New Roman"/>
        </w:rPr>
        <w:t xml:space="preserve"> i lov om arbejdsskadesikring i Grønland,</w:t>
      </w:r>
      <w:r w:rsidRPr="00545F00">
        <w:rPr>
          <w:rFonts w:ascii="Times New Roman" w:hAnsi="Times New Roman" w:cs="Times New Roman"/>
        </w:rPr>
        <w:t xml:space="preserve"> og</w:t>
      </w:r>
      <w:r w:rsidR="00706A04">
        <w:rPr>
          <w:rFonts w:ascii="Times New Roman" w:hAnsi="Times New Roman" w:cs="Times New Roman"/>
        </w:rPr>
        <w:t xml:space="preserve"> til at</w:t>
      </w:r>
      <w:r w:rsidRPr="00545F00">
        <w:rPr>
          <w:rFonts w:ascii="Times New Roman" w:hAnsi="Times New Roman" w:cs="Times New Roman"/>
        </w:rPr>
        <w:t xml:space="preserve"> overdrage denne til Garantifonden for skadesforsikringsselskaber</w:t>
      </w:r>
      <w:r w:rsidR="00706A04">
        <w:rPr>
          <w:rFonts w:ascii="Times New Roman" w:hAnsi="Times New Roman" w:cs="Times New Roman"/>
        </w:rPr>
        <w:t>.</w:t>
      </w:r>
      <w:r w:rsidRPr="00545F00">
        <w:rPr>
          <w:rFonts w:ascii="Times New Roman" w:hAnsi="Times New Roman" w:cs="Times New Roman"/>
        </w:rPr>
        <w:t xml:space="preserve"> </w:t>
      </w:r>
    </w:p>
    <w:p w14:paraId="1FF8FB8A" w14:textId="77777777" w:rsidR="00CB4E8E" w:rsidRDefault="00CB4E8E" w:rsidP="00CB4E8E">
      <w:pPr>
        <w:rPr>
          <w:rFonts w:ascii="Times New Roman" w:hAnsi="Times New Roman" w:cs="Times New Roman"/>
        </w:rPr>
      </w:pPr>
      <w:r w:rsidRPr="00545F00">
        <w:rPr>
          <w:rFonts w:ascii="Times New Roman" w:hAnsi="Times New Roman" w:cs="Times New Roman"/>
        </w:rPr>
        <w:t xml:space="preserve">Der henvises til de almindelige bemærkninger, pkt. </w:t>
      </w:r>
      <w:r w:rsidR="007F31A2">
        <w:rPr>
          <w:rFonts w:ascii="Times New Roman" w:hAnsi="Times New Roman" w:cs="Times New Roman"/>
        </w:rPr>
        <w:t>2</w:t>
      </w:r>
      <w:r w:rsidRPr="00545F00">
        <w:rPr>
          <w:rFonts w:ascii="Times New Roman" w:hAnsi="Times New Roman" w:cs="Times New Roman"/>
        </w:rPr>
        <w:t>.</w:t>
      </w:r>
      <w:r w:rsidR="007F31A2">
        <w:rPr>
          <w:rFonts w:ascii="Times New Roman" w:hAnsi="Times New Roman" w:cs="Times New Roman"/>
        </w:rPr>
        <w:t>10.</w:t>
      </w:r>
      <w:r w:rsidRPr="00545F00">
        <w:rPr>
          <w:rFonts w:ascii="Times New Roman" w:hAnsi="Times New Roman" w:cs="Times New Roman"/>
        </w:rPr>
        <w:t xml:space="preserve">   </w:t>
      </w:r>
    </w:p>
    <w:p w14:paraId="2DD6A2BE" w14:textId="77777777" w:rsidR="007631CC" w:rsidRDefault="007631CC" w:rsidP="00CB4E8E">
      <w:pPr>
        <w:rPr>
          <w:rFonts w:ascii="Times New Roman" w:hAnsi="Times New Roman" w:cs="Times New Roman"/>
        </w:rPr>
      </w:pPr>
    </w:p>
    <w:p w14:paraId="1E2E230D" w14:textId="77777777" w:rsidR="007631CC" w:rsidRDefault="007631CC" w:rsidP="00CB4E8E">
      <w:pPr>
        <w:rPr>
          <w:rFonts w:ascii="Times New Roman" w:hAnsi="Times New Roman" w:cs="Times New Roman"/>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78"/>
      </w:tblGrid>
      <w:tr w:rsidR="007631CC" w:rsidRPr="00030977" w14:paraId="5AA83914" w14:textId="77777777" w:rsidTr="007631CC">
        <w:tc>
          <w:tcPr>
            <w:tcW w:w="9606" w:type="dxa"/>
            <w:gridSpan w:val="3"/>
          </w:tcPr>
          <w:p w14:paraId="6B035CE5" w14:textId="77777777" w:rsidR="007631CC" w:rsidRDefault="007631CC" w:rsidP="007631CC">
            <w:pPr>
              <w:jc w:val="center"/>
              <w:rPr>
                <w:rFonts w:ascii="Times New Roman" w:hAnsi="Times New Roman" w:cs="Times New Roman"/>
                <w:b/>
              </w:rPr>
            </w:pPr>
          </w:p>
          <w:p w14:paraId="7B0FBFB7" w14:textId="77777777" w:rsidR="005F2887" w:rsidRDefault="005F2887" w:rsidP="007631CC">
            <w:pPr>
              <w:jc w:val="center"/>
              <w:rPr>
                <w:rFonts w:ascii="Times New Roman" w:hAnsi="Times New Roman" w:cs="Times New Roman"/>
                <w:b/>
              </w:rPr>
            </w:pPr>
          </w:p>
          <w:p w14:paraId="263AB982" w14:textId="77777777" w:rsidR="00AF5B9E" w:rsidRDefault="00AF5B9E" w:rsidP="00C76448">
            <w:pPr>
              <w:rPr>
                <w:rFonts w:ascii="Times New Roman" w:hAnsi="Times New Roman" w:cs="Times New Roman"/>
                <w:b/>
              </w:rPr>
            </w:pPr>
          </w:p>
          <w:p w14:paraId="35EB649A" w14:textId="77777777" w:rsidR="00AF5B9E" w:rsidRDefault="00AF5B9E" w:rsidP="007631CC">
            <w:pPr>
              <w:jc w:val="center"/>
              <w:rPr>
                <w:rFonts w:ascii="Times New Roman" w:hAnsi="Times New Roman" w:cs="Times New Roman"/>
                <w:b/>
              </w:rPr>
            </w:pPr>
          </w:p>
          <w:p w14:paraId="227F4083" w14:textId="77777777" w:rsidR="007631CC" w:rsidRDefault="007631CC" w:rsidP="007631CC">
            <w:pPr>
              <w:jc w:val="center"/>
              <w:rPr>
                <w:rFonts w:ascii="Times New Roman" w:hAnsi="Times New Roman" w:cs="Times New Roman"/>
                <w:b/>
              </w:rPr>
            </w:pPr>
          </w:p>
          <w:p w14:paraId="06DAAFE5" w14:textId="77777777" w:rsidR="007631CC" w:rsidRPr="00030977" w:rsidRDefault="007631CC" w:rsidP="007631CC">
            <w:pPr>
              <w:jc w:val="center"/>
              <w:rPr>
                <w:rFonts w:ascii="Times New Roman" w:hAnsi="Times New Roman" w:cs="Times New Roman"/>
                <w:b/>
              </w:rPr>
            </w:pPr>
            <w:r w:rsidRPr="00030977">
              <w:rPr>
                <w:rFonts w:ascii="Times New Roman" w:hAnsi="Times New Roman" w:cs="Times New Roman"/>
                <w:b/>
              </w:rPr>
              <w:t>Lovforslaget sammenholdt med gældende lov</w:t>
            </w:r>
          </w:p>
          <w:p w14:paraId="0E9A908D" w14:textId="77777777" w:rsidR="007631CC" w:rsidRPr="00030977" w:rsidRDefault="007631CC" w:rsidP="007631CC">
            <w:pPr>
              <w:jc w:val="both"/>
              <w:rPr>
                <w:rFonts w:ascii="Times New Roman" w:hAnsi="Times New Roman" w:cs="Times New Roman"/>
                <w:i/>
              </w:rPr>
            </w:pPr>
          </w:p>
        </w:tc>
      </w:tr>
      <w:tr w:rsidR="007631CC" w:rsidRPr="00030977" w14:paraId="66BA566C" w14:textId="77777777" w:rsidTr="007631CC">
        <w:tc>
          <w:tcPr>
            <w:tcW w:w="4361" w:type="dxa"/>
            <w:hideMark/>
          </w:tcPr>
          <w:p w14:paraId="02A29587" w14:textId="77777777" w:rsidR="007631CC" w:rsidRPr="00030977" w:rsidRDefault="007631CC" w:rsidP="007631CC">
            <w:pPr>
              <w:jc w:val="both"/>
              <w:rPr>
                <w:rFonts w:ascii="Times New Roman" w:hAnsi="Times New Roman" w:cs="Times New Roman"/>
                <w:i/>
              </w:rPr>
            </w:pPr>
          </w:p>
          <w:p w14:paraId="324F06AE" w14:textId="77777777" w:rsidR="007631CC" w:rsidRPr="00030977" w:rsidRDefault="007631CC" w:rsidP="007631CC">
            <w:pPr>
              <w:jc w:val="both"/>
              <w:rPr>
                <w:rFonts w:ascii="Times New Roman" w:hAnsi="Times New Roman" w:cs="Times New Roman"/>
                <w:i/>
              </w:rPr>
            </w:pPr>
            <w:r w:rsidRPr="00C76448">
              <w:rPr>
                <w:rFonts w:ascii="Times New Roman" w:hAnsi="Times New Roman" w:cs="Times New Roman"/>
                <w:i/>
              </w:rPr>
              <w:t>Gældende formulering</w:t>
            </w:r>
          </w:p>
          <w:p w14:paraId="1CC00241" w14:textId="77777777" w:rsidR="007631CC" w:rsidRPr="00030977" w:rsidRDefault="007631CC" w:rsidP="007631CC">
            <w:pPr>
              <w:jc w:val="both"/>
              <w:rPr>
                <w:rFonts w:ascii="Times New Roman" w:hAnsi="Times New Roman" w:cs="Times New Roman"/>
                <w:i/>
              </w:rPr>
            </w:pPr>
          </w:p>
        </w:tc>
        <w:tc>
          <w:tcPr>
            <w:tcW w:w="567" w:type="dxa"/>
          </w:tcPr>
          <w:p w14:paraId="0D233535" w14:textId="77777777" w:rsidR="007631CC" w:rsidRPr="00030977" w:rsidRDefault="007631CC" w:rsidP="007631CC">
            <w:pPr>
              <w:jc w:val="both"/>
              <w:rPr>
                <w:rFonts w:ascii="Times New Roman" w:hAnsi="Times New Roman" w:cs="Times New Roman"/>
              </w:rPr>
            </w:pPr>
          </w:p>
        </w:tc>
        <w:tc>
          <w:tcPr>
            <w:tcW w:w="4678" w:type="dxa"/>
            <w:hideMark/>
          </w:tcPr>
          <w:p w14:paraId="1ABCF192" w14:textId="77777777" w:rsidR="007631CC" w:rsidRPr="00030977" w:rsidRDefault="007631CC" w:rsidP="007631CC">
            <w:pPr>
              <w:jc w:val="both"/>
              <w:rPr>
                <w:rFonts w:ascii="Times New Roman" w:hAnsi="Times New Roman" w:cs="Times New Roman"/>
                <w:i/>
              </w:rPr>
            </w:pPr>
          </w:p>
          <w:p w14:paraId="5D8C342C" w14:textId="77777777" w:rsidR="007631CC" w:rsidRPr="00030977" w:rsidRDefault="007631CC" w:rsidP="007631CC">
            <w:pPr>
              <w:jc w:val="both"/>
              <w:rPr>
                <w:rFonts w:ascii="Times New Roman" w:hAnsi="Times New Roman" w:cs="Times New Roman"/>
                <w:i/>
              </w:rPr>
            </w:pPr>
            <w:r w:rsidRPr="00C76448">
              <w:rPr>
                <w:rFonts w:ascii="Times New Roman" w:hAnsi="Times New Roman" w:cs="Times New Roman"/>
                <w:i/>
              </w:rPr>
              <w:t>Lovforslaget</w:t>
            </w:r>
          </w:p>
        </w:tc>
      </w:tr>
      <w:tr w:rsidR="007631CC" w:rsidRPr="00030977" w14:paraId="7A807498" w14:textId="77777777" w:rsidTr="007631CC">
        <w:tc>
          <w:tcPr>
            <w:tcW w:w="4361" w:type="dxa"/>
          </w:tcPr>
          <w:p w14:paraId="1592504B" w14:textId="77777777" w:rsidR="007631CC" w:rsidRPr="00030977" w:rsidRDefault="007631CC" w:rsidP="007631CC">
            <w:pPr>
              <w:jc w:val="both"/>
              <w:rPr>
                <w:rFonts w:ascii="Times New Roman" w:hAnsi="Times New Roman" w:cs="Times New Roman"/>
                <w:i/>
              </w:rPr>
            </w:pPr>
          </w:p>
        </w:tc>
        <w:tc>
          <w:tcPr>
            <w:tcW w:w="567" w:type="dxa"/>
          </w:tcPr>
          <w:p w14:paraId="291F05AB" w14:textId="77777777" w:rsidR="007631CC" w:rsidRPr="00030977" w:rsidRDefault="007631CC" w:rsidP="007631CC">
            <w:pPr>
              <w:jc w:val="both"/>
              <w:rPr>
                <w:rFonts w:ascii="Times New Roman" w:hAnsi="Times New Roman" w:cs="Times New Roman"/>
              </w:rPr>
            </w:pPr>
          </w:p>
        </w:tc>
        <w:tc>
          <w:tcPr>
            <w:tcW w:w="4678" w:type="dxa"/>
          </w:tcPr>
          <w:p w14:paraId="26294258" w14:textId="77777777" w:rsidR="007631CC" w:rsidRPr="00030977" w:rsidRDefault="007631CC" w:rsidP="007631CC">
            <w:pPr>
              <w:jc w:val="both"/>
              <w:rPr>
                <w:rFonts w:ascii="Times New Roman" w:hAnsi="Times New Roman" w:cs="Times New Roman"/>
              </w:rPr>
            </w:pPr>
            <w:r w:rsidRPr="00030977">
              <w:rPr>
                <w:rFonts w:ascii="Times New Roman" w:hAnsi="Times New Roman" w:cs="Times New Roman"/>
              </w:rPr>
              <w:t>I lov om arbejdsskadesikring</w:t>
            </w:r>
            <w:r>
              <w:rPr>
                <w:rFonts w:ascii="Times New Roman" w:hAnsi="Times New Roman" w:cs="Times New Roman"/>
              </w:rPr>
              <w:t xml:space="preserve"> i Grønland, jf. lovbekendtgørelse nr. 75 af 16. januar 2017 med senere ændringer</w:t>
            </w:r>
            <w:r w:rsidRPr="00030977">
              <w:rPr>
                <w:rFonts w:ascii="Times New Roman" w:hAnsi="Times New Roman" w:cs="Times New Roman"/>
              </w:rPr>
              <w:t>, foretages følgende ændringer:</w:t>
            </w:r>
          </w:p>
          <w:p w14:paraId="17E2FFEA" w14:textId="77777777" w:rsidR="007631CC" w:rsidRPr="00030977" w:rsidRDefault="007631CC" w:rsidP="007631CC">
            <w:pPr>
              <w:jc w:val="both"/>
              <w:rPr>
                <w:rFonts w:ascii="Times New Roman" w:hAnsi="Times New Roman" w:cs="Times New Roman"/>
                <w:i/>
              </w:rPr>
            </w:pPr>
          </w:p>
        </w:tc>
      </w:tr>
      <w:tr w:rsidR="007631CC" w:rsidRPr="00030977" w14:paraId="2B9A0D55" w14:textId="77777777" w:rsidTr="007631CC">
        <w:tc>
          <w:tcPr>
            <w:tcW w:w="4361" w:type="dxa"/>
          </w:tcPr>
          <w:p w14:paraId="2D05DB17" w14:textId="77777777" w:rsidR="007631CC" w:rsidRPr="00030977" w:rsidRDefault="007631CC" w:rsidP="007631CC">
            <w:pPr>
              <w:jc w:val="both"/>
              <w:rPr>
                <w:rFonts w:ascii="Times New Roman" w:hAnsi="Times New Roman" w:cs="Times New Roman"/>
              </w:rPr>
            </w:pPr>
          </w:p>
          <w:p w14:paraId="54B2BC2C" w14:textId="77777777" w:rsidR="007631CC" w:rsidRPr="00030977" w:rsidRDefault="007631CC" w:rsidP="007631CC">
            <w:pPr>
              <w:jc w:val="both"/>
              <w:rPr>
                <w:rFonts w:ascii="Times New Roman" w:hAnsi="Times New Roman" w:cs="Times New Roman"/>
              </w:rPr>
            </w:pPr>
          </w:p>
          <w:p w14:paraId="67E9D460" w14:textId="77777777" w:rsidR="007631CC" w:rsidRPr="00030977" w:rsidRDefault="007631CC" w:rsidP="007631CC">
            <w:pPr>
              <w:jc w:val="both"/>
              <w:rPr>
                <w:rFonts w:ascii="Times New Roman" w:hAnsi="Times New Roman" w:cs="Times New Roman"/>
              </w:rPr>
            </w:pPr>
          </w:p>
          <w:p w14:paraId="10855266" w14:textId="77777777" w:rsidR="007631CC" w:rsidRPr="00030977" w:rsidRDefault="007631CC" w:rsidP="007631CC">
            <w:pPr>
              <w:jc w:val="both"/>
              <w:rPr>
                <w:rFonts w:ascii="Times New Roman" w:hAnsi="Times New Roman" w:cs="Times New Roman"/>
              </w:rPr>
            </w:pPr>
          </w:p>
          <w:p w14:paraId="65B6DFA1" w14:textId="77777777" w:rsidR="007631CC" w:rsidRDefault="007631CC" w:rsidP="007631CC">
            <w:pPr>
              <w:jc w:val="both"/>
              <w:rPr>
                <w:rFonts w:ascii="Times New Roman" w:hAnsi="Times New Roman" w:cs="Times New Roman"/>
              </w:rPr>
            </w:pPr>
            <w:r w:rsidRPr="00030977">
              <w:rPr>
                <w:rFonts w:ascii="Times New Roman" w:hAnsi="Times New Roman" w:cs="Times New Roman"/>
              </w:rPr>
              <w:t>Lov om arbejdsskadesikring</w:t>
            </w:r>
            <w:r>
              <w:rPr>
                <w:rFonts w:ascii="Times New Roman" w:hAnsi="Times New Roman" w:cs="Times New Roman"/>
              </w:rPr>
              <w:t xml:space="preserve"> i Grønland</w:t>
            </w:r>
          </w:p>
          <w:p w14:paraId="33AE15C1" w14:textId="77777777" w:rsidR="007631CC" w:rsidRDefault="007631CC" w:rsidP="007631CC">
            <w:pPr>
              <w:rPr>
                <w:rFonts w:ascii="Times New Roman" w:hAnsi="Times New Roman" w:cs="Times New Roman"/>
              </w:rPr>
            </w:pPr>
          </w:p>
          <w:p w14:paraId="38856707" w14:textId="77777777" w:rsidR="007631CC" w:rsidRPr="00C758AD" w:rsidRDefault="007631CC" w:rsidP="007631CC">
            <w:pPr>
              <w:rPr>
                <w:rFonts w:ascii="Times New Roman" w:hAnsi="Times New Roman" w:cs="Times New Roman"/>
                <w:b/>
              </w:rPr>
            </w:pPr>
            <w:r w:rsidRPr="00C758AD">
              <w:rPr>
                <w:rFonts w:ascii="Times New Roman" w:hAnsi="Times New Roman" w:cs="Times New Roman"/>
                <w:b/>
              </w:rPr>
              <w:t>§</w:t>
            </w:r>
            <w:r>
              <w:rPr>
                <w:rFonts w:ascii="Times New Roman" w:hAnsi="Times New Roman" w:cs="Times New Roman"/>
                <w:b/>
              </w:rPr>
              <w:t xml:space="preserve"> </w:t>
            </w:r>
            <w:r w:rsidRPr="00C758AD">
              <w:rPr>
                <w:rFonts w:ascii="Times New Roman" w:hAnsi="Times New Roman" w:cs="Times New Roman"/>
                <w:b/>
              </w:rPr>
              <w:t xml:space="preserve">6. </w:t>
            </w:r>
            <w:r>
              <w:rPr>
                <w:rFonts w:ascii="Times New Roman" w:hAnsi="Times New Roman" w:cs="Times New Roman"/>
                <w:b/>
              </w:rPr>
              <w:t>---</w:t>
            </w:r>
          </w:p>
          <w:p w14:paraId="70CE502E" w14:textId="77777777" w:rsidR="00FD1460" w:rsidRDefault="00FD1460" w:rsidP="007631CC">
            <w:pPr>
              <w:rPr>
                <w:rFonts w:ascii="Times New Roman" w:hAnsi="Times New Roman" w:cs="Times New Roman"/>
                <w:i/>
              </w:rPr>
            </w:pPr>
          </w:p>
          <w:p w14:paraId="35E6F058" w14:textId="77777777" w:rsidR="007631CC" w:rsidRPr="00C758AD" w:rsidRDefault="007631CC" w:rsidP="007631CC">
            <w:pPr>
              <w:rPr>
                <w:rFonts w:ascii="Times New Roman" w:hAnsi="Times New Roman" w:cs="Times New Roman"/>
              </w:rPr>
            </w:pPr>
            <w:r w:rsidRPr="004F606E">
              <w:rPr>
                <w:rFonts w:ascii="Times New Roman" w:hAnsi="Times New Roman" w:cs="Times New Roman"/>
                <w:i/>
              </w:rPr>
              <w:t>Stk. 2</w:t>
            </w:r>
            <w:r w:rsidRPr="0057536F">
              <w:rPr>
                <w:rFonts w:ascii="Times New Roman" w:hAnsi="Times New Roman" w:cs="Times New Roman"/>
              </w:rPr>
              <w:t>. For ulykker gælder r</w:t>
            </w:r>
            <w:r>
              <w:rPr>
                <w:rFonts w:ascii="Times New Roman" w:hAnsi="Times New Roman" w:cs="Times New Roman"/>
              </w:rPr>
              <w:t xml:space="preserve">etsvirkningerne i denne lov fra </w:t>
            </w:r>
            <w:r w:rsidRPr="0057536F">
              <w:rPr>
                <w:rFonts w:ascii="Times New Roman" w:hAnsi="Times New Roman" w:cs="Times New Roman"/>
              </w:rPr>
              <w:t>den dag, hvor ulykken indtræder, eller hvor den påvirkning,</w:t>
            </w:r>
            <w:r>
              <w:rPr>
                <w:rFonts w:ascii="Times New Roman" w:hAnsi="Times New Roman" w:cs="Times New Roman"/>
              </w:rPr>
              <w:t xml:space="preserve"> </w:t>
            </w:r>
            <w:r w:rsidRPr="0057536F">
              <w:rPr>
                <w:rFonts w:ascii="Times New Roman" w:hAnsi="Times New Roman" w:cs="Times New Roman"/>
              </w:rPr>
              <w:t>der har forårsaget ulykk</w:t>
            </w:r>
            <w:r>
              <w:rPr>
                <w:rFonts w:ascii="Times New Roman" w:hAnsi="Times New Roman" w:cs="Times New Roman"/>
              </w:rPr>
              <w:t xml:space="preserve">en, ophører, medmindre andet er </w:t>
            </w:r>
            <w:r w:rsidRPr="0057536F">
              <w:rPr>
                <w:rFonts w:ascii="Times New Roman" w:hAnsi="Times New Roman" w:cs="Times New Roman"/>
              </w:rPr>
              <w:t>fastsat i loven.</w:t>
            </w:r>
          </w:p>
        </w:tc>
        <w:tc>
          <w:tcPr>
            <w:tcW w:w="567" w:type="dxa"/>
          </w:tcPr>
          <w:p w14:paraId="779F2EB7" w14:textId="77777777" w:rsidR="007631CC" w:rsidRPr="00030977" w:rsidRDefault="007631CC" w:rsidP="007631CC">
            <w:pPr>
              <w:jc w:val="both"/>
              <w:rPr>
                <w:rFonts w:ascii="Times New Roman" w:hAnsi="Times New Roman" w:cs="Times New Roman"/>
              </w:rPr>
            </w:pPr>
          </w:p>
        </w:tc>
        <w:tc>
          <w:tcPr>
            <w:tcW w:w="4678" w:type="dxa"/>
          </w:tcPr>
          <w:p w14:paraId="30D01F03" w14:textId="77777777" w:rsidR="007631CC" w:rsidRPr="00030977" w:rsidRDefault="007631CC" w:rsidP="007631CC">
            <w:pPr>
              <w:jc w:val="both"/>
              <w:rPr>
                <w:rFonts w:ascii="Times New Roman" w:hAnsi="Times New Roman" w:cs="Times New Roman"/>
              </w:rPr>
            </w:pPr>
            <w:r w:rsidRPr="00030977">
              <w:rPr>
                <w:rFonts w:ascii="Times New Roman" w:hAnsi="Times New Roman" w:cs="Times New Roman"/>
                <w:i/>
              </w:rPr>
              <w:t xml:space="preserve">Beskæftigelsesministeriet </w:t>
            </w:r>
          </w:p>
          <w:p w14:paraId="3B428BBC" w14:textId="77777777" w:rsidR="007631CC" w:rsidRPr="00030977" w:rsidRDefault="007631CC" w:rsidP="007631CC">
            <w:pPr>
              <w:jc w:val="both"/>
              <w:rPr>
                <w:rFonts w:ascii="Times New Roman" w:hAnsi="Times New Roman" w:cs="Times New Roman"/>
                <w:b/>
              </w:rPr>
            </w:pPr>
          </w:p>
          <w:p w14:paraId="02F77661" w14:textId="77777777" w:rsidR="007631CC" w:rsidRPr="00030977" w:rsidRDefault="007631CC" w:rsidP="007631CC">
            <w:pPr>
              <w:jc w:val="both"/>
              <w:rPr>
                <w:rFonts w:ascii="Times New Roman" w:hAnsi="Times New Roman" w:cs="Times New Roman"/>
                <w:b/>
              </w:rPr>
            </w:pPr>
            <w:r w:rsidRPr="00030977">
              <w:rPr>
                <w:rFonts w:ascii="Times New Roman" w:hAnsi="Times New Roman" w:cs="Times New Roman"/>
                <w:b/>
              </w:rPr>
              <w:t>§ 1</w:t>
            </w:r>
          </w:p>
          <w:p w14:paraId="6A851ADD" w14:textId="77777777" w:rsidR="007631CC" w:rsidRDefault="007631CC" w:rsidP="007631CC">
            <w:pPr>
              <w:jc w:val="both"/>
              <w:rPr>
                <w:rFonts w:ascii="Times New Roman" w:hAnsi="Times New Roman" w:cs="Times New Roman"/>
              </w:rPr>
            </w:pPr>
          </w:p>
          <w:p w14:paraId="0F646FE6" w14:textId="77777777" w:rsidR="007631CC" w:rsidRDefault="007631CC" w:rsidP="007631CC">
            <w:pPr>
              <w:jc w:val="both"/>
              <w:rPr>
                <w:rFonts w:ascii="Times New Roman" w:hAnsi="Times New Roman" w:cs="Times New Roman"/>
              </w:rPr>
            </w:pPr>
          </w:p>
          <w:p w14:paraId="1B258C58" w14:textId="77777777" w:rsidR="007631CC" w:rsidRPr="00030977" w:rsidRDefault="007631CC" w:rsidP="007631CC">
            <w:pPr>
              <w:jc w:val="both"/>
              <w:rPr>
                <w:rFonts w:ascii="Times New Roman" w:hAnsi="Times New Roman" w:cs="Times New Roman"/>
              </w:rPr>
            </w:pPr>
          </w:p>
          <w:p w14:paraId="0A85D1E1" w14:textId="77777777" w:rsidR="00FD1460" w:rsidRDefault="00FD1460" w:rsidP="007631CC">
            <w:pPr>
              <w:jc w:val="both"/>
              <w:rPr>
                <w:rFonts w:ascii="Times New Roman" w:hAnsi="Times New Roman" w:cs="Times New Roman"/>
                <w:b/>
              </w:rPr>
            </w:pPr>
          </w:p>
          <w:p w14:paraId="4AD16A45" w14:textId="77777777" w:rsidR="00FD1460" w:rsidRDefault="00FD1460" w:rsidP="007631CC">
            <w:pPr>
              <w:jc w:val="both"/>
              <w:rPr>
                <w:rFonts w:ascii="Times New Roman" w:hAnsi="Times New Roman" w:cs="Times New Roman"/>
                <w:b/>
              </w:rPr>
            </w:pPr>
          </w:p>
          <w:p w14:paraId="5EE6C87C" w14:textId="77777777" w:rsidR="007631CC" w:rsidRPr="0057536F" w:rsidRDefault="007631CC" w:rsidP="007631CC">
            <w:pPr>
              <w:jc w:val="both"/>
              <w:rPr>
                <w:rFonts w:ascii="Times New Roman" w:hAnsi="Times New Roman" w:cs="Times New Roman"/>
              </w:rPr>
            </w:pPr>
            <w:r>
              <w:rPr>
                <w:rFonts w:ascii="Times New Roman" w:hAnsi="Times New Roman" w:cs="Times New Roman"/>
                <w:b/>
              </w:rPr>
              <w:t xml:space="preserve">1. </w:t>
            </w:r>
            <w:r w:rsidRPr="00030977">
              <w:rPr>
                <w:rFonts w:ascii="Times New Roman" w:hAnsi="Times New Roman" w:cs="Times New Roman"/>
                <w:b/>
              </w:rPr>
              <w:t xml:space="preserve"> </w:t>
            </w:r>
            <w:r w:rsidRPr="0057536F">
              <w:rPr>
                <w:rFonts w:ascii="Times New Roman" w:hAnsi="Times New Roman" w:cs="Times New Roman"/>
              </w:rPr>
              <w:t>I</w:t>
            </w:r>
            <w:r w:rsidRPr="00A0160E">
              <w:rPr>
                <w:rFonts w:ascii="Times New Roman" w:hAnsi="Times New Roman" w:cs="Times New Roman"/>
                <w:i/>
              </w:rPr>
              <w:t xml:space="preserve"> § 6 </w:t>
            </w:r>
            <w:r w:rsidRPr="0057536F">
              <w:rPr>
                <w:rFonts w:ascii="Times New Roman" w:hAnsi="Times New Roman" w:cs="Times New Roman"/>
              </w:rPr>
              <w:t>indsættes efter stk. 1 som nyt stykke:</w:t>
            </w:r>
          </w:p>
          <w:p w14:paraId="56A61AB5" w14:textId="77777777" w:rsidR="007631CC" w:rsidRPr="0057536F" w:rsidRDefault="007631CC" w:rsidP="007631CC">
            <w:pPr>
              <w:jc w:val="both"/>
              <w:rPr>
                <w:rFonts w:ascii="Times New Roman" w:hAnsi="Times New Roman" w:cs="Times New Roman"/>
              </w:rPr>
            </w:pPr>
            <w:r w:rsidRPr="0057536F">
              <w:rPr>
                <w:rFonts w:ascii="Times New Roman" w:hAnsi="Times New Roman" w:cs="Times New Roman"/>
              </w:rPr>
              <w:t>»</w:t>
            </w:r>
            <w:r w:rsidRPr="004F606E">
              <w:rPr>
                <w:rFonts w:ascii="Times New Roman" w:hAnsi="Times New Roman" w:cs="Times New Roman"/>
                <w:i/>
              </w:rPr>
              <w:t>Stk. 2.</w:t>
            </w:r>
            <w:r w:rsidRPr="0057536F">
              <w:rPr>
                <w:rFonts w:ascii="Times New Roman" w:hAnsi="Times New Roman" w:cs="Times New Roman"/>
              </w:rPr>
              <w:t xml:space="preserve"> Personskaden, jf. stk. 1, kan være fysisk eller psykisk og kan være varig eller forbigående. Det er ikke et krav, at personskaden medfører behov for behandling, eller at personskaden er blevet behandlet.«</w:t>
            </w:r>
          </w:p>
          <w:p w14:paraId="3D5B6D8B" w14:textId="77777777" w:rsidR="00FD1460" w:rsidRDefault="00FD1460" w:rsidP="007631CC">
            <w:pPr>
              <w:jc w:val="both"/>
              <w:rPr>
                <w:rFonts w:ascii="Times New Roman" w:hAnsi="Times New Roman" w:cs="Times New Roman"/>
              </w:rPr>
            </w:pPr>
          </w:p>
          <w:p w14:paraId="77863486" w14:textId="77777777" w:rsidR="007631CC" w:rsidRPr="0057536F" w:rsidRDefault="007631CC" w:rsidP="007631CC">
            <w:pPr>
              <w:jc w:val="both"/>
              <w:rPr>
                <w:rFonts w:ascii="Times New Roman" w:hAnsi="Times New Roman" w:cs="Times New Roman"/>
              </w:rPr>
            </w:pPr>
            <w:r w:rsidRPr="0057536F">
              <w:rPr>
                <w:rFonts w:ascii="Times New Roman" w:hAnsi="Times New Roman" w:cs="Times New Roman"/>
              </w:rPr>
              <w:t>Stk. 2 bliver herefter stk. 3.</w:t>
            </w:r>
          </w:p>
          <w:p w14:paraId="729A005F" w14:textId="77777777" w:rsidR="007631CC" w:rsidRPr="00030977" w:rsidRDefault="007631CC" w:rsidP="007631CC">
            <w:pPr>
              <w:jc w:val="both"/>
              <w:rPr>
                <w:rFonts w:ascii="Times New Roman" w:hAnsi="Times New Roman" w:cs="Times New Roman"/>
              </w:rPr>
            </w:pPr>
          </w:p>
          <w:p w14:paraId="190D3AEB" w14:textId="77777777" w:rsidR="007631CC" w:rsidRPr="00030977" w:rsidRDefault="007631CC" w:rsidP="007631CC">
            <w:pPr>
              <w:jc w:val="both"/>
              <w:rPr>
                <w:rFonts w:ascii="Times New Roman" w:hAnsi="Times New Roman" w:cs="Times New Roman"/>
              </w:rPr>
            </w:pPr>
          </w:p>
        </w:tc>
      </w:tr>
      <w:tr w:rsidR="007631CC" w:rsidRPr="00030977" w14:paraId="4516A132" w14:textId="77777777" w:rsidTr="007631CC">
        <w:tc>
          <w:tcPr>
            <w:tcW w:w="4361" w:type="dxa"/>
          </w:tcPr>
          <w:p w14:paraId="4FFE460D" w14:textId="77777777" w:rsidR="007631CC" w:rsidRDefault="007631CC" w:rsidP="007631CC">
            <w:pPr>
              <w:jc w:val="both"/>
              <w:rPr>
                <w:rFonts w:ascii="Times New Roman" w:hAnsi="Times New Roman" w:cs="Times New Roman"/>
                <w:bCs/>
              </w:rPr>
            </w:pPr>
            <w:r>
              <w:rPr>
                <w:rFonts w:ascii="Times New Roman" w:hAnsi="Times New Roman" w:cs="Times New Roman"/>
                <w:b/>
                <w:bCs/>
              </w:rPr>
              <w:lastRenderedPageBreak/>
              <w:t>§ 14</w:t>
            </w:r>
            <w:r w:rsidRPr="00030977">
              <w:rPr>
                <w:rFonts w:ascii="Times New Roman" w:hAnsi="Times New Roman" w:cs="Times New Roman"/>
                <w:b/>
                <w:bCs/>
              </w:rPr>
              <w:t xml:space="preserve">. </w:t>
            </w:r>
            <w:r w:rsidRPr="00030977">
              <w:rPr>
                <w:rFonts w:ascii="Times New Roman" w:hAnsi="Times New Roman" w:cs="Times New Roman"/>
              </w:rPr>
              <w:t>[….]</w:t>
            </w:r>
            <w:r>
              <w:rPr>
                <w:rFonts w:ascii="Times New Roman" w:hAnsi="Times New Roman" w:cs="Times New Roman"/>
              </w:rPr>
              <w:t xml:space="preserve"> </w:t>
            </w:r>
            <w:r w:rsidRPr="0057536F">
              <w:rPr>
                <w:rFonts w:ascii="Times New Roman" w:hAnsi="Times New Roman" w:cs="Times New Roman"/>
                <w:bCs/>
              </w:rPr>
              <w:t>Optræningen skal fore</w:t>
            </w:r>
            <w:r>
              <w:rPr>
                <w:rFonts w:ascii="Times New Roman" w:hAnsi="Times New Roman" w:cs="Times New Roman"/>
                <w:bCs/>
              </w:rPr>
              <w:t xml:space="preserve">tages som efterbehandling under </w:t>
            </w:r>
            <w:r w:rsidRPr="0057536F">
              <w:rPr>
                <w:rFonts w:ascii="Times New Roman" w:hAnsi="Times New Roman" w:cs="Times New Roman"/>
                <w:bCs/>
              </w:rPr>
              <w:t>lægelig kontrol i umiddelbar tilknytning til sygebehandlingen.</w:t>
            </w:r>
          </w:p>
          <w:p w14:paraId="68D24832" w14:textId="77777777" w:rsidR="00A45358" w:rsidRDefault="00A45358" w:rsidP="007631CC">
            <w:pPr>
              <w:jc w:val="both"/>
              <w:rPr>
                <w:rFonts w:ascii="Times New Roman" w:hAnsi="Times New Roman" w:cs="Times New Roman"/>
                <w:bCs/>
                <w:i/>
              </w:rPr>
            </w:pPr>
          </w:p>
          <w:p w14:paraId="6628A072" w14:textId="77777777" w:rsidR="007631CC" w:rsidRPr="00834F64" w:rsidRDefault="007631CC" w:rsidP="007631CC">
            <w:pPr>
              <w:jc w:val="both"/>
              <w:rPr>
                <w:rFonts w:ascii="Times New Roman" w:hAnsi="Times New Roman" w:cs="Times New Roman"/>
                <w:b/>
                <w:bCs/>
              </w:rPr>
            </w:pPr>
            <w:r w:rsidRPr="00CD6A55">
              <w:rPr>
                <w:rFonts w:ascii="Times New Roman" w:hAnsi="Times New Roman" w:cs="Times New Roman"/>
                <w:bCs/>
                <w:i/>
              </w:rPr>
              <w:t>Stk.</w:t>
            </w:r>
            <w:r>
              <w:rPr>
                <w:rFonts w:ascii="Times New Roman" w:hAnsi="Times New Roman" w:cs="Times New Roman"/>
                <w:bCs/>
                <w:i/>
              </w:rPr>
              <w:t xml:space="preserve"> </w:t>
            </w:r>
            <w:r w:rsidRPr="00CD6A55">
              <w:rPr>
                <w:rFonts w:ascii="Times New Roman" w:hAnsi="Times New Roman" w:cs="Times New Roman"/>
                <w:bCs/>
                <w:i/>
              </w:rPr>
              <w:t>2-7</w:t>
            </w:r>
            <w:r>
              <w:rPr>
                <w:rFonts w:ascii="Times New Roman" w:hAnsi="Times New Roman" w:cs="Times New Roman"/>
                <w:bCs/>
                <w:i/>
              </w:rPr>
              <w:t xml:space="preserve">. --- </w:t>
            </w:r>
          </w:p>
          <w:p w14:paraId="3FA0200A" w14:textId="77777777" w:rsidR="007631CC" w:rsidRDefault="007631CC" w:rsidP="007631CC">
            <w:pPr>
              <w:jc w:val="both"/>
              <w:rPr>
                <w:rFonts w:ascii="Times New Roman" w:hAnsi="Times New Roman" w:cs="Times New Roman"/>
              </w:rPr>
            </w:pPr>
          </w:p>
          <w:p w14:paraId="21917D5E" w14:textId="008B977D" w:rsidR="00E24AE5" w:rsidRDefault="007631CC" w:rsidP="007631CC">
            <w:pPr>
              <w:autoSpaceDE w:val="0"/>
              <w:autoSpaceDN w:val="0"/>
              <w:adjustRightInd w:val="0"/>
              <w:jc w:val="both"/>
              <w:rPr>
                <w:rFonts w:ascii="Times New Roman" w:hAnsi="Times New Roman" w:cs="Times New Roman"/>
                <w:i/>
                <w:iCs/>
              </w:rPr>
            </w:pPr>
            <w:r w:rsidRPr="00922BB5">
              <w:rPr>
                <w:rFonts w:ascii="Times New Roman" w:hAnsi="Times New Roman" w:cs="Times New Roman"/>
                <w:b/>
              </w:rPr>
              <w:t xml:space="preserve">§ </w:t>
            </w:r>
            <w:r w:rsidRPr="0071120F">
              <w:rPr>
                <w:rFonts w:ascii="Times New Roman" w:hAnsi="Times New Roman" w:cs="Times New Roman"/>
                <w:b/>
              </w:rPr>
              <w:t>15.</w:t>
            </w:r>
            <w:r>
              <w:rPr>
                <w:rFonts w:ascii="Times New Roman" w:hAnsi="Times New Roman" w:cs="Times New Roman"/>
                <w:b/>
              </w:rPr>
              <w:t xml:space="preserve"> </w:t>
            </w:r>
            <w:r w:rsidRPr="0006385F">
              <w:rPr>
                <w:rFonts w:ascii="Times New Roman" w:hAnsi="Times New Roman" w:cs="Times New Roman"/>
              </w:rPr>
              <w:t>Når der efter sygebehandlin</w:t>
            </w:r>
            <w:r>
              <w:rPr>
                <w:rFonts w:ascii="Times New Roman" w:hAnsi="Times New Roman" w:cs="Times New Roman"/>
              </w:rPr>
              <w:t xml:space="preserve">g, optræning eller revalidering </w:t>
            </w:r>
            <w:r w:rsidRPr="0006385F">
              <w:rPr>
                <w:rFonts w:ascii="Times New Roman" w:hAnsi="Times New Roman" w:cs="Times New Roman"/>
              </w:rPr>
              <w:t>er grundlag for at</w:t>
            </w:r>
            <w:r>
              <w:rPr>
                <w:rFonts w:ascii="Times New Roman" w:hAnsi="Times New Roman" w:cs="Times New Roman"/>
              </w:rPr>
              <w:t xml:space="preserve"> skønne over den tilskadekomnes fremtidige </w:t>
            </w:r>
            <w:r w:rsidRPr="0006385F">
              <w:rPr>
                <w:rFonts w:ascii="Times New Roman" w:hAnsi="Times New Roman" w:cs="Times New Roman"/>
              </w:rPr>
              <w:t>helbredstilstand og erhvervsmuligheder, afgør</w:t>
            </w:r>
            <w:r>
              <w:rPr>
                <w:rFonts w:ascii="Times New Roman" w:hAnsi="Times New Roman" w:cs="Times New Roman"/>
              </w:rPr>
              <w:t xml:space="preserve"> </w:t>
            </w:r>
            <w:r w:rsidRPr="0006385F">
              <w:rPr>
                <w:rFonts w:ascii="Times New Roman" w:hAnsi="Times New Roman" w:cs="Times New Roman"/>
              </w:rPr>
              <w:t>Arbejdsma</w:t>
            </w:r>
            <w:r>
              <w:rPr>
                <w:rFonts w:ascii="Times New Roman" w:hAnsi="Times New Roman" w:cs="Times New Roman"/>
              </w:rPr>
              <w:t xml:space="preserve">rkedets Erhvervssikring, om den tilskadekomne </w:t>
            </w:r>
            <w:r w:rsidRPr="0006385F">
              <w:rPr>
                <w:rFonts w:ascii="Times New Roman" w:hAnsi="Times New Roman" w:cs="Times New Roman"/>
              </w:rPr>
              <w:t>er berettiget til erstatning for</w:t>
            </w:r>
            <w:r>
              <w:rPr>
                <w:rFonts w:ascii="Times New Roman" w:hAnsi="Times New Roman" w:cs="Times New Roman"/>
              </w:rPr>
              <w:t xml:space="preserve"> tab af erhvervsevne efter § 21 </w:t>
            </w:r>
            <w:r w:rsidRPr="0006385F">
              <w:rPr>
                <w:rFonts w:ascii="Times New Roman" w:hAnsi="Times New Roman" w:cs="Times New Roman"/>
              </w:rPr>
              <w:t>og godtgørelse for varigt men efter § 22. Afgørelse træffes</w:t>
            </w:r>
            <w:r>
              <w:rPr>
                <w:rFonts w:ascii="Times New Roman" w:hAnsi="Times New Roman" w:cs="Times New Roman"/>
              </w:rPr>
              <w:t xml:space="preserve"> </w:t>
            </w:r>
            <w:r w:rsidRPr="0006385F">
              <w:rPr>
                <w:rFonts w:ascii="Times New Roman" w:hAnsi="Times New Roman" w:cs="Times New Roman"/>
              </w:rPr>
              <w:t>inden 1 år efter arbejdsskadens an</w:t>
            </w:r>
            <w:r>
              <w:rPr>
                <w:rFonts w:ascii="Times New Roman" w:hAnsi="Times New Roman" w:cs="Times New Roman"/>
              </w:rPr>
              <w:t xml:space="preserve">meldelse. For erhvervssygdomme, </w:t>
            </w:r>
            <w:r w:rsidRPr="0006385F">
              <w:rPr>
                <w:rFonts w:ascii="Times New Roman" w:hAnsi="Times New Roman" w:cs="Times New Roman"/>
              </w:rPr>
              <w:t>der skal fore</w:t>
            </w:r>
            <w:r>
              <w:rPr>
                <w:rFonts w:ascii="Times New Roman" w:hAnsi="Times New Roman" w:cs="Times New Roman"/>
              </w:rPr>
              <w:t xml:space="preserve">lægges Erhvervssygdomsudvalget, </w:t>
            </w:r>
            <w:r w:rsidRPr="0006385F">
              <w:rPr>
                <w:rFonts w:ascii="Times New Roman" w:hAnsi="Times New Roman" w:cs="Times New Roman"/>
              </w:rPr>
              <w:t>er fristen 2 år.</w:t>
            </w:r>
          </w:p>
          <w:p w14:paraId="65833C4A" w14:textId="77777777" w:rsidR="00E24AE5" w:rsidRDefault="00E24AE5" w:rsidP="007631CC">
            <w:pPr>
              <w:autoSpaceDE w:val="0"/>
              <w:autoSpaceDN w:val="0"/>
              <w:adjustRightInd w:val="0"/>
              <w:jc w:val="both"/>
              <w:rPr>
                <w:rFonts w:ascii="Times New Roman" w:hAnsi="Times New Roman" w:cs="Times New Roman"/>
                <w:i/>
                <w:iCs/>
              </w:rPr>
            </w:pPr>
          </w:p>
          <w:p w14:paraId="76ACC51C" w14:textId="77777777" w:rsidR="007631CC" w:rsidRPr="0006385F" w:rsidRDefault="007631CC" w:rsidP="007631CC">
            <w:pPr>
              <w:autoSpaceDE w:val="0"/>
              <w:autoSpaceDN w:val="0"/>
              <w:adjustRightInd w:val="0"/>
              <w:jc w:val="both"/>
              <w:rPr>
                <w:rFonts w:ascii="Times New Roman" w:hAnsi="Times New Roman" w:cs="Times New Roman"/>
              </w:rPr>
            </w:pPr>
            <w:r w:rsidRPr="0006385F">
              <w:rPr>
                <w:rFonts w:ascii="Times New Roman" w:hAnsi="Times New Roman" w:cs="Times New Roman"/>
                <w:i/>
                <w:iCs/>
              </w:rPr>
              <w:t xml:space="preserve">Stk. 2. </w:t>
            </w:r>
            <w:r w:rsidRPr="0006385F">
              <w:rPr>
                <w:rFonts w:ascii="Times New Roman" w:hAnsi="Times New Roman" w:cs="Times New Roman"/>
              </w:rPr>
              <w:t>H</w:t>
            </w:r>
            <w:r>
              <w:rPr>
                <w:rFonts w:ascii="Times New Roman" w:hAnsi="Times New Roman" w:cs="Times New Roman"/>
              </w:rPr>
              <w:t xml:space="preserve">ar arbejdsskaden medført døden, fastsættes inden </w:t>
            </w:r>
            <w:r w:rsidRPr="0006385F">
              <w:rPr>
                <w:rFonts w:ascii="Times New Roman" w:hAnsi="Times New Roman" w:cs="Times New Roman"/>
              </w:rPr>
              <w:t xml:space="preserve">for samme frister som nævnt </w:t>
            </w:r>
            <w:r>
              <w:rPr>
                <w:rFonts w:ascii="Times New Roman" w:hAnsi="Times New Roman" w:cs="Times New Roman"/>
              </w:rPr>
              <w:t xml:space="preserve">i stk. 1 regnet fra anmeldelsen </w:t>
            </w:r>
            <w:r w:rsidRPr="0006385F">
              <w:rPr>
                <w:rFonts w:ascii="Times New Roman" w:hAnsi="Times New Roman" w:cs="Times New Roman"/>
              </w:rPr>
              <w:t>af dødsfaldet, om de efterladte er berettigede til overgangsbeløb</w:t>
            </w:r>
          </w:p>
          <w:p w14:paraId="5D12C865" w14:textId="77777777" w:rsidR="007631CC" w:rsidRDefault="007631CC" w:rsidP="007631CC">
            <w:pPr>
              <w:autoSpaceDE w:val="0"/>
              <w:autoSpaceDN w:val="0"/>
              <w:adjustRightInd w:val="0"/>
              <w:jc w:val="both"/>
              <w:rPr>
                <w:rFonts w:ascii="Times New Roman" w:hAnsi="Times New Roman" w:cs="Times New Roman"/>
              </w:rPr>
            </w:pPr>
            <w:r w:rsidRPr="0006385F">
              <w:rPr>
                <w:rFonts w:ascii="Times New Roman" w:hAnsi="Times New Roman" w:cs="Times New Roman"/>
              </w:rPr>
              <w:t>ved dødsfald, erstatn</w:t>
            </w:r>
            <w:r>
              <w:rPr>
                <w:rFonts w:ascii="Times New Roman" w:hAnsi="Times New Roman" w:cs="Times New Roman"/>
              </w:rPr>
              <w:t xml:space="preserve">ing for tab af forsørger og godtgørelse </w:t>
            </w:r>
            <w:r w:rsidRPr="0006385F">
              <w:rPr>
                <w:rFonts w:ascii="Times New Roman" w:hAnsi="Times New Roman" w:cs="Times New Roman"/>
              </w:rPr>
              <w:t>til efterladte.</w:t>
            </w:r>
          </w:p>
          <w:p w14:paraId="349EA308" w14:textId="77777777" w:rsidR="007631CC" w:rsidRPr="00190118" w:rsidRDefault="007631CC" w:rsidP="007631CC">
            <w:pPr>
              <w:autoSpaceDE w:val="0"/>
              <w:autoSpaceDN w:val="0"/>
              <w:adjustRightInd w:val="0"/>
              <w:jc w:val="both"/>
              <w:rPr>
                <w:rFonts w:ascii="Times New Roman" w:hAnsi="Times New Roman" w:cs="Times New Roman"/>
              </w:rPr>
            </w:pPr>
            <w:r w:rsidRPr="00922BB5">
              <w:rPr>
                <w:rFonts w:ascii="Times New Roman" w:hAnsi="Times New Roman" w:cs="Times New Roman"/>
                <w:i/>
                <w:iCs/>
              </w:rPr>
              <w:t>Stk. 3. ---</w:t>
            </w:r>
          </w:p>
          <w:p w14:paraId="77EF124F" w14:textId="77777777" w:rsidR="007631CC" w:rsidRDefault="007631CC" w:rsidP="007631CC">
            <w:pPr>
              <w:rPr>
                <w:rFonts w:ascii="Times New Roman" w:hAnsi="Times New Roman" w:cs="Times New Roman"/>
                <w:b/>
              </w:rPr>
            </w:pPr>
          </w:p>
          <w:p w14:paraId="299E5032" w14:textId="77777777" w:rsidR="007631CC" w:rsidRDefault="007631CC" w:rsidP="007631CC">
            <w:pPr>
              <w:rPr>
                <w:rFonts w:ascii="Times New Roman" w:hAnsi="Times New Roman" w:cs="Times New Roman"/>
                <w:b/>
              </w:rPr>
            </w:pPr>
          </w:p>
          <w:p w14:paraId="39774C6E" w14:textId="77777777" w:rsidR="007631CC" w:rsidRPr="00A21C2E" w:rsidRDefault="00A21C2E" w:rsidP="007631CC">
            <w:pPr>
              <w:rPr>
                <w:rFonts w:ascii="Times New Roman" w:hAnsi="Times New Roman" w:cs="Times New Roman"/>
                <w:b/>
              </w:rPr>
            </w:pPr>
            <w:r w:rsidRPr="00A21C2E">
              <w:rPr>
                <w:rFonts w:ascii="Times New Roman" w:hAnsi="Times New Roman" w:cs="Times New Roman"/>
                <w:b/>
              </w:rPr>
              <w:t>§ 18</w:t>
            </w:r>
            <w:r>
              <w:rPr>
                <w:rFonts w:ascii="Times New Roman" w:hAnsi="Times New Roman" w:cs="Times New Roman"/>
                <w:b/>
              </w:rPr>
              <w:t xml:space="preserve">. </w:t>
            </w:r>
            <w:r w:rsidRPr="00A21C2E">
              <w:rPr>
                <w:rFonts w:ascii="Times New Roman" w:hAnsi="Times New Roman" w:cs="Times New Roman"/>
              </w:rPr>
              <w:t>Dagpengene udgør samme beløb som den arbejdsmarkedsydelse pr. time, der er fastsat til enhver tid, og udbetales bagud hver 14. dag.</w:t>
            </w:r>
            <w:r>
              <w:rPr>
                <w:rFonts w:ascii="Times New Roman" w:hAnsi="Times New Roman" w:cs="Times New Roman"/>
              </w:rPr>
              <w:t xml:space="preserve"> </w:t>
            </w:r>
            <w:r w:rsidRPr="00030977">
              <w:rPr>
                <w:rFonts w:ascii="Times New Roman" w:hAnsi="Times New Roman" w:cs="Times New Roman"/>
                <w:iCs/>
              </w:rPr>
              <w:t>[… .]</w:t>
            </w:r>
          </w:p>
          <w:p w14:paraId="2693238E" w14:textId="1B9663AA" w:rsidR="000E3BE5" w:rsidRDefault="000E3BE5" w:rsidP="007631CC">
            <w:pPr>
              <w:rPr>
                <w:rFonts w:ascii="Times New Roman" w:hAnsi="Times New Roman" w:cs="Times New Roman"/>
                <w:b/>
              </w:rPr>
            </w:pPr>
          </w:p>
          <w:p w14:paraId="050BDA0F" w14:textId="77777777" w:rsidR="000E3BE5" w:rsidRDefault="000E3BE5" w:rsidP="007631CC">
            <w:pPr>
              <w:rPr>
                <w:rFonts w:ascii="Times New Roman" w:hAnsi="Times New Roman" w:cs="Times New Roman"/>
                <w:b/>
              </w:rPr>
            </w:pPr>
          </w:p>
          <w:p w14:paraId="34E4BAE5" w14:textId="77AB6342" w:rsidR="007631CC" w:rsidRDefault="000E3BE5" w:rsidP="007631CC">
            <w:pPr>
              <w:rPr>
                <w:rFonts w:ascii="Times New Roman" w:hAnsi="Times New Roman" w:cs="Times New Roman"/>
                <w:b/>
              </w:rPr>
            </w:pPr>
            <w:r>
              <w:rPr>
                <w:rFonts w:ascii="Times New Roman" w:hAnsi="Times New Roman" w:cs="Times New Roman"/>
                <w:b/>
              </w:rPr>
              <w:t>§ 21.---</w:t>
            </w:r>
          </w:p>
          <w:p w14:paraId="36A80E6B" w14:textId="6B5D35AA" w:rsidR="00CB64B3" w:rsidRDefault="00CB64B3" w:rsidP="007631CC">
            <w:pPr>
              <w:rPr>
                <w:rFonts w:ascii="Times New Roman" w:hAnsi="Times New Roman" w:cs="Times New Roman"/>
                <w:b/>
              </w:rPr>
            </w:pPr>
          </w:p>
          <w:p w14:paraId="06ECE67E" w14:textId="77777777" w:rsidR="00CB64B3" w:rsidRDefault="00CB64B3" w:rsidP="007631CC">
            <w:pPr>
              <w:rPr>
                <w:rFonts w:ascii="Times New Roman" w:hAnsi="Times New Roman" w:cs="Times New Roman"/>
                <w:b/>
              </w:rPr>
            </w:pPr>
          </w:p>
          <w:p w14:paraId="4582949C" w14:textId="77777777" w:rsidR="000E3BE5" w:rsidRDefault="000E3BE5" w:rsidP="007631CC">
            <w:pPr>
              <w:rPr>
                <w:rFonts w:ascii="Times New Roman" w:hAnsi="Times New Roman" w:cs="Times New Roman"/>
                <w:b/>
              </w:rPr>
            </w:pPr>
          </w:p>
          <w:p w14:paraId="60EFC6C2" w14:textId="77777777" w:rsidR="000E3BE5" w:rsidRDefault="000E3BE5" w:rsidP="007631CC">
            <w:pPr>
              <w:rPr>
                <w:rFonts w:ascii="Times New Roman" w:hAnsi="Times New Roman" w:cs="Times New Roman"/>
                <w:b/>
              </w:rPr>
            </w:pPr>
          </w:p>
          <w:p w14:paraId="295E2346" w14:textId="77777777" w:rsidR="000E3BE5" w:rsidRDefault="000E3BE5" w:rsidP="007631CC">
            <w:pPr>
              <w:rPr>
                <w:rFonts w:ascii="Times New Roman" w:hAnsi="Times New Roman" w:cs="Times New Roman"/>
                <w:b/>
              </w:rPr>
            </w:pPr>
          </w:p>
          <w:p w14:paraId="56C2F010" w14:textId="77777777" w:rsidR="000E3BE5" w:rsidRDefault="000E3BE5" w:rsidP="007631CC">
            <w:pPr>
              <w:rPr>
                <w:rFonts w:ascii="Times New Roman" w:hAnsi="Times New Roman" w:cs="Times New Roman"/>
                <w:b/>
              </w:rPr>
            </w:pPr>
          </w:p>
          <w:p w14:paraId="3B3E6956" w14:textId="77777777" w:rsidR="000E3BE5" w:rsidRDefault="000E3BE5" w:rsidP="007631CC">
            <w:pPr>
              <w:rPr>
                <w:rFonts w:ascii="Times New Roman" w:hAnsi="Times New Roman" w:cs="Times New Roman"/>
                <w:b/>
              </w:rPr>
            </w:pPr>
          </w:p>
          <w:p w14:paraId="6BB3764B" w14:textId="77777777" w:rsidR="000E3BE5" w:rsidRDefault="000E3BE5" w:rsidP="007631CC">
            <w:pPr>
              <w:rPr>
                <w:rFonts w:ascii="Times New Roman" w:hAnsi="Times New Roman" w:cs="Times New Roman"/>
                <w:b/>
              </w:rPr>
            </w:pPr>
          </w:p>
          <w:p w14:paraId="615B69A1" w14:textId="77777777" w:rsidR="000E3BE5" w:rsidRDefault="000E3BE5" w:rsidP="007631CC">
            <w:pPr>
              <w:rPr>
                <w:rFonts w:ascii="Times New Roman" w:hAnsi="Times New Roman" w:cs="Times New Roman"/>
                <w:b/>
              </w:rPr>
            </w:pPr>
          </w:p>
          <w:p w14:paraId="0E69947B" w14:textId="77777777" w:rsidR="000E3BE5" w:rsidRDefault="000E3BE5" w:rsidP="007631CC">
            <w:pPr>
              <w:rPr>
                <w:rFonts w:ascii="Times New Roman" w:hAnsi="Times New Roman" w:cs="Times New Roman"/>
                <w:b/>
              </w:rPr>
            </w:pPr>
          </w:p>
          <w:p w14:paraId="4CA20FB7" w14:textId="77777777" w:rsidR="000E3BE5" w:rsidRDefault="000E3BE5" w:rsidP="007631CC">
            <w:pPr>
              <w:rPr>
                <w:rFonts w:ascii="Times New Roman" w:hAnsi="Times New Roman" w:cs="Times New Roman"/>
                <w:b/>
              </w:rPr>
            </w:pPr>
          </w:p>
          <w:p w14:paraId="46C1F6E7" w14:textId="77777777" w:rsidR="000E3BE5" w:rsidRDefault="000E3BE5" w:rsidP="007631CC">
            <w:pPr>
              <w:rPr>
                <w:rFonts w:ascii="Times New Roman" w:hAnsi="Times New Roman" w:cs="Times New Roman"/>
                <w:b/>
              </w:rPr>
            </w:pPr>
          </w:p>
          <w:p w14:paraId="6683343E" w14:textId="77777777" w:rsidR="000E3BE5" w:rsidRDefault="000E3BE5" w:rsidP="007631CC">
            <w:pPr>
              <w:rPr>
                <w:rFonts w:ascii="Times New Roman" w:hAnsi="Times New Roman" w:cs="Times New Roman"/>
                <w:b/>
              </w:rPr>
            </w:pPr>
          </w:p>
          <w:p w14:paraId="6F9B282A" w14:textId="77777777" w:rsidR="000E3BE5" w:rsidRDefault="000E3BE5" w:rsidP="007631CC">
            <w:pPr>
              <w:rPr>
                <w:rFonts w:ascii="Times New Roman" w:hAnsi="Times New Roman" w:cs="Times New Roman"/>
                <w:b/>
              </w:rPr>
            </w:pPr>
          </w:p>
          <w:p w14:paraId="63D5AD97" w14:textId="299BDD8B" w:rsidR="000E3BE5" w:rsidRDefault="000E3BE5" w:rsidP="007631CC">
            <w:pPr>
              <w:rPr>
                <w:rFonts w:ascii="Times New Roman" w:hAnsi="Times New Roman" w:cs="Times New Roman"/>
                <w:b/>
              </w:rPr>
            </w:pPr>
          </w:p>
          <w:p w14:paraId="5B8EE354" w14:textId="59CBAB5A" w:rsidR="000E3BE5" w:rsidRDefault="000E3BE5" w:rsidP="007631CC">
            <w:pPr>
              <w:rPr>
                <w:rFonts w:ascii="Times New Roman" w:hAnsi="Times New Roman" w:cs="Times New Roman"/>
                <w:b/>
              </w:rPr>
            </w:pPr>
          </w:p>
          <w:p w14:paraId="757987D0" w14:textId="77777777" w:rsidR="000E3BE5" w:rsidRDefault="000E3BE5" w:rsidP="007631CC">
            <w:pPr>
              <w:rPr>
                <w:rFonts w:ascii="Times New Roman" w:hAnsi="Times New Roman" w:cs="Times New Roman"/>
                <w:b/>
              </w:rPr>
            </w:pPr>
          </w:p>
          <w:p w14:paraId="0993078C" w14:textId="77777777" w:rsidR="000E3BE5" w:rsidRDefault="000E3BE5" w:rsidP="007631CC">
            <w:pPr>
              <w:rPr>
                <w:rFonts w:ascii="Times New Roman" w:hAnsi="Times New Roman" w:cs="Times New Roman"/>
                <w:b/>
              </w:rPr>
            </w:pPr>
          </w:p>
          <w:p w14:paraId="2EEC8553" w14:textId="77777777" w:rsidR="000E3BE5" w:rsidRDefault="000E3BE5" w:rsidP="007631CC">
            <w:pPr>
              <w:rPr>
                <w:rFonts w:ascii="Times New Roman" w:hAnsi="Times New Roman" w:cs="Times New Roman"/>
                <w:b/>
              </w:rPr>
            </w:pPr>
          </w:p>
          <w:p w14:paraId="6F37DB88" w14:textId="77777777" w:rsidR="000E3BE5" w:rsidRDefault="000E3BE5" w:rsidP="007631CC">
            <w:pPr>
              <w:rPr>
                <w:rFonts w:ascii="Times New Roman" w:hAnsi="Times New Roman" w:cs="Times New Roman"/>
                <w:b/>
              </w:rPr>
            </w:pPr>
          </w:p>
          <w:p w14:paraId="71C83958" w14:textId="77777777" w:rsidR="000E3BE5" w:rsidRDefault="000E3BE5" w:rsidP="007631CC">
            <w:pPr>
              <w:rPr>
                <w:rFonts w:ascii="Times New Roman" w:hAnsi="Times New Roman" w:cs="Times New Roman"/>
                <w:b/>
              </w:rPr>
            </w:pPr>
          </w:p>
          <w:p w14:paraId="69300A33" w14:textId="77777777" w:rsidR="000E3BE5" w:rsidRDefault="000E3BE5" w:rsidP="007631CC">
            <w:pPr>
              <w:rPr>
                <w:rFonts w:ascii="Times New Roman" w:hAnsi="Times New Roman" w:cs="Times New Roman"/>
                <w:b/>
              </w:rPr>
            </w:pPr>
          </w:p>
          <w:p w14:paraId="420A4D9B" w14:textId="77777777" w:rsidR="000E3BE5" w:rsidRDefault="000E3BE5" w:rsidP="007631CC">
            <w:pPr>
              <w:rPr>
                <w:rFonts w:ascii="Times New Roman" w:hAnsi="Times New Roman" w:cs="Times New Roman"/>
                <w:b/>
              </w:rPr>
            </w:pPr>
          </w:p>
          <w:p w14:paraId="416746D8" w14:textId="77777777" w:rsidR="000E3BE5" w:rsidRDefault="000E3BE5" w:rsidP="007631CC">
            <w:pPr>
              <w:rPr>
                <w:rFonts w:ascii="Times New Roman" w:hAnsi="Times New Roman" w:cs="Times New Roman"/>
                <w:b/>
              </w:rPr>
            </w:pPr>
          </w:p>
          <w:p w14:paraId="0E0E314D" w14:textId="77777777" w:rsidR="000E3BE5" w:rsidRDefault="000E3BE5" w:rsidP="007631CC">
            <w:pPr>
              <w:rPr>
                <w:rFonts w:ascii="Times New Roman" w:hAnsi="Times New Roman" w:cs="Times New Roman"/>
                <w:b/>
              </w:rPr>
            </w:pPr>
          </w:p>
          <w:p w14:paraId="7B64E740" w14:textId="77777777" w:rsidR="000E3BE5" w:rsidRDefault="000E3BE5" w:rsidP="007631CC">
            <w:pPr>
              <w:rPr>
                <w:rFonts w:ascii="Times New Roman" w:hAnsi="Times New Roman" w:cs="Times New Roman"/>
                <w:b/>
              </w:rPr>
            </w:pPr>
          </w:p>
          <w:p w14:paraId="0FDC8AFB" w14:textId="77777777" w:rsidR="000E3BE5" w:rsidRDefault="000E3BE5" w:rsidP="007631CC">
            <w:pPr>
              <w:rPr>
                <w:rFonts w:ascii="Times New Roman" w:hAnsi="Times New Roman" w:cs="Times New Roman"/>
                <w:b/>
              </w:rPr>
            </w:pPr>
          </w:p>
          <w:p w14:paraId="0C2B672C" w14:textId="77777777" w:rsidR="000E3BE5" w:rsidRDefault="000E3BE5" w:rsidP="007631CC">
            <w:pPr>
              <w:rPr>
                <w:rFonts w:ascii="Times New Roman" w:hAnsi="Times New Roman" w:cs="Times New Roman"/>
                <w:b/>
              </w:rPr>
            </w:pPr>
          </w:p>
          <w:p w14:paraId="7DE14D6C" w14:textId="77777777" w:rsidR="000E3BE5" w:rsidRDefault="000E3BE5" w:rsidP="007631CC">
            <w:pPr>
              <w:rPr>
                <w:rFonts w:ascii="Times New Roman" w:hAnsi="Times New Roman" w:cs="Times New Roman"/>
                <w:b/>
              </w:rPr>
            </w:pPr>
          </w:p>
          <w:p w14:paraId="2253C845" w14:textId="77777777" w:rsidR="000E3BE5" w:rsidRDefault="000E3BE5" w:rsidP="007631CC">
            <w:pPr>
              <w:rPr>
                <w:rFonts w:ascii="Times New Roman" w:hAnsi="Times New Roman" w:cs="Times New Roman"/>
                <w:b/>
              </w:rPr>
            </w:pPr>
          </w:p>
          <w:p w14:paraId="5F75B5BF" w14:textId="77777777" w:rsidR="000E3BE5" w:rsidRDefault="000E3BE5" w:rsidP="007631CC">
            <w:pPr>
              <w:rPr>
                <w:rFonts w:ascii="Times New Roman" w:hAnsi="Times New Roman" w:cs="Times New Roman"/>
                <w:b/>
              </w:rPr>
            </w:pPr>
          </w:p>
          <w:p w14:paraId="3588CEE8" w14:textId="77777777" w:rsidR="000E3BE5" w:rsidRDefault="000E3BE5" w:rsidP="007631CC">
            <w:pPr>
              <w:rPr>
                <w:rFonts w:ascii="Times New Roman" w:hAnsi="Times New Roman" w:cs="Times New Roman"/>
                <w:b/>
              </w:rPr>
            </w:pPr>
          </w:p>
          <w:p w14:paraId="5545CC1A" w14:textId="77777777" w:rsidR="000E3BE5" w:rsidRDefault="000E3BE5" w:rsidP="007631CC">
            <w:pPr>
              <w:rPr>
                <w:rFonts w:ascii="Times New Roman" w:hAnsi="Times New Roman" w:cs="Times New Roman"/>
                <w:b/>
              </w:rPr>
            </w:pPr>
          </w:p>
          <w:p w14:paraId="6DAD4CEF" w14:textId="77777777" w:rsidR="000E3BE5" w:rsidRDefault="000E3BE5" w:rsidP="007631CC">
            <w:pPr>
              <w:rPr>
                <w:rFonts w:ascii="Times New Roman" w:hAnsi="Times New Roman" w:cs="Times New Roman"/>
                <w:b/>
              </w:rPr>
            </w:pPr>
          </w:p>
          <w:p w14:paraId="3126DAD5" w14:textId="77777777" w:rsidR="000E3BE5" w:rsidRDefault="000E3BE5" w:rsidP="007631CC">
            <w:pPr>
              <w:rPr>
                <w:rFonts w:ascii="Times New Roman" w:hAnsi="Times New Roman" w:cs="Times New Roman"/>
                <w:b/>
              </w:rPr>
            </w:pPr>
          </w:p>
          <w:p w14:paraId="45E2C100" w14:textId="3880681C" w:rsidR="007631CC" w:rsidRPr="003C6508" w:rsidRDefault="007631CC" w:rsidP="007631CC">
            <w:pPr>
              <w:rPr>
                <w:rFonts w:ascii="Times New Roman" w:hAnsi="Times New Roman" w:cs="Times New Roman"/>
              </w:rPr>
            </w:pPr>
            <w:r w:rsidRPr="003C6508">
              <w:rPr>
                <w:rFonts w:ascii="Times New Roman" w:hAnsi="Times New Roman" w:cs="Times New Roman"/>
                <w:b/>
              </w:rPr>
              <w:t>§</w:t>
            </w:r>
            <w:r>
              <w:rPr>
                <w:rFonts w:ascii="Times New Roman" w:hAnsi="Times New Roman" w:cs="Times New Roman"/>
                <w:b/>
              </w:rPr>
              <w:t xml:space="preserve"> </w:t>
            </w:r>
            <w:r w:rsidRPr="003C6508">
              <w:rPr>
                <w:rFonts w:ascii="Times New Roman" w:hAnsi="Times New Roman" w:cs="Times New Roman"/>
                <w:b/>
              </w:rPr>
              <w:t>28</w:t>
            </w:r>
            <w:r>
              <w:rPr>
                <w:rFonts w:ascii="Times New Roman" w:hAnsi="Times New Roman" w:cs="Times New Roman"/>
                <w:b/>
              </w:rPr>
              <w:t>.</w:t>
            </w:r>
            <w:r w:rsidRPr="00E87DD8">
              <w:rPr>
                <w:rFonts w:ascii="Times New Roman" w:hAnsi="Times New Roman" w:cs="Times New Roman"/>
                <w:b/>
              </w:rPr>
              <w:t xml:space="preserve"> ---</w:t>
            </w:r>
          </w:p>
          <w:p w14:paraId="271306BA" w14:textId="77777777" w:rsidR="009D798D" w:rsidRDefault="009D798D" w:rsidP="007631CC">
            <w:pPr>
              <w:autoSpaceDE w:val="0"/>
              <w:autoSpaceDN w:val="0"/>
              <w:adjustRightInd w:val="0"/>
              <w:jc w:val="both"/>
              <w:rPr>
                <w:rFonts w:ascii="Times New Roman" w:hAnsi="Times New Roman" w:cs="Times New Roman"/>
                <w:i/>
                <w:iCs/>
              </w:rPr>
            </w:pPr>
          </w:p>
          <w:p w14:paraId="1FF5CC5D" w14:textId="77777777" w:rsidR="007631CC" w:rsidRDefault="007631CC" w:rsidP="007631CC">
            <w:pPr>
              <w:autoSpaceDE w:val="0"/>
              <w:autoSpaceDN w:val="0"/>
              <w:adjustRightInd w:val="0"/>
              <w:jc w:val="both"/>
              <w:rPr>
                <w:rFonts w:ascii="Times New Roman" w:hAnsi="Times New Roman" w:cs="Times New Roman"/>
              </w:rPr>
            </w:pPr>
            <w:r w:rsidRPr="003C6508">
              <w:rPr>
                <w:rFonts w:ascii="Times New Roman" w:hAnsi="Times New Roman" w:cs="Times New Roman"/>
                <w:i/>
                <w:iCs/>
              </w:rPr>
              <w:t xml:space="preserve">Stk. 2. </w:t>
            </w:r>
            <w:r w:rsidRPr="00030977">
              <w:rPr>
                <w:rFonts w:ascii="Times New Roman" w:hAnsi="Times New Roman" w:cs="Times New Roman"/>
              </w:rPr>
              <w:t>[….]</w:t>
            </w:r>
            <w:r w:rsidRPr="00030977" w:rsidDel="00C225EA">
              <w:rPr>
                <w:rFonts w:ascii="Times New Roman" w:hAnsi="Times New Roman" w:cs="Times New Roman"/>
              </w:rPr>
              <w:t xml:space="preserve"> </w:t>
            </w:r>
            <w:r w:rsidRPr="003C6508">
              <w:rPr>
                <w:rFonts w:ascii="Times New Roman" w:hAnsi="Times New Roman" w:cs="Times New Roman"/>
              </w:rPr>
              <w:t>Beskæftigelsesministeren fastsætter værdien af kost og logi for personer, der har ophold hos arbejdsgiveren.</w:t>
            </w:r>
          </w:p>
          <w:p w14:paraId="33ADC781" w14:textId="77777777" w:rsidR="007631CC" w:rsidRPr="003C6508" w:rsidRDefault="007631CC" w:rsidP="007631CC">
            <w:pPr>
              <w:autoSpaceDE w:val="0"/>
              <w:autoSpaceDN w:val="0"/>
              <w:adjustRightInd w:val="0"/>
              <w:rPr>
                <w:rFonts w:ascii="Times New Roman" w:hAnsi="Times New Roman" w:cs="Times New Roman"/>
              </w:rPr>
            </w:pPr>
          </w:p>
          <w:p w14:paraId="2CCB70CA" w14:textId="77777777" w:rsidR="007631CC" w:rsidRDefault="007631CC" w:rsidP="007631CC">
            <w:pPr>
              <w:autoSpaceDE w:val="0"/>
              <w:autoSpaceDN w:val="0"/>
              <w:adjustRightInd w:val="0"/>
              <w:rPr>
                <w:rFonts w:ascii="Times New Roman" w:hAnsi="Times New Roman" w:cs="Times New Roman"/>
                <w:i/>
              </w:rPr>
            </w:pPr>
          </w:p>
          <w:p w14:paraId="13B2AF75" w14:textId="77777777" w:rsidR="007631CC" w:rsidRDefault="007631CC" w:rsidP="007631CC">
            <w:pPr>
              <w:autoSpaceDE w:val="0"/>
              <w:autoSpaceDN w:val="0"/>
              <w:adjustRightInd w:val="0"/>
              <w:rPr>
                <w:rFonts w:ascii="Times New Roman" w:hAnsi="Times New Roman" w:cs="Times New Roman"/>
              </w:rPr>
            </w:pPr>
            <w:r w:rsidRPr="005A7F86">
              <w:rPr>
                <w:rFonts w:ascii="Times New Roman" w:hAnsi="Times New Roman" w:cs="Times New Roman"/>
                <w:i/>
              </w:rPr>
              <w:t>Stk. 3-8</w:t>
            </w:r>
            <w:r>
              <w:rPr>
                <w:rFonts w:ascii="Times New Roman" w:hAnsi="Times New Roman" w:cs="Times New Roman"/>
              </w:rPr>
              <w:t xml:space="preserve">. </w:t>
            </w:r>
            <w:r w:rsidRPr="00E87DD8">
              <w:rPr>
                <w:rFonts w:ascii="Times New Roman" w:hAnsi="Times New Roman" w:cs="Times New Roman"/>
                <w:b/>
              </w:rPr>
              <w:t>---</w:t>
            </w:r>
          </w:p>
          <w:p w14:paraId="4901C636" w14:textId="77777777" w:rsidR="007631CC" w:rsidRPr="003C6508" w:rsidRDefault="007631CC" w:rsidP="007631CC">
            <w:pPr>
              <w:autoSpaceDE w:val="0"/>
              <w:autoSpaceDN w:val="0"/>
              <w:adjustRightInd w:val="0"/>
              <w:rPr>
                <w:rFonts w:ascii="Times New Roman" w:hAnsi="Times New Roman" w:cs="Times New Roman"/>
                <w:sz w:val="20"/>
                <w:szCs w:val="20"/>
              </w:rPr>
            </w:pPr>
          </w:p>
        </w:tc>
        <w:tc>
          <w:tcPr>
            <w:tcW w:w="567" w:type="dxa"/>
          </w:tcPr>
          <w:p w14:paraId="641DF3FC" w14:textId="77777777" w:rsidR="007631CC" w:rsidRPr="00030977" w:rsidRDefault="007631CC" w:rsidP="007631CC">
            <w:pPr>
              <w:jc w:val="both"/>
              <w:rPr>
                <w:rFonts w:ascii="Times New Roman" w:hAnsi="Times New Roman" w:cs="Times New Roman"/>
              </w:rPr>
            </w:pPr>
          </w:p>
        </w:tc>
        <w:tc>
          <w:tcPr>
            <w:tcW w:w="4678" w:type="dxa"/>
          </w:tcPr>
          <w:p w14:paraId="6C25F9BD" w14:textId="77777777"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 xml:space="preserve">2. </w:t>
            </w:r>
            <w:r w:rsidRPr="0017550D">
              <w:rPr>
                <w:rFonts w:ascii="Times New Roman" w:eastAsia="Calibri" w:hAnsi="Times New Roman" w:cs="Times New Roman"/>
              </w:rPr>
              <w:t>I</w:t>
            </w:r>
            <w:r w:rsidRPr="0017550D">
              <w:rPr>
                <w:rFonts w:ascii="Times New Roman" w:eastAsia="Calibri" w:hAnsi="Times New Roman" w:cs="Times New Roman"/>
                <w:b/>
              </w:rPr>
              <w:t xml:space="preserve"> </w:t>
            </w:r>
            <w:r w:rsidRPr="0017550D">
              <w:rPr>
                <w:rFonts w:ascii="Times New Roman" w:eastAsia="Calibri" w:hAnsi="Times New Roman" w:cs="Times New Roman"/>
                <w:i/>
              </w:rPr>
              <w:t>§ 14</w:t>
            </w:r>
            <w:r w:rsidR="00D040DD" w:rsidRPr="0017550D">
              <w:rPr>
                <w:rFonts w:ascii="Times New Roman" w:eastAsia="Calibri" w:hAnsi="Times New Roman" w:cs="Times New Roman"/>
                <w:i/>
              </w:rPr>
              <w:t>,</w:t>
            </w:r>
            <w:r w:rsidRPr="0017550D">
              <w:rPr>
                <w:rFonts w:ascii="Times New Roman" w:eastAsia="Calibri" w:hAnsi="Times New Roman" w:cs="Times New Roman"/>
                <w:i/>
              </w:rPr>
              <w:t xml:space="preserve"> stk. 1, 3. pkt., </w:t>
            </w:r>
            <w:r w:rsidR="00A45358" w:rsidRPr="0017550D">
              <w:rPr>
                <w:rFonts w:ascii="Times New Roman" w:eastAsia="Calibri" w:hAnsi="Times New Roman" w:cs="Times New Roman"/>
              </w:rPr>
              <w:t>ophæves.</w:t>
            </w:r>
          </w:p>
          <w:p w14:paraId="07EAB6C8" w14:textId="77777777" w:rsidR="007631CC" w:rsidRPr="0017550D" w:rsidRDefault="007631CC" w:rsidP="007631CC">
            <w:pPr>
              <w:jc w:val="both"/>
              <w:rPr>
                <w:rFonts w:ascii="Times New Roman" w:hAnsi="Times New Roman" w:cs="Times New Roman"/>
                <w:b/>
              </w:rPr>
            </w:pPr>
          </w:p>
          <w:p w14:paraId="5272D884" w14:textId="77777777" w:rsidR="007631CC" w:rsidRPr="0017550D" w:rsidRDefault="007631CC" w:rsidP="007631CC">
            <w:pPr>
              <w:jc w:val="both"/>
              <w:rPr>
                <w:rFonts w:ascii="Times New Roman" w:hAnsi="Times New Roman" w:cs="Times New Roman"/>
                <w:b/>
              </w:rPr>
            </w:pPr>
          </w:p>
          <w:p w14:paraId="1AE93332" w14:textId="77777777" w:rsidR="00A45358" w:rsidRPr="0017550D" w:rsidRDefault="00A45358" w:rsidP="007631CC">
            <w:pPr>
              <w:jc w:val="both"/>
              <w:rPr>
                <w:rFonts w:ascii="Times New Roman" w:hAnsi="Times New Roman" w:cs="Times New Roman"/>
                <w:b/>
              </w:rPr>
            </w:pPr>
          </w:p>
          <w:p w14:paraId="7F5DC693" w14:textId="77777777" w:rsidR="00A45358" w:rsidRPr="0017550D" w:rsidRDefault="00A45358" w:rsidP="007631CC">
            <w:pPr>
              <w:jc w:val="both"/>
              <w:rPr>
                <w:rFonts w:ascii="Times New Roman" w:hAnsi="Times New Roman" w:cs="Times New Roman"/>
                <w:b/>
              </w:rPr>
            </w:pPr>
          </w:p>
          <w:p w14:paraId="4B97E532" w14:textId="77777777" w:rsidR="00A45358" w:rsidRPr="0017550D" w:rsidRDefault="00A45358" w:rsidP="007631CC">
            <w:pPr>
              <w:jc w:val="both"/>
              <w:rPr>
                <w:rFonts w:ascii="Times New Roman" w:hAnsi="Times New Roman" w:cs="Times New Roman"/>
                <w:b/>
              </w:rPr>
            </w:pPr>
          </w:p>
          <w:p w14:paraId="6CE0F609" w14:textId="77777777" w:rsidR="000E3BE5" w:rsidRDefault="007631CC" w:rsidP="000E3BE5">
            <w:pPr>
              <w:rPr>
                <w:rFonts w:ascii="Times New Roman" w:hAnsi="Times New Roman" w:cs="Times New Roman"/>
              </w:rPr>
            </w:pPr>
            <w:r w:rsidRPr="0017550D">
              <w:rPr>
                <w:rFonts w:ascii="Times New Roman" w:hAnsi="Times New Roman" w:cs="Times New Roman"/>
                <w:b/>
              </w:rPr>
              <w:t xml:space="preserve">3. </w:t>
            </w:r>
            <w:r w:rsidR="000E3BE5" w:rsidRPr="00D20BF3">
              <w:rPr>
                <w:rFonts w:ascii="Times New Roman" w:hAnsi="Times New Roman" w:cs="Times New Roman"/>
                <w:i/>
              </w:rPr>
              <w:t xml:space="preserve">§ 15, stk. 1 </w:t>
            </w:r>
            <w:r w:rsidR="000E3BE5" w:rsidRPr="00D20BF3">
              <w:rPr>
                <w:rFonts w:ascii="Times New Roman" w:hAnsi="Times New Roman" w:cs="Times New Roman"/>
              </w:rPr>
              <w:t>og</w:t>
            </w:r>
            <w:r w:rsidR="000E3BE5" w:rsidRPr="00D20BF3">
              <w:rPr>
                <w:rFonts w:ascii="Times New Roman" w:hAnsi="Times New Roman" w:cs="Times New Roman"/>
                <w:i/>
              </w:rPr>
              <w:t xml:space="preserve"> 2, </w:t>
            </w:r>
            <w:r w:rsidR="000E3BE5" w:rsidRPr="00D20BF3">
              <w:rPr>
                <w:rFonts w:ascii="Times New Roman" w:hAnsi="Times New Roman" w:cs="Times New Roman"/>
              </w:rPr>
              <w:t>ophæves</w:t>
            </w:r>
            <w:r w:rsidR="000E3BE5">
              <w:rPr>
                <w:rFonts w:ascii="Times New Roman" w:hAnsi="Times New Roman" w:cs="Times New Roman"/>
              </w:rPr>
              <w:t>.</w:t>
            </w:r>
            <w:r w:rsidR="000E3BE5" w:rsidRPr="00D20BF3" w:rsidDel="006652A7">
              <w:rPr>
                <w:rFonts w:ascii="Times New Roman" w:hAnsi="Times New Roman" w:cs="Times New Roman"/>
              </w:rPr>
              <w:t xml:space="preserve"> </w:t>
            </w:r>
            <w:r w:rsidR="000E3BE5">
              <w:rPr>
                <w:rFonts w:ascii="Times New Roman" w:hAnsi="Times New Roman" w:cs="Times New Roman"/>
              </w:rPr>
              <w:br/>
            </w:r>
            <w:r w:rsidR="000E3BE5" w:rsidRPr="00D20BF3">
              <w:rPr>
                <w:rFonts w:ascii="Times New Roman" w:hAnsi="Times New Roman" w:cs="Times New Roman"/>
              </w:rPr>
              <w:t xml:space="preserve">Stk. 3 bliver herefter stk. </w:t>
            </w:r>
            <w:r w:rsidR="000E3BE5">
              <w:rPr>
                <w:rFonts w:ascii="Times New Roman" w:hAnsi="Times New Roman" w:cs="Times New Roman"/>
              </w:rPr>
              <w:t>1</w:t>
            </w:r>
            <w:r w:rsidR="000E3BE5" w:rsidRPr="00D20BF3">
              <w:rPr>
                <w:rFonts w:ascii="Times New Roman" w:hAnsi="Times New Roman" w:cs="Times New Roman"/>
              </w:rPr>
              <w:t>.</w:t>
            </w:r>
          </w:p>
          <w:p w14:paraId="49BF187D" w14:textId="77777777" w:rsidR="00CB64B3" w:rsidRDefault="00CB64B3" w:rsidP="00CB64B3">
            <w:pPr>
              <w:jc w:val="both"/>
              <w:rPr>
                <w:b/>
              </w:rPr>
            </w:pPr>
          </w:p>
          <w:p w14:paraId="4D6990E7" w14:textId="77777777" w:rsidR="00CB64B3" w:rsidRDefault="00CB64B3" w:rsidP="00CB64B3">
            <w:pPr>
              <w:jc w:val="both"/>
              <w:rPr>
                <w:b/>
              </w:rPr>
            </w:pPr>
          </w:p>
          <w:p w14:paraId="4387D2E5" w14:textId="77777777" w:rsidR="000E3BE5" w:rsidRDefault="000E3BE5" w:rsidP="00CB64B3">
            <w:pPr>
              <w:jc w:val="both"/>
              <w:rPr>
                <w:rFonts w:ascii="Times New Roman" w:hAnsi="Times New Roman" w:cs="Times New Roman"/>
                <w:b/>
              </w:rPr>
            </w:pPr>
          </w:p>
          <w:p w14:paraId="2AE1B88D" w14:textId="77777777" w:rsidR="000E3BE5" w:rsidRDefault="000E3BE5" w:rsidP="00CB64B3">
            <w:pPr>
              <w:jc w:val="both"/>
              <w:rPr>
                <w:rFonts w:ascii="Times New Roman" w:hAnsi="Times New Roman" w:cs="Times New Roman"/>
                <w:b/>
              </w:rPr>
            </w:pPr>
          </w:p>
          <w:p w14:paraId="3760AE23" w14:textId="77777777" w:rsidR="000E3BE5" w:rsidRDefault="000E3BE5" w:rsidP="00CB64B3">
            <w:pPr>
              <w:jc w:val="both"/>
              <w:rPr>
                <w:rFonts w:ascii="Times New Roman" w:hAnsi="Times New Roman" w:cs="Times New Roman"/>
                <w:b/>
              </w:rPr>
            </w:pPr>
          </w:p>
          <w:p w14:paraId="48087CF3" w14:textId="77777777" w:rsidR="000E3BE5" w:rsidRDefault="000E3BE5" w:rsidP="00CB64B3">
            <w:pPr>
              <w:jc w:val="both"/>
              <w:rPr>
                <w:rFonts w:ascii="Times New Roman" w:hAnsi="Times New Roman" w:cs="Times New Roman"/>
                <w:b/>
              </w:rPr>
            </w:pPr>
          </w:p>
          <w:p w14:paraId="64544155" w14:textId="77777777" w:rsidR="000E3BE5" w:rsidRDefault="000E3BE5" w:rsidP="00CB64B3">
            <w:pPr>
              <w:jc w:val="both"/>
              <w:rPr>
                <w:rFonts w:ascii="Times New Roman" w:hAnsi="Times New Roman" w:cs="Times New Roman"/>
                <w:b/>
              </w:rPr>
            </w:pPr>
          </w:p>
          <w:p w14:paraId="0C3CE982" w14:textId="77777777" w:rsidR="000E3BE5" w:rsidRDefault="000E3BE5" w:rsidP="00CB64B3">
            <w:pPr>
              <w:jc w:val="both"/>
              <w:rPr>
                <w:rFonts w:ascii="Times New Roman" w:hAnsi="Times New Roman" w:cs="Times New Roman"/>
                <w:b/>
              </w:rPr>
            </w:pPr>
          </w:p>
          <w:p w14:paraId="4B19965C" w14:textId="77777777" w:rsidR="000E3BE5" w:rsidRDefault="000E3BE5" w:rsidP="00CB64B3">
            <w:pPr>
              <w:jc w:val="both"/>
              <w:rPr>
                <w:rFonts w:ascii="Times New Roman" w:hAnsi="Times New Roman" w:cs="Times New Roman"/>
                <w:b/>
              </w:rPr>
            </w:pPr>
          </w:p>
          <w:p w14:paraId="3A1C3ED7" w14:textId="77777777" w:rsidR="000E3BE5" w:rsidRDefault="000E3BE5" w:rsidP="00CB64B3">
            <w:pPr>
              <w:jc w:val="both"/>
              <w:rPr>
                <w:rFonts w:ascii="Times New Roman" w:hAnsi="Times New Roman" w:cs="Times New Roman"/>
                <w:b/>
              </w:rPr>
            </w:pPr>
          </w:p>
          <w:p w14:paraId="473D3A22" w14:textId="77777777" w:rsidR="000E3BE5" w:rsidRDefault="000E3BE5" w:rsidP="00CB64B3">
            <w:pPr>
              <w:jc w:val="both"/>
              <w:rPr>
                <w:rFonts w:ascii="Times New Roman" w:hAnsi="Times New Roman" w:cs="Times New Roman"/>
                <w:b/>
              </w:rPr>
            </w:pPr>
          </w:p>
          <w:p w14:paraId="2BB7313C" w14:textId="77777777" w:rsidR="000E3BE5" w:rsidRDefault="000E3BE5" w:rsidP="00CB64B3">
            <w:pPr>
              <w:jc w:val="both"/>
              <w:rPr>
                <w:rFonts w:ascii="Times New Roman" w:hAnsi="Times New Roman" w:cs="Times New Roman"/>
                <w:b/>
              </w:rPr>
            </w:pPr>
          </w:p>
          <w:p w14:paraId="42F69D31" w14:textId="77777777" w:rsidR="000E3BE5" w:rsidRDefault="000E3BE5" w:rsidP="00CB64B3">
            <w:pPr>
              <w:jc w:val="both"/>
              <w:rPr>
                <w:rFonts w:ascii="Times New Roman" w:hAnsi="Times New Roman" w:cs="Times New Roman"/>
                <w:b/>
              </w:rPr>
            </w:pPr>
          </w:p>
          <w:p w14:paraId="1C5C9FB1" w14:textId="77777777" w:rsidR="000E3BE5" w:rsidRDefault="000E3BE5" w:rsidP="00CB64B3">
            <w:pPr>
              <w:jc w:val="both"/>
              <w:rPr>
                <w:rFonts w:ascii="Times New Roman" w:hAnsi="Times New Roman" w:cs="Times New Roman"/>
                <w:b/>
              </w:rPr>
            </w:pPr>
          </w:p>
          <w:p w14:paraId="0FF919E2" w14:textId="77777777" w:rsidR="000E3BE5" w:rsidRDefault="000E3BE5" w:rsidP="00CB64B3">
            <w:pPr>
              <w:jc w:val="both"/>
              <w:rPr>
                <w:rFonts w:ascii="Times New Roman" w:hAnsi="Times New Roman" w:cs="Times New Roman"/>
                <w:b/>
              </w:rPr>
            </w:pPr>
          </w:p>
          <w:p w14:paraId="381131EF" w14:textId="77777777" w:rsidR="000E3BE5" w:rsidRDefault="000E3BE5" w:rsidP="00CB64B3">
            <w:pPr>
              <w:jc w:val="both"/>
              <w:rPr>
                <w:rFonts w:ascii="Times New Roman" w:hAnsi="Times New Roman" w:cs="Times New Roman"/>
                <w:b/>
              </w:rPr>
            </w:pPr>
          </w:p>
          <w:p w14:paraId="49C7FB92" w14:textId="77777777" w:rsidR="000E3BE5" w:rsidRDefault="000E3BE5" w:rsidP="00CB64B3">
            <w:pPr>
              <w:jc w:val="both"/>
              <w:rPr>
                <w:rFonts w:ascii="Times New Roman" w:hAnsi="Times New Roman" w:cs="Times New Roman"/>
                <w:b/>
              </w:rPr>
            </w:pPr>
          </w:p>
          <w:p w14:paraId="52AA36BD" w14:textId="77777777" w:rsidR="000E3BE5" w:rsidRDefault="000E3BE5" w:rsidP="00CB64B3">
            <w:pPr>
              <w:jc w:val="both"/>
              <w:rPr>
                <w:rFonts w:ascii="Times New Roman" w:hAnsi="Times New Roman" w:cs="Times New Roman"/>
                <w:b/>
              </w:rPr>
            </w:pPr>
          </w:p>
          <w:p w14:paraId="2F922880" w14:textId="77777777" w:rsidR="000E3BE5" w:rsidRDefault="000E3BE5" w:rsidP="00CB64B3">
            <w:pPr>
              <w:jc w:val="both"/>
              <w:rPr>
                <w:rFonts w:ascii="Times New Roman" w:hAnsi="Times New Roman" w:cs="Times New Roman"/>
                <w:b/>
              </w:rPr>
            </w:pPr>
          </w:p>
          <w:p w14:paraId="086ADEDE" w14:textId="5647BC84" w:rsidR="00B936A8" w:rsidRPr="00A467CA" w:rsidRDefault="000E3BE5" w:rsidP="000E3BE5">
            <w:pPr>
              <w:jc w:val="both"/>
              <w:rPr>
                <w:rFonts w:ascii="Times New Roman" w:hAnsi="Times New Roman" w:cs="Times New Roman"/>
                <w:shd w:val="clear" w:color="auto" w:fill="FFFFFF"/>
              </w:rPr>
            </w:pPr>
            <w:r w:rsidRPr="00A467CA">
              <w:rPr>
                <w:rFonts w:ascii="Times New Roman" w:hAnsi="Times New Roman" w:cs="Times New Roman"/>
                <w:b/>
              </w:rPr>
              <w:t>4.</w:t>
            </w:r>
            <w:r>
              <w:rPr>
                <w:rFonts w:ascii="Times New Roman" w:hAnsi="Times New Roman" w:cs="Times New Roman"/>
              </w:rPr>
              <w:t xml:space="preserve"> </w:t>
            </w:r>
            <w:r w:rsidR="00CB64B3" w:rsidRPr="00A467CA">
              <w:rPr>
                <w:rFonts w:ascii="Times New Roman" w:hAnsi="Times New Roman" w:cs="Times New Roman"/>
              </w:rPr>
              <w:t xml:space="preserve">I </w:t>
            </w:r>
            <w:r w:rsidR="005B4B3D" w:rsidRPr="00A467CA">
              <w:rPr>
                <w:rFonts w:ascii="Times New Roman" w:hAnsi="Times New Roman" w:cs="Times New Roman"/>
                <w:i/>
              </w:rPr>
              <w:t>§ 18, 1. pkt.</w:t>
            </w:r>
            <w:r w:rsidR="005B4B3D" w:rsidRPr="00A467CA">
              <w:rPr>
                <w:rFonts w:ascii="Times New Roman" w:hAnsi="Times New Roman" w:cs="Times New Roman"/>
              </w:rPr>
              <w:t xml:space="preserve">, ændres </w:t>
            </w:r>
            <w:r w:rsidR="005B4B3D" w:rsidRPr="00A467CA">
              <w:rPr>
                <w:rFonts w:ascii="Times New Roman" w:hAnsi="Times New Roman" w:cs="Times New Roman"/>
                <w:shd w:val="clear" w:color="auto" w:fill="FFFFFF"/>
              </w:rPr>
              <w:t>»arbejdsmarkedsydelse« til: »j</w:t>
            </w:r>
            <w:r w:rsidR="005B4B3D">
              <w:t>obsøgningsydelse</w:t>
            </w:r>
            <w:r w:rsidR="005B4B3D" w:rsidRPr="00A467CA">
              <w:rPr>
                <w:rFonts w:ascii="Times New Roman" w:hAnsi="Times New Roman" w:cs="Times New Roman"/>
                <w:shd w:val="clear" w:color="auto" w:fill="FFFFFF"/>
              </w:rPr>
              <w:t>«.</w:t>
            </w:r>
          </w:p>
          <w:p w14:paraId="1C26D3F1" w14:textId="77777777" w:rsidR="000E3BE5" w:rsidRPr="000E3BE5" w:rsidRDefault="000E3BE5" w:rsidP="00A467CA">
            <w:pPr>
              <w:rPr>
                <w:shd w:val="clear" w:color="auto" w:fill="FFFFFF"/>
              </w:rPr>
            </w:pPr>
          </w:p>
          <w:p w14:paraId="3C131924" w14:textId="77777777" w:rsidR="000E3BE5" w:rsidRPr="00A467CA" w:rsidRDefault="000E3BE5" w:rsidP="00CB64B3">
            <w:pPr>
              <w:jc w:val="both"/>
              <w:rPr>
                <w:rFonts w:ascii="Times New Roman" w:hAnsi="Times New Roman" w:cs="Times New Roman"/>
                <w:shd w:val="clear" w:color="auto" w:fill="FFFFFF"/>
              </w:rPr>
            </w:pPr>
          </w:p>
          <w:p w14:paraId="6E06707A" w14:textId="77777777" w:rsidR="000E3BE5" w:rsidRDefault="000E3BE5" w:rsidP="000E3BE5">
            <w:pPr>
              <w:pStyle w:val="Overskrift3"/>
              <w:spacing w:before="0" w:after="200"/>
              <w:outlineLvl w:val="2"/>
              <w:rPr>
                <w:rFonts w:ascii="Times New Roman" w:hAnsi="Times New Roman" w:cs="Times New Roman"/>
                <w:b/>
                <w:color w:val="auto"/>
                <w:sz w:val="22"/>
                <w:szCs w:val="22"/>
              </w:rPr>
            </w:pPr>
          </w:p>
          <w:p w14:paraId="06CEA233" w14:textId="003E3867" w:rsidR="000E3BE5" w:rsidRPr="00F96584" w:rsidRDefault="000E3BE5" w:rsidP="000E3BE5">
            <w:pPr>
              <w:pStyle w:val="Overskrift3"/>
              <w:spacing w:before="0" w:after="200"/>
              <w:outlineLvl w:val="2"/>
              <w:rPr>
                <w:rFonts w:ascii="Times New Roman" w:eastAsia="Times New Roman" w:hAnsi="Times New Roman" w:cs="Times New Roman"/>
                <w:color w:val="auto"/>
                <w:sz w:val="22"/>
                <w:szCs w:val="22"/>
                <w:shd w:val="clear" w:color="auto" w:fill="FFFFFF"/>
                <w:lang w:eastAsia="da-DK"/>
              </w:rPr>
            </w:pPr>
            <w:r w:rsidRPr="00E93A40">
              <w:rPr>
                <w:rFonts w:ascii="Times New Roman" w:hAnsi="Times New Roman" w:cs="Times New Roman"/>
                <w:b/>
                <w:color w:val="auto"/>
                <w:sz w:val="22"/>
                <w:szCs w:val="22"/>
              </w:rPr>
              <w:t xml:space="preserve">5. </w:t>
            </w:r>
            <w:r w:rsidRPr="00E93A40">
              <w:rPr>
                <w:rFonts w:ascii="Times New Roman" w:hAnsi="Times New Roman" w:cs="Times New Roman"/>
                <w:i/>
                <w:color w:val="auto"/>
                <w:sz w:val="22"/>
                <w:szCs w:val="22"/>
              </w:rPr>
              <w:t>§ 21,</w:t>
            </w:r>
            <w:r w:rsidRPr="00E93A40">
              <w:rPr>
                <w:rFonts w:ascii="Times New Roman" w:hAnsi="Times New Roman" w:cs="Times New Roman"/>
                <w:color w:val="auto"/>
                <w:sz w:val="22"/>
                <w:szCs w:val="22"/>
              </w:rPr>
              <w:t xml:space="preserve"> </w:t>
            </w:r>
            <w:r w:rsidRPr="00E93A40">
              <w:rPr>
                <w:rFonts w:ascii="Times New Roman" w:hAnsi="Times New Roman" w:cs="Times New Roman"/>
                <w:i/>
                <w:color w:val="auto"/>
                <w:sz w:val="22"/>
                <w:szCs w:val="22"/>
              </w:rPr>
              <w:t xml:space="preserve">stk. </w:t>
            </w:r>
            <w:r w:rsidRPr="00E93A40">
              <w:rPr>
                <w:rFonts w:ascii="Times New Roman" w:eastAsiaTheme="minorHAnsi" w:hAnsi="Times New Roman" w:cs="Times New Roman"/>
                <w:color w:val="auto"/>
                <w:sz w:val="22"/>
                <w:szCs w:val="22"/>
                <w:shd w:val="clear" w:color="auto" w:fill="FFFFFF"/>
              </w:rPr>
              <w:t>7, 2. pkt</w:t>
            </w:r>
            <w:r w:rsidRPr="00F96584">
              <w:rPr>
                <w:rFonts w:ascii="Times New Roman" w:eastAsiaTheme="minorHAnsi" w:hAnsi="Times New Roman" w:cs="Times New Roman"/>
                <w:color w:val="auto"/>
                <w:sz w:val="22"/>
                <w:szCs w:val="22"/>
                <w:shd w:val="clear" w:color="auto" w:fill="FFFFFF"/>
              </w:rPr>
              <w:t>., oph</w:t>
            </w:r>
            <w:r w:rsidRPr="00F96584">
              <w:rPr>
                <w:rFonts w:ascii="Times New Roman" w:eastAsiaTheme="minorHAnsi" w:hAnsi="Times New Roman" w:cs="Times New Roman" w:hint="eastAsia"/>
                <w:color w:val="auto"/>
                <w:sz w:val="22"/>
                <w:szCs w:val="22"/>
                <w:shd w:val="clear" w:color="auto" w:fill="FFFFFF"/>
              </w:rPr>
              <w:t>æ</w:t>
            </w:r>
            <w:r w:rsidRPr="00F96584">
              <w:rPr>
                <w:rFonts w:ascii="Times New Roman" w:eastAsiaTheme="minorHAnsi" w:hAnsi="Times New Roman" w:cs="Times New Roman"/>
                <w:color w:val="auto"/>
                <w:sz w:val="22"/>
                <w:szCs w:val="22"/>
                <w:shd w:val="clear" w:color="auto" w:fill="FFFFFF"/>
              </w:rPr>
              <w:t>ves og i stedet inds</w:t>
            </w:r>
            <w:r w:rsidRPr="00F96584">
              <w:rPr>
                <w:rFonts w:ascii="Times New Roman" w:eastAsiaTheme="minorHAnsi" w:hAnsi="Times New Roman" w:cs="Times New Roman" w:hint="eastAsia"/>
                <w:color w:val="auto"/>
                <w:sz w:val="22"/>
                <w:szCs w:val="22"/>
                <w:shd w:val="clear" w:color="auto" w:fill="FFFFFF"/>
              </w:rPr>
              <w:t>æ</w:t>
            </w:r>
            <w:r w:rsidRPr="00F96584">
              <w:rPr>
                <w:rFonts w:ascii="Times New Roman" w:eastAsiaTheme="minorHAnsi" w:hAnsi="Times New Roman" w:cs="Times New Roman"/>
                <w:color w:val="auto"/>
                <w:sz w:val="22"/>
                <w:szCs w:val="22"/>
                <w:shd w:val="clear" w:color="auto" w:fill="FFFFFF"/>
              </w:rPr>
              <w:t>ttes: »Er tilskadekomne p</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tidspunktet for afg</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 xml:space="preserve">relsen 2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 eller mindre fra at n</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alderspensionsalderen, jf. inatsisartutlov om alderspension, udbetales erstatningen efter reglerne i </w:t>
            </w:r>
            <w:r w:rsidRPr="00F96584">
              <w:rPr>
                <w:rFonts w:ascii="Times New Roman" w:eastAsiaTheme="minorHAnsi" w:hAnsi="Times New Roman" w:cs="Times New Roman" w:hint="eastAsia"/>
                <w:color w:val="auto"/>
                <w:sz w:val="22"/>
                <w:szCs w:val="22"/>
                <w:shd w:val="clear" w:color="auto" w:fill="FFFFFF"/>
              </w:rPr>
              <w:t>§</w:t>
            </w:r>
            <w:r w:rsidRPr="00F96584">
              <w:rPr>
                <w:rFonts w:ascii="Times New Roman" w:eastAsiaTheme="minorHAnsi" w:hAnsi="Times New Roman" w:cs="Times New Roman" w:hint="eastAsia"/>
                <w:color w:val="auto"/>
                <w:sz w:val="22"/>
                <w:szCs w:val="22"/>
                <w:shd w:val="clear" w:color="auto" w:fill="FFFFFF"/>
              </w:rPr>
              <w:t xml:space="preserve"> 31, stk.</w:t>
            </w:r>
            <w:r w:rsidRPr="00F96584">
              <w:rPr>
                <w:rFonts w:ascii="Times New Roman" w:eastAsiaTheme="minorHAnsi" w:hAnsi="Times New Roman" w:cs="Times New Roman"/>
                <w:color w:val="auto"/>
                <w:sz w:val="22"/>
                <w:szCs w:val="22"/>
                <w:shd w:val="clear" w:color="auto" w:fill="FFFFFF"/>
              </w:rPr>
              <w:t xml:space="preserve"> 4, som et kapitalbel</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 xml:space="preserve">b med den faktor, der er fastsat for en person, der er 2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 fra at n</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 xml:space="preserve"> alderspensionsalderen, ganget med den </w:t>
            </w:r>
            <w:r w:rsidRPr="00F96584">
              <w:rPr>
                <w:rFonts w:ascii="Times New Roman" w:eastAsiaTheme="minorHAnsi" w:hAnsi="Times New Roman" w:cs="Times New Roman" w:hint="eastAsia"/>
                <w:color w:val="auto"/>
                <w:sz w:val="22"/>
                <w:szCs w:val="22"/>
                <w:shd w:val="clear" w:color="auto" w:fill="FFFFFF"/>
              </w:rPr>
              <w:t>å</w:t>
            </w:r>
            <w:r w:rsidRPr="00F96584">
              <w:rPr>
                <w:rFonts w:ascii="Times New Roman" w:eastAsiaTheme="minorHAnsi" w:hAnsi="Times New Roman" w:cs="Times New Roman"/>
                <w:color w:val="auto"/>
                <w:sz w:val="22"/>
                <w:szCs w:val="22"/>
                <w:shd w:val="clear" w:color="auto" w:fill="FFFFFF"/>
              </w:rPr>
              <w:t>rlige l</w:t>
            </w:r>
            <w:r w:rsidRPr="00F96584">
              <w:rPr>
                <w:rFonts w:ascii="Times New Roman" w:eastAsiaTheme="minorHAnsi" w:hAnsi="Times New Roman" w:cs="Times New Roman" w:hint="eastAsia"/>
                <w:color w:val="auto"/>
                <w:sz w:val="22"/>
                <w:szCs w:val="22"/>
                <w:shd w:val="clear" w:color="auto" w:fill="FFFFFF"/>
              </w:rPr>
              <w:t>ø</w:t>
            </w:r>
            <w:r w:rsidRPr="00F96584">
              <w:rPr>
                <w:rFonts w:ascii="Times New Roman" w:eastAsiaTheme="minorHAnsi" w:hAnsi="Times New Roman" w:cs="Times New Roman"/>
                <w:color w:val="auto"/>
                <w:sz w:val="22"/>
                <w:szCs w:val="22"/>
                <w:shd w:val="clear" w:color="auto" w:fill="FFFFFF"/>
              </w:rPr>
              <w:t>bende erstatning.«.</w:t>
            </w:r>
          </w:p>
          <w:p w14:paraId="3EB1F4CF" w14:textId="77777777" w:rsidR="000E3BE5" w:rsidRPr="00A467CA" w:rsidRDefault="000E3BE5" w:rsidP="00CB64B3">
            <w:pPr>
              <w:jc w:val="both"/>
              <w:rPr>
                <w:rFonts w:ascii="Times New Roman" w:hAnsi="Times New Roman" w:cs="Times New Roman"/>
                <w:b/>
              </w:rPr>
            </w:pPr>
          </w:p>
          <w:p w14:paraId="067C9CAB" w14:textId="25E2448C" w:rsidR="000E3BE5" w:rsidRPr="00F96584" w:rsidRDefault="000E3BE5" w:rsidP="00AF60DB">
            <w:pPr>
              <w:jc w:val="both"/>
              <w:rPr>
                <w:rFonts w:ascii="Times New Roman" w:hAnsi="Times New Roman" w:cs="Times New Roman"/>
              </w:rPr>
            </w:pPr>
            <w:r w:rsidRPr="00010AFE">
              <w:rPr>
                <w:rFonts w:ascii="Times New Roman" w:eastAsia="Times New Roman" w:hAnsi="Times New Roman" w:cs="Times New Roman"/>
                <w:b/>
                <w:shd w:val="clear" w:color="auto" w:fill="FFFFFF"/>
                <w:lang w:eastAsia="da-DK"/>
              </w:rPr>
              <w:t>6</w:t>
            </w:r>
            <w:r w:rsidRPr="00010AFE">
              <w:rPr>
                <w:rFonts w:ascii="Times New Roman" w:eastAsia="Times New Roman" w:hAnsi="Times New Roman" w:cs="Times New Roman"/>
                <w:shd w:val="clear" w:color="auto" w:fill="FFFFFF"/>
                <w:lang w:eastAsia="da-DK"/>
              </w:rPr>
              <w:t xml:space="preserve">. I </w:t>
            </w:r>
            <w:r w:rsidRPr="00010AFE">
              <w:rPr>
                <w:rFonts w:ascii="Times New Roman" w:eastAsia="Times New Roman" w:hAnsi="Times New Roman" w:cs="Times New Roman"/>
                <w:i/>
                <w:shd w:val="clear" w:color="auto" w:fill="FFFFFF"/>
                <w:lang w:eastAsia="da-DK"/>
              </w:rPr>
              <w:t>§ 21</w:t>
            </w:r>
            <w:r w:rsidRPr="00010AFE">
              <w:rPr>
                <w:rFonts w:ascii="Times New Roman" w:eastAsia="Times New Roman" w:hAnsi="Times New Roman" w:cs="Times New Roman"/>
                <w:shd w:val="clear" w:color="auto" w:fill="FFFFFF"/>
                <w:lang w:eastAsia="da-DK"/>
              </w:rPr>
              <w:t xml:space="preserve"> indsættes efter stk. 7 som nye stykker:</w:t>
            </w:r>
            <w:r w:rsidRPr="00010AFE">
              <w:rPr>
                <w:rFonts w:ascii="Times New Roman" w:eastAsia="Times New Roman" w:hAnsi="Times New Roman" w:cs="Times New Roman"/>
                <w:shd w:val="clear" w:color="auto" w:fill="FFFFFF"/>
                <w:lang w:eastAsia="da-DK"/>
              </w:rPr>
              <w:br/>
              <w:t>»</w:t>
            </w:r>
            <w:r w:rsidRPr="00010AFE">
              <w:rPr>
                <w:rFonts w:ascii="Times New Roman" w:eastAsia="Times New Roman" w:hAnsi="Times New Roman" w:cs="Times New Roman"/>
                <w:i/>
                <w:shd w:val="clear" w:color="auto" w:fill="FFFFFF"/>
                <w:lang w:eastAsia="da-DK"/>
              </w:rPr>
              <w:t>Stk. 8.</w:t>
            </w:r>
            <w:r w:rsidRPr="00010AFE">
              <w:rPr>
                <w:rFonts w:ascii="Times New Roman" w:eastAsia="Times New Roman" w:hAnsi="Times New Roman" w:cs="Times New Roman"/>
                <w:shd w:val="clear" w:color="auto" w:fill="FFFFFF"/>
                <w:lang w:eastAsia="da-DK"/>
              </w:rPr>
              <w:t xml:space="preserve"> </w:t>
            </w:r>
            <w:r w:rsidRPr="00010AFE">
              <w:rPr>
                <w:rFonts w:ascii="Times New Roman" w:hAnsi="Times New Roman" w:cs="Times New Roman"/>
              </w:rPr>
              <w:t xml:space="preserve">Udbetales erstatningen som et kapitalbeløb </w:t>
            </w:r>
            <w:r w:rsidRPr="00F96584">
              <w:rPr>
                <w:rFonts w:ascii="Times New Roman" w:hAnsi="Times New Roman" w:cs="Times New Roman"/>
              </w:rPr>
              <w:t xml:space="preserve">efter reglerne i § 31, stk. 1, 1. pkt., har tilskadekomne ret til en løbende erstatning fra det tidspunkt, hvor der er påvist et tab af erhvervsevne, </w:t>
            </w:r>
            <w:r w:rsidRPr="00F96584">
              <w:rPr>
                <w:rFonts w:ascii="Times New Roman" w:hAnsi="Times New Roman" w:cs="Times New Roman"/>
              </w:rPr>
              <w:lastRenderedPageBreak/>
              <w:t xml:space="preserve">dog ikke fra et tidspunkt, der ligger, før arbejdsskaden er anmeldt, og frem til tidspunktet for omsætningen af erstatningen. </w:t>
            </w:r>
          </w:p>
          <w:p w14:paraId="759309DC" w14:textId="77777777" w:rsidR="000E3BE5" w:rsidRPr="00F96584" w:rsidRDefault="000E3BE5" w:rsidP="000E3BE5">
            <w:pPr>
              <w:pStyle w:val="Overskrift3"/>
              <w:spacing w:before="0" w:after="200"/>
              <w:outlineLvl w:val="2"/>
              <w:rPr>
                <w:rFonts w:ascii="Times New Roman" w:eastAsiaTheme="minorHAnsi" w:hAnsi="Times New Roman" w:cs="Times New Roman"/>
                <w:color w:val="auto"/>
                <w:sz w:val="22"/>
                <w:szCs w:val="22"/>
                <w:shd w:val="clear" w:color="auto" w:fill="FFFFFF"/>
              </w:rPr>
            </w:pPr>
            <w:r w:rsidRPr="00F96584">
              <w:rPr>
                <w:rFonts w:ascii="Times New Roman" w:eastAsiaTheme="minorHAnsi" w:hAnsi="Times New Roman" w:cs="Times New Roman"/>
                <w:color w:val="auto"/>
                <w:sz w:val="22"/>
                <w:szCs w:val="22"/>
                <w:shd w:val="clear" w:color="auto" w:fill="FFFFFF"/>
              </w:rPr>
              <w:t>Stk. 9. Reglerne i stk. 7 og 8 anvendes tilsvarende i sager, der genoptages efter §§ 46 og 47. Der udbetales i disse sager ikke erstatning fra et tidspunkt, der ligger før anmodningen om genoptagelse, eller før Arbejdsmarkedets Erhvervssikring har genoptaget sagen, jf. § 47.«</w:t>
            </w:r>
            <w:r w:rsidRPr="00F96584">
              <w:rPr>
                <w:rFonts w:ascii="Times New Roman" w:eastAsiaTheme="minorHAnsi" w:hAnsi="Times New Roman" w:cs="Times New Roman"/>
                <w:color w:val="auto"/>
                <w:sz w:val="22"/>
                <w:szCs w:val="22"/>
                <w:shd w:val="clear" w:color="auto" w:fill="FFFFFF"/>
              </w:rPr>
              <w:br/>
              <w:t>Stk. 8 bliver herefter stk. 10.</w:t>
            </w:r>
          </w:p>
          <w:p w14:paraId="4F6380E7" w14:textId="77777777" w:rsidR="000E3BE5" w:rsidRDefault="000E3BE5" w:rsidP="00CB64B3">
            <w:pPr>
              <w:jc w:val="both"/>
              <w:rPr>
                <w:rFonts w:ascii="Times New Roman" w:hAnsi="Times New Roman" w:cs="Times New Roman"/>
              </w:rPr>
            </w:pPr>
          </w:p>
          <w:p w14:paraId="2EB47E49" w14:textId="77777777" w:rsidR="00CB64B3" w:rsidRDefault="00CB64B3" w:rsidP="007631CC">
            <w:pPr>
              <w:jc w:val="both"/>
              <w:rPr>
                <w:rFonts w:ascii="Times New Roman" w:hAnsi="Times New Roman" w:cs="Times New Roman"/>
                <w:b/>
              </w:rPr>
            </w:pPr>
          </w:p>
          <w:p w14:paraId="7D0431E3" w14:textId="0B753CD2" w:rsidR="007631CC" w:rsidRPr="0017550D" w:rsidRDefault="00440E4B" w:rsidP="007631CC">
            <w:pPr>
              <w:jc w:val="both"/>
              <w:rPr>
                <w:rFonts w:ascii="Times New Roman" w:hAnsi="Times New Roman" w:cs="Times New Roman"/>
                <w:b/>
              </w:rPr>
            </w:pPr>
            <w:r>
              <w:rPr>
                <w:rFonts w:ascii="Times New Roman" w:hAnsi="Times New Roman" w:cs="Times New Roman"/>
                <w:b/>
              </w:rPr>
              <w:t>7</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i/>
              </w:rPr>
              <w:t xml:space="preserve">§ 28, stk. 2, 2. pkt., </w:t>
            </w:r>
            <w:r w:rsidR="007631CC" w:rsidRPr="0017550D">
              <w:rPr>
                <w:rFonts w:ascii="Times New Roman" w:eastAsia="Calibri" w:hAnsi="Times New Roman" w:cs="Times New Roman"/>
              </w:rPr>
              <w:t>affattes således:</w:t>
            </w:r>
          </w:p>
          <w:p w14:paraId="24FAD052"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»Satserne for værdien af kost og logi for personer, der har ophold hos arbejdsgiveren, svarer til de satser, der fastsættes af Skattestyrelsen i Grønland, for det pågældende år.«</w:t>
            </w:r>
            <w:r w:rsidRPr="0017550D">
              <w:rPr>
                <w:rFonts w:ascii="Times New Roman" w:hAnsi="Times New Roman" w:cs="Times New Roman"/>
                <w:b/>
              </w:rPr>
              <w:t> </w:t>
            </w:r>
          </w:p>
        </w:tc>
      </w:tr>
      <w:tr w:rsidR="007631CC" w:rsidRPr="00030977" w14:paraId="2C5C526B" w14:textId="77777777" w:rsidTr="007631CC">
        <w:trPr>
          <w:trHeight w:val="1546"/>
        </w:trPr>
        <w:tc>
          <w:tcPr>
            <w:tcW w:w="4361" w:type="dxa"/>
          </w:tcPr>
          <w:p w14:paraId="4600AE74" w14:textId="77777777" w:rsidR="000E3BE5" w:rsidRDefault="000E3BE5" w:rsidP="007631CC">
            <w:pPr>
              <w:jc w:val="both"/>
              <w:rPr>
                <w:rFonts w:ascii="Times New Roman" w:hAnsi="Times New Roman" w:cs="Times New Roman"/>
                <w:b/>
                <w:iCs/>
              </w:rPr>
            </w:pPr>
          </w:p>
          <w:p w14:paraId="1032D8FA" w14:textId="6BC1DA60" w:rsidR="007631CC" w:rsidRPr="005A7F86" w:rsidRDefault="007631CC" w:rsidP="007631CC">
            <w:pPr>
              <w:jc w:val="both"/>
              <w:rPr>
                <w:rFonts w:ascii="Times New Roman" w:hAnsi="Times New Roman" w:cs="Times New Roman"/>
                <w:iCs/>
              </w:rPr>
            </w:pPr>
            <w:r w:rsidRPr="005A7F86">
              <w:rPr>
                <w:rFonts w:ascii="Times New Roman" w:hAnsi="Times New Roman" w:cs="Times New Roman"/>
                <w:b/>
                <w:iCs/>
              </w:rPr>
              <w:t xml:space="preserve">§ 30. --- </w:t>
            </w:r>
          </w:p>
          <w:p w14:paraId="09BAB22F" w14:textId="77777777" w:rsidR="007631CC" w:rsidRPr="00BD422D" w:rsidRDefault="007631CC" w:rsidP="007631CC">
            <w:pPr>
              <w:autoSpaceDE w:val="0"/>
              <w:autoSpaceDN w:val="0"/>
              <w:adjustRightInd w:val="0"/>
              <w:jc w:val="both"/>
              <w:rPr>
                <w:rFonts w:ascii="Times New Roman" w:hAnsi="Times New Roman" w:cs="Times New Roman"/>
                <w:sz w:val="20"/>
              </w:rPr>
            </w:pPr>
            <w:r w:rsidRPr="005A7F86">
              <w:rPr>
                <w:rFonts w:ascii="Times New Roman" w:hAnsi="Times New Roman" w:cs="Times New Roman"/>
                <w:i/>
                <w:iCs/>
              </w:rPr>
              <w:t xml:space="preserve">Stk. 4. </w:t>
            </w:r>
            <w:r w:rsidRPr="005A7F86">
              <w:rPr>
                <w:rFonts w:ascii="Times New Roman" w:hAnsi="Times New Roman" w:cs="Times New Roman"/>
              </w:rPr>
              <w:t>Udbetales de beløb</w:t>
            </w:r>
            <w:r>
              <w:rPr>
                <w:rFonts w:ascii="Times New Roman" w:hAnsi="Times New Roman" w:cs="Times New Roman"/>
              </w:rPr>
              <w:t xml:space="preserve">, der er nævnt i stk. 1, senere </w:t>
            </w:r>
            <w:r w:rsidRPr="005A7F86">
              <w:rPr>
                <w:rFonts w:ascii="Times New Roman" w:hAnsi="Times New Roman" w:cs="Times New Roman"/>
              </w:rPr>
              <w:t>end 4 uger fra datoen for underretningen om beløbets tilken</w:t>
            </w:r>
            <w:r>
              <w:rPr>
                <w:rFonts w:ascii="Times New Roman" w:hAnsi="Times New Roman" w:cs="Times New Roman"/>
              </w:rPr>
              <w:t xml:space="preserve">delse, </w:t>
            </w:r>
            <w:r w:rsidRPr="005A7F86">
              <w:rPr>
                <w:rFonts w:ascii="Times New Roman" w:hAnsi="Times New Roman" w:cs="Times New Roman"/>
              </w:rPr>
              <w:t>forrentes beløbet fra udløbet a</w:t>
            </w:r>
            <w:r>
              <w:rPr>
                <w:rFonts w:ascii="Times New Roman" w:hAnsi="Times New Roman" w:cs="Times New Roman"/>
              </w:rPr>
              <w:t xml:space="preserve">f 4-ugers-fristen, til betaling </w:t>
            </w:r>
            <w:r w:rsidRPr="005A7F86">
              <w:rPr>
                <w:rFonts w:ascii="Times New Roman" w:hAnsi="Times New Roman" w:cs="Times New Roman"/>
              </w:rPr>
              <w:t xml:space="preserve">sker, med en årlig rente, der svarer til den rente, der er fastsat i lov om renter ved forsinket betaling m.v. </w:t>
            </w:r>
            <w:r w:rsidRPr="00030977">
              <w:rPr>
                <w:rFonts w:ascii="Times New Roman" w:hAnsi="Times New Roman" w:cs="Times New Roman"/>
                <w:iCs/>
              </w:rPr>
              <w:t>[… .]</w:t>
            </w:r>
          </w:p>
          <w:p w14:paraId="5A5273DD" w14:textId="77777777" w:rsidR="007631CC" w:rsidRDefault="007631CC" w:rsidP="007631CC">
            <w:pPr>
              <w:rPr>
                <w:rFonts w:ascii="Times New Roman" w:hAnsi="Times New Roman" w:cs="Times New Roman"/>
                <w:sz w:val="20"/>
                <w:szCs w:val="20"/>
              </w:rPr>
            </w:pPr>
          </w:p>
          <w:p w14:paraId="2833C75E" w14:textId="77777777" w:rsidR="007631CC" w:rsidRDefault="007631CC" w:rsidP="007631CC">
            <w:pPr>
              <w:rPr>
                <w:rFonts w:ascii="Times New Roman" w:hAnsi="Times New Roman" w:cs="Times New Roman"/>
                <w:b/>
                <w:szCs w:val="20"/>
              </w:rPr>
            </w:pPr>
            <w:r w:rsidRPr="009679EB">
              <w:rPr>
                <w:rFonts w:ascii="Times New Roman" w:hAnsi="Times New Roman" w:cs="Times New Roman"/>
                <w:i/>
                <w:szCs w:val="20"/>
              </w:rPr>
              <w:t>Stk.</w:t>
            </w:r>
            <w:r>
              <w:rPr>
                <w:rFonts w:ascii="Times New Roman" w:hAnsi="Times New Roman" w:cs="Times New Roman"/>
                <w:i/>
                <w:szCs w:val="20"/>
              </w:rPr>
              <w:t xml:space="preserve"> </w:t>
            </w:r>
            <w:r w:rsidRPr="009679EB">
              <w:rPr>
                <w:rFonts w:ascii="Times New Roman" w:hAnsi="Times New Roman" w:cs="Times New Roman"/>
                <w:i/>
                <w:szCs w:val="20"/>
              </w:rPr>
              <w:t>5</w:t>
            </w:r>
            <w:r w:rsidRPr="00E87DD8">
              <w:rPr>
                <w:rFonts w:ascii="Times New Roman" w:hAnsi="Times New Roman" w:cs="Times New Roman"/>
                <w:i/>
                <w:szCs w:val="20"/>
              </w:rPr>
              <w:t>-6</w:t>
            </w:r>
            <w:r>
              <w:rPr>
                <w:rFonts w:ascii="Times New Roman" w:hAnsi="Times New Roman" w:cs="Times New Roman"/>
                <w:i/>
                <w:szCs w:val="20"/>
              </w:rPr>
              <w:t xml:space="preserve">. </w:t>
            </w:r>
            <w:r w:rsidRPr="00E87DD8">
              <w:rPr>
                <w:rFonts w:ascii="Times New Roman" w:hAnsi="Times New Roman" w:cs="Times New Roman"/>
                <w:b/>
                <w:szCs w:val="20"/>
              </w:rPr>
              <w:t>---</w:t>
            </w:r>
          </w:p>
          <w:p w14:paraId="65743212" w14:textId="77777777" w:rsidR="007631CC" w:rsidRPr="00481E17" w:rsidRDefault="007631CC" w:rsidP="007631CC">
            <w:pPr>
              <w:rPr>
                <w:rFonts w:ascii="Times New Roman" w:hAnsi="Times New Roman" w:cs="Times New Roman"/>
                <w:szCs w:val="20"/>
              </w:rPr>
            </w:pPr>
          </w:p>
          <w:p w14:paraId="35B1BCF9" w14:textId="77777777" w:rsidR="007631CC" w:rsidRDefault="007631CC" w:rsidP="007631CC">
            <w:pPr>
              <w:rPr>
                <w:rFonts w:ascii="Times New Roman" w:hAnsi="Times New Roman" w:cs="Times New Roman"/>
                <w:szCs w:val="20"/>
              </w:rPr>
            </w:pPr>
            <w:r w:rsidRPr="00CD6A55">
              <w:rPr>
                <w:rFonts w:ascii="Times New Roman" w:hAnsi="Times New Roman" w:cs="Times New Roman"/>
                <w:b/>
                <w:szCs w:val="20"/>
              </w:rPr>
              <w:t>§</w:t>
            </w:r>
            <w:r>
              <w:rPr>
                <w:rFonts w:ascii="Times New Roman" w:hAnsi="Times New Roman" w:cs="Times New Roman"/>
                <w:b/>
                <w:szCs w:val="20"/>
              </w:rPr>
              <w:t xml:space="preserve"> </w:t>
            </w:r>
            <w:r w:rsidRPr="00CD6A55">
              <w:rPr>
                <w:rFonts w:ascii="Times New Roman" w:hAnsi="Times New Roman" w:cs="Times New Roman"/>
                <w:b/>
                <w:szCs w:val="20"/>
              </w:rPr>
              <w:t>31.</w:t>
            </w:r>
            <w:r>
              <w:rPr>
                <w:rFonts w:ascii="Times New Roman" w:hAnsi="Times New Roman" w:cs="Times New Roman"/>
                <w:b/>
                <w:szCs w:val="20"/>
              </w:rPr>
              <w:t xml:space="preserve"> </w:t>
            </w:r>
            <w:r w:rsidRPr="00CD6A55">
              <w:rPr>
                <w:rFonts w:ascii="Times New Roman" w:hAnsi="Times New Roman" w:cs="Times New Roman"/>
                <w:szCs w:val="20"/>
              </w:rPr>
              <w:t>---</w:t>
            </w:r>
          </w:p>
          <w:p w14:paraId="7EAB6D87" w14:textId="77777777" w:rsidR="000D3148" w:rsidRPr="00CD6A55" w:rsidRDefault="000D3148" w:rsidP="007631CC">
            <w:pPr>
              <w:rPr>
                <w:rFonts w:ascii="Times New Roman" w:hAnsi="Times New Roman" w:cs="Times New Roman"/>
                <w:szCs w:val="20"/>
              </w:rPr>
            </w:pPr>
          </w:p>
          <w:p w14:paraId="1195C26A" w14:textId="77777777" w:rsidR="007631CC" w:rsidRPr="00A10C9E" w:rsidRDefault="007631CC" w:rsidP="007631CC">
            <w:pPr>
              <w:autoSpaceDE w:val="0"/>
              <w:autoSpaceDN w:val="0"/>
              <w:adjustRightInd w:val="0"/>
              <w:jc w:val="both"/>
              <w:rPr>
                <w:rFonts w:ascii="Times New Roman" w:hAnsi="Times New Roman" w:cs="Times New Roman"/>
              </w:rPr>
            </w:pPr>
            <w:r w:rsidRPr="00A10C9E">
              <w:rPr>
                <w:rFonts w:ascii="Times New Roman" w:hAnsi="Times New Roman" w:cs="Times New Roman"/>
                <w:i/>
                <w:iCs/>
              </w:rPr>
              <w:t xml:space="preserve">Stk. 4. </w:t>
            </w:r>
            <w:r w:rsidRPr="00A10C9E">
              <w:rPr>
                <w:rFonts w:ascii="Times New Roman" w:hAnsi="Times New Roman" w:cs="Times New Roman"/>
              </w:rPr>
              <w:t>Omsætning af løbende ydelse til kapitalbeløb finder</w:t>
            </w:r>
            <w:r w:rsidR="000D3148">
              <w:rPr>
                <w:rFonts w:ascii="Times New Roman" w:hAnsi="Times New Roman" w:cs="Times New Roman"/>
              </w:rPr>
              <w:t xml:space="preserve"> </w:t>
            </w:r>
            <w:r w:rsidRPr="00A10C9E">
              <w:rPr>
                <w:rFonts w:ascii="Times New Roman" w:hAnsi="Times New Roman" w:cs="Times New Roman"/>
              </w:rPr>
              <w:t>sted på grundlag af ydelsens størrelse på omsætningstidspunktet, der er det tidspunkt, hvor kapitalbeløbet kan udbetales.</w:t>
            </w:r>
            <w:r>
              <w:rPr>
                <w:rFonts w:ascii="Times New Roman" w:hAnsi="Times New Roman" w:cs="Times New Roman"/>
              </w:rPr>
              <w:t xml:space="preserve"> </w:t>
            </w:r>
            <w:r w:rsidRPr="00A10C9E">
              <w:rPr>
                <w:rFonts w:ascii="Times New Roman" w:hAnsi="Times New Roman" w:cs="Times New Roman"/>
              </w:rPr>
              <w:t>Omsætning af erstatning har alene virkning for</w:t>
            </w:r>
            <w:r>
              <w:rPr>
                <w:rFonts w:ascii="Times New Roman" w:hAnsi="Times New Roman" w:cs="Times New Roman"/>
              </w:rPr>
              <w:t xml:space="preserve"> </w:t>
            </w:r>
            <w:r w:rsidRPr="00A10C9E">
              <w:rPr>
                <w:rFonts w:ascii="Times New Roman" w:hAnsi="Times New Roman" w:cs="Times New Roman"/>
              </w:rPr>
              <w:t>fremtiden. Beskæftigelsesministeren fastsætter efter forhandling med Grønlands Selvstyre regler for omsætning af løbende ydelse til kapitalbeløb.</w:t>
            </w:r>
          </w:p>
          <w:p w14:paraId="3950256A" w14:textId="77777777" w:rsidR="007631CC" w:rsidRDefault="007631CC" w:rsidP="007631CC">
            <w:pPr>
              <w:autoSpaceDE w:val="0"/>
              <w:autoSpaceDN w:val="0"/>
              <w:adjustRightInd w:val="0"/>
              <w:rPr>
                <w:rFonts w:ascii="Times New Roman" w:hAnsi="Times New Roman" w:cs="Times New Roman"/>
                <w:sz w:val="20"/>
                <w:szCs w:val="20"/>
              </w:rPr>
            </w:pPr>
          </w:p>
          <w:p w14:paraId="52B8233B" w14:textId="77777777" w:rsidR="007631CC" w:rsidRPr="00BD422D" w:rsidRDefault="007631CC" w:rsidP="007631CC">
            <w:pPr>
              <w:autoSpaceDE w:val="0"/>
              <w:autoSpaceDN w:val="0"/>
              <w:adjustRightInd w:val="0"/>
              <w:rPr>
                <w:rFonts w:ascii="Times New Roman" w:hAnsi="Times New Roman" w:cs="Times New Roman"/>
              </w:rPr>
            </w:pPr>
            <w:r w:rsidRPr="00BD422D">
              <w:rPr>
                <w:rFonts w:ascii="Times New Roman" w:hAnsi="Times New Roman" w:cs="Times New Roman"/>
                <w:i/>
              </w:rPr>
              <w:lastRenderedPageBreak/>
              <w:t>Stk. 5.</w:t>
            </w:r>
            <w:r>
              <w:rPr>
                <w:rFonts w:ascii="Times New Roman" w:hAnsi="Times New Roman" w:cs="Times New Roman"/>
                <w:i/>
              </w:rPr>
              <w:t xml:space="preserve"> ---</w:t>
            </w:r>
            <w:r w:rsidRPr="00BD422D">
              <w:rPr>
                <w:rFonts w:ascii="Times New Roman" w:hAnsi="Times New Roman" w:cs="Times New Roman"/>
                <w:i/>
              </w:rPr>
              <w:t xml:space="preserve"> </w:t>
            </w:r>
          </w:p>
        </w:tc>
        <w:tc>
          <w:tcPr>
            <w:tcW w:w="567" w:type="dxa"/>
          </w:tcPr>
          <w:p w14:paraId="7D2C7276" w14:textId="77777777" w:rsidR="007631CC" w:rsidRPr="00030977" w:rsidRDefault="007631CC" w:rsidP="007631CC">
            <w:pPr>
              <w:jc w:val="both"/>
              <w:rPr>
                <w:rFonts w:ascii="Times New Roman" w:hAnsi="Times New Roman" w:cs="Times New Roman"/>
              </w:rPr>
            </w:pPr>
          </w:p>
        </w:tc>
        <w:tc>
          <w:tcPr>
            <w:tcW w:w="4678" w:type="dxa"/>
          </w:tcPr>
          <w:p w14:paraId="2D300584" w14:textId="77777777" w:rsidR="00FE4792" w:rsidRPr="0017550D" w:rsidRDefault="00FE4792" w:rsidP="007631CC">
            <w:pPr>
              <w:rPr>
                <w:rFonts w:ascii="Times New Roman" w:hAnsi="Times New Roman" w:cs="Times New Roman"/>
                <w:b/>
              </w:rPr>
            </w:pPr>
          </w:p>
          <w:p w14:paraId="26505B1E" w14:textId="2BAAFAD7" w:rsidR="007631CC" w:rsidRPr="0017550D" w:rsidRDefault="00440E4B" w:rsidP="007631CC">
            <w:pPr>
              <w:rPr>
                <w:rFonts w:ascii="Times New Roman" w:eastAsia="Calibri" w:hAnsi="Times New Roman" w:cs="Times New Roman"/>
                <w:shd w:val="clear" w:color="auto" w:fill="FFFFFF"/>
              </w:rPr>
            </w:pPr>
            <w:r>
              <w:rPr>
                <w:rFonts w:ascii="Times New Roman" w:hAnsi="Times New Roman" w:cs="Times New Roman"/>
                <w:b/>
              </w:rPr>
              <w:t>8</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shd w:val="clear" w:color="auto" w:fill="FFFFFF"/>
              </w:rPr>
              <w:t>I </w:t>
            </w:r>
            <w:r w:rsidR="007631CC" w:rsidRPr="0017550D">
              <w:rPr>
                <w:rFonts w:ascii="Times New Roman" w:eastAsia="Calibri" w:hAnsi="Times New Roman" w:cs="Times New Roman"/>
                <w:i/>
                <w:shd w:val="clear" w:color="auto" w:fill="FFFFFF"/>
              </w:rPr>
              <w:t>§ 30, stk. 4, 1. pkt.,</w:t>
            </w:r>
            <w:r w:rsidR="007631CC" w:rsidRPr="0017550D">
              <w:rPr>
                <w:rFonts w:ascii="Times New Roman" w:eastAsia="Calibri" w:hAnsi="Times New Roman" w:cs="Times New Roman"/>
                <w:shd w:val="clear" w:color="auto" w:fill="FFFFFF"/>
              </w:rPr>
              <w:t xml:space="preserve"> ændres »4 uger« til: »</w:t>
            </w:r>
            <w:r w:rsidR="00FE4792" w:rsidRPr="0017550D">
              <w:rPr>
                <w:rFonts w:ascii="Times New Roman" w:eastAsia="Calibri" w:hAnsi="Times New Roman" w:cs="Times New Roman"/>
                <w:shd w:val="clear" w:color="auto" w:fill="FFFFFF"/>
              </w:rPr>
              <w:t>7</w:t>
            </w:r>
            <w:r w:rsidR="007631CC" w:rsidRPr="0017550D">
              <w:rPr>
                <w:rFonts w:ascii="Times New Roman" w:eastAsia="Calibri" w:hAnsi="Times New Roman" w:cs="Times New Roman"/>
                <w:shd w:val="clear" w:color="auto" w:fill="FFFFFF"/>
              </w:rPr>
              <w:t xml:space="preserve"> uger«, og »4-ugers-fristen« ændres til: »</w:t>
            </w:r>
            <w:r w:rsidR="00FE4792" w:rsidRPr="0017550D">
              <w:rPr>
                <w:rFonts w:ascii="Times New Roman" w:eastAsia="Calibri" w:hAnsi="Times New Roman" w:cs="Times New Roman"/>
                <w:shd w:val="clear" w:color="auto" w:fill="FFFFFF"/>
              </w:rPr>
              <w:t>7</w:t>
            </w:r>
            <w:r w:rsidR="007631CC" w:rsidRPr="0017550D">
              <w:rPr>
                <w:rFonts w:ascii="Times New Roman" w:eastAsia="Calibri" w:hAnsi="Times New Roman" w:cs="Times New Roman"/>
                <w:shd w:val="clear" w:color="auto" w:fill="FFFFFF"/>
              </w:rPr>
              <w:t>-ugers-fristen«.</w:t>
            </w:r>
          </w:p>
          <w:p w14:paraId="73C45048" w14:textId="77777777" w:rsidR="007631CC" w:rsidRPr="0017550D" w:rsidRDefault="007631CC" w:rsidP="007631CC">
            <w:pPr>
              <w:jc w:val="both"/>
              <w:rPr>
                <w:rFonts w:ascii="Times New Roman" w:hAnsi="Times New Roman" w:cs="Times New Roman"/>
              </w:rPr>
            </w:pPr>
          </w:p>
          <w:p w14:paraId="4D48D7CF" w14:textId="77777777" w:rsidR="007631CC" w:rsidRPr="0017550D" w:rsidRDefault="007631CC" w:rsidP="007631CC">
            <w:pPr>
              <w:jc w:val="both"/>
              <w:rPr>
                <w:rFonts w:ascii="Times New Roman" w:hAnsi="Times New Roman" w:cs="Times New Roman"/>
                <w:b/>
              </w:rPr>
            </w:pPr>
          </w:p>
          <w:p w14:paraId="7E8C1190" w14:textId="77777777" w:rsidR="007631CC" w:rsidRPr="0017550D" w:rsidRDefault="007631CC" w:rsidP="007631CC">
            <w:pPr>
              <w:jc w:val="both"/>
              <w:rPr>
                <w:rFonts w:ascii="Times New Roman" w:hAnsi="Times New Roman" w:cs="Times New Roman"/>
                <w:b/>
              </w:rPr>
            </w:pPr>
          </w:p>
          <w:p w14:paraId="5E8ABAB2" w14:textId="77777777" w:rsidR="007631CC" w:rsidRPr="0017550D" w:rsidRDefault="007631CC" w:rsidP="007631CC">
            <w:pPr>
              <w:jc w:val="both"/>
              <w:rPr>
                <w:rFonts w:ascii="Times New Roman" w:hAnsi="Times New Roman" w:cs="Times New Roman"/>
                <w:b/>
              </w:rPr>
            </w:pPr>
          </w:p>
          <w:p w14:paraId="0B292266" w14:textId="77777777" w:rsidR="007631CC" w:rsidRPr="0017550D" w:rsidRDefault="007631CC" w:rsidP="007631CC">
            <w:pPr>
              <w:jc w:val="both"/>
              <w:rPr>
                <w:rFonts w:ascii="Times New Roman" w:hAnsi="Times New Roman" w:cs="Times New Roman"/>
                <w:b/>
              </w:rPr>
            </w:pPr>
          </w:p>
          <w:p w14:paraId="44194D77" w14:textId="77777777" w:rsidR="007631CC" w:rsidRPr="0017550D" w:rsidRDefault="007631CC" w:rsidP="007631CC">
            <w:pPr>
              <w:jc w:val="both"/>
              <w:rPr>
                <w:rFonts w:ascii="Times New Roman" w:hAnsi="Times New Roman" w:cs="Times New Roman"/>
                <w:b/>
              </w:rPr>
            </w:pPr>
          </w:p>
          <w:p w14:paraId="19BDA0BB" w14:textId="77777777" w:rsidR="007631CC" w:rsidRPr="0017550D" w:rsidRDefault="007631CC" w:rsidP="007631CC">
            <w:pPr>
              <w:jc w:val="both"/>
              <w:rPr>
                <w:rFonts w:ascii="Times New Roman" w:hAnsi="Times New Roman" w:cs="Times New Roman"/>
                <w:b/>
              </w:rPr>
            </w:pPr>
          </w:p>
          <w:p w14:paraId="1ACBD8E3" w14:textId="77777777" w:rsidR="009D798D" w:rsidRPr="0017550D" w:rsidRDefault="009D798D" w:rsidP="007631CC">
            <w:pPr>
              <w:jc w:val="both"/>
              <w:rPr>
                <w:rFonts w:ascii="Times New Roman" w:hAnsi="Times New Roman" w:cs="Times New Roman"/>
                <w:b/>
              </w:rPr>
            </w:pPr>
          </w:p>
          <w:p w14:paraId="194C43B9" w14:textId="77777777" w:rsidR="00FE4792" w:rsidRPr="0017550D" w:rsidRDefault="00FE4792" w:rsidP="007631CC">
            <w:pPr>
              <w:jc w:val="both"/>
              <w:rPr>
                <w:rFonts w:ascii="Times New Roman" w:hAnsi="Times New Roman" w:cs="Times New Roman"/>
                <w:b/>
              </w:rPr>
            </w:pPr>
          </w:p>
          <w:p w14:paraId="1DCEE015" w14:textId="5965C692" w:rsidR="007631CC" w:rsidRPr="0017550D" w:rsidRDefault="00440E4B" w:rsidP="007631CC">
            <w:pPr>
              <w:jc w:val="both"/>
              <w:rPr>
                <w:rFonts w:ascii="Times New Roman" w:eastAsia="Calibri" w:hAnsi="Times New Roman" w:cs="Times New Roman"/>
              </w:rPr>
            </w:pPr>
            <w:r>
              <w:rPr>
                <w:rFonts w:ascii="Times New Roman" w:hAnsi="Times New Roman" w:cs="Times New Roman"/>
                <w:b/>
              </w:rPr>
              <w:t>9</w:t>
            </w:r>
            <w:r w:rsidR="007631CC" w:rsidRPr="0017550D">
              <w:rPr>
                <w:rFonts w:ascii="Times New Roman" w:hAnsi="Times New Roman" w:cs="Times New Roman"/>
                <w:b/>
              </w:rPr>
              <w:t>.</w:t>
            </w:r>
            <w:r w:rsidR="007631CC" w:rsidRPr="0017550D">
              <w:rPr>
                <w:rFonts w:ascii="Times New Roman" w:hAnsi="Times New Roman" w:cs="Times New Roman"/>
              </w:rPr>
              <w:t xml:space="preserve"> </w:t>
            </w:r>
            <w:r w:rsidR="007631CC" w:rsidRPr="0017550D">
              <w:rPr>
                <w:rFonts w:ascii="Times New Roman" w:eastAsia="Calibri" w:hAnsi="Times New Roman" w:cs="Times New Roman"/>
                <w:i/>
              </w:rPr>
              <w:t>§ 31, stk. 4,</w:t>
            </w:r>
            <w:r w:rsidR="007631CC" w:rsidRPr="0017550D">
              <w:rPr>
                <w:rFonts w:ascii="Times New Roman" w:eastAsia="Calibri" w:hAnsi="Times New Roman" w:cs="Times New Roman"/>
              </w:rPr>
              <w:t xml:space="preserve"> affattes således:</w:t>
            </w:r>
          </w:p>
          <w:p w14:paraId="2477513C"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 xml:space="preserve"> »</w:t>
            </w:r>
            <w:r w:rsidRPr="0017550D">
              <w:rPr>
                <w:rFonts w:ascii="Times New Roman" w:eastAsia="Calibri" w:hAnsi="Times New Roman" w:cs="Times New Roman"/>
                <w:i/>
              </w:rPr>
              <w:t>Stk. 4.</w:t>
            </w:r>
            <w:r w:rsidRPr="0017550D">
              <w:rPr>
                <w:rFonts w:ascii="Times New Roman" w:eastAsia="Calibri" w:hAnsi="Times New Roman" w:cs="Times New Roman"/>
                <w:i/>
                <w:iCs/>
              </w:rPr>
              <w:t xml:space="preserve"> </w:t>
            </w:r>
            <w:r w:rsidRPr="0017550D">
              <w:rPr>
                <w:rFonts w:ascii="Times New Roman" w:eastAsia="Calibri" w:hAnsi="Times New Roman" w:cs="Times New Roman"/>
              </w:rPr>
              <w:t>Omsætning af løbende erstatning til kapitalbeløb finder sted på grundlag af erstatningens størrelse på omsætningstidspunktet</w:t>
            </w:r>
            <w:r w:rsidR="00D040DD" w:rsidRPr="0017550D">
              <w:rPr>
                <w:rFonts w:ascii="Times New Roman" w:eastAsia="Calibri" w:hAnsi="Times New Roman" w:cs="Times New Roman"/>
              </w:rPr>
              <w:t xml:space="preserve">. Omsætningstidspunktet </w:t>
            </w:r>
            <w:r w:rsidRPr="0017550D">
              <w:rPr>
                <w:rFonts w:ascii="Times New Roman" w:eastAsia="Calibri" w:hAnsi="Times New Roman" w:cs="Times New Roman"/>
              </w:rPr>
              <w:t xml:space="preserve">er det tidspunkt, hvor kapitalbeløbet kan udbetales. Omsætning af erstatning har alene virkning for fremtiden. Faktorerne for omsætning af løbende erstatning til kapitalbeløb fastsættes på baggrund af aktuarmæssige principper i spring af hele år og måneder. Beskæftigelsesministeren fastsætter efter forhandling med Grønlands Selvstyre </w:t>
            </w:r>
            <w:r w:rsidRPr="0017550D">
              <w:rPr>
                <w:rFonts w:ascii="Times New Roman" w:eastAsia="Calibri" w:hAnsi="Times New Roman" w:cs="Times New Roman"/>
              </w:rPr>
              <w:lastRenderedPageBreak/>
              <w:t>regler for omsætning af løbende erstatning til kapitalbeløb.«</w:t>
            </w:r>
          </w:p>
          <w:p w14:paraId="107428D7" w14:textId="77777777" w:rsidR="007631CC" w:rsidRPr="0017550D" w:rsidRDefault="007631CC" w:rsidP="007631CC">
            <w:pPr>
              <w:jc w:val="both"/>
              <w:rPr>
                <w:rFonts w:ascii="Times New Roman" w:hAnsi="Times New Roman" w:cs="Times New Roman"/>
              </w:rPr>
            </w:pPr>
          </w:p>
          <w:p w14:paraId="534F82DE" w14:textId="77777777" w:rsidR="007631CC" w:rsidRPr="0017550D" w:rsidRDefault="007631CC" w:rsidP="007631CC">
            <w:pPr>
              <w:jc w:val="both"/>
              <w:rPr>
                <w:rFonts w:ascii="Times New Roman" w:hAnsi="Times New Roman" w:cs="Times New Roman"/>
              </w:rPr>
            </w:pPr>
          </w:p>
        </w:tc>
      </w:tr>
      <w:tr w:rsidR="007631CC" w:rsidRPr="00030977" w14:paraId="751CA936" w14:textId="77777777" w:rsidTr="007631CC">
        <w:trPr>
          <w:trHeight w:val="1546"/>
        </w:trPr>
        <w:tc>
          <w:tcPr>
            <w:tcW w:w="4361" w:type="dxa"/>
          </w:tcPr>
          <w:p w14:paraId="6CD2AF8E" w14:textId="77777777" w:rsidR="007631CC"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b/>
                <w:bCs/>
              </w:rPr>
              <w:lastRenderedPageBreak/>
              <w:t>§ 35. </w:t>
            </w:r>
            <w:r w:rsidRPr="00A93746">
              <w:rPr>
                <w:rFonts w:ascii="Times New Roman" w:hAnsi="Times New Roman" w:cs="Times New Roman"/>
              </w:rPr>
              <w:t>En arbejdsulykke, der antages at kunne begrunde krav på ydelser efter loven, skal anmeldes snarest muligt og senest 9 dage efter skadens indtræden.</w:t>
            </w:r>
          </w:p>
          <w:p w14:paraId="69A5CEDF" w14:textId="77777777" w:rsidR="00922BB5" w:rsidRDefault="00922BB5" w:rsidP="007631CC">
            <w:pPr>
              <w:autoSpaceDE w:val="0"/>
              <w:autoSpaceDN w:val="0"/>
              <w:adjustRightInd w:val="0"/>
              <w:jc w:val="both"/>
              <w:rPr>
                <w:rFonts w:ascii="Times New Roman" w:hAnsi="Times New Roman" w:cs="Times New Roman"/>
                <w:i/>
                <w:iCs/>
              </w:rPr>
            </w:pPr>
          </w:p>
          <w:p w14:paraId="18FE3D9F" w14:textId="77777777" w:rsidR="007631CC" w:rsidRPr="00481E17"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2. </w:t>
            </w:r>
            <w:r w:rsidRPr="00A93746">
              <w:rPr>
                <w:rFonts w:ascii="Times New Roman" w:hAnsi="Times New Roman" w:cs="Times New Roman"/>
              </w:rPr>
              <w:t>En arbejdsulykke, der ikke er anmeldt efter stk. 1, og som har medført, at tilskadekomne endnu ikke på 5-ugers-dagen for skadens indtræden kan genoptage sædvanligt arbejde i fuldt omfang, skal anmeldes senest 9 dage herefter.</w:t>
            </w:r>
          </w:p>
          <w:p w14:paraId="6C8EB2DC" w14:textId="77777777" w:rsidR="00922BB5" w:rsidRDefault="00922BB5" w:rsidP="007631CC">
            <w:pPr>
              <w:autoSpaceDE w:val="0"/>
              <w:autoSpaceDN w:val="0"/>
              <w:adjustRightInd w:val="0"/>
              <w:jc w:val="both"/>
              <w:rPr>
                <w:rFonts w:ascii="Times New Roman" w:hAnsi="Times New Roman" w:cs="Times New Roman"/>
                <w:i/>
                <w:iCs/>
              </w:rPr>
            </w:pPr>
          </w:p>
          <w:p w14:paraId="3970814E" w14:textId="77777777" w:rsidR="007631CC" w:rsidRPr="00A93746"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3. </w:t>
            </w:r>
            <w:r w:rsidRPr="00A93746">
              <w:rPr>
                <w:rFonts w:ascii="Times New Roman" w:hAnsi="Times New Roman" w:cs="Times New Roman"/>
              </w:rPr>
              <w:t>Stk. 1 og 2 finder også anvendelse for erhvervssygdomme, dog regnes anmeldelsesfristerne fra det tidspunkt, hvor den anmeldelsespligtige har fået kendskab til, at sygdommen må antages at være erhvervsbetinget.</w:t>
            </w:r>
          </w:p>
          <w:p w14:paraId="2C1D7005" w14:textId="77777777" w:rsidR="007631CC" w:rsidRDefault="007631CC" w:rsidP="007631CC">
            <w:pPr>
              <w:autoSpaceDE w:val="0"/>
              <w:autoSpaceDN w:val="0"/>
              <w:adjustRightInd w:val="0"/>
              <w:jc w:val="both"/>
              <w:rPr>
                <w:rFonts w:ascii="Times New Roman" w:hAnsi="Times New Roman" w:cs="Times New Roman"/>
                <w:i/>
                <w:iCs/>
              </w:rPr>
            </w:pPr>
          </w:p>
          <w:p w14:paraId="005F2BC3" w14:textId="77777777" w:rsidR="00922BB5" w:rsidRPr="00834F64"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4. </w:t>
            </w:r>
            <w:r w:rsidRPr="00A93746">
              <w:rPr>
                <w:rFonts w:ascii="Times New Roman" w:hAnsi="Times New Roman" w:cs="Times New Roman"/>
                <w:iCs/>
              </w:rPr>
              <w:t xml:space="preserve">[… .] </w:t>
            </w:r>
            <w:r w:rsidRPr="00A93746">
              <w:rPr>
                <w:rFonts w:ascii="Times New Roman" w:hAnsi="Times New Roman" w:cs="Times New Roman"/>
              </w:rPr>
              <w:t>Underretning skal finde sted, selv om den arbejdsskade, der kan have medført dødsfaldet, allerede er anmeldt eller skal anmeldes efter stk. 1-3.</w:t>
            </w:r>
          </w:p>
        </w:tc>
        <w:tc>
          <w:tcPr>
            <w:tcW w:w="567" w:type="dxa"/>
          </w:tcPr>
          <w:p w14:paraId="5E1E974D" w14:textId="77777777" w:rsidR="007631CC" w:rsidRPr="00030977" w:rsidRDefault="007631CC" w:rsidP="007631CC">
            <w:pPr>
              <w:jc w:val="both"/>
              <w:rPr>
                <w:rFonts w:ascii="Times New Roman" w:hAnsi="Times New Roman" w:cs="Times New Roman"/>
              </w:rPr>
            </w:pPr>
          </w:p>
        </w:tc>
        <w:tc>
          <w:tcPr>
            <w:tcW w:w="4678" w:type="dxa"/>
          </w:tcPr>
          <w:p w14:paraId="569F5F68" w14:textId="307FBF48" w:rsidR="007631CC" w:rsidRPr="0017550D" w:rsidRDefault="00440E4B" w:rsidP="007631CC">
            <w:pPr>
              <w:jc w:val="both"/>
              <w:rPr>
                <w:rFonts w:ascii="Times New Roman" w:eastAsia="Calibri" w:hAnsi="Times New Roman" w:cs="Times New Roman"/>
              </w:rPr>
            </w:pPr>
            <w:r>
              <w:rPr>
                <w:rFonts w:ascii="Times New Roman" w:hAnsi="Times New Roman" w:cs="Times New Roman"/>
                <w:b/>
              </w:rPr>
              <w:t>10</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i/>
              </w:rPr>
              <w:t>§ 35, stk. 1</w:t>
            </w:r>
            <w:r w:rsidR="007631CC" w:rsidRPr="0017550D">
              <w:rPr>
                <w:rFonts w:ascii="Times New Roman" w:eastAsia="Calibri" w:hAnsi="Times New Roman" w:cs="Times New Roman"/>
              </w:rPr>
              <w:t>-</w:t>
            </w:r>
            <w:r w:rsidR="007631CC" w:rsidRPr="0017550D">
              <w:rPr>
                <w:rFonts w:ascii="Times New Roman" w:eastAsia="Calibri" w:hAnsi="Times New Roman" w:cs="Times New Roman"/>
                <w:i/>
              </w:rPr>
              <w:t>3,</w:t>
            </w:r>
            <w:r w:rsidR="007631CC" w:rsidRPr="0017550D">
              <w:rPr>
                <w:rFonts w:ascii="Times New Roman" w:eastAsia="Calibri" w:hAnsi="Times New Roman" w:cs="Times New Roman"/>
                <w:b/>
              </w:rPr>
              <w:t xml:space="preserve"> </w:t>
            </w:r>
            <w:r w:rsidR="007631CC" w:rsidRPr="0017550D">
              <w:rPr>
                <w:rFonts w:ascii="Times New Roman" w:eastAsia="Calibri" w:hAnsi="Times New Roman" w:cs="Times New Roman"/>
              </w:rPr>
              <w:t>ophæves, og i stedet indsættes:</w:t>
            </w:r>
            <w:r w:rsidR="007631CC" w:rsidRPr="0017550D">
              <w:rPr>
                <w:rFonts w:ascii="Times New Roman" w:eastAsia="Calibri" w:hAnsi="Times New Roman" w:cs="Times New Roman"/>
              </w:rPr>
              <w:br/>
              <w:t>»Arbejdsgiver skal senest 14 dage efter første fraværsdag anmelde en arbejdsulykke, såfremt ulykken har medført fravær fra tilskadekomnes sædvanlige arbejde ud over tilskadekomstdagen.</w:t>
            </w:r>
          </w:p>
          <w:p w14:paraId="3B1BF95D" w14:textId="77777777" w:rsidR="003B711D" w:rsidRPr="0017550D" w:rsidRDefault="003B711D" w:rsidP="007631CC">
            <w:pPr>
              <w:jc w:val="both"/>
              <w:rPr>
                <w:rFonts w:ascii="Times New Roman" w:eastAsia="Calibri" w:hAnsi="Times New Roman" w:cs="Times New Roman"/>
                <w:i/>
              </w:rPr>
            </w:pPr>
          </w:p>
          <w:p w14:paraId="3B3A43CB"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Stk. 2.</w:t>
            </w:r>
            <w:r w:rsidRPr="0017550D">
              <w:rPr>
                <w:rFonts w:ascii="Times New Roman" w:eastAsia="Calibri" w:hAnsi="Times New Roman" w:cs="Times New Roman"/>
              </w:rPr>
              <w:t xml:space="preserve"> Arbejdsulykker, der ikke har medført fravær, men som antages at kunne begrunde krav på ydelser efter loven, jf. § 10, skal anmeldes af arbejdsgiver senest 14 dage efter tilskadekomstdagen.«</w:t>
            </w:r>
          </w:p>
          <w:p w14:paraId="4547A8E0" w14:textId="77777777" w:rsidR="00922BB5" w:rsidRPr="0017550D" w:rsidRDefault="00922BB5" w:rsidP="007631CC">
            <w:pPr>
              <w:jc w:val="both"/>
              <w:rPr>
                <w:rFonts w:ascii="Times New Roman" w:eastAsia="Calibri" w:hAnsi="Times New Roman" w:cs="Times New Roman"/>
              </w:rPr>
            </w:pPr>
          </w:p>
          <w:p w14:paraId="692662F4"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Stk. 4 bliver herefter stk. 3.</w:t>
            </w:r>
          </w:p>
          <w:p w14:paraId="00AF12B8" w14:textId="77777777" w:rsidR="007631CC" w:rsidRPr="0017550D" w:rsidRDefault="007631CC" w:rsidP="007631CC">
            <w:pPr>
              <w:jc w:val="both"/>
              <w:rPr>
                <w:rFonts w:ascii="Times New Roman" w:eastAsia="Calibri" w:hAnsi="Times New Roman" w:cs="Times New Roman"/>
              </w:rPr>
            </w:pPr>
          </w:p>
          <w:p w14:paraId="576DDBC8" w14:textId="77777777" w:rsidR="007631CC" w:rsidRPr="0017550D" w:rsidRDefault="007631CC" w:rsidP="007631CC">
            <w:pPr>
              <w:jc w:val="both"/>
              <w:rPr>
                <w:rFonts w:ascii="Times New Roman" w:eastAsia="Calibri" w:hAnsi="Times New Roman" w:cs="Times New Roman"/>
              </w:rPr>
            </w:pPr>
          </w:p>
          <w:p w14:paraId="2C9577AD" w14:textId="77777777" w:rsidR="007631CC" w:rsidRPr="0017550D" w:rsidRDefault="007631CC" w:rsidP="007631CC">
            <w:pPr>
              <w:jc w:val="both"/>
              <w:rPr>
                <w:rFonts w:ascii="Times New Roman" w:eastAsia="Calibri" w:hAnsi="Times New Roman" w:cs="Times New Roman"/>
              </w:rPr>
            </w:pPr>
          </w:p>
          <w:p w14:paraId="7D1CFBFD" w14:textId="77777777" w:rsidR="007631CC" w:rsidRPr="0017550D" w:rsidRDefault="007631CC" w:rsidP="007631CC">
            <w:pPr>
              <w:jc w:val="both"/>
              <w:rPr>
                <w:rFonts w:ascii="Times New Roman" w:eastAsia="Calibri" w:hAnsi="Times New Roman" w:cs="Times New Roman"/>
              </w:rPr>
            </w:pPr>
          </w:p>
          <w:p w14:paraId="5BFC1870" w14:textId="77777777" w:rsidR="007631CC" w:rsidRPr="0017550D" w:rsidRDefault="007631CC" w:rsidP="007631CC">
            <w:pPr>
              <w:jc w:val="both"/>
              <w:rPr>
                <w:rFonts w:ascii="Times New Roman" w:hAnsi="Times New Roman" w:cs="Times New Roman"/>
                <w:b/>
              </w:rPr>
            </w:pPr>
          </w:p>
          <w:p w14:paraId="71426085" w14:textId="77777777" w:rsidR="00922BB5" w:rsidRPr="0017550D" w:rsidRDefault="00922BB5" w:rsidP="007631CC">
            <w:pPr>
              <w:jc w:val="both"/>
              <w:rPr>
                <w:rFonts w:ascii="Times New Roman" w:hAnsi="Times New Roman" w:cs="Times New Roman"/>
                <w:b/>
              </w:rPr>
            </w:pPr>
          </w:p>
          <w:p w14:paraId="1A7DB45F" w14:textId="2FDA0ABE" w:rsidR="007631CC" w:rsidRPr="0017550D" w:rsidRDefault="00440E4B" w:rsidP="007631CC">
            <w:pPr>
              <w:jc w:val="both"/>
              <w:rPr>
                <w:rFonts w:ascii="Times New Roman" w:eastAsia="Calibri" w:hAnsi="Times New Roman" w:cs="Times New Roman"/>
              </w:rPr>
            </w:pPr>
            <w:r>
              <w:rPr>
                <w:rFonts w:ascii="Times New Roman" w:hAnsi="Times New Roman" w:cs="Times New Roman"/>
                <w:b/>
              </w:rPr>
              <w:t>11.</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rPr>
              <w:t xml:space="preserve">I </w:t>
            </w:r>
            <w:r w:rsidR="007631CC" w:rsidRPr="0017550D">
              <w:rPr>
                <w:rFonts w:ascii="Times New Roman" w:eastAsia="Calibri" w:hAnsi="Times New Roman" w:cs="Times New Roman"/>
                <w:i/>
              </w:rPr>
              <w:t>§ 35, stk. 4, 2. pkt.,</w:t>
            </w:r>
            <w:r w:rsidR="007631CC" w:rsidRPr="0017550D">
              <w:rPr>
                <w:rFonts w:ascii="Times New Roman" w:eastAsia="Calibri" w:hAnsi="Times New Roman" w:cs="Times New Roman"/>
              </w:rPr>
              <w:t xml:space="preserve"> der bliver stk. 3, 2. pkt., ændres »stk. 1-3« til: »stk. 1 og 2 samt § 38«.</w:t>
            </w:r>
          </w:p>
          <w:p w14:paraId="637D6345" w14:textId="77777777" w:rsidR="007631CC" w:rsidRPr="0017550D" w:rsidRDefault="007631CC" w:rsidP="007631CC">
            <w:pPr>
              <w:jc w:val="both"/>
              <w:rPr>
                <w:rFonts w:ascii="Times New Roman" w:eastAsia="Calibri" w:hAnsi="Times New Roman" w:cs="Times New Roman"/>
              </w:rPr>
            </w:pPr>
          </w:p>
          <w:p w14:paraId="5C564833" w14:textId="77777777" w:rsidR="007631CC" w:rsidRPr="0017550D" w:rsidRDefault="007631CC" w:rsidP="007631CC">
            <w:pPr>
              <w:jc w:val="both"/>
              <w:rPr>
                <w:rFonts w:ascii="Times New Roman" w:eastAsia="Calibri" w:hAnsi="Times New Roman" w:cs="Times New Roman"/>
              </w:rPr>
            </w:pPr>
          </w:p>
        </w:tc>
      </w:tr>
      <w:tr w:rsidR="007631CC" w:rsidRPr="00030977" w14:paraId="043355F6" w14:textId="77777777" w:rsidTr="007631CC">
        <w:trPr>
          <w:trHeight w:val="1546"/>
        </w:trPr>
        <w:tc>
          <w:tcPr>
            <w:tcW w:w="4361" w:type="dxa"/>
          </w:tcPr>
          <w:p w14:paraId="679470E7" w14:textId="77777777" w:rsidR="00922BB5" w:rsidRDefault="00922BB5" w:rsidP="007631CC">
            <w:pPr>
              <w:autoSpaceDE w:val="0"/>
              <w:autoSpaceDN w:val="0"/>
              <w:adjustRightInd w:val="0"/>
              <w:jc w:val="both"/>
              <w:rPr>
                <w:rFonts w:ascii="Times New Roman" w:hAnsi="Times New Roman" w:cs="Times New Roman"/>
                <w:b/>
                <w:bCs/>
              </w:rPr>
            </w:pPr>
          </w:p>
          <w:p w14:paraId="44BC4A86" w14:textId="77777777" w:rsidR="007631CC" w:rsidRDefault="007631CC" w:rsidP="007631CC">
            <w:pPr>
              <w:autoSpaceDE w:val="0"/>
              <w:autoSpaceDN w:val="0"/>
              <w:adjustRightInd w:val="0"/>
              <w:jc w:val="both"/>
              <w:rPr>
                <w:rFonts w:ascii="Times New Roman" w:hAnsi="Times New Roman" w:cs="Times New Roman"/>
              </w:rPr>
            </w:pPr>
            <w:r w:rsidRPr="009E0765">
              <w:rPr>
                <w:rFonts w:ascii="Times New Roman" w:hAnsi="Times New Roman" w:cs="Times New Roman"/>
                <w:b/>
                <w:bCs/>
              </w:rPr>
              <w:t xml:space="preserve">§ 36. </w:t>
            </w:r>
            <w:r w:rsidRPr="009E0765">
              <w:rPr>
                <w:rFonts w:ascii="Times New Roman" w:hAnsi="Times New Roman" w:cs="Times New Roman"/>
              </w:rPr>
              <w:t>Anmeldelsespligten for arbejdsulykker påhviler den sikringspligtige arbejdsgiver, jf. § 52.</w:t>
            </w:r>
          </w:p>
          <w:p w14:paraId="0683D325" w14:textId="77777777" w:rsidR="007631CC" w:rsidRDefault="007631CC" w:rsidP="007631CC">
            <w:pPr>
              <w:autoSpaceDE w:val="0"/>
              <w:autoSpaceDN w:val="0"/>
              <w:adjustRightInd w:val="0"/>
              <w:jc w:val="both"/>
              <w:rPr>
                <w:rFonts w:ascii="Times New Roman" w:hAnsi="Times New Roman" w:cs="Times New Roman"/>
              </w:rPr>
            </w:pPr>
          </w:p>
          <w:p w14:paraId="0A47EB77" w14:textId="77777777" w:rsidR="007631CC" w:rsidRPr="00834F64" w:rsidRDefault="007631CC" w:rsidP="007631CC">
            <w:pPr>
              <w:autoSpaceDE w:val="0"/>
              <w:autoSpaceDN w:val="0"/>
              <w:adjustRightInd w:val="0"/>
              <w:jc w:val="both"/>
              <w:rPr>
                <w:rFonts w:ascii="Times New Roman" w:hAnsi="Times New Roman" w:cs="Times New Roman"/>
                <w:i/>
              </w:rPr>
            </w:pPr>
            <w:r w:rsidRPr="00834F64">
              <w:rPr>
                <w:rFonts w:ascii="Times New Roman" w:hAnsi="Times New Roman" w:cs="Times New Roman"/>
                <w:i/>
              </w:rPr>
              <w:t>Stk. 2-3. ---</w:t>
            </w:r>
          </w:p>
          <w:p w14:paraId="0420F07A" w14:textId="77777777" w:rsidR="007631CC" w:rsidRDefault="007631CC" w:rsidP="007631CC">
            <w:pPr>
              <w:autoSpaceDE w:val="0"/>
              <w:autoSpaceDN w:val="0"/>
              <w:adjustRightInd w:val="0"/>
              <w:jc w:val="both"/>
              <w:rPr>
                <w:rFonts w:ascii="Times New Roman" w:hAnsi="Times New Roman" w:cs="Times New Roman"/>
                <w:b/>
                <w:bCs/>
              </w:rPr>
            </w:pPr>
          </w:p>
          <w:p w14:paraId="7EB62D4B" w14:textId="77777777" w:rsidR="007631CC" w:rsidRDefault="007631CC" w:rsidP="007631CC">
            <w:pPr>
              <w:autoSpaceDE w:val="0"/>
              <w:autoSpaceDN w:val="0"/>
              <w:adjustRightInd w:val="0"/>
              <w:jc w:val="both"/>
              <w:rPr>
                <w:rFonts w:ascii="Times New Roman" w:hAnsi="Times New Roman" w:cs="Times New Roman"/>
                <w:sz w:val="20"/>
                <w:szCs w:val="20"/>
              </w:rPr>
            </w:pPr>
            <w:r w:rsidRPr="009E0765">
              <w:rPr>
                <w:rFonts w:ascii="Times New Roman" w:hAnsi="Times New Roman" w:cs="Times New Roman"/>
                <w:b/>
                <w:bCs/>
              </w:rPr>
              <w:t>§</w:t>
            </w:r>
            <w:r>
              <w:rPr>
                <w:rFonts w:ascii="Times New Roman" w:hAnsi="Times New Roman" w:cs="Times New Roman"/>
                <w:b/>
                <w:bCs/>
              </w:rPr>
              <w:t xml:space="preserve"> </w:t>
            </w:r>
            <w:r w:rsidRPr="009E0765">
              <w:rPr>
                <w:rFonts w:ascii="Times New Roman" w:hAnsi="Times New Roman" w:cs="Times New Roman"/>
                <w:b/>
                <w:bCs/>
              </w:rPr>
              <w:t>37</w:t>
            </w:r>
            <w:r>
              <w:rPr>
                <w:rFonts w:ascii="Times New Roman" w:hAnsi="Times New Roman" w:cs="Times New Roman"/>
                <w:b/>
                <w:bCs/>
              </w:rPr>
              <w:t>.</w:t>
            </w:r>
            <w:r w:rsidRPr="009E0765">
              <w:rPr>
                <w:rFonts w:ascii="Times New Roman" w:hAnsi="Times New Roman" w:cs="Times New Roman"/>
                <w:b/>
                <w:bCs/>
              </w:rPr>
              <w:t xml:space="preserve"> </w:t>
            </w:r>
            <w:r w:rsidRPr="009E0765">
              <w:rPr>
                <w:rFonts w:ascii="Times New Roman" w:hAnsi="Times New Roman" w:cs="Times New Roman"/>
              </w:rPr>
              <w:t>Den anmeldelsespligtige arbejdsgiver, jf. § 36, og den, som har sikret egen person, jf. § 52, stk. 2 og 4, anmelder ulykker til Arbejdsmarkedets Erhvervssikring</w:t>
            </w:r>
            <w:r>
              <w:rPr>
                <w:rFonts w:ascii="Times New Roman" w:hAnsi="Times New Roman" w:cs="Times New Roman"/>
                <w:sz w:val="20"/>
                <w:szCs w:val="20"/>
              </w:rPr>
              <w:t>.</w:t>
            </w:r>
          </w:p>
          <w:p w14:paraId="2DF48032" w14:textId="77777777" w:rsidR="007631CC" w:rsidRDefault="007631CC" w:rsidP="007631CC">
            <w:pPr>
              <w:autoSpaceDE w:val="0"/>
              <w:autoSpaceDN w:val="0"/>
              <w:adjustRightInd w:val="0"/>
              <w:jc w:val="both"/>
              <w:rPr>
                <w:rFonts w:ascii="Times New Roman" w:hAnsi="Times New Roman" w:cs="Times New Roman"/>
                <w:color w:val="FF0000"/>
                <w:sz w:val="20"/>
                <w:szCs w:val="20"/>
              </w:rPr>
            </w:pPr>
          </w:p>
          <w:p w14:paraId="17E6D203" w14:textId="77777777" w:rsidR="007631CC" w:rsidRPr="009E0765" w:rsidRDefault="007631CC" w:rsidP="007631CC">
            <w:pPr>
              <w:autoSpaceDE w:val="0"/>
              <w:autoSpaceDN w:val="0"/>
              <w:adjustRightInd w:val="0"/>
              <w:jc w:val="both"/>
              <w:rPr>
                <w:rFonts w:ascii="Times New Roman" w:hAnsi="Times New Roman" w:cs="Times New Roman"/>
                <w:sz w:val="20"/>
                <w:szCs w:val="20"/>
              </w:rPr>
            </w:pPr>
            <w:r w:rsidRPr="009E0765">
              <w:rPr>
                <w:rFonts w:ascii="Times New Roman" w:hAnsi="Times New Roman" w:cs="Times New Roman"/>
                <w:i/>
                <w:szCs w:val="20"/>
              </w:rPr>
              <w:t>Stk. 2.</w:t>
            </w:r>
            <w:r>
              <w:rPr>
                <w:rFonts w:ascii="Times New Roman" w:hAnsi="Times New Roman" w:cs="Times New Roman"/>
                <w:i/>
                <w:szCs w:val="20"/>
              </w:rPr>
              <w:t xml:space="preserve"> ---</w:t>
            </w:r>
            <w:r>
              <w:rPr>
                <w:rFonts w:ascii="Times New Roman" w:hAnsi="Times New Roman" w:cs="Times New Roman"/>
                <w:szCs w:val="20"/>
              </w:rPr>
              <w:t xml:space="preserve"> </w:t>
            </w:r>
          </w:p>
        </w:tc>
        <w:tc>
          <w:tcPr>
            <w:tcW w:w="567" w:type="dxa"/>
          </w:tcPr>
          <w:p w14:paraId="0D137A62" w14:textId="77777777" w:rsidR="007631CC" w:rsidRPr="00030977" w:rsidRDefault="007631CC" w:rsidP="007631CC">
            <w:pPr>
              <w:jc w:val="both"/>
              <w:rPr>
                <w:rFonts w:ascii="Times New Roman" w:hAnsi="Times New Roman" w:cs="Times New Roman"/>
              </w:rPr>
            </w:pPr>
          </w:p>
        </w:tc>
        <w:tc>
          <w:tcPr>
            <w:tcW w:w="4678" w:type="dxa"/>
          </w:tcPr>
          <w:p w14:paraId="3F4ACB68" w14:textId="77777777" w:rsidR="007631CC" w:rsidRDefault="007631CC" w:rsidP="007631CC">
            <w:pPr>
              <w:jc w:val="both"/>
              <w:rPr>
                <w:rFonts w:ascii="Times New Roman" w:hAnsi="Times New Roman" w:cs="Times New Roman"/>
                <w:b/>
              </w:rPr>
            </w:pPr>
          </w:p>
          <w:p w14:paraId="336A2B66" w14:textId="5ADAEFD7" w:rsidR="007631CC" w:rsidRDefault="005B4B3D" w:rsidP="007631CC">
            <w:pPr>
              <w:jc w:val="both"/>
              <w:rPr>
                <w:rFonts w:ascii="Times New Roman" w:eastAsia="Calibri" w:hAnsi="Times New Roman" w:cs="Times New Roman"/>
              </w:rPr>
            </w:pPr>
            <w:r>
              <w:rPr>
                <w:rFonts w:ascii="Times New Roman" w:hAnsi="Times New Roman" w:cs="Times New Roman"/>
                <w:b/>
              </w:rPr>
              <w:t>1</w:t>
            </w:r>
            <w:r w:rsidR="00440E4B">
              <w:rPr>
                <w:rFonts w:ascii="Times New Roman" w:hAnsi="Times New Roman" w:cs="Times New Roman"/>
                <w:b/>
              </w:rPr>
              <w:t>2</w:t>
            </w:r>
            <w:r w:rsidR="007631CC" w:rsidRPr="00030977">
              <w:rPr>
                <w:rFonts w:ascii="Times New Roman" w:hAnsi="Times New Roman" w:cs="Times New Roman"/>
                <w:b/>
              </w:rPr>
              <w:t>.</w:t>
            </w:r>
            <w:r w:rsidR="007631CC" w:rsidRPr="00030977">
              <w:rPr>
                <w:rFonts w:ascii="Times New Roman" w:hAnsi="Times New Roman" w:cs="Times New Roman"/>
              </w:rPr>
              <w:t xml:space="preserve"> </w:t>
            </w:r>
            <w:r w:rsidR="007631CC" w:rsidRPr="007D6908">
              <w:rPr>
                <w:rFonts w:ascii="Times New Roman" w:eastAsia="Calibri" w:hAnsi="Times New Roman" w:cs="Times New Roman"/>
                <w:i/>
              </w:rPr>
              <w:t>§ 36, stk. 1,</w:t>
            </w:r>
            <w:r w:rsidR="007631CC" w:rsidRPr="007D6908">
              <w:rPr>
                <w:rFonts w:ascii="Times New Roman" w:eastAsia="Calibri" w:hAnsi="Times New Roman" w:cs="Times New Roman"/>
              </w:rPr>
              <w:t xml:space="preserve"> ophæves.</w:t>
            </w:r>
          </w:p>
          <w:p w14:paraId="0B0FC100" w14:textId="77777777" w:rsidR="007631CC" w:rsidRDefault="007631CC" w:rsidP="007631CC">
            <w:pPr>
              <w:rPr>
                <w:rFonts w:ascii="Times New Roman" w:eastAsia="Calibri" w:hAnsi="Times New Roman" w:cs="Times New Roman"/>
              </w:rPr>
            </w:pPr>
          </w:p>
          <w:p w14:paraId="766BC16A" w14:textId="77777777" w:rsidR="007631CC" w:rsidRPr="007D6908" w:rsidRDefault="007631CC" w:rsidP="007631CC">
            <w:pPr>
              <w:rPr>
                <w:rFonts w:ascii="Times New Roman" w:eastAsia="Calibri" w:hAnsi="Times New Roman" w:cs="Times New Roman"/>
              </w:rPr>
            </w:pPr>
            <w:r w:rsidRPr="007D6908">
              <w:rPr>
                <w:rFonts w:ascii="Times New Roman" w:eastAsia="Calibri" w:hAnsi="Times New Roman" w:cs="Times New Roman"/>
              </w:rPr>
              <w:t>Stk. 2 og 3 bliver herefter stk. 1 og 2.</w:t>
            </w:r>
          </w:p>
          <w:p w14:paraId="1EE7E3FD" w14:textId="77777777" w:rsidR="007631CC" w:rsidRDefault="007631CC" w:rsidP="007631CC">
            <w:pPr>
              <w:jc w:val="both"/>
              <w:rPr>
                <w:rFonts w:ascii="Times New Roman" w:hAnsi="Times New Roman" w:cs="Times New Roman"/>
                <w:b/>
              </w:rPr>
            </w:pPr>
          </w:p>
          <w:p w14:paraId="41222AB7" w14:textId="77777777" w:rsidR="007631CC" w:rsidRPr="00030977" w:rsidRDefault="007631CC" w:rsidP="007631CC">
            <w:pPr>
              <w:jc w:val="both"/>
              <w:rPr>
                <w:rFonts w:ascii="Times New Roman" w:hAnsi="Times New Roman" w:cs="Times New Roman"/>
                <w:b/>
              </w:rPr>
            </w:pPr>
          </w:p>
          <w:p w14:paraId="56CD8519" w14:textId="77777777" w:rsidR="007631CC" w:rsidRDefault="007631CC" w:rsidP="007631CC">
            <w:pPr>
              <w:jc w:val="both"/>
              <w:rPr>
                <w:rFonts w:ascii="Times New Roman" w:hAnsi="Times New Roman" w:cs="Times New Roman"/>
                <w:b/>
              </w:rPr>
            </w:pPr>
          </w:p>
          <w:p w14:paraId="2577E906" w14:textId="1C2FFCA0" w:rsidR="007631CC" w:rsidRPr="00485878" w:rsidRDefault="007631CC" w:rsidP="00440E4B">
            <w:pPr>
              <w:jc w:val="both"/>
              <w:rPr>
                <w:rFonts w:ascii="Times New Roman" w:eastAsia="Calibri" w:hAnsi="Times New Roman" w:cs="Times New Roman"/>
              </w:rPr>
            </w:pPr>
            <w:r w:rsidRPr="00030977">
              <w:rPr>
                <w:rFonts w:ascii="Times New Roman" w:hAnsi="Times New Roman" w:cs="Times New Roman"/>
                <w:b/>
              </w:rPr>
              <w:t>1</w:t>
            </w:r>
            <w:r w:rsidR="00440E4B">
              <w:rPr>
                <w:rFonts w:ascii="Times New Roman" w:hAnsi="Times New Roman" w:cs="Times New Roman"/>
                <w:b/>
              </w:rPr>
              <w:t>3</w:t>
            </w:r>
            <w:r w:rsidRPr="00030977">
              <w:rPr>
                <w:rFonts w:ascii="Times New Roman" w:hAnsi="Times New Roman" w:cs="Times New Roman"/>
                <w:b/>
              </w:rPr>
              <w:t xml:space="preserve">. </w:t>
            </w:r>
            <w:r w:rsidRPr="007D6908">
              <w:rPr>
                <w:rFonts w:ascii="Times New Roman" w:eastAsia="Calibri" w:hAnsi="Times New Roman" w:cs="Times New Roman"/>
                <w:b/>
              </w:rPr>
              <w:t xml:space="preserve"> </w:t>
            </w:r>
            <w:r w:rsidRPr="007D6908">
              <w:rPr>
                <w:rFonts w:ascii="Times New Roman" w:eastAsia="Calibri" w:hAnsi="Times New Roman" w:cs="Times New Roman"/>
              </w:rPr>
              <w:t xml:space="preserve">I </w:t>
            </w:r>
            <w:r w:rsidRPr="007D6908">
              <w:rPr>
                <w:rFonts w:ascii="Times New Roman" w:eastAsia="Calibri" w:hAnsi="Times New Roman" w:cs="Times New Roman"/>
                <w:i/>
              </w:rPr>
              <w:t>§ 37, stk. 1,</w:t>
            </w:r>
            <w:r w:rsidRPr="007D6908">
              <w:rPr>
                <w:rFonts w:ascii="Times New Roman" w:eastAsia="Calibri" w:hAnsi="Times New Roman" w:cs="Times New Roman"/>
              </w:rPr>
              <w:t xml:space="preserve"> ændres »Den anmeldelsespligtige arbejdsgiver, jf. § 36« til: »Arbejdsgiveren, jf. § 35, stk. 1 og 2«.</w:t>
            </w:r>
          </w:p>
        </w:tc>
      </w:tr>
      <w:tr w:rsidR="007631CC" w:rsidRPr="00030977" w14:paraId="0C1C43BD" w14:textId="77777777" w:rsidTr="007631CC">
        <w:trPr>
          <w:trHeight w:val="1546"/>
        </w:trPr>
        <w:tc>
          <w:tcPr>
            <w:tcW w:w="4361" w:type="dxa"/>
          </w:tcPr>
          <w:p w14:paraId="40757C7C" w14:textId="77777777" w:rsidR="007631CC" w:rsidRPr="0017550D" w:rsidRDefault="007631CC" w:rsidP="007631CC">
            <w:pPr>
              <w:jc w:val="both"/>
              <w:rPr>
                <w:rFonts w:ascii="Times New Roman" w:hAnsi="Times New Roman" w:cs="Times New Roman"/>
                <w:b/>
                <w:bCs/>
              </w:rPr>
            </w:pPr>
          </w:p>
          <w:p w14:paraId="76356AC6" w14:textId="77777777" w:rsidR="007631CC" w:rsidRPr="0017550D" w:rsidRDefault="007631CC" w:rsidP="007631CC">
            <w:pPr>
              <w:jc w:val="both"/>
              <w:rPr>
                <w:rFonts w:ascii="Times New Roman" w:hAnsi="Times New Roman" w:cs="Times New Roman"/>
                <w:b/>
                <w:bCs/>
              </w:rPr>
            </w:pPr>
          </w:p>
          <w:p w14:paraId="7A4E23F0"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bCs/>
              </w:rPr>
              <w:t>§ 38</w:t>
            </w:r>
            <w:r w:rsidRPr="0017550D">
              <w:rPr>
                <w:rFonts w:ascii="Times New Roman" w:hAnsi="Times New Roman" w:cs="Times New Roman"/>
                <w:b/>
                <w:bCs/>
                <w:sz w:val="24"/>
              </w:rPr>
              <w:t xml:space="preserve">. </w:t>
            </w:r>
            <w:r w:rsidRPr="0017550D">
              <w:rPr>
                <w:rFonts w:ascii="Times New Roman" w:hAnsi="Times New Roman" w:cs="Times New Roman"/>
                <w:szCs w:val="20"/>
              </w:rPr>
              <w:t>Beskæftigelsesministeren fastsætter efter forhandling med Grønlands Selvstyre regler om, at læger og tandlæger skal anmelde såvel klare som formodede tilfælde af erhvervssygdomme, som de pågældende gennem deres erhverv bliver bekendt med, til Arbejdsmarkedets Erhvervssikring og Arbejdstilsynet i Grønland.</w:t>
            </w:r>
          </w:p>
          <w:p w14:paraId="22C5B1B0" w14:textId="77777777" w:rsidR="007D1984" w:rsidRPr="0017550D" w:rsidRDefault="007D1984" w:rsidP="007631CC">
            <w:pPr>
              <w:autoSpaceDE w:val="0"/>
              <w:autoSpaceDN w:val="0"/>
              <w:adjustRightInd w:val="0"/>
              <w:jc w:val="both"/>
              <w:rPr>
                <w:rFonts w:ascii="Times New Roman" w:hAnsi="Times New Roman" w:cs="Times New Roman"/>
                <w:b/>
              </w:rPr>
            </w:pPr>
          </w:p>
          <w:p w14:paraId="153E7E63" w14:textId="77777777" w:rsidR="007631CC" w:rsidRPr="0017550D" w:rsidRDefault="007631CC" w:rsidP="007631CC">
            <w:pPr>
              <w:autoSpaceDE w:val="0"/>
              <w:autoSpaceDN w:val="0"/>
              <w:adjustRightInd w:val="0"/>
              <w:jc w:val="both"/>
              <w:rPr>
                <w:rFonts w:ascii="Times New Roman" w:hAnsi="Times New Roman" w:cs="Times New Roman"/>
                <w:iCs/>
              </w:rPr>
            </w:pPr>
            <w:r w:rsidRPr="0017550D">
              <w:rPr>
                <w:rFonts w:ascii="Times New Roman" w:hAnsi="Times New Roman" w:cs="Times New Roman"/>
                <w:b/>
              </w:rPr>
              <w:lastRenderedPageBreak/>
              <w:t>§ 39</w:t>
            </w:r>
            <w:r w:rsidRPr="0017550D">
              <w:rPr>
                <w:rFonts w:ascii="Times New Roman" w:hAnsi="Times New Roman" w:cs="Times New Roman"/>
              </w:rPr>
              <w:t xml:space="preserve">. </w:t>
            </w:r>
            <w:r w:rsidRPr="0017550D">
              <w:rPr>
                <w:rFonts w:ascii="Times New Roman" w:hAnsi="Times New Roman" w:cs="Times New Roman"/>
                <w:szCs w:val="20"/>
              </w:rPr>
              <w:t>Beskæftigelsesministeren fastsætter efter forhandling med Grønlands Selvstyre regler for, hvilke oplysninger anmeldelsen skal indeholde, og hvorledes anmeldelse skal ske</w:t>
            </w:r>
            <w:r w:rsidRPr="0017550D">
              <w:rPr>
                <w:rFonts w:ascii="Times New Roman" w:hAnsi="Times New Roman" w:cs="Times New Roman"/>
                <w:sz w:val="20"/>
                <w:szCs w:val="20"/>
              </w:rPr>
              <w:t xml:space="preserve">. </w:t>
            </w:r>
            <w:r w:rsidRPr="0017550D">
              <w:rPr>
                <w:rFonts w:ascii="Times New Roman" w:hAnsi="Times New Roman" w:cs="Times New Roman"/>
                <w:iCs/>
              </w:rPr>
              <w:t>[… .]</w:t>
            </w:r>
          </w:p>
          <w:p w14:paraId="19836074" w14:textId="77777777" w:rsidR="007631CC" w:rsidRPr="0017550D" w:rsidRDefault="007631CC" w:rsidP="007631CC">
            <w:pPr>
              <w:autoSpaceDE w:val="0"/>
              <w:autoSpaceDN w:val="0"/>
              <w:adjustRightInd w:val="0"/>
              <w:jc w:val="both"/>
              <w:rPr>
                <w:rFonts w:ascii="Times New Roman" w:hAnsi="Times New Roman" w:cs="Times New Roman"/>
                <w:iCs/>
              </w:rPr>
            </w:pPr>
          </w:p>
          <w:p w14:paraId="6017F65D" w14:textId="77777777" w:rsidR="007631CC" w:rsidRPr="0017550D" w:rsidRDefault="007631CC" w:rsidP="007631CC">
            <w:pPr>
              <w:autoSpaceDE w:val="0"/>
              <w:autoSpaceDN w:val="0"/>
              <w:adjustRightInd w:val="0"/>
              <w:jc w:val="both"/>
              <w:rPr>
                <w:rFonts w:ascii="Times New Roman" w:hAnsi="Times New Roman" w:cs="Times New Roman"/>
                <w:iCs/>
              </w:rPr>
            </w:pPr>
            <w:r w:rsidRPr="0017550D">
              <w:rPr>
                <w:rFonts w:ascii="Times New Roman" w:hAnsi="Times New Roman" w:cs="Times New Roman"/>
                <w:i/>
                <w:iCs/>
              </w:rPr>
              <w:t>Stk. 2-3. ---</w:t>
            </w:r>
          </w:p>
          <w:p w14:paraId="12533EC8" w14:textId="77777777" w:rsidR="007631CC" w:rsidRPr="0017550D" w:rsidRDefault="007631CC" w:rsidP="007631CC">
            <w:pPr>
              <w:autoSpaceDE w:val="0"/>
              <w:autoSpaceDN w:val="0"/>
              <w:adjustRightInd w:val="0"/>
              <w:jc w:val="both"/>
              <w:rPr>
                <w:rFonts w:ascii="Times New Roman" w:hAnsi="Times New Roman" w:cs="Times New Roman"/>
                <w:iCs/>
              </w:rPr>
            </w:pPr>
          </w:p>
          <w:p w14:paraId="1E9C2ED6"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rPr>
              <w:t>Stk. 4.</w:t>
            </w:r>
            <w:r w:rsidRPr="0017550D">
              <w:rPr>
                <w:rFonts w:ascii="Times New Roman" w:hAnsi="Times New Roman" w:cs="Times New Roman"/>
                <w:iCs/>
              </w:rPr>
              <w:t xml:space="preserve"> </w:t>
            </w:r>
            <w:r w:rsidRPr="0017550D">
              <w:rPr>
                <w:rFonts w:ascii="Times New Roman" w:hAnsi="Times New Roman" w:cs="Times New Roman"/>
                <w:szCs w:val="20"/>
              </w:rPr>
              <w:t>Forsikringsselskabet og Arbejdsmarkedets Erhvervssikring afholder udgifterne til lægeerklæringer, herunder speciallægeerklæringer og obduktionserklæringer, og til udtalelser og dokumentationer i øvrigt, herunder til nødvendige revisionsopgørelser og til oversættelser.</w:t>
            </w:r>
          </w:p>
          <w:p w14:paraId="68BD99B6" w14:textId="77777777" w:rsidR="007631CC" w:rsidRPr="0017550D" w:rsidRDefault="007631CC" w:rsidP="007631CC">
            <w:pPr>
              <w:rPr>
                <w:rFonts w:ascii="Times New Roman" w:hAnsi="Times New Roman" w:cs="Times New Roman"/>
                <w:szCs w:val="20"/>
              </w:rPr>
            </w:pPr>
          </w:p>
          <w:p w14:paraId="4CBED061" w14:textId="77777777" w:rsidR="007631CC" w:rsidRPr="0017550D" w:rsidRDefault="007631CC" w:rsidP="007631CC">
            <w:pPr>
              <w:rPr>
                <w:rFonts w:ascii="Times New Roman" w:hAnsi="Times New Roman" w:cs="Times New Roman"/>
                <w:szCs w:val="20"/>
              </w:rPr>
            </w:pPr>
          </w:p>
          <w:p w14:paraId="2C4FD699"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b/>
              </w:rPr>
              <w:t>§ 42.</w:t>
            </w:r>
            <w:r w:rsidRPr="0017550D">
              <w:rPr>
                <w:rFonts w:ascii="Times New Roman" w:hAnsi="Times New Roman" w:cs="Times New Roman"/>
              </w:rPr>
              <w:t xml:space="preserve"> Ved behandlingen af sager om arbejdsskader i Grønland kan samtykke til at indhente oplysninger efter § 41 indhentes, ved at tilskadekomne eller efterladte i den skriftlige bekræftelse af, at en anmeldelse er modtaget, bliver gjort opmærksom på, hvilke typer oplysninger det kan blive nødvendigt at indhente, og får en frist til eventuelt at gøre indsigelse imod dette.</w:t>
            </w:r>
          </w:p>
        </w:tc>
        <w:tc>
          <w:tcPr>
            <w:tcW w:w="567" w:type="dxa"/>
          </w:tcPr>
          <w:p w14:paraId="0DE886C6" w14:textId="77777777" w:rsidR="007631CC" w:rsidRPr="0017550D" w:rsidRDefault="007631CC" w:rsidP="007631CC">
            <w:pPr>
              <w:jc w:val="both"/>
              <w:rPr>
                <w:rFonts w:ascii="Times New Roman" w:hAnsi="Times New Roman" w:cs="Times New Roman"/>
              </w:rPr>
            </w:pPr>
          </w:p>
        </w:tc>
        <w:tc>
          <w:tcPr>
            <w:tcW w:w="4678" w:type="dxa"/>
          </w:tcPr>
          <w:p w14:paraId="2C870F94" w14:textId="77777777" w:rsidR="007631CC" w:rsidRPr="0017550D" w:rsidRDefault="007631CC" w:rsidP="007631CC">
            <w:pPr>
              <w:jc w:val="both"/>
              <w:rPr>
                <w:rFonts w:ascii="Times New Roman" w:eastAsia="Calibri" w:hAnsi="Times New Roman" w:cs="Times New Roman"/>
              </w:rPr>
            </w:pPr>
          </w:p>
          <w:p w14:paraId="546D7CB4" w14:textId="77777777" w:rsidR="007631CC" w:rsidRPr="0017550D" w:rsidRDefault="007631CC" w:rsidP="007631CC">
            <w:pPr>
              <w:jc w:val="both"/>
              <w:rPr>
                <w:rFonts w:ascii="Times New Roman" w:hAnsi="Times New Roman" w:cs="Times New Roman"/>
                <w:b/>
              </w:rPr>
            </w:pPr>
          </w:p>
          <w:p w14:paraId="0755DA5D" w14:textId="77FB40B7"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t>1</w:t>
            </w:r>
            <w:r w:rsidR="00440E4B">
              <w:rPr>
                <w:rFonts w:ascii="Times New Roman" w:hAnsi="Times New Roman" w:cs="Times New Roman"/>
                <w:b/>
              </w:rPr>
              <w:t>4</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38, stk. 1,</w:t>
            </w:r>
            <w:r w:rsidRPr="0017550D">
              <w:rPr>
                <w:rFonts w:ascii="Times New Roman" w:eastAsia="Calibri" w:hAnsi="Times New Roman" w:cs="Times New Roman"/>
              </w:rPr>
              <w:t xml:space="preserve"> ændres </w:t>
            </w:r>
            <w:r w:rsidRPr="0017550D">
              <w:rPr>
                <w:rFonts w:ascii="Times New Roman" w:eastAsia="Calibri" w:hAnsi="Times New Roman" w:cs="Times New Roman"/>
                <w:shd w:val="clear" w:color="auto" w:fill="FFFFFF"/>
              </w:rPr>
              <w:t>»Beskæftigelsesministeren fastsætter efter forhandling med Grønlands Selvstyre regler om, at læger« til: »Læger«.</w:t>
            </w:r>
          </w:p>
          <w:p w14:paraId="03A6D484" w14:textId="77777777" w:rsidR="007631CC" w:rsidRPr="0017550D" w:rsidRDefault="007631CC" w:rsidP="007631CC">
            <w:pPr>
              <w:jc w:val="both"/>
              <w:rPr>
                <w:rFonts w:ascii="Times New Roman" w:eastAsia="Calibri" w:hAnsi="Times New Roman" w:cs="Times New Roman"/>
                <w:shd w:val="clear" w:color="auto" w:fill="FFFFFF"/>
              </w:rPr>
            </w:pPr>
          </w:p>
          <w:p w14:paraId="32337E4E" w14:textId="77777777" w:rsidR="007631CC" w:rsidRPr="0017550D" w:rsidRDefault="007631CC" w:rsidP="007631CC">
            <w:pPr>
              <w:jc w:val="both"/>
              <w:rPr>
                <w:rFonts w:ascii="Times New Roman" w:eastAsia="Calibri" w:hAnsi="Times New Roman" w:cs="Times New Roman"/>
                <w:shd w:val="clear" w:color="auto" w:fill="FFFFFF"/>
              </w:rPr>
            </w:pPr>
          </w:p>
          <w:p w14:paraId="7C815292" w14:textId="77777777" w:rsidR="007D1984" w:rsidRPr="0017550D" w:rsidRDefault="007D1984" w:rsidP="007631CC">
            <w:pPr>
              <w:jc w:val="both"/>
              <w:rPr>
                <w:rFonts w:ascii="Times New Roman" w:hAnsi="Times New Roman" w:cs="Times New Roman"/>
                <w:b/>
              </w:rPr>
            </w:pPr>
          </w:p>
          <w:p w14:paraId="08499BE3" w14:textId="77777777" w:rsidR="007D1984" w:rsidRPr="0017550D" w:rsidRDefault="007D1984" w:rsidP="007631CC">
            <w:pPr>
              <w:jc w:val="both"/>
              <w:rPr>
                <w:rFonts w:ascii="Times New Roman" w:hAnsi="Times New Roman" w:cs="Times New Roman"/>
                <w:b/>
              </w:rPr>
            </w:pPr>
          </w:p>
          <w:p w14:paraId="0AEDF5DC" w14:textId="77777777" w:rsidR="007D1984" w:rsidRPr="0017550D" w:rsidRDefault="007D1984" w:rsidP="007631CC">
            <w:pPr>
              <w:jc w:val="both"/>
              <w:rPr>
                <w:rFonts w:ascii="Times New Roman" w:hAnsi="Times New Roman" w:cs="Times New Roman"/>
                <w:b/>
              </w:rPr>
            </w:pPr>
          </w:p>
          <w:p w14:paraId="65FDBAB5" w14:textId="7CEEAE54"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lastRenderedPageBreak/>
              <w:t>1</w:t>
            </w:r>
            <w:r w:rsidR="00440E4B">
              <w:rPr>
                <w:rFonts w:ascii="Times New Roman" w:hAnsi="Times New Roman" w:cs="Times New Roman"/>
                <w:b/>
              </w:rPr>
              <w:t>5</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xml:space="preserve">§ 39, stk. 1, 1. pkt., </w:t>
            </w:r>
            <w:r w:rsidRPr="0017550D">
              <w:rPr>
                <w:rFonts w:ascii="Times New Roman" w:eastAsia="Calibri" w:hAnsi="Times New Roman" w:cs="Times New Roman"/>
              </w:rPr>
              <w:t>indsættes efter</w:t>
            </w:r>
            <w:r w:rsidRPr="0017550D">
              <w:rPr>
                <w:rFonts w:ascii="Times New Roman" w:eastAsia="Calibri" w:hAnsi="Times New Roman" w:cs="Times New Roman"/>
                <w:shd w:val="clear" w:color="auto" w:fill="FFFFFF"/>
              </w:rPr>
              <w:t xml:space="preserve"> »anmeldelsen«: »af arbejdsulykker og erhvervssygdomme«. </w:t>
            </w:r>
          </w:p>
          <w:p w14:paraId="51F09E06" w14:textId="77777777" w:rsidR="007631CC" w:rsidRPr="0017550D" w:rsidRDefault="007631CC" w:rsidP="007631CC">
            <w:pPr>
              <w:jc w:val="both"/>
              <w:rPr>
                <w:rFonts w:ascii="Times New Roman" w:eastAsia="Calibri" w:hAnsi="Times New Roman" w:cs="Times New Roman"/>
                <w:shd w:val="clear" w:color="auto" w:fill="FFFFFF"/>
              </w:rPr>
            </w:pPr>
          </w:p>
          <w:p w14:paraId="16EB3814" w14:textId="77777777" w:rsidR="007631CC" w:rsidRPr="0017550D" w:rsidRDefault="007631CC" w:rsidP="007631CC">
            <w:pPr>
              <w:jc w:val="both"/>
              <w:rPr>
                <w:rFonts w:ascii="Times New Roman" w:eastAsia="Calibri" w:hAnsi="Times New Roman" w:cs="Times New Roman"/>
                <w:shd w:val="clear" w:color="auto" w:fill="FFFFFF"/>
              </w:rPr>
            </w:pPr>
          </w:p>
          <w:p w14:paraId="58D32052" w14:textId="77777777" w:rsidR="007631CC" w:rsidRPr="0017550D" w:rsidRDefault="007631CC" w:rsidP="007631CC">
            <w:pPr>
              <w:jc w:val="both"/>
              <w:rPr>
                <w:rFonts w:ascii="Times New Roman" w:hAnsi="Times New Roman" w:cs="Times New Roman"/>
                <w:b/>
              </w:rPr>
            </w:pPr>
          </w:p>
          <w:p w14:paraId="368BC773" w14:textId="77777777" w:rsidR="007631CC" w:rsidRPr="0017550D" w:rsidRDefault="007631CC" w:rsidP="007631CC">
            <w:pPr>
              <w:jc w:val="both"/>
              <w:rPr>
                <w:rFonts w:ascii="Times New Roman" w:hAnsi="Times New Roman" w:cs="Times New Roman"/>
                <w:b/>
              </w:rPr>
            </w:pPr>
          </w:p>
          <w:p w14:paraId="2B6F6291" w14:textId="77777777" w:rsidR="007631CC" w:rsidRPr="0017550D" w:rsidRDefault="007631CC" w:rsidP="007631CC">
            <w:pPr>
              <w:jc w:val="both"/>
              <w:rPr>
                <w:rFonts w:ascii="Times New Roman" w:hAnsi="Times New Roman" w:cs="Times New Roman"/>
                <w:b/>
              </w:rPr>
            </w:pPr>
          </w:p>
          <w:p w14:paraId="6B251BB5" w14:textId="6BA2C479"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t>1</w:t>
            </w:r>
            <w:r w:rsidR="00440E4B">
              <w:rPr>
                <w:rFonts w:ascii="Times New Roman" w:hAnsi="Times New Roman" w:cs="Times New Roman"/>
                <w:b/>
              </w:rPr>
              <w:t>6</w:t>
            </w:r>
            <w:r w:rsidRPr="0017550D">
              <w:rPr>
                <w:rFonts w:ascii="Times New Roman" w:hAnsi="Times New Roman" w:cs="Times New Roman"/>
                <w:b/>
              </w:rPr>
              <w:t xml:space="preserve">. </w:t>
            </w:r>
            <w:r w:rsidRPr="0017550D">
              <w:rPr>
                <w:rFonts w:ascii="Times New Roman" w:eastAsia="Calibri" w:hAnsi="Times New Roman" w:cs="Times New Roman"/>
                <w:i/>
              </w:rPr>
              <w:t xml:space="preserve">§ 39, stk. 4, </w:t>
            </w:r>
            <w:r w:rsidRPr="0017550D">
              <w:rPr>
                <w:rFonts w:ascii="Times New Roman" w:eastAsia="Calibri" w:hAnsi="Times New Roman" w:cs="Times New Roman"/>
              </w:rPr>
              <w:t xml:space="preserve">affattes således: </w:t>
            </w:r>
          </w:p>
          <w:p w14:paraId="09A4D017"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w:t>
            </w:r>
            <w:r w:rsidRPr="0017550D">
              <w:rPr>
                <w:rFonts w:ascii="Times New Roman" w:eastAsia="Calibri" w:hAnsi="Times New Roman" w:cs="Times New Roman"/>
                <w:i/>
              </w:rPr>
              <w:t xml:space="preserve">Stk. 4. </w:t>
            </w:r>
            <w:r w:rsidRPr="0017550D">
              <w:rPr>
                <w:rFonts w:ascii="Times New Roman" w:eastAsia="Calibri" w:hAnsi="Times New Roman" w:cs="Times New Roman"/>
              </w:rPr>
              <w:t>Forsikringsselskabet afholder alle udgifter til sagsoplysning i ulykkessager. Arbejdsmarkedets Erhvervssikring afholder alle udgifter til sagsoplysning i sager vedrørende erhvervssygdomme. Udgifterne i 1. og 2. pkt. vedrører bl</w:t>
            </w:r>
            <w:r w:rsidR="00EA2212" w:rsidRPr="0017550D">
              <w:rPr>
                <w:rFonts w:ascii="Times New Roman" w:eastAsia="Calibri" w:hAnsi="Times New Roman" w:cs="Times New Roman"/>
              </w:rPr>
              <w:t>.a.</w:t>
            </w:r>
            <w:r w:rsidRPr="0017550D">
              <w:rPr>
                <w:rFonts w:ascii="Times New Roman" w:eastAsia="Calibri" w:hAnsi="Times New Roman" w:cs="Times New Roman"/>
              </w:rPr>
              <w:t xml:space="preserve"> udgifter til lægeerklæringer, herunder speciallægeerklæringer og obduktionserklæringer, og til udtalelser og dokumentationer i øvrigt, herunder til nødvendige revisionsopgørelser og til oversættelser.«</w:t>
            </w:r>
          </w:p>
          <w:p w14:paraId="12CFB409" w14:textId="77777777" w:rsidR="007631CC" w:rsidRPr="0017550D" w:rsidRDefault="007631CC" w:rsidP="007631CC">
            <w:pPr>
              <w:jc w:val="both"/>
              <w:rPr>
                <w:rFonts w:ascii="Times New Roman" w:hAnsi="Times New Roman" w:cs="Times New Roman"/>
                <w:b/>
                <w:color w:val="FF0000"/>
              </w:rPr>
            </w:pPr>
          </w:p>
          <w:p w14:paraId="453A8128" w14:textId="5E584ED1"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1</w:t>
            </w:r>
            <w:r w:rsidR="00440E4B">
              <w:rPr>
                <w:rFonts w:ascii="Times New Roman" w:hAnsi="Times New Roman" w:cs="Times New Roman"/>
                <w:b/>
              </w:rPr>
              <w:t>7</w:t>
            </w:r>
            <w:r w:rsidRPr="0017550D">
              <w:rPr>
                <w:rFonts w:ascii="Times New Roman" w:hAnsi="Times New Roman" w:cs="Times New Roman"/>
                <w:b/>
              </w:rPr>
              <w:t>.</w:t>
            </w:r>
            <w:r w:rsidRPr="0017550D">
              <w:rPr>
                <w:rFonts w:ascii="Times New Roman" w:eastAsia="Calibri" w:hAnsi="Times New Roman" w:cs="Times New Roman"/>
              </w:rPr>
              <w:t xml:space="preserve"> </w:t>
            </w:r>
            <w:r w:rsidRPr="0017550D">
              <w:rPr>
                <w:rFonts w:ascii="Times New Roman" w:eastAsia="Calibri" w:hAnsi="Times New Roman" w:cs="Times New Roman"/>
                <w:i/>
              </w:rPr>
              <w:t xml:space="preserve">§ 42 </w:t>
            </w:r>
            <w:r w:rsidRPr="0017550D">
              <w:rPr>
                <w:rFonts w:ascii="Times New Roman" w:eastAsia="Calibri" w:hAnsi="Times New Roman" w:cs="Times New Roman"/>
              </w:rPr>
              <w:t>affattes således:</w:t>
            </w:r>
            <w:r w:rsidRPr="0017550D">
              <w:rPr>
                <w:rFonts w:ascii="Times New Roman" w:hAnsi="Times New Roman" w:cs="Times New Roman"/>
              </w:rPr>
              <w:t xml:space="preserve"> </w:t>
            </w:r>
          </w:p>
          <w:p w14:paraId="7079A4BC"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 42.</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Inden Arbejdsmarkedets Erhvervssikring eller Ankestyrelsen indhenter oplysninger efter § 41, skal Arbejdsmarkedets Erhvervssikring eller Ankestyrelsen skriftligt orientere </w:t>
            </w:r>
            <w:r w:rsidRPr="0017550D">
              <w:rPr>
                <w:rFonts w:ascii="Times New Roman" w:eastAsia="Calibri" w:hAnsi="Times New Roman" w:cs="Times New Roman"/>
                <w:shd w:val="clear" w:color="auto" w:fill="FFFFFF"/>
              </w:rPr>
              <w:t>tilskadekomne eller efterladte om</w:t>
            </w:r>
            <w:r w:rsidR="00244F77" w:rsidRPr="0017550D">
              <w:rPr>
                <w:rFonts w:ascii="Times New Roman" w:eastAsia="Calibri" w:hAnsi="Times New Roman" w:cs="Times New Roman"/>
                <w:shd w:val="clear" w:color="auto" w:fill="FFFFFF"/>
              </w:rPr>
              <w:t>,</w:t>
            </w:r>
            <w:r w:rsidRPr="0017550D">
              <w:rPr>
                <w:rFonts w:ascii="Times New Roman" w:eastAsia="Calibri" w:hAnsi="Times New Roman" w:cs="Times New Roman"/>
                <w:shd w:val="clear" w:color="auto" w:fill="FFFFFF"/>
              </w:rPr>
              <w:t xml:space="preserve"> hvilke typer af oplysninger det kan blive nødvendigt at indhente. </w:t>
            </w:r>
            <w:r w:rsidRPr="0017550D">
              <w:rPr>
                <w:rFonts w:ascii="Times New Roman" w:eastAsia="Calibri" w:hAnsi="Times New Roman" w:cs="Times New Roman"/>
              </w:rPr>
              <w:t xml:space="preserve">Arbejdsmarkedets Erhvervssikring eller Ankestyrelsen skal samtidig give </w:t>
            </w:r>
            <w:r w:rsidRPr="0017550D">
              <w:rPr>
                <w:rFonts w:ascii="Times New Roman" w:eastAsia="Calibri" w:hAnsi="Times New Roman" w:cs="Times New Roman"/>
                <w:shd w:val="clear" w:color="auto" w:fill="FFFFFF"/>
              </w:rPr>
              <w:t>tilskadekomne eller efterladte en frist til eventuelt at gøre indsigelse mod dette og orientere tilskadekomne eller efterladte om de mulige processuelle skadevirkninger heraf.</w:t>
            </w:r>
            <w:r w:rsidRPr="0017550D">
              <w:rPr>
                <w:rFonts w:ascii="Times New Roman" w:eastAsia="Calibri" w:hAnsi="Times New Roman" w:cs="Times New Roman"/>
              </w:rPr>
              <w:t>«</w:t>
            </w:r>
          </w:p>
          <w:p w14:paraId="05B1ABE6" w14:textId="77777777" w:rsidR="007631CC" w:rsidRPr="0017550D" w:rsidRDefault="007631CC" w:rsidP="007631CC">
            <w:pPr>
              <w:jc w:val="both"/>
              <w:rPr>
                <w:rFonts w:ascii="Times New Roman" w:hAnsi="Times New Roman" w:cs="Times New Roman"/>
              </w:rPr>
            </w:pPr>
          </w:p>
        </w:tc>
      </w:tr>
      <w:tr w:rsidR="007631CC" w:rsidRPr="00030977" w14:paraId="23364D6D" w14:textId="77777777" w:rsidTr="007631CC">
        <w:trPr>
          <w:trHeight w:val="1546"/>
        </w:trPr>
        <w:tc>
          <w:tcPr>
            <w:tcW w:w="4361" w:type="dxa"/>
          </w:tcPr>
          <w:p w14:paraId="335F7171" w14:textId="77777777" w:rsidR="007631CC" w:rsidRPr="0017550D" w:rsidRDefault="007631CC" w:rsidP="007631CC">
            <w:pPr>
              <w:jc w:val="both"/>
              <w:rPr>
                <w:rFonts w:ascii="Times New Roman" w:hAnsi="Times New Roman" w:cs="Times New Roman"/>
              </w:rPr>
            </w:pPr>
            <w:r w:rsidRPr="0017550D">
              <w:rPr>
                <w:rFonts w:ascii="Times New Roman" w:hAnsi="Times New Roman" w:cs="Times New Roman"/>
                <w:b/>
              </w:rPr>
              <w:lastRenderedPageBreak/>
              <w:t>§ 43.</w:t>
            </w:r>
            <w:r w:rsidRPr="0017550D">
              <w:rPr>
                <w:rFonts w:ascii="Times New Roman" w:hAnsi="Times New Roman" w:cs="Times New Roman"/>
              </w:rPr>
              <w:t xml:space="preserve"> ---</w:t>
            </w:r>
          </w:p>
          <w:p w14:paraId="6F8FD656" w14:textId="77777777" w:rsidR="00AF6723" w:rsidRPr="0017550D" w:rsidRDefault="00AF6723" w:rsidP="007631CC">
            <w:pPr>
              <w:autoSpaceDE w:val="0"/>
              <w:autoSpaceDN w:val="0"/>
              <w:adjustRightInd w:val="0"/>
              <w:jc w:val="both"/>
              <w:rPr>
                <w:rFonts w:ascii="Times New Roman" w:hAnsi="Times New Roman" w:cs="Times New Roman"/>
                <w:i/>
              </w:rPr>
            </w:pPr>
          </w:p>
          <w:p w14:paraId="7C1E9CB8"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rPr>
              <w:t>Stk. 2</w:t>
            </w:r>
            <w:r w:rsidRPr="0017550D">
              <w:rPr>
                <w:rFonts w:ascii="Times New Roman" w:hAnsi="Times New Roman" w:cs="Times New Roman"/>
              </w:rPr>
              <w:t>. Tilskadekomne har ret til at få betalt rejseudgifter ved lægebehandling m.v., jf. stk. 1, når lægebehandlingen m.v. sker efter Arbejdsmarkedets Erhvervssikrings eller Ankestyrelsens anmodning. Tilskadekomne har endvidere ret til at få erstatning for dokumenteret tabt arbejdsfortjeneste ved behandling m.v., jf. stk. 1, 2. og 3. pkt., hvis fraværet er af mindst 2 timers varighed.</w:t>
            </w:r>
            <w:r w:rsidR="0071120F" w:rsidRPr="0017550D">
              <w:rPr>
                <w:rFonts w:ascii="Times New Roman" w:hAnsi="Times New Roman" w:cs="Times New Roman"/>
                <w:iCs/>
              </w:rPr>
              <w:t xml:space="preserve"> [… .]</w:t>
            </w:r>
          </w:p>
          <w:p w14:paraId="3D6F4C3C" w14:textId="77777777" w:rsidR="007631CC" w:rsidRPr="0017550D" w:rsidRDefault="007631CC" w:rsidP="007631CC">
            <w:pPr>
              <w:jc w:val="both"/>
              <w:rPr>
                <w:rFonts w:ascii="Times New Roman" w:hAnsi="Times New Roman" w:cs="Times New Roman"/>
              </w:rPr>
            </w:pPr>
            <w:r w:rsidRPr="0017550D">
              <w:rPr>
                <w:rFonts w:ascii="Times New Roman" w:hAnsi="Times New Roman" w:cs="Times New Roman"/>
              </w:rPr>
              <w:t xml:space="preserve"> </w:t>
            </w:r>
          </w:p>
          <w:p w14:paraId="71CC6A58" w14:textId="77777777"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3-5.---</w:t>
            </w:r>
          </w:p>
          <w:p w14:paraId="4A1895EC" w14:textId="77777777" w:rsidR="007631CC" w:rsidRPr="0017550D" w:rsidRDefault="007631CC" w:rsidP="007631CC">
            <w:pPr>
              <w:rPr>
                <w:rFonts w:ascii="Times New Roman" w:hAnsi="Times New Roman" w:cs="Times New Roman"/>
              </w:rPr>
            </w:pPr>
          </w:p>
          <w:p w14:paraId="2C3C6490"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b/>
                <w:bCs/>
                <w:iCs/>
              </w:rPr>
              <w:t>§ 44</w:t>
            </w:r>
            <w:r w:rsidRPr="0017550D">
              <w:rPr>
                <w:rFonts w:ascii="Times New Roman" w:hAnsi="Times New Roman" w:cs="Times New Roman"/>
                <w:b/>
                <w:bCs/>
                <w:i/>
                <w:iCs/>
              </w:rPr>
              <w:t xml:space="preserve">. </w:t>
            </w:r>
            <w:r w:rsidRPr="0017550D">
              <w:rPr>
                <w:rFonts w:ascii="Times New Roman" w:hAnsi="Times New Roman" w:cs="Times New Roman"/>
              </w:rPr>
              <w:t xml:space="preserve">Hvis det viser sig, at den anmeldte skade ikke er omfattet af loven, træffer Arbejdsmarkedets Erhvervssikring afgørelse herom. For sager, der behandles efter § 6 om ulykker, træffes afgørelsen, senest 3 måneder efter at Arbejdsmarkedets Erhvervssikring har modtaget anmeldelsen. For sager, der behandles efter § 7, </w:t>
            </w:r>
            <w:r w:rsidRPr="0017550D">
              <w:rPr>
                <w:rFonts w:ascii="Times New Roman" w:hAnsi="Times New Roman" w:cs="Times New Roman"/>
              </w:rPr>
              <w:lastRenderedPageBreak/>
              <w:t>stk. 1, nr. 1, om erhvervssygdomme på fortegnelsen, er fristen 6 måneder. For sager om erhvervssygdomme, der behandles efter § 7, stk. 1, nr. 2, og § 7, stk. 2, der skal forelægges Erhvervssygdomsudvalget, gælder alene den frist på 2 år, der er nævnt i § 15, stk. 1.</w:t>
            </w:r>
          </w:p>
          <w:p w14:paraId="23EABC62"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2. </w:t>
            </w:r>
            <w:r w:rsidRPr="0017550D">
              <w:rPr>
                <w:rFonts w:ascii="Times New Roman" w:hAnsi="Times New Roman" w:cs="Times New Roman"/>
              </w:rPr>
              <w:t>Afgår tilskadekomne ved døden efter skadens anmeldelse, finder fristerne i stk. 1 tilsvarende anvendelse for meddelelse til de efterladte om, at dødsfaldet ikke er omfattet af loven. Fristerne regnes her fra underretningen om dødsfaldet til Arbejdsmarkedets Erhvervssikring.</w:t>
            </w:r>
          </w:p>
          <w:p w14:paraId="7F49CDCB"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3. </w:t>
            </w:r>
            <w:r w:rsidRPr="0017550D">
              <w:rPr>
                <w:rFonts w:ascii="Times New Roman" w:hAnsi="Times New Roman" w:cs="Times New Roman"/>
              </w:rPr>
              <w:t>Kan afgørelse efter stk. 1 og 2 ikke træffes inden for fristerne, skal tilskadekomne eller de efterladte underrettes herom. En sådan underretning er ikke en afgørelse, som kan påklages.</w:t>
            </w:r>
          </w:p>
          <w:p w14:paraId="4D68EEEA" w14:textId="77777777" w:rsidR="007631CC" w:rsidRPr="0017550D" w:rsidRDefault="007631CC" w:rsidP="007631CC">
            <w:pPr>
              <w:rPr>
                <w:rFonts w:ascii="Times New Roman" w:hAnsi="Times New Roman" w:cs="Times New Roman"/>
              </w:rPr>
            </w:pPr>
          </w:p>
        </w:tc>
        <w:tc>
          <w:tcPr>
            <w:tcW w:w="567" w:type="dxa"/>
          </w:tcPr>
          <w:p w14:paraId="4DA25EC0" w14:textId="77777777" w:rsidR="007631CC" w:rsidRPr="0017550D" w:rsidRDefault="007631CC" w:rsidP="007631CC">
            <w:pPr>
              <w:jc w:val="both"/>
              <w:rPr>
                <w:rFonts w:ascii="Times New Roman" w:hAnsi="Times New Roman" w:cs="Times New Roman"/>
              </w:rPr>
            </w:pPr>
          </w:p>
        </w:tc>
        <w:tc>
          <w:tcPr>
            <w:tcW w:w="4678" w:type="dxa"/>
          </w:tcPr>
          <w:p w14:paraId="6919BA1F" w14:textId="77777777" w:rsidR="00AF6723" w:rsidRPr="0017550D" w:rsidRDefault="00AF6723" w:rsidP="007631CC">
            <w:pPr>
              <w:jc w:val="both"/>
              <w:rPr>
                <w:rFonts w:ascii="Times New Roman" w:hAnsi="Times New Roman" w:cs="Times New Roman"/>
                <w:b/>
              </w:rPr>
            </w:pPr>
          </w:p>
          <w:p w14:paraId="1B063751" w14:textId="77777777" w:rsidR="00AF6723" w:rsidRPr="0017550D" w:rsidRDefault="00AF6723" w:rsidP="007631CC">
            <w:pPr>
              <w:jc w:val="both"/>
              <w:rPr>
                <w:rFonts w:ascii="Times New Roman" w:hAnsi="Times New Roman" w:cs="Times New Roman"/>
                <w:b/>
              </w:rPr>
            </w:pPr>
          </w:p>
          <w:p w14:paraId="5884E229" w14:textId="7CD48150" w:rsidR="007631CC" w:rsidRPr="0017550D" w:rsidRDefault="007631CC" w:rsidP="007631CC">
            <w:pPr>
              <w:jc w:val="both"/>
              <w:rPr>
                <w:rFonts w:ascii="Times New Roman" w:eastAsia="Times New Roman" w:hAnsi="Times New Roman" w:cs="Times New Roman"/>
              </w:rPr>
            </w:pPr>
            <w:r w:rsidRPr="0017550D">
              <w:rPr>
                <w:rFonts w:ascii="Times New Roman" w:hAnsi="Times New Roman" w:cs="Times New Roman"/>
                <w:b/>
              </w:rPr>
              <w:t>1</w:t>
            </w:r>
            <w:r w:rsidR="00440E4B">
              <w:rPr>
                <w:rFonts w:ascii="Times New Roman" w:hAnsi="Times New Roman" w:cs="Times New Roman"/>
                <w:b/>
              </w:rPr>
              <w:t>8</w:t>
            </w:r>
            <w:r w:rsidRPr="0017550D">
              <w:rPr>
                <w:rFonts w:ascii="Times New Roman" w:hAnsi="Times New Roman" w:cs="Times New Roman"/>
              </w:rPr>
              <w:t xml:space="preserve">. </w:t>
            </w:r>
            <w:r w:rsidRPr="0017550D">
              <w:rPr>
                <w:rFonts w:ascii="Times New Roman" w:eastAsia="Times New Roman" w:hAnsi="Times New Roman" w:cs="Times New Roman"/>
              </w:rPr>
              <w:t xml:space="preserve">I </w:t>
            </w:r>
            <w:r w:rsidRPr="0017550D">
              <w:rPr>
                <w:rFonts w:ascii="Times New Roman" w:eastAsia="Times New Roman" w:hAnsi="Times New Roman" w:cs="Times New Roman"/>
                <w:i/>
              </w:rPr>
              <w:t>§ 43, stk. 2</w:t>
            </w:r>
            <w:r w:rsidRPr="0017550D">
              <w:rPr>
                <w:rFonts w:ascii="Times New Roman" w:eastAsia="Times New Roman" w:hAnsi="Times New Roman" w:cs="Times New Roman"/>
              </w:rPr>
              <w:t xml:space="preserve">, </w:t>
            </w:r>
            <w:r w:rsidRPr="0017550D">
              <w:rPr>
                <w:rFonts w:ascii="Times New Roman" w:eastAsia="Times New Roman" w:hAnsi="Times New Roman" w:cs="Times New Roman"/>
                <w:i/>
              </w:rPr>
              <w:t xml:space="preserve">1. </w:t>
            </w:r>
            <w:r w:rsidRPr="0017550D">
              <w:rPr>
                <w:rFonts w:ascii="Times New Roman" w:eastAsia="Times New Roman" w:hAnsi="Times New Roman" w:cs="Times New Roman"/>
              </w:rPr>
              <w:t>og</w:t>
            </w:r>
            <w:r w:rsidRPr="0017550D">
              <w:rPr>
                <w:rFonts w:ascii="Times New Roman" w:eastAsia="Times New Roman" w:hAnsi="Times New Roman" w:cs="Times New Roman"/>
                <w:i/>
              </w:rPr>
              <w:t xml:space="preserve"> 2. pkt.</w:t>
            </w:r>
            <w:r w:rsidRPr="0017550D">
              <w:rPr>
                <w:rFonts w:ascii="Times New Roman" w:eastAsia="Times New Roman" w:hAnsi="Times New Roman" w:cs="Times New Roman"/>
              </w:rPr>
              <w:t>, indsættes efter »Tilskadekomne«: »og nødvendig ledsager«.</w:t>
            </w:r>
          </w:p>
          <w:p w14:paraId="7CE52086" w14:textId="77777777" w:rsidR="007631CC" w:rsidRPr="0017550D" w:rsidRDefault="007631CC" w:rsidP="007631CC">
            <w:pPr>
              <w:jc w:val="both"/>
              <w:rPr>
                <w:rFonts w:ascii="Times New Roman" w:eastAsia="Times New Roman" w:hAnsi="Times New Roman" w:cs="Times New Roman"/>
              </w:rPr>
            </w:pPr>
          </w:p>
          <w:p w14:paraId="7D1DA884" w14:textId="77777777" w:rsidR="007631CC" w:rsidRPr="0017550D" w:rsidRDefault="007631CC" w:rsidP="007631CC">
            <w:pPr>
              <w:jc w:val="both"/>
              <w:rPr>
                <w:rFonts w:ascii="Times New Roman" w:eastAsia="Times New Roman" w:hAnsi="Times New Roman" w:cs="Times New Roman"/>
              </w:rPr>
            </w:pPr>
          </w:p>
          <w:p w14:paraId="75D6C942" w14:textId="77777777" w:rsidR="007631CC" w:rsidRPr="0017550D" w:rsidRDefault="007631CC" w:rsidP="007631CC">
            <w:pPr>
              <w:jc w:val="both"/>
              <w:rPr>
                <w:rFonts w:ascii="Times New Roman" w:eastAsia="Times New Roman" w:hAnsi="Times New Roman" w:cs="Times New Roman"/>
              </w:rPr>
            </w:pPr>
          </w:p>
          <w:p w14:paraId="4BF3EC2D" w14:textId="77777777" w:rsidR="007631CC" w:rsidRPr="0017550D" w:rsidRDefault="007631CC" w:rsidP="007631CC">
            <w:pPr>
              <w:jc w:val="both"/>
              <w:rPr>
                <w:rFonts w:ascii="Times New Roman" w:eastAsia="Times New Roman" w:hAnsi="Times New Roman" w:cs="Times New Roman"/>
              </w:rPr>
            </w:pPr>
          </w:p>
          <w:p w14:paraId="67B85648" w14:textId="77777777" w:rsidR="007631CC" w:rsidRPr="0017550D" w:rsidRDefault="007631CC" w:rsidP="007631CC">
            <w:pPr>
              <w:jc w:val="both"/>
              <w:rPr>
                <w:rFonts w:ascii="Times New Roman" w:eastAsia="Times New Roman" w:hAnsi="Times New Roman" w:cs="Times New Roman"/>
              </w:rPr>
            </w:pPr>
          </w:p>
          <w:p w14:paraId="25D3037D" w14:textId="77777777" w:rsidR="007631CC" w:rsidRPr="0017550D" w:rsidRDefault="007631CC" w:rsidP="007631CC">
            <w:pPr>
              <w:jc w:val="both"/>
              <w:rPr>
                <w:rFonts w:ascii="Times New Roman" w:eastAsia="Times New Roman" w:hAnsi="Times New Roman" w:cs="Times New Roman"/>
              </w:rPr>
            </w:pPr>
          </w:p>
          <w:p w14:paraId="2B39AB80" w14:textId="77777777" w:rsidR="007631CC" w:rsidRPr="0017550D" w:rsidRDefault="007631CC" w:rsidP="007631CC">
            <w:pPr>
              <w:jc w:val="both"/>
              <w:rPr>
                <w:rFonts w:ascii="Times New Roman" w:eastAsia="Times New Roman" w:hAnsi="Times New Roman" w:cs="Times New Roman"/>
              </w:rPr>
            </w:pPr>
          </w:p>
          <w:p w14:paraId="5E752637" w14:textId="77777777" w:rsidR="000B5FF9" w:rsidRPr="0017550D" w:rsidRDefault="000B5FF9" w:rsidP="007631CC">
            <w:pPr>
              <w:jc w:val="both"/>
              <w:rPr>
                <w:rFonts w:ascii="Times New Roman" w:hAnsi="Times New Roman" w:cs="Times New Roman"/>
                <w:b/>
              </w:rPr>
            </w:pPr>
          </w:p>
          <w:p w14:paraId="4F47E837" w14:textId="77777777" w:rsidR="000B5FF9" w:rsidRPr="0017550D" w:rsidRDefault="000B5FF9" w:rsidP="007631CC">
            <w:pPr>
              <w:jc w:val="both"/>
              <w:rPr>
                <w:rFonts w:ascii="Times New Roman" w:hAnsi="Times New Roman" w:cs="Times New Roman"/>
                <w:b/>
              </w:rPr>
            </w:pPr>
          </w:p>
          <w:p w14:paraId="14A476D3" w14:textId="77777777" w:rsidR="000B5FF9" w:rsidRPr="0017550D" w:rsidRDefault="000B5FF9" w:rsidP="007631CC">
            <w:pPr>
              <w:jc w:val="both"/>
              <w:rPr>
                <w:rFonts w:ascii="Times New Roman" w:hAnsi="Times New Roman" w:cs="Times New Roman"/>
                <w:b/>
              </w:rPr>
            </w:pPr>
          </w:p>
          <w:p w14:paraId="046F4543" w14:textId="7F71CEA6"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1</w:t>
            </w:r>
            <w:r w:rsidR="00440E4B">
              <w:rPr>
                <w:rFonts w:ascii="Times New Roman" w:hAnsi="Times New Roman" w:cs="Times New Roman"/>
                <w:b/>
              </w:rPr>
              <w:t>9</w:t>
            </w:r>
            <w:r w:rsidRPr="0017550D">
              <w:rPr>
                <w:rFonts w:ascii="Times New Roman" w:hAnsi="Times New Roman" w:cs="Times New Roman"/>
                <w:b/>
              </w:rPr>
              <w:t>.</w:t>
            </w:r>
            <w:r w:rsidRPr="0017550D">
              <w:rPr>
                <w:rFonts w:ascii="Times New Roman" w:hAnsi="Times New Roman" w:cs="Times New Roman"/>
              </w:rPr>
              <w:t xml:space="preserve"> </w:t>
            </w:r>
            <w:r w:rsidRPr="0017550D">
              <w:rPr>
                <w:rFonts w:ascii="Times New Roman" w:eastAsia="Calibri" w:hAnsi="Times New Roman" w:cs="Times New Roman"/>
                <w:i/>
              </w:rPr>
              <w:t>§ 44</w:t>
            </w:r>
            <w:r w:rsidRPr="0017550D">
              <w:rPr>
                <w:rFonts w:ascii="Times New Roman" w:eastAsia="Calibri" w:hAnsi="Times New Roman" w:cs="Times New Roman"/>
              </w:rPr>
              <w:t xml:space="preserve"> ophæves.</w:t>
            </w:r>
          </w:p>
          <w:p w14:paraId="3BC0CF31" w14:textId="77777777" w:rsidR="007631CC" w:rsidRPr="0017550D" w:rsidRDefault="007631CC" w:rsidP="007631CC">
            <w:pPr>
              <w:rPr>
                <w:rFonts w:ascii="Times New Roman" w:hAnsi="Times New Roman" w:cs="Times New Roman"/>
              </w:rPr>
            </w:pPr>
          </w:p>
          <w:p w14:paraId="6ED958F3" w14:textId="77777777" w:rsidR="007631CC" w:rsidRPr="0017550D" w:rsidRDefault="007631CC" w:rsidP="007631CC">
            <w:pPr>
              <w:rPr>
                <w:rFonts w:ascii="Times New Roman" w:hAnsi="Times New Roman" w:cs="Times New Roman"/>
              </w:rPr>
            </w:pPr>
          </w:p>
        </w:tc>
      </w:tr>
      <w:tr w:rsidR="007631CC" w:rsidRPr="00030977" w14:paraId="7991C5B2" w14:textId="77777777" w:rsidTr="007631CC">
        <w:tc>
          <w:tcPr>
            <w:tcW w:w="4361" w:type="dxa"/>
          </w:tcPr>
          <w:p w14:paraId="75451ED8" w14:textId="77777777" w:rsidR="007631CC" w:rsidRDefault="007631CC" w:rsidP="007631CC">
            <w:pPr>
              <w:rPr>
                <w:rFonts w:ascii="Times New Roman" w:hAnsi="Times New Roman" w:cs="Times New Roman"/>
              </w:rPr>
            </w:pPr>
          </w:p>
          <w:p w14:paraId="77BD32E9" w14:textId="77777777" w:rsidR="007631CC" w:rsidRDefault="007631CC" w:rsidP="007631CC">
            <w:pPr>
              <w:autoSpaceDE w:val="0"/>
              <w:autoSpaceDN w:val="0"/>
              <w:adjustRightInd w:val="0"/>
              <w:jc w:val="both"/>
              <w:rPr>
                <w:rFonts w:ascii="Times New Roman" w:hAnsi="Times New Roman" w:cs="Times New Roman"/>
                <w:iCs/>
              </w:rPr>
            </w:pPr>
            <w:r w:rsidRPr="00916EFC">
              <w:rPr>
                <w:rFonts w:ascii="Times New Roman" w:hAnsi="Times New Roman" w:cs="Times New Roman"/>
                <w:b/>
              </w:rPr>
              <w:t>§</w:t>
            </w:r>
            <w:r w:rsidR="000B5FF9">
              <w:rPr>
                <w:rFonts w:ascii="Times New Roman" w:hAnsi="Times New Roman" w:cs="Times New Roman"/>
                <w:b/>
              </w:rPr>
              <w:t xml:space="preserve"> </w:t>
            </w:r>
            <w:r w:rsidRPr="00916EFC">
              <w:rPr>
                <w:rFonts w:ascii="Times New Roman" w:hAnsi="Times New Roman" w:cs="Times New Roman"/>
                <w:b/>
              </w:rPr>
              <w:t>49.</w:t>
            </w:r>
            <w:r w:rsidRPr="00916EFC">
              <w:rPr>
                <w:rFonts w:ascii="Times New Roman" w:hAnsi="Times New Roman" w:cs="Times New Roman"/>
              </w:rPr>
              <w:t xml:space="preserve"> </w:t>
            </w:r>
            <w:r>
              <w:rPr>
                <w:rFonts w:ascii="Times New Roman" w:hAnsi="Times New Roman" w:cs="Times New Roman"/>
              </w:rPr>
              <w:t>---</w:t>
            </w:r>
          </w:p>
          <w:p w14:paraId="30570AF5" w14:textId="77777777" w:rsidR="007631CC" w:rsidRDefault="007631CC" w:rsidP="007631CC">
            <w:pPr>
              <w:autoSpaceDE w:val="0"/>
              <w:autoSpaceDN w:val="0"/>
              <w:adjustRightInd w:val="0"/>
              <w:jc w:val="both"/>
              <w:rPr>
                <w:rFonts w:ascii="Times New Roman" w:hAnsi="Times New Roman" w:cs="Times New Roman"/>
                <w:iCs/>
              </w:rPr>
            </w:pPr>
          </w:p>
          <w:p w14:paraId="164C2BA7" w14:textId="77777777" w:rsidR="007631CC" w:rsidRDefault="007631CC" w:rsidP="007631CC">
            <w:pPr>
              <w:autoSpaceDE w:val="0"/>
              <w:autoSpaceDN w:val="0"/>
              <w:adjustRightInd w:val="0"/>
              <w:jc w:val="both"/>
              <w:rPr>
                <w:rFonts w:ascii="Times New Roman" w:hAnsi="Times New Roman" w:cs="Times New Roman"/>
                <w:color w:val="FF0000"/>
              </w:rPr>
            </w:pPr>
            <w:r w:rsidRPr="00DB4FA5">
              <w:rPr>
                <w:rFonts w:ascii="Times New Roman" w:hAnsi="Times New Roman" w:cs="Times New Roman"/>
                <w:i/>
                <w:iCs/>
              </w:rPr>
              <w:t>Stk.</w:t>
            </w:r>
            <w:r>
              <w:rPr>
                <w:rFonts w:ascii="Times New Roman" w:hAnsi="Times New Roman" w:cs="Times New Roman"/>
                <w:i/>
                <w:iCs/>
              </w:rPr>
              <w:t xml:space="preserve"> </w:t>
            </w:r>
            <w:r w:rsidRPr="00DB4FA5">
              <w:rPr>
                <w:rFonts w:ascii="Times New Roman" w:hAnsi="Times New Roman" w:cs="Times New Roman"/>
                <w:i/>
                <w:iCs/>
              </w:rPr>
              <w:t>2</w:t>
            </w:r>
            <w:r>
              <w:rPr>
                <w:rFonts w:ascii="Times New Roman" w:hAnsi="Times New Roman" w:cs="Times New Roman"/>
                <w:iCs/>
              </w:rPr>
              <w:t xml:space="preserve"> </w:t>
            </w:r>
            <w:r w:rsidRPr="00916EFC">
              <w:rPr>
                <w:rFonts w:ascii="Times New Roman" w:hAnsi="Times New Roman" w:cs="Times New Roman"/>
                <w:iCs/>
              </w:rPr>
              <w:t xml:space="preserve">[….] </w:t>
            </w:r>
            <w:r w:rsidRPr="00916EFC">
              <w:rPr>
                <w:rFonts w:ascii="Times New Roman" w:hAnsi="Times New Roman" w:cs="Times New Roman"/>
              </w:rPr>
              <w:t xml:space="preserve">Opholder tilskadekomne eller de </w:t>
            </w:r>
            <w:r w:rsidRPr="00DB4FA5">
              <w:rPr>
                <w:rFonts w:ascii="Times New Roman" w:hAnsi="Times New Roman" w:cs="Times New Roman"/>
              </w:rPr>
              <w:t>efterladte sig uden for Europa, er fristen 3 måneder.</w:t>
            </w:r>
          </w:p>
          <w:p w14:paraId="0333668F" w14:textId="77777777" w:rsidR="007631CC" w:rsidRPr="002E7448" w:rsidRDefault="007631CC" w:rsidP="007631CC">
            <w:pPr>
              <w:autoSpaceDE w:val="0"/>
              <w:autoSpaceDN w:val="0"/>
              <w:adjustRightInd w:val="0"/>
              <w:jc w:val="both"/>
              <w:rPr>
                <w:rFonts w:ascii="Times New Roman" w:hAnsi="Times New Roman" w:cs="Times New Roman"/>
                <w:color w:val="FF0000"/>
              </w:rPr>
            </w:pPr>
          </w:p>
          <w:p w14:paraId="65F23AF6" w14:textId="77777777" w:rsidR="007631CC" w:rsidRDefault="007631CC" w:rsidP="007631CC">
            <w:pPr>
              <w:autoSpaceDE w:val="0"/>
              <w:autoSpaceDN w:val="0"/>
              <w:adjustRightInd w:val="0"/>
              <w:jc w:val="both"/>
              <w:rPr>
                <w:rFonts w:ascii="Times New Roman" w:hAnsi="Times New Roman" w:cs="Times New Roman"/>
                <w:i/>
              </w:rPr>
            </w:pPr>
            <w:r>
              <w:rPr>
                <w:rFonts w:ascii="Times New Roman" w:hAnsi="Times New Roman" w:cs="Times New Roman"/>
                <w:i/>
              </w:rPr>
              <w:t>Stk. 3. ---</w:t>
            </w:r>
          </w:p>
          <w:p w14:paraId="18CCE65C" w14:textId="77777777" w:rsidR="007631CC" w:rsidRPr="002E7448" w:rsidRDefault="007631CC" w:rsidP="007631CC">
            <w:pPr>
              <w:autoSpaceDE w:val="0"/>
              <w:autoSpaceDN w:val="0"/>
              <w:adjustRightInd w:val="0"/>
              <w:jc w:val="both"/>
              <w:rPr>
                <w:rFonts w:ascii="Times New Roman" w:hAnsi="Times New Roman" w:cs="Times New Roman"/>
                <w:i/>
              </w:rPr>
            </w:pPr>
          </w:p>
          <w:p w14:paraId="07AE0CA0" w14:textId="77777777" w:rsidR="007631CC" w:rsidRDefault="007631CC" w:rsidP="007631CC">
            <w:pPr>
              <w:autoSpaceDE w:val="0"/>
              <w:autoSpaceDN w:val="0"/>
              <w:adjustRightInd w:val="0"/>
              <w:jc w:val="both"/>
              <w:rPr>
                <w:rFonts w:ascii="Times New Roman" w:hAnsi="Times New Roman" w:cs="Times New Roman"/>
                <w:i/>
              </w:rPr>
            </w:pPr>
            <w:r>
              <w:rPr>
                <w:rFonts w:ascii="Times New Roman" w:hAnsi="Times New Roman" w:cs="Times New Roman"/>
                <w:i/>
              </w:rPr>
              <w:t>Stk. 4-5. ---</w:t>
            </w:r>
          </w:p>
          <w:p w14:paraId="3B270841" w14:textId="77777777" w:rsidR="007631CC" w:rsidRPr="00E656E6" w:rsidRDefault="007631CC" w:rsidP="007631CC">
            <w:pPr>
              <w:rPr>
                <w:rFonts w:ascii="Times New Roman" w:hAnsi="Times New Roman" w:cs="Times New Roman"/>
              </w:rPr>
            </w:pPr>
          </w:p>
        </w:tc>
        <w:tc>
          <w:tcPr>
            <w:tcW w:w="567" w:type="dxa"/>
          </w:tcPr>
          <w:p w14:paraId="63746CF1" w14:textId="77777777" w:rsidR="007631CC" w:rsidRPr="00030977" w:rsidRDefault="007631CC" w:rsidP="007631CC">
            <w:pPr>
              <w:jc w:val="both"/>
              <w:rPr>
                <w:rFonts w:ascii="Times New Roman" w:hAnsi="Times New Roman" w:cs="Times New Roman"/>
              </w:rPr>
            </w:pPr>
          </w:p>
        </w:tc>
        <w:tc>
          <w:tcPr>
            <w:tcW w:w="4678" w:type="dxa"/>
          </w:tcPr>
          <w:p w14:paraId="048456C3" w14:textId="77777777" w:rsidR="007631CC" w:rsidRDefault="007631CC" w:rsidP="007631CC">
            <w:pPr>
              <w:rPr>
                <w:rFonts w:ascii="Times New Roman" w:hAnsi="Times New Roman" w:cs="Times New Roman"/>
                <w:b/>
              </w:rPr>
            </w:pPr>
          </w:p>
          <w:p w14:paraId="640117F5" w14:textId="5C770349" w:rsidR="007631CC" w:rsidRDefault="00440E4B" w:rsidP="007631CC">
            <w:pPr>
              <w:rPr>
                <w:rFonts w:ascii="Times New Roman" w:eastAsia="Calibri" w:hAnsi="Times New Roman" w:cs="Times New Roman"/>
              </w:rPr>
            </w:pPr>
            <w:r>
              <w:rPr>
                <w:rFonts w:ascii="Times New Roman" w:hAnsi="Times New Roman" w:cs="Times New Roman"/>
                <w:b/>
              </w:rPr>
              <w:t>20</w:t>
            </w:r>
            <w:r w:rsidR="007631CC" w:rsidRPr="00030977">
              <w:rPr>
                <w:rFonts w:ascii="Times New Roman" w:hAnsi="Times New Roman" w:cs="Times New Roman"/>
                <w:b/>
              </w:rPr>
              <w:t>.</w:t>
            </w:r>
            <w:r w:rsidR="007631CC">
              <w:rPr>
                <w:rFonts w:ascii="Times New Roman" w:eastAsia="Calibri" w:hAnsi="Times New Roman" w:cs="Times New Roman"/>
                <w:b/>
              </w:rPr>
              <w:t xml:space="preserve"> </w:t>
            </w:r>
            <w:r w:rsidR="007631CC" w:rsidRPr="007D6908">
              <w:rPr>
                <w:rFonts w:ascii="Times New Roman" w:eastAsia="Calibri" w:hAnsi="Times New Roman" w:cs="Times New Roman"/>
                <w:i/>
              </w:rPr>
              <w:t>§ 49, stk. 2, 3. pkt.,</w:t>
            </w:r>
            <w:r w:rsidR="007631CC" w:rsidRPr="007D6908">
              <w:rPr>
                <w:rFonts w:ascii="Times New Roman" w:eastAsia="Calibri" w:hAnsi="Times New Roman" w:cs="Times New Roman"/>
              </w:rPr>
              <w:t xml:space="preserve"> ophæves.</w:t>
            </w:r>
          </w:p>
          <w:p w14:paraId="1900F6C9" w14:textId="77777777" w:rsidR="007631CC" w:rsidRDefault="007631CC" w:rsidP="007631CC">
            <w:pPr>
              <w:rPr>
                <w:rFonts w:ascii="Times New Roman" w:eastAsia="Calibri" w:hAnsi="Times New Roman" w:cs="Times New Roman"/>
              </w:rPr>
            </w:pPr>
          </w:p>
          <w:p w14:paraId="55083C42" w14:textId="77777777" w:rsidR="007631CC" w:rsidRDefault="007631CC" w:rsidP="007631CC">
            <w:pPr>
              <w:rPr>
                <w:rFonts w:ascii="Times New Roman" w:eastAsia="Calibri" w:hAnsi="Times New Roman" w:cs="Times New Roman"/>
              </w:rPr>
            </w:pPr>
          </w:p>
          <w:p w14:paraId="37FC9581" w14:textId="77777777" w:rsidR="007631CC" w:rsidRDefault="007631CC" w:rsidP="007631CC">
            <w:pPr>
              <w:rPr>
                <w:rFonts w:ascii="Times New Roman" w:eastAsia="Calibri" w:hAnsi="Times New Roman" w:cs="Times New Roman"/>
              </w:rPr>
            </w:pPr>
          </w:p>
          <w:p w14:paraId="7000546C" w14:textId="77777777" w:rsidR="000B5FF9" w:rsidRDefault="000B5FF9" w:rsidP="007631CC">
            <w:pPr>
              <w:jc w:val="both"/>
              <w:rPr>
                <w:rFonts w:ascii="Times New Roman" w:hAnsi="Times New Roman" w:cs="Times New Roman"/>
                <w:b/>
              </w:rPr>
            </w:pPr>
          </w:p>
          <w:p w14:paraId="57B395EA" w14:textId="77777777" w:rsidR="000B5FF9" w:rsidRDefault="000B5FF9" w:rsidP="007631CC">
            <w:pPr>
              <w:jc w:val="both"/>
              <w:rPr>
                <w:rFonts w:ascii="Times New Roman" w:hAnsi="Times New Roman" w:cs="Times New Roman"/>
                <w:b/>
              </w:rPr>
            </w:pPr>
          </w:p>
          <w:p w14:paraId="1F8B1464" w14:textId="77777777" w:rsidR="000B5FF9" w:rsidRDefault="000B5FF9" w:rsidP="007631CC">
            <w:pPr>
              <w:jc w:val="both"/>
              <w:rPr>
                <w:rFonts w:ascii="Times New Roman" w:hAnsi="Times New Roman" w:cs="Times New Roman"/>
                <w:b/>
              </w:rPr>
            </w:pPr>
          </w:p>
          <w:p w14:paraId="359A06C3" w14:textId="77777777" w:rsidR="000B5FF9" w:rsidRDefault="000B5FF9" w:rsidP="007631CC">
            <w:pPr>
              <w:jc w:val="both"/>
              <w:rPr>
                <w:rFonts w:ascii="Times New Roman" w:hAnsi="Times New Roman" w:cs="Times New Roman"/>
                <w:b/>
              </w:rPr>
            </w:pPr>
          </w:p>
          <w:p w14:paraId="710236C9" w14:textId="307CDFE9" w:rsidR="007631CC" w:rsidRPr="007D6908" w:rsidRDefault="00440E4B" w:rsidP="007631CC">
            <w:pPr>
              <w:jc w:val="both"/>
              <w:rPr>
                <w:rFonts w:ascii="Times New Roman" w:eastAsia="Calibri" w:hAnsi="Times New Roman" w:cs="Times New Roman"/>
              </w:rPr>
            </w:pPr>
            <w:r>
              <w:rPr>
                <w:rFonts w:ascii="Times New Roman" w:hAnsi="Times New Roman" w:cs="Times New Roman"/>
                <w:b/>
              </w:rPr>
              <w:t>21</w:t>
            </w:r>
            <w:r w:rsidR="007631CC" w:rsidRPr="007D6908">
              <w:rPr>
                <w:rFonts w:ascii="Times New Roman" w:eastAsia="Calibri" w:hAnsi="Times New Roman" w:cs="Times New Roman"/>
                <w:b/>
              </w:rPr>
              <w:t xml:space="preserve">. </w:t>
            </w:r>
            <w:r w:rsidR="007631CC" w:rsidRPr="007D6908">
              <w:rPr>
                <w:rFonts w:ascii="Times New Roman" w:eastAsia="Calibri" w:hAnsi="Times New Roman" w:cs="Times New Roman"/>
              </w:rPr>
              <w:t>I</w:t>
            </w:r>
            <w:r w:rsidR="007631CC" w:rsidRPr="007D6908">
              <w:rPr>
                <w:rFonts w:ascii="Times New Roman" w:eastAsia="Calibri" w:hAnsi="Times New Roman" w:cs="Times New Roman"/>
                <w:i/>
                <w:iCs/>
              </w:rPr>
              <w:t xml:space="preserve"> § 49 </w:t>
            </w:r>
            <w:r w:rsidR="007631CC" w:rsidRPr="007D6908">
              <w:rPr>
                <w:rFonts w:ascii="Times New Roman" w:eastAsia="Calibri" w:hAnsi="Times New Roman" w:cs="Times New Roman"/>
              </w:rPr>
              <w:t>indsættes efter stk. 3 som nyt stykke:</w:t>
            </w:r>
          </w:p>
          <w:p w14:paraId="7CFCB5F3" w14:textId="77777777" w:rsidR="007631CC" w:rsidRDefault="007631CC" w:rsidP="007631CC">
            <w:pPr>
              <w:jc w:val="both"/>
              <w:rPr>
                <w:rFonts w:ascii="Times New Roman" w:eastAsia="Calibri" w:hAnsi="Times New Roman" w:cs="Times New Roman"/>
                <w:b/>
              </w:rPr>
            </w:pPr>
            <w:r w:rsidRPr="007D6908">
              <w:rPr>
                <w:rFonts w:ascii="Times New Roman" w:eastAsia="Calibri" w:hAnsi="Times New Roman" w:cs="Times New Roman"/>
              </w:rPr>
              <w:t>»</w:t>
            </w:r>
            <w:r w:rsidRPr="007D6908">
              <w:rPr>
                <w:rFonts w:ascii="Times New Roman" w:eastAsia="Calibri" w:hAnsi="Times New Roman" w:cs="Times New Roman"/>
                <w:i/>
              </w:rPr>
              <w:t xml:space="preserve">Stk. 4. </w:t>
            </w:r>
            <w:r w:rsidRPr="007D6908">
              <w:rPr>
                <w:rFonts w:ascii="Times New Roman" w:eastAsia="Calibri" w:hAnsi="Times New Roman" w:cs="Times New Roman"/>
              </w:rPr>
              <w:t>Ved Ankestyrelsens behandling af sager efter denne lov finder kapitel 9 samt §§ 68 og 70 i lov om retssikkerhed og administration på det sociale område anvendelse, medmindre andet følger af denne lov.«</w:t>
            </w:r>
          </w:p>
          <w:p w14:paraId="05DD3214" w14:textId="77777777" w:rsidR="007631CC" w:rsidRPr="007D6908" w:rsidRDefault="007631CC" w:rsidP="007631CC">
            <w:pPr>
              <w:jc w:val="both"/>
              <w:rPr>
                <w:rFonts w:ascii="Times New Roman" w:eastAsia="Calibri" w:hAnsi="Times New Roman" w:cs="Times New Roman"/>
                <w:b/>
              </w:rPr>
            </w:pPr>
          </w:p>
          <w:p w14:paraId="11D6D40E" w14:textId="77777777" w:rsidR="007631CC" w:rsidRPr="00E656E6" w:rsidRDefault="007631CC" w:rsidP="007631CC">
            <w:pPr>
              <w:rPr>
                <w:rFonts w:ascii="Times New Roman" w:eastAsia="Calibri" w:hAnsi="Times New Roman" w:cs="Times New Roman"/>
              </w:rPr>
            </w:pPr>
            <w:r w:rsidRPr="007D6908">
              <w:rPr>
                <w:rFonts w:ascii="Times New Roman" w:eastAsia="Calibri" w:hAnsi="Times New Roman" w:cs="Times New Roman"/>
              </w:rPr>
              <w:t>Stk. 4-8 bliver herefter stk. 5-9</w:t>
            </w:r>
            <w:r>
              <w:rPr>
                <w:rFonts w:ascii="Times New Roman" w:eastAsia="Calibri" w:hAnsi="Times New Roman" w:cs="Times New Roman"/>
              </w:rPr>
              <w:t>.</w:t>
            </w:r>
          </w:p>
        </w:tc>
      </w:tr>
      <w:tr w:rsidR="007631CC" w:rsidRPr="00030977" w14:paraId="1275F1A6" w14:textId="77777777" w:rsidTr="007631CC">
        <w:tc>
          <w:tcPr>
            <w:tcW w:w="4361" w:type="dxa"/>
          </w:tcPr>
          <w:p w14:paraId="685A28BC" w14:textId="77777777" w:rsidR="007631CC" w:rsidRPr="0004754C" w:rsidRDefault="007631CC" w:rsidP="007631CC">
            <w:pPr>
              <w:jc w:val="both"/>
              <w:rPr>
                <w:rFonts w:ascii="Times New Roman" w:hAnsi="Times New Roman" w:cs="Times New Roman"/>
                <w:b/>
                <w:iCs/>
              </w:rPr>
            </w:pPr>
          </w:p>
        </w:tc>
        <w:tc>
          <w:tcPr>
            <w:tcW w:w="567" w:type="dxa"/>
          </w:tcPr>
          <w:p w14:paraId="65D9A3DD" w14:textId="77777777" w:rsidR="007631CC" w:rsidRPr="00030977" w:rsidRDefault="007631CC" w:rsidP="007631CC">
            <w:pPr>
              <w:jc w:val="both"/>
              <w:rPr>
                <w:rFonts w:ascii="Times New Roman" w:hAnsi="Times New Roman" w:cs="Times New Roman"/>
              </w:rPr>
            </w:pPr>
          </w:p>
        </w:tc>
        <w:tc>
          <w:tcPr>
            <w:tcW w:w="4678" w:type="dxa"/>
          </w:tcPr>
          <w:p w14:paraId="697040E1" w14:textId="77777777" w:rsidR="007631CC" w:rsidRPr="00722063" w:rsidRDefault="007631CC" w:rsidP="007631CC">
            <w:pPr>
              <w:jc w:val="both"/>
              <w:rPr>
                <w:rFonts w:ascii="Times New Roman" w:eastAsia="Calibri" w:hAnsi="Times New Roman" w:cs="Times New Roman"/>
              </w:rPr>
            </w:pPr>
          </w:p>
        </w:tc>
      </w:tr>
      <w:tr w:rsidR="007631CC" w:rsidRPr="00030977" w14:paraId="7C54DF33" w14:textId="77777777" w:rsidTr="007631CC">
        <w:tc>
          <w:tcPr>
            <w:tcW w:w="4361" w:type="dxa"/>
          </w:tcPr>
          <w:p w14:paraId="51C43516" w14:textId="77777777" w:rsidR="007631CC" w:rsidRPr="00F744B5" w:rsidRDefault="007631CC" w:rsidP="007631CC">
            <w:pPr>
              <w:jc w:val="both"/>
              <w:rPr>
                <w:rFonts w:ascii="Times New Roman" w:hAnsi="Times New Roman" w:cs="Times New Roman"/>
                <w:szCs w:val="20"/>
              </w:rPr>
            </w:pPr>
            <w:r w:rsidRPr="00722063">
              <w:rPr>
                <w:rFonts w:ascii="Times New Roman" w:hAnsi="Times New Roman" w:cs="Times New Roman"/>
                <w:i/>
                <w:iCs/>
              </w:rPr>
              <w:t>Stk. 6</w:t>
            </w:r>
            <w:r w:rsidRPr="00722063">
              <w:rPr>
                <w:rFonts w:ascii="Times New Roman" w:hAnsi="Times New Roman" w:cs="Times New Roman"/>
                <w:iCs/>
              </w:rPr>
              <w:t xml:space="preserve">. </w:t>
            </w:r>
            <w:r w:rsidRPr="00722063">
              <w:rPr>
                <w:rFonts w:ascii="Times New Roman" w:hAnsi="Times New Roman" w:cs="Times New Roman"/>
                <w:szCs w:val="20"/>
              </w:rPr>
              <w:t>Inden Ankestyrelsen behandler en klage efter stk.</w:t>
            </w:r>
            <w:r>
              <w:rPr>
                <w:rFonts w:ascii="Times New Roman" w:hAnsi="Times New Roman" w:cs="Times New Roman"/>
                <w:szCs w:val="20"/>
              </w:rPr>
              <w:t xml:space="preserve"> </w:t>
            </w:r>
            <w:r w:rsidRPr="00722063">
              <w:rPr>
                <w:rFonts w:ascii="Times New Roman" w:hAnsi="Times New Roman" w:cs="Times New Roman"/>
                <w:szCs w:val="20"/>
              </w:rPr>
              <w:t>1, skal Arbejdsmarkedets Erhvervssikring vurdere, om der er grundlag for at give klageren helt eller delvist medhold. Klagen sendes derfor til Arbejdsmarkedets Erhvervssikring.</w:t>
            </w:r>
          </w:p>
          <w:p w14:paraId="6F356747" w14:textId="77777777" w:rsidR="0071120F" w:rsidRDefault="0071120F" w:rsidP="007631CC">
            <w:pPr>
              <w:jc w:val="both"/>
              <w:rPr>
                <w:rFonts w:ascii="Times New Roman" w:hAnsi="Times New Roman" w:cs="Times New Roman"/>
                <w:i/>
              </w:rPr>
            </w:pPr>
          </w:p>
          <w:p w14:paraId="6EC80A46" w14:textId="77777777" w:rsidR="007631CC" w:rsidRDefault="007631CC" w:rsidP="007631CC">
            <w:pPr>
              <w:jc w:val="both"/>
              <w:rPr>
                <w:rFonts w:ascii="Times New Roman" w:hAnsi="Times New Roman" w:cs="Times New Roman"/>
                <w:i/>
              </w:rPr>
            </w:pPr>
            <w:r>
              <w:rPr>
                <w:rFonts w:ascii="Times New Roman" w:hAnsi="Times New Roman" w:cs="Times New Roman"/>
                <w:i/>
              </w:rPr>
              <w:t>Stk. 7-8. ---</w:t>
            </w:r>
          </w:p>
          <w:p w14:paraId="0B3F0676" w14:textId="77777777" w:rsidR="007631CC" w:rsidRPr="008B09D0" w:rsidRDefault="007631CC" w:rsidP="007631CC">
            <w:pPr>
              <w:jc w:val="both"/>
              <w:rPr>
                <w:rFonts w:ascii="Times New Roman" w:hAnsi="Times New Roman" w:cs="Times New Roman"/>
                <w:i/>
              </w:rPr>
            </w:pPr>
          </w:p>
          <w:p w14:paraId="0BE7870E" w14:textId="77777777" w:rsidR="007631CC" w:rsidRDefault="007631CC" w:rsidP="007631CC">
            <w:pPr>
              <w:rPr>
                <w:rFonts w:ascii="Times New Roman" w:hAnsi="Times New Roman" w:cs="Times New Roman"/>
              </w:rPr>
            </w:pPr>
            <w:r w:rsidRPr="00722063">
              <w:rPr>
                <w:rFonts w:ascii="Times New Roman" w:hAnsi="Times New Roman" w:cs="Times New Roman"/>
                <w:b/>
              </w:rPr>
              <w:t>§</w:t>
            </w:r>
            <w:r w:rsidR="000B5FF9">
              <w:rPr>
                <w:rFonts w:ascii="Times New Roman" w:hAnsi="Times New Roman" w:cs="Times New Roman"/>
                <w:b/>
              </w:rPr>
              <w:t xml:space="preserve"> </w:t>
            </w:r>
            <w:r w:rsidRPr="00722063">
              <w:rPr>
                <w:rFonts w:ascii="Times New Roman" w:hAnsi="Times New Roman" w:cs="Times New Roman"/>
                <w:b/>
              </w:rPr>
              <w:t>51.</w:t>
            </w:r>
            <w:r w:rsidRPr="00722063">
              <w:rPr>
                <w:rFonts w:ascii="Times New Roman" w:hAnsi="Times New Roman" w:cs="Times New Roman"/>
              </w:rPr>
              <w:t xml:space="preserve"> </w:t>
            </w:r>
            <w:r>
              <w:rPr>
                <w:rFonts w:ascii="Times New Roman" w:hAnsi="Times New Roman" w:cs="Times New Roman"/>
              </w:rPr>
              <w:t>---</w:t>
            </w:r>
          </w:p>
          <w:p w14:paraId="4C34E1AD" w14:textId="77777777" w:rsidR="007631CC" w:rsidRDefault="007631CC" w:rsidP="007631CC">
            <w:pPr>
              <w:rPr>
                <w:rFonts w:ascii="Times New Roman" w:hAnsi="Times New Roman" w:cs="Times New Roman"/>
              </w:rPr>
            </w:pPr>
          </w:p>
          <w:p w14:paraId="23C28F87" w14:textId="77777777" w:rsidR="007631CC" w:rsidRPr="008B09D0" w:rsidRDefault="007631CC" w:rsidP="007631CC">
            <w:pPr>
              <w:rPr>
                <w:rFonts w:ascii="Times New Roman" w:hAnsi="Times New Roman" w:cs="Times New Roman"/>
              </w:rPr>
            </w:pPr>
          </w:p>
        </w:tc>
        <w:tc>
          <w:tcPr>
            <w:tcW w:w="567" w:type="dxa"/>
          </w:tcPr>
          <w:p w14:paraId="7A08F42C" w14:textId="77777777" w:rsidR="007631CC" w:rsidRPr="00030977" w:rsidRDefault="007631CC" w:rsidP="007631CC">
            <w:pPr>
              <w:jc w:val="both"/>
              <w:rPr>
                <w:rFonts w:ascii="Times New Roman" w:hAnsi="Times New Roman" w:cs="Times New Roman"/>
              </w:rPr>
            </w:pPr>
          </w:p>
        </w:tc>
        <w:tc>
          <w:tcPr>
            <w:tcW w:w="4678" w:type="dxa"/>
          </w:tcPr>
          <w:p w14:paraId="448C3CC9" w14:textId="41A6C3AA" w:rsidR="007631CC" w:rsidRPr="007D6908" w:rsidRDefault="005B4B3D" w:rsidP="007631CC">
            <w:pPr>
              <w:jc w:val="both"/>
              <w:rPr>
                <w:rFonts w:ascii="Times New Roman" w:eastAsia="Calibri" w:hAnsi="Times New Roman" w:cs="Times New Roman"/>
              </w:rPr>
            </w:pPr>
            <w:r>
              <w:rPr>
                <w:rFonts w:ascii="Times New Roman" w:hAnsi="Times New Roman" w:cs="Times New Roman"/>
                <w:b/>
              </w:rPr>
              <w:t>2</w:t>
            </w:r>
            <w:r w:rsidR="00440E4B">
              <w:rPr>
                <w:rFonts w:ascii="Times New Roman" w:hAnsi="Times New Roman" w:cs="Times New Roman"/>
                <w:b/>
              </w:rPr>
              <w:t>2</w:t>
            </w:r>
            <w:r w:rsidR="007631CC" w:rsidRPr="00030977">
              <w:rPr>
                <w:rFonts w:ascii="Times New Roman" w:hAnsi="Times New Roman" w:cs="Times New Roman"/>
                <w:b/>
              </w:rPr>
              <w:t>.</w:t>
            </w:r>
            <w:r w:rsidR="007631CC" w:rsidRPr="00030977">
              <w:rPr>
                <w:rFonts w:ascii="Times New Roman" w:hAnsi="Times New Roman" w:cs="Times New Roman"/>
              </w:rPr>
              <w:t xml:space="preserve"> </w:t>
            </w:r>
            <w:r w:rsidR="007631CC" w:rsidRPr="007D6908">
              <w:rPr>
                <w:rFonts w:ascii="Times New Roman" w:eastAsia="Calibri" w:hAnsi="Times New Roman" w:cs="Times New Roman"/>
              </w:rPr>
              <w:t>I</w:t>
            </w:r>
            <w:r w:rsidR="007631CC" w:rsidRPr="007D6908">
              <w:rPr>
                <w:rFonts w:ascii="Times New Roman" w:eastAsia="Calibri" w:hAnsi="Times New Roman" w:cs="Times New Roman"/>
                <w:i/>
              </w:rPr>
              <w:t xml:space="preserve"> § 49, stk. 6, </w:t>
            </w:r>
            <w:r w:rsidR="007631CC" w:rsidRPr="007D6908">
              <w:rPr>
                <w:rFonts w:ascii="Times New Roman" w:eastAsia="Calibri" w:hAnsi="Times New Roman" w:cs="Times New Roman"/>
              </w:rPr>
              <w:t>der bliver stk. 7,</w:t>
            </w:r>
            <w:r w:rsidR="007631CC" w:rsidRPr="007D6908">
              <w:rPr>
                <w:rFonts w:ascii="Times New Roman" w:eastAsia="Calibri" w:hAnsi="Times New Roman" w:cs="Times New Roman"/>
                <w:i/>
              </w:rPr>
              <w:t xml:space="preserve"> </w:t>
            </w:r>
            <w:r w:rsidR="007631CC" w:rsidRPr="007D6908">
              <w:rPr>
                <w:rFonts w:ascii="Times New Roman" w:eastAsia="Calibri" w:hAnsi="Times New Roman" w:cs="Times New Roman"/>
                <w:color w:val="000000"/>
              </w:rPr>
              <w:t>indsættes som</w:t>
            </w:r>
            <w:r w:rsidR="007631CC" w:rsidRPr="007D6908">
              <w:rPr>
                <w:rFonts w:ascii="Times New Roman" w:eastAsia="Calibri" w:hAnsi="Times New Roman" w:cs="Times New Roman"/>
                <w:i/>
                <w:color w:val="000000"/>
              </w:rPr>
              <w:t xml:space="preserve"> </w:t>
            </w:r>
            <w:r w:rsidR="007631CC" w:rsidRPr="007D6908">
              <w:rPr>
                <w:rFonts w:ascii="Times New Roman" w:eastAsia="Calibri" w:hAnsi="Times New Roman" w:cs="Times New Roman"/>
                <w:color w:val="000000"/>
              </w:rPr>
              <w:t>3. pkt.</w:t>
            </w:r>
            <w:r w:rsidR="007631CC" w:rsidRPr="007D6908">
              <w:rPr>
                <w:rFonts w:ascii="Times New Roman" w:eastAsia="Calibri" w:hAnsi="Times New Roman" w:cs="Times New Roman"/>
              </w:rPr>
              <w:t>:</w:t>
            </w:r>
            <w:r w:rsidR="007631CC">
              <w:rPr>
                <w:rFonts w:ascii="Times New Roman" w:eastAsia="Calibri" w:hAnsi="Times New Roman" w:cs="Times New Roman"/>
              </w:rPr>
              <w:t xml:space="preserve"> </w:t>
            </w:r>
            <w:r w:rsidR="007631CC" w:rsidRPr="007D6908">
              <w:rPr>
                <w:rFonts w:ascii="Times New Roman" w:eastAsia="Calibri" w:hAnsi="Times New Roman" w:cs="Times New Roman"/>
              </w:rPr>
              <w:t>»</w:t>
            </w:r>
            <w:r w:rsidR="007631CC" w:rsidRPr="007D6908">
              <w:rPr>
                <w:rFonts w:ascii="Times New Roman" w:eastAsia="Calibri" w:hAnsi="Times New Roman" w:cs="Times New Roman"/>
                <w:color w:val="000000"/>
                <w:shd w:val="clear" w:color="auto" w:fill="FFFFFF"/>
              </w:rPr>
              <w:t xml:space="preserve">Ved vurderingen </w:t>
            </w:r>
            <w:r w:rsidR="007631CC" w:rsidRPr="007D6908">
              <w:rPr>
                <w:rFonts w:ascii="Times New Roman" w:eastAsia="Calibri" w:hAnsi="Times New Roman" w:cs="Times New Roman"/>
                <w:iCs/>
                <w:color w:val="000000"/>
              </w:rPr>
              <w:t xml:space="preserve">kan </w:t>
            </w:r>
            <w:r w:rsidR="007631CC" w:rsidRPr="007D6908">
              <w:rPr>
                <w:rFonts w:ascii="Times New Roman" w:eastAsia="Calibri" w:hAnsi="Times New Roman" w:cs="Times New Roman"/>
                <w:color w:val="000000"/>
                <w:shd w:val="clear" w:color="auto" w:fill="FFFFFF"/>
              </w:rPr>
              <w:t>Arbejdsmarkedets Erhvervssikring tage stilling til faktiske og retlige såvel som skønsmæssige elementer i afgørelsen.</w:t>
            </w:r>
            <w:r w:rsidR="007631CC" w:rsidRPr="007D6908">
              <w:rPr>
                <w:rFonts w:ascii="Times New Roman" w:eastAsia="Calibri" w:hAnsi="Times New Roman" w:cs="Times New Roman"/>
              </w:rPr>
              <w:t>«</w:t>
            </w:r>
          </w:p>
          <w:p w14:paraId="5304CE26" w14:textId="77777777" w:rsidR="007631CC" w:rsidRPr="00030977" w:rsidRDefault="007631CC" w:rsidP="007631CC">
            <w:pPr>
              <w:jc w:val="both"/>
              <w:rPr>
                <w:rFonts w:ascii="Times New Roman" w:hAnsi="Times New Roman" w:cs="Times New Roman"/>
              </w:rPr>
            </w:pPr>
          </w:p>
          <w:p w14:paraId="7A656D8E" w14:textId="77777777" w:rsidR="007631CC" w:rsidRDefault="007631CC" w:rsidP="007631CC">
            <w:pPr>
              <w:jc w:val="both"/>
              <w:rPr>
                <w:rFonts w:ascii="Times New Roman" w:hAnsi="Times New Roman" w:cs="Times New Roman"/>
                <w:b/>
              </w:rPr>
            </w:pPr>
          </w:p>
          <w:p w14:paraId="2028D40D" w14:textId="77777777" w:rsidR="007631CC" w:rsidRPr="00030977" w:rsidRDefault="007631CC" w:rsidP="007631CC">
            <w:pPr>
              <w:jc w:val="both"/>
              <w:rPr>
                <w:rFonts w:ascii="Times New Roman" w:hAnsi="Times New Roman" w:cs="Times New Roman"/>
                <w:b/>
              </w:rPr>
            </w:pPr>
          </w:p>
          <w:p w14:paraId="595BCD1D" w14:textId="77777777" w:rsidR="000B5FF9" w:rsidRDefault="000B5FF9" w:rsidP="007631CC">
            <w:pPr>
              <w:jc w:val="both"/>
              <w:rPr>
                <w:rFonts w:ascii="Times New Roman" w:hAnsi="Times New Roman" w:cs="Times New Roman"/>
                <w:b/>
              </w:rPr>
            </w:pPr>
          </w:p>
          <w:p w14:paraId="31D8BBEF" w14:textId="77777777" w:rsidR="00D028AD" w:rsidRDefault="00D028AD" w:rsidP="007631CC">
            <w:pPr>
              <w:jc w:val="both"/>
              <w:rPr>
                <w:rFonts w:ascii="Times New Roman" w:hAnsi="Times New Roman" w:cs="Times New Roman"/>
                <w:b/>
              </w:rPr>
            </w:pPr>
          </w:p>
          <w:p w14:paraId="5EE26515" w14:textId="35AD1851" w:rsidR="007631CC" w:rsidRDefault="007631CC" w:rsidP="007631CC">
            <w:pPr>
              <w:jc w:val="both"/>
              <w:rPr>
                <w:rFonts w:ascii="Times New Roman" w:eastAsia="Calibri" w:hAnsi="Times New Roman" w:cs="Times New Roman"/>
                <w:iCs/>
              </w:rPr>
            </w:pPr>
            <w:r w:rsidRPr="00030977">
              <w:rPr>
                <w:rFonts w:ascii="Times New Roman" w:hAnsi="Times New Roman" w:cs="Times New Roman"/>
                <w:b/>
              </w:rPr>
              <w:t>2</w:t>
            </w:r>
            <w:r w:rsidR="00440E4B">
              <w:rPr>
                <w:rFonts w:ascii="Times New Roman" w:hAnsi="Times New Roman" w:cs="Times New Roman"/>
                <w:b/>
              </w:rPr>
              <w:t>3</w:t>
            </w:r>
            <w:r w:rsidRPr="00030977">
              <w:rPr>
                <w:rFonts w:ascii="Times New Roman" w:hAnsi="Times New Roman" w:cs="Times New Roman"/>
              </w:rPr>
              <w:t xml:space="preserve">. </w:t>
            </w:r>
            <w:r w:rsidRPr="007D6908">
              <w:rPr>
                <w:rFonts w:ascii="Times New Roman" w:eastAsia="Calibri" w:hAnsi="Times New Roman" w:cs="Times New Roman"/>
                <w:iCs/>
              </w:rPr>
              <w:t xml:space="preserve">I </w:t>
            </w:r>
            <w:r w:rsidRPr="007D6908">
              <w:rPr>
                <w:rFonts w:ascii="Times New Roman" w:eastAsia="Calibri" w:hAnsi="Times New Roman" w:cs="Times New Roman"/>
                <w:i/>
                <w:iCs/>
              </w:rPr>
              <w:t>§ 51</w:t>
            </w:r>
            <w:r w:rsidRPr="007D6908">
              <w:rPr>
                <w:rFonts w:ascii="Times New Roman" w:eastAsia="Calibri" w:hAnsi="Times New Roman" w:cs="Times New Roman"/>
                <w:iCs/>
              </w:rPr>
              <w:t xml:space="preserve"> indsættes som </w:t>
            </w:r>
            <w:r w:rsidRPr="007D6908">
              <w:rPr>
                <w:rFonts w:ascii="Times New Roman" w:eastAsia="Calibri" w:hAnsi="Times New Roman" w:cs="Times New Roman"/>
                <w:i/>
                <w:iCs/>
              </w:rPr>
              <w:t>stk. 2</w:t>
            </w:r>
            <w:r w:rsidRPr="007D6908">
              <w:rPr>
                <w:rFonts w:ascii="Times New Roman" w:eastAsia="Calibri" w:hAnsi="Times New Roman" w:cs="Times New Roman"/>
                <w:iCs/>
              </w:rPr>
              <w:t>:</w:t>
            </w:r>
            <w:r>
              <w:rPr>
                <w:rFonts w:ascii="Times New Roman" w:eastAsia="Calibri" w:hAnsi="Times New Roman" w:cs="Times New Roman"/>
                <w:iCs/>
              </w:rPr>
              <w:t xml:space="preserve"> </w:t>
            </w:r>
          </w:p>
          <w:p w14:paraId="2E4CD14A" w14:textId="77777777" w:rsidR="007631CC" w:rsidRDefault="007631CC" w:rsidP="007631CC">
            <w:pPr>
              <w:jc w:val="both"/>
              <w:rPr>
                <w:rFonts w:ascii="Times New Roman" w:eastAsia="Calibri" w:hAnsi="Times New Roman" w:cs="Times New Roman"/>
              </w:rPr>
            </w:pPr>
            <w:r w:rsidRPr="007D6908">
              <w:rPr>
                <w:rFonts w:ascii="Times New Roman" w:eastAsia="Calibri" w:hAnsi="Times New Roman" w:cs="Times New Roman"/>
              </w:rPr>
              <w:t>»</w:t>
            </w:r>
            <w:r w:rsidRPr="007D6908">
              <w:rPr>
                <w:rFonts w:ascii="Times New Roman" w:eastAsia="Calibri" w:hAnsi="Times New Roman" w:cs="Times New Roman"/>
                <w:i/>
              </w:rPr>
              <w:t xml:space="preserve">Stk. 2. </w:t>
            </w:r>
            <w:r w:rsidRPr="007D6908">
              <w:rPr>
                <w:rFonts w:ascii="Times New Roman" w:eastAsia="Calibri" w:hAnsi="Times New Roman" w:cs="Times New Roman"/>
              </w:rPr>
              <w:t>Garantifonden for skadesforsikringsselskaber har ankeadgang som nævnt i § 49 i sager om arbejdsulykker, som Garantifonden for skadesforsikringsselskaber administrerer efter lov om en garantifond for skadesforsikringsselskaber.«</w:t>
            </w:r>
          </w:p>
          <w:p w14:paraId="5405C49F" w14:textId="77777777" w:rsidR="007631CC" w:rsidRPr="00030977" w:rsidRDefault="007631CC" w:rsidP="007631CC">
            <w:pPr>
              <w:jc w:val="both"/>
              <w:rPr>
                <w:rFonts w:ascii="Times New Roman" w:hAnsi="Times New Roman" w:cs="Times New Roman"/>
              </w:rPr>
            </w:pPr>
          </w:p>
        </w:tc>
      </w:tr>
      <w:tr w:rsidR="007631CC" w:rsidRPr="0017550D" w14:paraId="004E0EA7" w14:textId="77777777" w:rsidTr="007631CC">
        <w:trPr>
          <w:trHeight w:val="2515"/>
        </w:trPr>
        <w:tc>
          <w:tcPr>
            <w:tcW w:w="4361" w:type="dxa"/>
          </w:tcPr>
          <w:p w14:paraId="5F03A6C1" w14:textId="77777777" w:rsidR="00B33C22" w:rsidRDefault="00B33C22" w:rsidP="007631CC">
            <w:pPr>
              <w:jc w:val="both"/>
              <w:rPr>
                <w:rFonts w:ascii="Times New Roman" w:hAnsi="Times New Roman" w:cs="Times New Roman"/>
                <w:b/>
                <w:bCs/>
                <w:iCs/>
              </w:rPr>
            </w:pPr>
          </w:p>
          <w:p w14:paraId="2A212470" w14:textId="77777777" w:rsidR="007631CC" w:rsidRPr="0017550D" w:rsidRDefault="007631CC" w:rsidP="007631CC">
            <w:pPr>
              <w:jc w:val="both"/>
              <w:rPr>
                <w:rFonts w:ascii="Times New Roman" w:hAnsi="Times New Roman" w:cs="Times New Roman"/>
                <w:iCs/>
              </w:rPr>
            </w:pPr>
            <w:r w:rsidRPr="0017550D">
              <w:rPr>
                <w:rFonts w:ascii="Times New Roman" w:hAnsi="Times New Roman" w:cs="Times New Roman"/>
                <w:b/>
                <w:bCs/>
                <w:iCs/>
              </w:rPr>
              <w:t xml:space="preserve">§ </w:t>
            </w:r>
            <w:r w:rsidRPr="0017550D">
              <w:rPr>
                <w:rFonts w:ascii="Times New Roman" w:hAnsi="Times New Roman" w:cs="Times New Roman"/>
                <w:b/>
              </w:rPr>
              <w:t>52.</w:t>
            </w:r>
            <w:r w:rsidRPr="0017550D">
              <w:rPr>
                <w:rFonts w:ascii="Times New Roman" w:hAnsi="Times New Roman" w:cs="Times New Roman"/>
              </w:rPr>
              <w:t xml:space="preserve"> ---</w:t>
            </w:r>
          </w:p>
          <w:p w14:paraId="547FACDC" w14:textId="77777777" w:rsidR="00B33C22" w:rsidRPr="0017550D" w:rsidRDefault="00B33C22" w:rsidP="007631CC">
            <w:pPr>
              <w:autoSpaceDE w:val="0"/>
              <w:autoSpaceDN w:val="0"/>
              <w:adjustRightInd w:val="0"/>
              <w:jc w:val="both"/>
              <w:rPr>
                <w:rFonts w:ascii="Times New Roman" w:hAnsi="Times New Roman" w:cs="Times New Roman"/>
                <w:i/>
                <w:iCs/>
              </w:rPr>
            </w:pPr>
          </w:p>
          <w:p w14:paraId="41175B66"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Stk. 6</w:t>
            </w:r>
            <w:r w:rsidRPr="0017550D">
              <w:rPr>
                <w:rFonts w:ascii="Times New Roman" w:hAnsi="Times New Roman" w:cs="Times New Roman"/>
                <w:iCs/>
              </w:rPr>
              <w:t xml:space="preserve">. [….] </w:t>
            </w:r>
            <w:r w:rsidRPr="0017550D">
              <w:rPr>
                <w:rFonts w:ascii="Times New Roman" w:hAnsi="Times New Roman" w:cs="Times New Roman"/>
              </w:rPr>
              <w:t>Udgifter ved arbejdsulykker, der</w:t>
            </w:r>
          </w:p>
          <w:p w14:paraId="381A2BFA" w14:textId="77777777" w:rsidR="007631CC" w:rsidRPr="0017550D" w:rsidRDefault="007631CC" w:rsidP="00C76448">
            <w:pPr>
              <w:autoSpaceDE w:val="0"/>
              <w:autoSpaceDN w:val="0"/>
              <w:adjustRightInd w:val="0"/>
              <w:rPr>
                <w:rFonts w:ascii="Times New Roman" w:hAnsi="Times New Roman" w:cs="Times New Roman"/>
              </w:rPr>
            </w:pPr>
            <w:r w:rsidRPr="0017550D">
              <w:rPr>
                <w:rFonts w:ascii="Times New Roman" w:hAnsi="Times New Roman" w:cs="Times New Roman"/>
              </w:rPr>
              <w:t>overgår sådan medhjælp, betales forskudsvis af Arbejdsmarkedets Erhvervssikring og fordeles for hvert kalenderår på alle forsikringsselskaber, som tegner arbejdsskadeforsikringer i Grønland. Udgifterne fordeles efter regler fastsat af Arbejdsmarkedets Erhvervssikring i samarbejde med Finanstilsynet efter § 48, stk. 6, 3. pkt., i lov om arbejdsskadesikring.</w:t>
            </w:r>
            <w:r w:rsidR="00AE4C45" w:rsidRPr="0017550D">
              <w:rPr>
                <w:rFonts w:ascii="Times New Roman" w:hAnsi="Times New Roman" w:cs="Times New Roman"/>
                <w:iCs/>
              </w:rPr>
              <w:t xml:space="preserve"> </w:t>
            </w:r>
            <w:r w:rsidR="001A4023" w:rsidRPr="0017550D">
              <w:rPr>
                <w:rFonts w:ascii="Times New Roman" w:hAnsi="Times New Roman" w:cs="Times New Roman"/>
                <w:iCs/>
              </w:rPr>
              <w:t>[….]</w:t>
            </w:r>
          </w:p>
          <w:p w14:paraId="5F15DA14" w14:textId="77777777" w:rsidR="007631CC" w:rsidRPr="0017550D" w:rsidRDefault="007631CC" w:rsidP="007631CC">
            <w:pPr>
              <w:jc w:val="both"/>
              <w:rPr>
                <w:rFonts w:ascii="Times New Roman" w:hAnsi="Times New Roman" w:cs="Times New Roman"/>
              </w:rPr>
            </w:pPr>
          </w:p>
          <w:p w14:paraId="645C1D4F" w14:textId="77777777" w:rsidR="007631CC" w:rsidRPr="0017550D" w:rsidRDefault="007631CC" w:rsidP="007631CC">
            <w:pPr>
              <w:jc w:val="both"/>
              <w:rPr>
                <w:rFonts w:ascii="Times New Roman" w:hAnsi="Times New Roman" w:cs="Times New Roman"/>
                <w:b/>
              </w:rPr>
            </w:pPr>
          </w:p>
          <w:p w14:paraId="3CDD5D0E" w14:textId="77777777" w:rsidR="007631CC" w:rsidRPr="0017550D" w:rsidRDefault="007631CC" w:rsidP="007631CC">
            <w:pPr>
              <w:jc w:val="both"/>
              <w:rPr>
                <w:rFonts w:ascii="Times New Roman" w:hAnsi="Times New Roman" w:cs="Times New Roman"/>
                <w:b/>
              </w:rPr>
            </w:pPr>
          </w:p>
          <w:p w14:paraId="1347B782" w14:textId="77777777" w:rsidR="007631CC" w:rsidRPr="0017550D" w:rsidRDefault="007631CC" w:rsidP="007631CC">
            <w:pPr>
              <w:jc w:val="both"/>
              <w:rPr>
                <w:rFonts w:ascii="Times New Roman" w:hAnsi="Times New Roman" w:cs="Times New Roman"/>
                <w:b/>
              </w:rPr>
            </w:pPr>
          </w:p>
          <w:p w14:paraId="4157AC66" w14:textId="77777777" w:rsidR="000B5FF9" w:rsidRPr="0017550D" w:rsidRDefault="000B5FF9" w:rsidP="007631CC">
            <w:pPr>
              <w:jc w:val="both"/>
              <w:rPr>
                <w:rFonts w:ascii="Times New Roman" w:hAnsi="Times New Roman" w:cs="Times New Roman"/>
                <w:b/>
              </w:rPr>
            </w:pPr>
          </w:p>
          <w:p w14:paraId="5B7DAB68" w14:textId="77777777" w:rsidR="00B33C22" w:rsidRPr="0017550D" w:rsidRDefault="00B33C22" w:rsidP="007631CC">
            <w:pPr>
              <w:jc w:val="both"/>
              <w:rPr>
                <w:rFonts w:ascii="Times New Roman" w:hAnsi="Times New Roman" w:cs="Times New Roman"/>
                <w:b/>
              </w:rPr>
            </w:pPr>
          </w:p>
          <w:p w14:paraId="7F259343" w14:textId="77777777" w:rsidR="00B33C22" w:rsidRPr="0017550D" w:rsidRDefault="00B33C22" w:rsidP="007631CC">
            <w:pPr>
              <w:jc w:val="both"/>
              <w:rPr>
                <w:rFonts w:ascii="Times New Roman" w:hAnsi="Times New Roman" w:cs="Times New Roman"/>
                <w:b/>
              </w:rPr>
            </w:pPr>
          </w:p>
          <w:p w14:paraId="5F8F736A" w14:textId="77777777" w:rsidR="00B33C22" w:rsidRPr="0017550D" w:rsidRDefault="00B33C22" w:rsidP="007631CC">
            <w:pPr>
              <w:jc w:val="both"/>
              <w:rPr>
                <w:rFonts w:ascii="Times New Roman" w:hAnsi="Times New Roman" w:cs="Times New Roman"/>
                <w:b/>
              </w:rPr>
            </w:pPr>
          </w:p>
          <w:p w14:paraId="1D4B8FF0" w14:textId="77777777" w:rsidR="00AE4C45" w:rsidRPr="0017550D" w:rsidRDefault="00AE4C45" w:rsidP="007631CC">
            <w:pPr>
              <w:jc w:val="both"/>
              <w:rPr>
                <w:rFonts w:ascii="Times New Roman" w:hAnsi="Times New Roman" w:cs="Times New Roman"/>
                <w:b/>
              </w:rPr>
            </w:pPr>
          </w:p>
          <w:p w14:paraId="76DDA946" w14:textId="77777777" w:rsidR="007631CC" w:rsidRPr="0017550D" w:rsidRDefault="007631CC" w:rsidP="007631CC">
            <w:pPr>
              <w:jc w:val="both"/>
              <w:rPr>
                <w:rFonts w:ascii="Times New Roman" w:hAnsi="Times New Roman" w:cs="Times New Roman"/>
                <w:iCs/>
              </w:rPr>
            </w:pPr>
            <w:r w:rsidRPr="0017550D">
              <w:rPr>
                <w:rFonts w:ascii="Times New Roman" w:hAnsi="Times New Roman" w:cs="Times New Roman"/>
                <w:b/>
              </w:rPr>
              <w:t>§ 56.</w:t>
            </w:r>
            <w:r w:rsidRPr="0017550D">
              <w:rPr>
                <w:rFonts w:ascii="Times New Roman" w:hAnsi="Times New Roman" w:cs="Times New Roman"/>
              </w:rPr>
              <w:t xml:space="preserve"> ---</w:t>
            </w:r>
          </w:p>
          <w:p w14:paraId="30B3E063" w14:textId="77777777" w:rsidR="00B33C22" w:rsidRPr="0017550D" w:rsidRDefault="00B33C22" w:rsidP="007631CC">
            <w:pPr>
              <w:autoSpaceDE w:val="0"/>
              <w:autoSpaceDN w:val="0"/>
              <w:adjustRightInd w:val="0"/>
              <w:jc w:val="both"/>
              <w:rPr>
                <w:rFonts w:ascii="Times New Roman" w:hAnsi="Times New Roman" w:cs="Times New Roman"/>
                <w:i/>
                <w:iCs/>
                <w:szCs w:val="20"/>
              </w:rPr>
            </w:pPr>
          </w:p>
          <w:p w14:paraId="7FB3F679"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4. </w:t>
            </w:r>
            <w:r w:rsidRPr="0017550D">
              <w:rPr>
                <w:rFonts w:ascii="Times New Roman" w:hAnsi="Times New Roman" w:cs="Times New Roman"/>
                <w:szCs w:val="20"/>
              </w:rPr>
              <w:t>De beløb, som Arbejdsmarkedets Erhvervssikring har udbetalt efter stk. 1, fordeles efter reglerne i § 52, stk. 6, 2. og 3. pkt., med fradrag af eventuelt refunderet beløb efter stk. 2 på alle forsikringsselskaber, som tegner arbejdsulykkesforsikring i Grønland.</w:t>
            </w:r>
          </w:p>
          <w:p w14:paraId="36038F39"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419A3C92" w14:textId="77777777" w:rsidR="007631CC" w:rsidRPr="0017550D" w:rsidRDefault="007631CC" w:rsidP="007631CC">
            <w:pPr>
              <w:jc w:val="both"/>
              <w:rPr>
                <w:rFonts w:ascii="Times New Roman" w:hAnsi="Times New Roman" w:cs="Times New Roman"/>
                <w:i/>
                <w:szCs w:val="20"/>
              </w:rPr>
            </w:pPr>
            <w:r w:rsidRPr="0017550D">
              <w:rPr>
                <w:rFonts w:ascii="Times New Roman" w:hAnsi="Times New Roman" w:cs="Times New Roman"/>
                <w:i/>
                <w:szCs w:val="20"/>
              </w:rPr>
              <w:t>Stk. 5. ---</w:t>
            </w:r>
          </w:p>
          <w:p w14:paraId="55129616" w14:textId="77777777" w:rsidR="007631CC" w:rsidRPr="0017550D" w:rsidRDefault="007631CC" w:rsidP="007631CC">
            <w:pPr>
              <w:jc w:val="both"/>
              <w:rPr>
                <w:rFonts w:ascii="Times New Roman" w:hAnsi="Times New Roman" w:cs="Times New Roman"/>
                <w:i/>
                <w:szCs w:val="20"/>
              </w:rPr>
            </w:pPr>
          </w:p>
          <w:p w14:paraId="4514BD28" w14:textId="77777777"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xml:space="preserve">§ 59. </w:t>
            </w:r>
            <w:r w:rsidRPr="0017550D">
              <w:rPr>
                <w:rFonts w:ascii="Times New Roman" w:hAnsi="Times New Roman" w:cs="Times New Roman"/>
                <w:szCs w:val="20"/>
              </w:rPr>
              <w:t>Hvis en bestand af arbejdsulykkesforsikringer tages</w:t>
            </w:r>
            <w:r w:rsidRPr="0017550D">
              <w:rPr>
                <w:rFonts w:ascii="Times New Roman" w:hAnsi="Times New Roman" w:cs="Times New Roman"/>
                <w:b/>
              </w:rPr>
              <w:t xml:space="preserve"> </w:t>
            </w:r>
            <w:r w:rsidRPr="0017550D">
              <w:rPr>
                <w:rFonts w:ascii="Times New Roman" w:hAnsi="Times New Roman" w:cs="Times New Roman"/>
                <w:szCs w:val="20"/>
              </w:rPr>
              <w:t>under administration i Arbejdsmarkedets Erhvervssikring i</w:t>
            </w:r>
            <w:r w:rsidRPr="0017550D">
              <w:rPr>
                <w:rFonts w:ascii="Times New Roman" w:hAnsi="Times New Roman" w:cs="Times New Roman"/>
                <w:b/>
              </w:rPr>
              <w:t xml:space="preserve"> </w:t>
            </w:r>
            <w:r w:rsidRPr="0017550D">
              <w:rPr>
                <w:rFonts w:ascii="Times New Roman" w:hAnsi="Times New Roman" w:cs="Times New Roman"/>
                <w:szCs w:val="20"/>
              </w:rPr>
              <w:t>medfør af § 250, stk. 2, i lov om finansiel virksomhed eller i</w:t>
            </w:r>
            <w:r w:rsidRPr="0017550D">
              <w:rPr>
                <w:rFonts w:ascii="Times New Roman" w:hAnsi="Times New Roman" w:cs="Times New Roman"/>
                <w:b/>
              </w:rPr>
              <w:t xml:space="preserve"> </w:t>
            </w:r>
            <w:r w:rsidRPr="0017550D">
              <w:rPr>
                <w:rFonts w:ascii="Times New Roman" w:hAnsi="Times New Roman" w:cs="Times New Roman"/>
                <w:szCs w:val="20"/>
              </w:rPr>
              <w:t>medfør af § 275, stk. 2, i anordning nr. 1252 af 15. december</w:t>
            </w:r>
            <w:r w:rsidRPr="0017550D">
              <w:rPr>
                <w:rFonts w:ascii="Times New Roman" w:hAnsi="Times New Roman" w:cs="Times New Roman"/>
                <w:b/>
              </w:rPr>
              <w:t xml:space="preserve"> </w:t>
            </w:r>
            <w:r w:rsidRPr="0017550D">
              <w:rPr>
                <w:rFonts w:ascii="Times New Roman" w:hAnsi="Times New Roman" w:cs="Times New Roman"/>
                <w:szCs w:val="20"/>
              </w:rPr>
              <w:t>2004 om ikrafttræden for Grønland af lov om finansiel</w:t>
            </w:r>
            <w:r w:rsidRPr="0017550D">
              <w:rPr>
                <w:rFonts w:ascii="Times New Roman" w:hAnsi="Times New Roman" w:cs="Times New Roman"/>
                <w:b/>
              </w:rPr>
              <w:t xml:space="preserve"> </w:t>
            </w:r>
            <w:r w:rsidRPr="0017550D">
              <w:rPr>
                <w:rFonts w:ascii="Times New Roman" w:hAnsi="Times New Roman" w:cs="Times New Roman"/>
                <w:szCs w:val="20"/>
              </w:rPr>
              <w:t>virksomhed, skal alle skader, der anmeldes til forsikringsselskabet</w:t>
            </w:r>
            <w:r w:rsidRPr="0017550D">
              <w:rPr>
                <w:rFonts w:ascii="Times New Roman" w:hAnsi="Times New Roman" w:cs="Times New Roman"/>
                <w:b/>
              </w:rPr>
              <w:t xml:space="preserve"> </w:t>
            </w:r>
            <w:r w:rsidRPr="0017550D">
              <w:rPr>
                <w:rFonts w:ascii="Times New Roman" w:hAnsi="Times New Roman" w:cs="Times New Roman"/>
                <w:szCs w:val="20"/>
              </w:rPr>
              <w:t>efter datoen for forsikringsselskabets ophør, sendes</w:t>
            </w:r>
            <w:r w:rsidR="004A4600" w:rsidRPr="0017550D">
              <w:rPr>
                <w:rFonts w:ascii="Times New Roman" w:hAnsi="Times New Roman" w:cs="Times New Roman"/>
                <w:szCs w:val="20"/>
              </w:rPr>
              <w:t xml:space="preserve"> </w:t>
            </w:r>
            <w:r w:rsidRPr="0017550D">
              <w:rPr>
                <w:rFonts w:ascii="Times New Roman" w:hAnsi="Times New Roman" w:cs="Times New Roman"/>
                <w:szCs w:val="20"/>
              </w:rPr>
              <w:t>til Arbejdsmarkedets Erhvervssikring. Samtidig overdrages</w:t>
            </w:r>
            <w:r w:rsidRPr="0017550D">
              <w:rPr>
                <w:rFonts w:ascii="Times New Roman" w:hAnsi="Times New Roman" w:cs="Times New Roman"/>
                <w:b/>
              </w:rPr>
              <w:t xml:space="preserve"> </w:t>
            </w:r>
            <w:r w:rsidRPr="0017550D">
              <w:rPr>
                <w:rFonts w:ascii="Times New Roman" w:hAnsi="Times New Roman" w:cs="Times New Roman"/>
                <w:szCs w:val="20"/>
              </w:rPr>
              <w:t>til Arbejdsmarkedets Erhvervssikring de kapitaler, som selskabet</w:t>
            </w:r>
            <w:r w:rsidRPr="0017550D">
              <w:rPr>
                <w:rFonts w:ascii="Times New Roman" w:hAnsi="Times New Roman" w:cs="Times New Roman"/>
                <w:b/>
              </w:rPr>
              <w:t xml:space="preserve"> </w:t>
            </w:r>
            <w:r w:rsidRPr="0017550D">
              <w:rPr>
                <w:rFonts w:ascii="Times New Roman" w:hAnsi="Times New Roman" w:cs="Times New Roman"/>
                <w:szCs w:val="20"/>
              </w:rPr>
              <w:t>har reserveret i henhold til lov om finansiel virksomhed,</w:t>
            </w:r>
            <w:r w:rsidRPr="0017550D">
              <w:rPr>
                <w:rFonts w:ascii="Times New Roman" w:hAnsi="Times New Roman" w:cs="Times New Roman"/>
                <w:b/>
              </w:rPr>
              <w:t xml:space="preserve"> </w:t>
            </w:r>
            <w:r w:rsidRPr="0017550D">
              <w:rPr>
                <w:rFonts w:ascii="Times New Roman" w:hAnsi="Times New Roman" w:cs="Times New Roman"/>
                <w:szCs w:val="20"/>
              </w:rPr>
              <w:t>og som vedrører selskabets bestand af forsikringer efter</w:t>
            </w:r>
            <w:r w:rsidRPr="0017550D">
              <w:rPr>
                <w:rFonts w:ascii="Times New Roman" w:hAnsi="Times New Roman" w:cs="Times New Roman"/>
                <w:b/>
              </w:rPr>
              <w:t xml:space="preserve"> </w:t>
            </w:r>
            <w:r w:rsidRPr="0017550D">
              <w:rPr>
                <w:rFonts w:ascii="Times New Roman" w:hAnsi="Times New Roman" w:cs="Times New Roman"/>
                <w:szCs w:val="20"/>
              </w:rPr>
              <w:t>loven på ophørstidspunktet.</w:t>
            </w:r>
          </w:p>
          <w:p w14:paraId="47A98857"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2. </w:t>
            </w:r>
            <w:r w:rsidRPr="0017550D">
              <w:rPr>
                <w:rFonts w:ascii="Times New Roman" w:hAnsi="Times New Roman" w:cs="Times New Roman"/>
                <w:szCs w:val="20"/>
              </w:rPr>
              <w:t xml:space="preserve">De udgifter, der følger af forsikringsbestandens administration, betales forskudsvis af Arbejdsmarkedets Erhvervssikring og fordeles efter de regler, der er udstedt i medfør af § 48, stk. 6, 3. pkt., i lov om arbejdsskadesikring, for hvert kalenderår på alle forsikringsselskaber, </w:t>
            </w:r>
            <w:r w:rsidRPr="0017550D">
              <w:rPr>
                <w:rFonts w:ascii="Times New Roman" w:hAnsi="Times New Roman" w:cs="Times New Roman"/>
                <w:szCs w:val="20"/>
              </w:rPr>
              <w:lastRenderedPageBreak/>
              <w:t>som tegner arbejdsulykkesforsikring i Grønland. De overdragne kapitaler fordeles efter samme regler.</w:t>
            </w:r>
          </w:p>
          <w:p w14:paraId="4DE03F28"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2EE3BB4C" w14:textId="77777777" w:rsidR="007631CC" w:rsidRPr="0017550D" w:rsidRDefault="007631CC" w:rsidP="007631CC">
            <w:pPr>
              <w:jc w:val="both"/>
              <w:rPr>
                <w:rFonts w:ascii="Times New Roman" w:hAnsi="Times New Roman" w:cs="Times New Roman"/>
                <w:b/>
              </w:rPr>
            </w:pPr>
          </w:p>
          <w:p w14:paraId="71951D4F" w14:textId="77777777" w:rsidR="007631CC" w:rsidRPr="0017550D" w:rsidRDefault="007631CC" w:rsidP="007631CC">
            <w:pPr>
              <w:jc w:val="both"/>
              <w:rPr>
                <w:rFonts w:ascii="Times New Roman" w:hAnsi="Times New Roman" w:cs="Times New Roman"/>
                <w:iCs/>
              </w:rPr>
            </w:pPr>
            <w:r w:rsidRPr="0017550D">
              <w:rPr>
                <w:rFonts w:ascii="Times New Roman" w:hAnsi="Times New Roman" w:cs="Times New Roman"/>
                <w:b/>
              </w:rPr>
              <w:t>§ 62.</w:t>
            </w:r>
            <w:r w:rsidRPr="0017550D">
              <w:rPr>
                <w:rFonts w:ascii="Times New Roman" w:hAnsi="Times New Roman" w:cs="Times New Roman"/>
                <w:iCs/>
              </w:rPr>
              <w:t xml:space="preserve"> ---</w:t>
            </w:r>
          </w:p>
          <w:p w14:paraId="00926394" w14:textId="77777777" w:rsidR="004A4600" w:rsidRPr="0017550D" w:rsidRDefault="004A4600" w:rsidP="007631CC">
            <w:pPr>
              <w:autoSpaceDE w:val="0"/>
              <w:autoSpaceDN w:val="0"/>
              <w:adjustRightInd w:val="0"/>
              <w:jc w:val="both"/>
              <w:rPr>
                <w:rFonts w:ascii="Times New Roman" w:hAnsi="Times New Roman" w:cs="Times New Roman"/>
                <w:i/>
                <w:iCs/>
                <w:szCs w:val="20"/>
              </w:rPr>
            </w:pPr>
          </w:p>
          <w:p w14:paraId="0B02CC42"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4. </w:t>
            </w:r>
            <w:r w:rsidRPr="0017550D">
              <w:rPr>
                <w:rFonts w:ascii="Times New Roman" w:hAnsi="Times New Roman" w:cs="Times New Roman"/>
                <w:szCs w:val="20"/>
              </w:rPr>
              <w:t>De beløb, som Arbejdsmarkedets Erhvervssikring har udbetalt efter stk. 1, fordeles med fradrag af eventuelt refunderet beløb efter stk. 2 efter reglerne i § 52, stk. 6, 4. og 5. pkt.</w:t>
            </w:r>
          </w:p>
          <w:p w14:paraId="0562A8E4" w14:textId="77777777" w:rsidR="007631CC" w:rsidRPr="0017550D" w:rsidRDefault="007631CC" w:rsidP="007631CC">
            <w:pPr>
              <w:jc w:val="both"/>
              <w:rPr>
                <w:rFonts w:ascii="Times New Roman" w:hAnsi="Times New Roman" w:cs="Times New Roman"/>
                <w:b/>
              </w:rPr>
            </w:pPr>
          </w:p>
          <w:p w14:paraId="34F5F88D" w14:textId="77777777"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5. ---</w:t>
            </w:r>
          </w:p>
          <w:p w14:paraId="5B4D0084" w14:textId="77777777" w:rsidR="007631CC" w:rsidRPr="0017550D" w:rsidRDefault="007631CC" w:rsidP="007631CC">
            <w:pPr>
              <w:jc w:val="both"/>
              <w:rPr>
                <w:rFonts w:ascii="Times New Roman" w:hAnsi="Times New Roman" w:cs="Times New Roman"/>
                <w:b/>
              </w:rPr>
            </w:pPr>
          </w:p>
          <w:p w14:paraId="3419AE7E"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64. ---</w:t>
            </w:r>
          </w:p>
          <w:p w14:paraId="5847F489"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5B7D00A9"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szCs w:val="20"/>
              </w:rPr>
              <w:t>1) ---</w:t>
            </w:r>
          </w:p>
          <w:p w14:paraId="658F4BE1"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455ED393"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szCs w:val="20"/>
              </w:rPr>
              <w:t>2) Arbejdsmarkedets Erhvervssikring som en del af bidraget til finansiering af udgifter ved erhvervssygdomme, jf. § 55 i lov om arbejdsskadesikring, for så vidt angår sager om anmeldte erhvervssygdomme og</w:t>
            </w:r>
          </w:p>
          <w:p w14:paraId="61E78A43"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0AB020B5" w14:textId="77777777" w:rsidR="007631CC" w:rsidRPr="0017550D" w:rsidRDefault="007631CC" w:rsidP="007631CC">
            <w:pPr>
              <w:jc w:val="both"/>
              <w:rPr>
                <w:rFonts w:ascii="Times New Roman" w:hAnsi="Times New Roman" w:cs="Times New Roman"/>
              </w:rPr>
            </w:pPr>
            <w:r w:rsidRPr="0017550D">
              <w:rPr>
                <w:rFonts w:ascii="Times New Roman" w:hAnsi="Times New Roman" w:cs="Times New Roman"/>
              </w:rPr>
              <w:t xml:space="preserve">3) --- </w:t>
            </w:r>
          </w:p>
          <w:p w14:paraId="21E3769B" w14:textId="77777777" w:rsidR="009B7425" w:rsidRPr="0017550D" w:rsidRDefault="009B7425" w:rsidP="007631CC">
            <w:pPr>
              <w:jc w:val="both"/>
              <w:rPr>
                <w:rFonts w:ascii="Times New Roman" w:hAnsi="Times New Roman" w:cs="Times New Roman"/>
                <w:i/>
              </w:rPr>
            </w:pPr>
          </w:p>
          <w:p w14:paraId="2E49CA4A" w14:textId="77777777"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2-3. ---</w:t>
            </w:r>
          </w:p>
          <w:p w14:paraId="5FE23247" w14:textId="77777777" w:rsidR="009B7425" w:rsidRPr="0017550D" w:rsidRDefault="009B7425" w:rsidP="007631CC">
            <w:pPr>
              <w:autoSpaceDE w:val="0"/>
              <w:autoSpaceDN w:val="0"/>
              <w:adjustRightInd w:val="0"/>
              <w:jc w:val="both"/>
              <w:rPr>
                <w:rFonts w:ascii="Times New Roman" w:hAnsi="Times New Roman" w:cs="Times New Roman"/>
                <w:i/>
                <w:iCs/>
              </w:rPr>
            </w:pPr>
          </w:p>
          <w:p w14:paraId="03AFACE2" w14:textId="77777777"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4. </w:t>
            </w:r>
            <w:r w:rsidRPr="0017550D">
              <w:rPr>
                <w:rFonts w:ascii="Times New Roman" w:hAnsi="Times New Roman" w:cs="Times New Roman"/>
              </w:rPr>
              <w:t>Beskæftigelsesministeren fastsætter regler for betalingen, taksternes størrelse og opkrævningen heraf, herunder efter forhandling med social- og indenrigsministeren for så vidt angår reglerne for Ankestyrelsen. [… .]</w:t>
            </w:r>
          </w:p>
          <w:p w14:paraId="0587FA79" w14:textId="77777777" w:rsidR="000B5FF9" w:rsidRPr="0017550D" w:rsidRDefault="000B5FF9" w:rsidP="007631CC">
            <w:pPr>
              <w:autoSpaceDE w:val="0"/>
              <w:autoSpaceDN w:val="0"/>
              <w:adjustRightInd w:val="0"/>
              <w:jc w:val="both"/>
              <w:rPr>
                <w:rFonts w:ascii="Times New Roman" w:hAnsi="Times New Roman" w:cs="Times New Roman"/>
                <w:b/>
              </w:rPr>
            </w:pPr>
          </w:p>
          <w:p w14:paraId="4CA0B96A"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xml:space="preserve">§ 65. </w:t>
            </w:r>
            <w:r w:rsidRPr="0017550D">
              <w:rPr>
                <w:rFonts w:ascii="Times New Roman" w:hAnsi="Times New Roman" w:cs="Times New Roman"/>
                <w:szCs w:val="20"/>
              </w:rPr>
              <w:t>De beløb, der forskudsvis er udlagt af Arbejdsmarkedets Erhvervssikring efter § 30, stk. 2, § 52, stk. 6, § 56, stk. 1 og 5, og § 62, forrentes med en årlig rente, der svarer til gennemsnittet af den dag til dag-pengemarkedsrente, der er opgjort af Nationalbanken. Renten beregnes efter regler fastsat af beskæftigelsesministeren efter § 60, stk. 1, i lov om arbejdsskadesikring.</w:t>
            </w:r>
          </w:p>
          <w:p w14:paraId="4CF5FFF5" w14:textId="77777777" w:rsidR="007631CC" w:rsidRPr="0017550D" w:rsidRDefault="007631CC" w:rsidP="007631CC">
            <w:pPr>
              <w:jc w:val="both"/>
              <w:rPr>
                <w:rFonts w:ascii="Times New Roman" w:hAnsi="Times New Roman" w:cs="Times New Roman"/>
                <w:b/>
              </w:rPr>
            </w:pPr>
          </w:p>
          <w:p w14:paraId="14693BCA" w14:textId="77777777"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xml:space="preserve">§ 70. </w:t>
            </w:r>
            <w:r w:rsidRPr="0017550D">
              <w:rPr>
                <w:rFonts w:ascii="Times New Roman" w:hAnsi="Times New Roman" w:cs="Times New Roman"/>
                <w:szCs w:val="20"/>
              </w:rPr>
              <w:t xml:space="preserve">Ydelser i henhold til loven kan ikke danne grundlag for regreskrav mod en skadevolder, der har pådraget sig erstatningspligt over for tilskadekomne eller deres efterladte.  </w:t>
            </w:r>
            <w:r w:rsidRPr="0017550D">
              <w:rPr>
                <w:rFonts w:ascii="Times New Roman" w:hAnsi="Times New Roman" w:cs="Times New Roman"/>
              </w:rPr>
              <w:t>[… .]</w:t>
            </w:r>
          </w:p>
          <w:p w14:paraId="2427696F" w14:textId="77777777" w:rsidR="007631CC" w:rsidRPr="0017550D" w:rsidRDefault="007631CC" w:rsidP="007631CC">
            <w:pPr>
              <w:autoSpaceDE w:val="0"/>
              <w:autoSpaceDN w:val="0"/>
              <w:adjustRightInd w:val="0"/>
              <w:jc w:val="both"/>
              <w:rPr>
                <w:rFonts w:ascii="Times New Roman" w:hAnsi="Times New Roman" w:cs="Times New Roman"/>
                <w:szCs w:val="20"/>
              </w:rPr>
            </w:pPr>
          </w:p>
          <w:p w14:paraId="170491E1" w14:textId="77777777" w:rsidR="007631CC" w:rsidRPr="0017550D" w:rsidRDefault="007631CC" w:rsidP="007631CC">
            <w:pPr>
              <w:jc w:val="both"/>
              <w:rPr>
                <w:rFonts w:ascii="Times New Roman" w:hAnsi="Times New Roman" w:cs="Times New Roman"/>
                <w:b/>
              </w:rPr>
            </w:pPr>
          </w:p>
          <w:p w14:paraId="255D3450" w14:textId="77777777" w:rsidR="007631CC" w:rsidRPr="0017550D" w:rsidRDefault="007631CC" w:rsidP="007631CC">
            <w:pPr>
              <w:jc w:val="both"/>
              <w:rPr>
                <w:rFonts w:ascii="Times New Roman" w:hAnsi="Times New Roman" w:cs="Times New Roman"/>
                <w:b/>
              </w:rPr>
            </w:pPr>
          </w:p>
          <w:p w14:paraId="03ACB729" w14:textId="77777777" w:rsidR="007631CC" w:rsidRPr="0017550D" w:rsidRDefault="007631CC" w:rsidP="007631CC">
            <w:pPr>
              <w:jc w:val="both"/>
              <w:rPr>
                <w:rFonts w:ascii="Times New Roman" w:hAnsi="Times New Roman" w:cs="Times New Roman"/>
              </w:rPr>
            </w:pPr>
          </w:p>
          <w:p w14:paraId="13FB480F" w14:textId="77777777" w:rsidR="007631CC" w:rsidRPr="0017550D" w:rsidRDefault="007631CC" w:rsidP="007631CC">
            <w:pPr>
              <w:jc w:val="both"/>
              <w:rPr>
                <w:rFonts w:ascii="Times New Roman" w:hAnsi="Times New Roman" w:cs="Times New Roman"/>
              </w:rPr>
            </w:pPr>
          </w:p>
          <w:p w14:paraId="2A0828B7" w14:textId="77777777" w:rsidR="007631CC" w:rsidRPr="0017550D" w:rsidRDefault="007631CC" w:rsidP="007631CC">
            <w:pPr>
              <w:jc w:val="both"/>
              <w:rPr>
                <w:rFonts w:ascii="Times New Roman" w:hAnsi="Times New Roman" w:cs="Times New Roman"/>
                <w:i/>
              </w:rPr>
            </w:pPr>
          </w:p>
        </w:tc>
        <w:tc>
          <w:tcPr>
            <w:tcW w:w="567" w:type="dxa"/>
          </w:tcPr>
          <w:p w14:paraId="160EAFFA" w14:textId="77777777" w:rsidR="007631CC" w:rsidRPr="0017550D" w:rsidRDefault="007631CC" w:rsidP="007631CC">
            <w:pPr>
              <w:jc w:val="both"/>
              <w:rPr>
                <w:rFonts w:ascii="Times New Roman" w:hAnsi="Times New Roman" w:cs="Times New Roman"/>
              </w:rPr>
            </w:pPr>
          </w:p>
          <w:p w14:paraId="4C81C5D6" w14:textId="77777777" w:rsidR="007631CC" w:rsidRPr="0017550D" w:rsidRDefault="007631CC" w:rsidP="007631CC">
            <w:pPr>
              <w:jc w:val="both"/>
              <w:rPr>
                <w:rFonts w:ascii="Times New Roman" w:hAnsi="Times New Roman" w:cs="Times New Roman"/>
              </w:rPr>
            </w:pPr>
          </w:p>
          <w:p w14:paraId="298F8F8A" w14:textId="77777777" w:rsidR="007631CC" w:rsidRPr="0017550D" w:rsidRDefault="007631CC" w:rsidP="007631CC">
            <w:pPr>
              <w:jc w:val="both"/>
              <w:rPr>
                <w:rFonts w:ascii="Times New Roman" w:hAnsi="Times New Roman" w:cs="Times New Roman"/>
              </w:rPr>
            </w:pPr>
          </w:p>
          <w:p w14:paraId="03827116" w14:textId="77777777" w:rsidR="007631CC" w:rsidRPr="0017550D" w:rsidRDefault="007631CC" w:rsidP="007631CC">
            <w:pPr>
              <w:jc w:val="both"/>
              <w:rPr>
                <w:rFonts w:ascii="Times New Roman" w:hAnsi="Times New Roman" w:cs="Times New Roman"/>
              </w:rPr>
            </w:pPr>
          </w:p>
          <w:p w14:paraId="3E390533" w14:textId="77777777" w:rsidR="007631CC" w:rsidRPr="0017550D" w:rsidRDefault="007631CC" w:rsidP="007631CC">
            <w:pPr>
              <w:jc w:val="both"/>
              <w:rPr>
                <w:rFonts w:ascii="Times New Roman" w:hAnsi="Times New Roman" w:cs="Times New Roman"/>
              </w:rPr>
            </w:pPr>
          </w:p>
          <w:p w14:paraId="2C8955D0" w14:textId="77777777" w:rsidR="007631CC" w:rsidRPr="0017550D" w:rsidRDefault="007631CC" w:rsidP="007631CC">
            <w:pPr>
              <w:jc w:val="both"/>
              <w:rPr>
                <w:rFonts w:ascii="Times New Roman" w:hAnsi="Times New Roman" w:cs="Times New Roman"/>
              </w:rPr>
            </w:pPr>
          </w:p>
          <w:p w14:paraId="2BADCFB3" w14:textId="77777777" w:rsidR="007631CC" w:rsidRPr="0017550D" w:rsidRDefault="007631CC" w:rsidP="007631CC">
            <w:pPr>
              <w:jc w:val="both"/>
              <w:rPr>
                <w:rFonts w:ascii="Times New Roman" w:hAnsi="Times New Roman" w:cs="Times New Roman"/>
              </w:rPr>
            </w:pPr>
          </w:p>
          <w:p w14:paraId="4605D647" w14:textId="77777777" w:rsidR="007631CC" w:rsidRPr="0017550D" w:rsidRDefault="007631CC" w:rsidP="007631CC">
            <w:pPr>
              <w:jc w:val="both"/>
              <w:rPr>
                <w:rFonts w:ascii="Times New Roman" w:hAnsi="Times New Roman" w:cs="Times New Roman"/>
              </w:rPr>
            </w:pPr>
          </w:p>
        </w:tc>
        <w:tc>
          <w:tcPr>
            <w:tcW w:w="4678" w:type="dxa"/>
          </w:tcPr>
          <w:p w14:paraId="68FA29DF" w14:textId="77777777" w:rsidR="00B33C22" w:rsidRPr="0017550D" w:rsidRDefault="00B33C22" w:rsidP="007631CC">
            <w:pPr>
              <w:jc w:val="both"/>
              <w:rPr>
                <w:rFonts w:ascii="Times New Roman" w:hAnsi="Times New Roman" w:cs="Times New Roman"/>
                <w:b/>
              </w:rPr>
            </w:pPr>
          </w:p>
          <w:p w14:paraId="6025462C" w14:textId="77777777" w:rsidR="00D028AD" w:rsidRPr="0017550D" w:rsidRDefault="00D028AD" w:rsidP="007631CC">
            <w:pPr>
              <w:jc w:val="both"/>
              <w:rPr>
                <w:rFonts w:ascii="Times New Roman" w:hAnsi="Times New Roman" w:cs="Times New Roman"/>
                <w:b/>
              </w:rPr>
            </w:pPr>
          </w:p>
          <w:p w14:paraId="1101F0FC" w14:textId="4C8AA0CF"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2</w:t>
            </w:r>
            <w:r w:rsidR="00440E4B">
              <w:rPr>
                <w:rFonts w:ascii="Times New Roman" w:hAnsi="Times New Roman" w:cs="Times New Roman"/>
                <w:b/>
              </w:rPr>
              <w:t>4</w:t>
            </w:r>
            <w:r w:rsidRPr="0017550D">
              <w:rPr>
                <w:rFonts w:ascii="Times New Roman" w:hAnsi="Times New Roman" w:cs="Times New Roman"/>
                <w:b/>
              </w:rPr>
              <w:t>.</w:t>
            </w:r>
            <w:r w:rsidRPr="0017550D">
              <w:rPr>
                <w:rFonts w:ascii="Times New Roman" w:hAnsi="Times New Roman" w:cs="Times New Roman"/>
              </w:rPr>
              <w:t xml:space="preserve">  </w:t>
            </w:r>
            <w:r w:rsidRPr="0017550D">
              <w:rPr>
                <w:rFonts w:ascii="Times New Roman" w:eastAsia="Calibri" w:hAnsi="Times New Roman" w:cs="Times New Roman"/>
                <w:i/>
              </w:rPr>
              <w:t>§ 52, stk. 6, 2. pkt.,</w:t>
            </w:r>
            <w:r w:rsidRPr="0017550D">
              <w:rPr>
                <w:rFonts w:ascii="Times New Roman" w:eastAsia="Calibri" w:hAnsi="Times New Roman" w:cs="Times New Roman"/>
              </w:rPr>
              <w:t xml:space="preserve"> ophæves, og i stedet indsættes: »Udgifter ved arbejdsulykker, der overgår medhjælp, jf. 1. pkt., betales af Arbejdsmarkedets Erhvervssikring. Finansiering af udgifte</w:t>
            </w:r>
            <w:r w:rsidR="00423021" w:rsidRPr="0017550D">
              <w:rPr>
                <w:rFonts w:ascii="Times New Roman" w:eastAsia="Calibri" w:hAnsi="Times New Roman" w:cs="Times New Roman"/>
              </w:rPr>
              <w:t>r</w:t>
            </w:r>
            <w:r w:rsidRPr="0017550D">
              <w:rPr>
                <w:rFonts w:ascii="Times New Roman" w:eastAsia="Calibri" w:hAnsi="Times New Roman" w:cs="Times New Roman"/>
              </w:rPr>
              <w:t xml:space="preserve"> efter 2. pkt. opkræves aconto primo det år, hvor udgifterne afholdes, hos alle forsikringsselskaber, som driver arbejdsulykkesforsikring i Grønland, med efterfølgende regulering i det efterfølgende år.« </w:t>
            </w:r>
          </w:p>
          <w:p w14:paraId="1286B5B6" w14:textId="77777777" w:rsidR="00FE4792" w:rsidRPr="0017550D" w:rsidRDefault="00FE4792" w:rsidP="007631CC">
            <w:pPr>
              <w:jc w:val="both"/>
              <w:rPr>
                <w:rFonts w:ascii="Times New Roman" w:hAnsi="Times New Roman" w:cs="Times New Roman"/>
                <w:b/>
              </w:rPr>
            </w:pPr>
          </w:p>
          <w:p w14:paraId="54F5C981" w14:textId="7D4806AD"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2</w:t>
            </w:r>
            <w:r w:rsidR="00440E4B">
              <w:rPr>
                <w:rFonts w:ascii="Times New Roman" w:hAnsi="Times New Roman" w:cs="Times New Roman"/>
                <w:b/>
              </w:rPr>
              <w:t>5</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xml:space="preserve">§ 52, stk. 6, 3. pkt., </w:t>
            </w:r>
            <w:r w:rsidRPr="0017550D">
              <w:rPr>
                <w:rFonts w:ascii="Times New Roman" w:eastAsia="Calibri" w:hAnsi="Times New Roman" w:cs="Times New Roman"/>
              </w:rPr>
              <w:t>der bliver 4. pkt.,</w:t>
            </w:r>
            <w:r w:rsidRPr="0017550D">
              <w:rPr>
                <w:rFonts w:ascii="Times New Roman" w:eastAsia="Calibri" w:hAnsi="Times New Roman" w:cs="Times New Roman"/>
                <w:i/>
              </w:rPr>
              <w:t xml:space="preserve"> </w:t>
            </w:r>
            <w:r w:rsidRPr="0017550D">
              <w:rPr>
                <w:rFonts w:ascii="Times New Roman" w:eastAsia="Calibri" w:hAnsi="Times New Roman" w:cs="Times New Roman"/>
              </w:rPr>
              <w:t>ændres »Arbejdsmarkedets Erhvervssikring« til: »beskæftigelsesministeren efter indstilling fra bestyrelsen for Arbejdsmarkedets Erhvervssikring« og »3. pkt.« til: »4. pkt.«</w:t>
            </w:r>
          </w:p>
          <w:p w14:paraId="74403127" w14:textId="77777777" w:rsidR="007631CC" w:rsidRPr="0017550D" w:rsidRDefault="007631CC" w:rsidP="007631CC">
            <w:pPr>
              <w:jc w:val="both"/>
              <w:rPr>
                <w:rFonts w:ascii="Times New Roman" w:eastAsia="Calibri" w:hAnsi="Times New Roman" w:cs="Times New Roman"/>
              </w:rPr>
            </w:pPr>
          </w:p>
          <w:p w14:paraId="5DAA9675" w14:textId="77777777" w:rsidR="007631CC" w:rsidRPr="0017550D" w:rsidRDefault="007631CC" w:rsidP="007631CC">
            <w:pPr>
              <w:jc w:val="both"/>
              <w:rPr>
                <w:rFonts w:ascii="Times New Roman" w:hAnsi="Times New Roman" w:cs="Times New Roman"/>
                <w:b/>
              </w:rPr>
            </w:pPr>
          </w:p>
          <w:p w14:paraId="745AF8EB" w14:textId="77777777" w:rsidR="00B33C22" w:rsidRPr="0017550D" w:rsidRDefault="00B33C22" w:rsidP="007631CC">
            <w:pPr>
              <w:jc w:val="both"/>
              <w:rPr>
                <w:rFonts w:ascii="Times New Roman" w:hAnsi="Times New Roman" w:cs="Times New Roman"/>
                <w:b/>
              </w:rPr>
            </w:pPr>
          </w:p>
          <w:p w14:paraId="610C3738" w14:textId="77777777" w:rsidR="00B33C22" w:rsidRPr="0017550D" w:rsidRDefault="00B33C22" w:rsidP="007631CC">
            <w:pPr>
              <w:jc w:val="both"/>
              <w:rPr>
                <w:rFonts w:ascii="Times New Roman" w:hAnsi="Times New Roman" w:cs="Times New Roman"/>
                <w:b/>
              </w:rPr>
            </w:pPr>
          </w:p>
          <w:p w14:paraId="2CAF5642" w14:textId="77777777" w:rsidR="00D028AD" w:rsidRPr="0017550D" w:rsidRDefault="00D028AD" w:rsidP="007631CC">
            <w:pPr>
              <w:jc w:val="both"/>
              <w:rPr>
                <w:rFonts w:ascii="Times New Roman" w:hAnsi="Times New Roman" w:cs="Times New Roman"/>
                <w:b/>
              </w:rPr>
            </w:pPr>
          </w:p>
          <w:p w14:paraId="5D8CDF91" w14:textId="77777777" w:rsidR="00D028AD" w:rsidRPr="0017550D" w:rsidRDefault="00D028AD" w:rsidP="007631CC">
            <w:pPr>
              <w:jc w:val="both"/>
              <w:rPr>
                <w:rFonts w:ascii="Times New Roman" w:hAnsi="Times New Roman" w:cs="Times New Roman"/>
                <w:b/>
              </w:rPr>
            </w:pPr>
          </w:p>
          <w:p w14:paraId="0069A35C" w14:textId="4F35271D"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440E4B">
              <w:rPr>
                <w:rFonts w:ascii="Times New Roman" w:hAnsi="Times New Roman" w:cs="Times New Roman"/>
                <w:b/>
              </w:rPr>
              <w:t>6</w:t>
            </w:r>
            <w:r w:rsidRPr="0017550D">
              <w:rPr>
                <w:rFonts w:ascii="Times New Roman" w:hAnsi="Times New Roman" w:cs="Times New Roman"/>
                <w:b/>
              </w:rPr>
              <w:t xml:space="preserve">. </w:t>
            </w:r>
            <w:r w:rsidRPr="0017550D">
              <w:rPr>
                <w:rFonts w:ascii="Times New Roman" w:eastAsia="Times New Roman" w:hAnsi="Times New Roman" w:cs="Times New Roman"/>
                <w:color w:val="000000"/>
                <w:lang w:eastAsia="da-DK"/>
              </w:rPr>
              <w:t xml:space="preserve">I </w:t>
            </w:r>
            <w:r w:rsidRPr="0017550D">
              <w:rPr>
                <w:rFonts w:ascii="Times New Roman" w:eastAsia="Times New Roman" w:hAnsi="Times New Roman" w:cs="Times New Roman"/>
                <w:i/>
                <w:color w:val="000000"/>
                <w:lang w:eastAsia="da-DK"/>
              </w:rPr>
              <w:t>§ 56, stk. 4,</w:t>
            </w:r>
            <w:r w:rsidRPr="0017550D">
              <w:rPr>
                <w:rFonts w:ascii="Times New Roman" w:eastAsia="Times New Roman" w:hAnsi="Times New Roman" w:cs="Times New Roman"/>
                <w:color w:val="000000"/>
                <w:lang w:eastAsia="da-DK"/>
              </w:rPr>
              <w:t xml:space="preserve"> ændres »§ 52, stk. 6, 2. og 3. pkt.« til: »§ 52, stk. 6, 2.-4. pkt.«</w:t>
            </w:r>
          </w:p>
          <w:p w14:paraId="6FACA030" w14:textId="77777777" w:rsidR="007631CC" w:rsidRPr="0017550D" w:rsidRDefault="007631CC" w:rsidP="007631CC">
            <w:pPr>
              <w:jc w:val="both"/>
              <w:rPr>
                <w:rFonts w:ascii="Times New Roman" w:hAnsi="Times New Roman" w:cs="Times New Roman"/>
                <w:b/>
              </w:rPr>
            </w:pPr>
          </w:p>
          <w:p w14:paraId="4C8A523E" w14:textId="77777777" w:rsidR="007631CC" w:rsidRPr="0017550D" w:rsidRDefault="007631CC" w:rsidP="007631CC">
            <w:pPr>
              <w:jc w:val="both"/>
              <w:rPr>
                <w:rFonts w:ascii="Times New Roman" w:hAnsi="Times New Roman" w:cs="Times New Roman"/>
                <w:b/>
              </w:rPr>
            </w:pPr>
          </w:p>
          <w:p w14:paraId="7181DFAC" w14:textId="77777777" w:rsidR="007631CC" w:rsidRPr="0017550D" w:rsidRDefault="007631CC" w:rsidP="007631CC">
            <w:pPr>
              <w:jc w:val="both"/>
              <w:rPr>
                <w:rFonts w:ascii="Times New Roman" w:hAnsi="Times New Roman" w:cs="Times New Roman"/>
                <w:b/>
              </w:rPr>
            </w:pPr>
          </w:p>
          <w:p w14:paraId="1E6ED0CF" w14:textId="77777777" w:rsidR="000B5FF9" w:rsidRPr="0017550D" w:rsidRDefault="000B5FF9" w:rsidP="007631CC">
            <w:pPr>
              <w:jc w:val="both"/>
              <w:rPr>
                <w:rFonts w:ascii="Times New Roman" w:hAnsi="Times New Roman" w:cs="Times New Roman"/>
                <w:b/>
              </w:rPr>
            </w:pPr>
          </w:p>
          <w:p w14:paraId="1C4D4A7A" w14:textId="77777777" w:rsidR="000B5FF9" w:rsidRPr="0017550D" w:rsidRDefault="000B5FF9" w:rsidP="007631CC">
            <w:pPr>
              <w:jc w:val="both"/>
              <w:rPr>
                <w:rFonts w:ascii="Times New Roman" w:hAnsi="Times New Roman" w:cs="Times New Roman"/>
                <w:b/>
              </w:rPr>
            </w:pPr>
          </w:p>
          <w:p w14:paraId="5C2EE36A" w14:textId="77777777" w:rsidR="000B5FF9" w:rsidRPr="0017550D" w:rsidRDefault="000B5FF9" w:rsidP="007631CC">
            <w:pPr>
              <w:jc w:val="both"/>
              <w:rPr>
                <w:rFonts w:ascii="Times New Roman" w:hAnsi="Times New Roman" w:cs="Times New Roman"/>
                <w:b/>
              </w:rPr>
            </w:pPr>
          </w:p>
          <w:p w14:paraId="0DD74316" w14:textId="77777777" w:rsidR="000B5FF9" w:rsidRPr="0017550D" w:rsidRDefault="000B5FF9" w:rsidP="007631CC">
            <w:pPr>
              <w:jc w:val="both"/>
              <w:rPr>
                <w:rFonts w:ascii="Times New Roman" w:hAnsi="Times New Roman" w:cs="Times New Roman"/>
                <w:b/>
              </w:rPr>
            </w:pPr>
          </w:p>
          <w:p w14:paraId="163553D9" w14:textId="452A5E93"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440E4B">
              <w:rPr>
                <w:rFonts w:ascii="Times New Roman" w:hAnsi="Times New Roman" w:cs="Times New Roman"/>
                <w:b/>
              </w:rPr>
              <w:t>7</w:t>
            </w:r>
            <w:r w:rsidRPr="0017550D">
              <w:rPr>
                <w:rFonts w:ascii="Times New Roman" w:hAnsi="Times New Roman" w:cs="Times New Roman"/>
                <w:b/>
              </w:rPr>
              <w:t xml:space="preserve">. </w:t>
            </w:r>
            <w:r w:rsidRPr="0017550D">
              <w:rPr>
                <w:rFonts w:ascii="Times New Roman" w:hAnsi="Times New Roman" w:cs="Times New Roman"/>
                <w:i/>
              </w:rPr>
              <w:t>§</w:t>
            </w:r>
            <w:r w:rsidRPr="0017550D">
              <w:rPr>
                <w:rFonts w:ascii="Times New Roman" w:eastAsia="Calibri" w:hAnsi="Times New Roman" w:cs="Times New Roman"/>
                <w:i/>
                <w:iCs/>
                <w:color w:val="000000"/>
                <w:shd w:val="clear" w:color="auto" w:fill="FFFFFF"/>
                <w:lang w:eastAsia="da-DK"/>
              </w:rPr>
              <w:t xml:space="preserve"> 59</w:t>
            </w:r>
            <w:r w:rsidRPr="0017550D">
              <w:rPr>
                <w:rFonts w:ascii="Times New Roman" w:eastAsia="Calibri" w:hAnsi="Times New Roman" w:cs="Times New Roman"/>
                <w:color w:val="000000"/>
                <w:shd w:val="clear" w:color="auto" w:fill="FFFFFF"/>
                <w:lang w:eastAsia="da-DK"/>
              </w:rPr>
              <w:t xml:space="preserve"> ophæves.</w:t>
            </w:r>
          </w:p>
          <w:p w14:paraId="16DE6FCB" w14:textId="77777777" w:rsidR="007631CC" w:rsidRPr="0017550D" w:rsidRDefault="007631CC" w:rsidP="007631CC">
            <w:pPr>
              <w:jc w:val="both"/>
              <w:rPr>
                <w:rFonts w:ascii="Times New Roman" w:hAnsi="Times New Roman" w:cs="Times New Roman"/>
                <w:b/>
              </w:rPr>
            </w:pPr>
          </w:p>
          <w:p w14:paraId="6E738EEB" w14:textId="77777777" w:rsidR="007631CC" w:rsidRPr="0017550D" w:rsidRDefault="007631CC" w:rsidP="007631CC">
            <w:pPr>
              <w:jc w:val="both"/>
              <w:rPr>
                <w:rFonts w:ascii="Times New Roman" w:hAnsi="Times New Roman" w:cs="Times New Roman"/>
                <w:b/>
              </w:rPr>
            </w:pPr>
          </w:p>
          <w:p w14:paraId="623EB4D8" w14:textId="77777777" w:rsidR="007631CC" w:rsidRPr="0017550D" w:rsidRDefault="007631CC" w:rsidP="007631CC">
            <w:pPr>
              <w:jc w:val="both"/>
              <w:rPr>
                <w:rFonts w:ascii="Times New Roman" w:hAnsi="Times New Roman" w:cs="Times New Roman"/>
                <w:b/>
              </w:rPr>
            </w:pPr>
          </w:p>
          <w:p w14:paraId="1AACBCD4" w14:textId="77777777" w:rsidR="007631CC" w:rsidRPr="0017550D" w:rsidRDefault="007631CC" w:rsidP="007631CC">
            <w:pPr>
              <w:jc w:val="both"/>
              <w:rPr>
                <w:rFonts w:ascii="Times New Roman" w:hAnsi="Times New Roman" w:cs="Times New Roman"/>
                <w:b/>
              </w:rPr>
            </w:pPr>
          </w:p>
          <w:p w14:paraId="6FD4DC3E" w14:textId="77777777" w:rsidR="007631CC" w:rsidRPr="0017550D" w:rsidRDefault="007631CC" w:rsidP="007631CC">
            <w:pPr>
              <w:jc w:val="both"/>
              <w:rPr>
                <w:rFonts w:ascii="Times New Roman" w:hAnsi="Times New Roman" w:cs="Times New Roman"/>
                <w:b/>
              </w:rPr>
            </w:pPr>
          </w:p>
          <w:p w14:paraId="54121E73" w14:textId="77777777" w:rsidR="007631CC" w:rsidRPr="0017550D" w:rsidRDefault="007631CC" w:rsidP="007631CC">
            <w:pPr>
              <w:jc w:val="both"/>
              <w:rPr>
                <w:rFonts w:ascii="Times New Roman" w:hAnsi="Times New Roman" w:cs="Times New Roman"/>
                <w:b/>
              </w:rPr>
            </w:pPr>
          </w:p>
          <w:p w14:paraId="5626F938" w14:textId="77777777" w:rsidR="007631CC" w:rsidRPr="0017550D" w:rsidRDefault="007631CC" w:rsidP="007631CC">
            <w:pPr>
              <w:jc w:val="both"/>
              <w:rPr>
                <w:rFonts w:ascii="Times New Roman" w:hAnsi="Times New Roman" w:cs="Times New Roman"/>
                <w:b/>
              </w:rPr>
            </w:pPr>
          </w:p>
          <w:p w14:paraId="3033B236" w14:textId="77777777" w:rsidR="007631CC" w:rsidRPr="0017550D" w:rsidRDefault="007631CC" w:rsidP="007631CC">
            <w:pPr>
              <w:jc w:val="both"/>
              <w:rPr>
                <w:rFonts w:ascii="Times New Roman" w:hAnsi="Times New Roman" w:cs="Times New Roman"/>
                <w:b/>
              </w:rPr>
            </w:pPr>
          </w:p>
          <w:p w14:paraId="4A48856D" w14:textId="77777777" w:rsidR="007631CC" w:rsidRPr="0017550D" w:rsidRDefault="007631CC" w:rsidP="007631CC">
            <w:pPr>
              <w:jc w:val="both"/>
              <w:rPr>
                <w:rFonts w:ascii="Times New Roman" w:hAnsi="Times New Roman" w:cs="Times New Roman"/>
                <w:b/>
              </w:rPr>
            </w:pPr>
          </w:p>
          <w:p w14:paraId="5B338F32" w14:textId="77777777" w:rsidR="007631CC" w:rsidRPr="0017550D" w:rsidRDefault="007631CC" w:rsidP="007631CC">
            <w:pPr>
              <w:jc w:val="both"/>
              <w:rPr>
                <w:rFonts w:ascii="Times New Roman" w:hAnsi="Times New Roman" w:cs="Times New Roman"/>
                <w:b/>
              </w:rPr>
            </w:pPr>
          </w:p>
          <w:p w14:paraId="640960E1" w14:textId="77777777" w:rsidR="007631CC" w:rsidRPr="0017550D" w:rsidRDefault="007631CC" w:rsidP="007631CC">
            <w:pPr>
              <w:jc w:val="both"/>
              <w:rPr>
                <w:rFonts w:ascii="Times New Roman" w:hAnsi="Times New Roman" w:cs="Times New Roman"/>
                <w:b/>
              </w:rPr>
            </w:pPr>
          </w:p>
          <w:p w14:paraId="56D69145" w14:textId="77777777" w:rsidR="007631CC" w:rsidRPr="0017550D" w:rsidRDefault="007631CC" w:rsidP="007631CC">
            <w:pPr>
              <w:jc w:val="both"/>
              <w:rPr>
                <w:rFonts w:ascii="Times New Roman" w:hAnsi="Times New Roman" w:cs="Times New Roman"/>
                <w:b/>
              </w:rPr>
            </w:pPr>
          </w:p>
          <w:p w14:paraId="008FF5BD" w14:textId="77777777" w:rsidR="007631CC" w:rsidRPr="0017550D" w:rsidRDefault="007631CC" w:rsidP="007631CC">
            <w:pPr>
              <w:jc w:val="both"/>
              <w:rPr>
                <w:rFonts w:ascii="Times New Roman" w:hAnsi="Times New Roman" w:cs="Times New Roman"/>
                <w:b/>
              </w:rPr>
            </w:pPr>
          </w:p>
          <w:p w14:paraId="2DD2F5D4" w14:textId="77777777" w:rsidR="007631CC" w:rsidRPr="0017550D" w:rsidRDefault="007631CC" w:rsidP="007631CC">
            <w:pPr>
              <w:jc w:val="both"/>
              <w:rPr>
                <w:rFonts w:ascii="Times New Roman" w:hAnsi="Times New Roman" w:cs="Times New Roman"/>
                <w:b/>
              </w:rPr>
            </w:pPr>
          </w:p>
          <w:p w14:paraId="112D9944" w14:textId="77777777" w:rsidR="007631CC" w:rsidRPr="0017550D" w:rsidRDefault="007631CC" w:rsidP="007631CC">
            <w:pPr>
              <w:jc w:val="both"/>
              <w:rPr>
                <w:rFonts w:ascii="Times New Roman" w:hAnsi="Times New Roman" w:cs="Times New Roman"/>
                <w:b/>
              </w:rPr>
            </w:pPr>
          </w:p>
          <w:p w14:paraId="1D5D7D1D" w14:textId="77777777" w:rsidR="007631CC" w:rsidRPr="0017550D" w:rsidRDefault="007631CC" w:rsidP="007631CC">
            <w:pPr>
              <w:jc w:val="both"/>
              <w:rPr>
                <w:rFonts w:ascii="Times New Roman" w:hAnsi="Times New Roman" w:cs="Times New Roman"/>
                <w:b/>
              </w:rPr>
            </w:pPr>
          </w:p>
          <w:p w14:paraId="26959498" w14:textId="77777777" w:rsidR="000B5FF9" w:rsidRPr="0017550D" w:rsidRDefault="000B5FF9" w:rsidP="007631CC">
            <w:pPr>
              <w:jc w:val="both"/>
              <w:rPr>
                <w:rFonts w:ascii="Times New Roman" w:hAnsi="Times New Roman" w:cs="Times New Roman"/>
                <w:b/>
              </w:rPr>
            </w:pPr>
          </w:p>
          <w:p w14:paraId="53725F40" w14:textId="77777777" w:rsidR="000B5FF9" w:rsidRPr="0017550D" w:rsidRDefault="000B5FF9" w:rsidP="007631CC">
            <w:pPr>
              <w:jc w:val="both"/>
              <w:rPr>
                <w:rFonts w:ascii="Times New Roman" w:hAnsi="Times New Roman" w:cs="Times New Roman"/>
                <w:b/>
              </w:rPr>
            </w:pPr>
          </w:p>
          <w:p w14:paraId="65BCFC24" w14:textId="77777777" w:rsidR="000B5FF9" w:rsidRPr="0017550D" w:rsidRDefault="000B5FF9" w:rsidP="007631CC">
            <w:pPr>
              <w:jc w:val="both"/>
              <w:rPr>
                <w:rFonts w:ascii="Times New Roman" w:hAnsi="Times New Roman" w:cs="Times New Roman"/>
                <w:b/>
              </w:rPr>
            </w:pPr>
          </w:p>
          <w:p w14:paraId="1E21EA2A" w14:textId="77777777" w:rsidR="000B5FF9" w:rsidRPr="0017550D" w:rsidRDefault="000B5FF9" w:rsidP="007631CC">
            <w:pPr>
              <w:jc w:val="both"/>
              <w:rPr>
                <w:rFonts w:ascii="Times New Roman" w:hAnsi="Times New Roman" w:cs="Times New Roman"/>
                <w:b/>
              </w:rPr>
            </w:pPr>
          </w:p>
          <w:p w14:paraId="1621151E" w14:textId="77777777" w:rsidR="000B5FF9" w:rsidRPr="0017550D" w:rsidRDefault="000B5FF9" w:rsidP="007631CC">
            <w:pPr>
              <w:jc w:val="both"/>
              <w:rPr>
                <w:rFonts w:ascii="Times New Roman" w:hAnsi="Times New Roman" w:cs="Times New Roman"/>
                <w:b/>
              </w:rPr>
            </w:pPr>
          </w:p>
          <w:p w14:paraId="0E33DACC" w14:textId="77777777" w:rsidR="000B5FF9" w:rsidRPr="0017550D" w:rsidRDefault="000B5FF9" w:rsidP="007631CC">
            <w:pPr>
              <w:jc w:val="both"/>
              <w:rPr>
                <w:rFonts w:ascii="Times New Roman" w:hAnsi="Times New Roman" w:cs="Times New Roman"/>
                <w:b/>
              </w:rPr>
            </w:pPr>
          </w:p>
          <w:p w14:paraId="765D6EBE" w14:textId="77777777" w:rsidR="000B5FF9" w:rsidRPr="0017550D" w:rsidRDefault="000B5FF9" w:rsidP="007631CC">
            <w:pPr>
              <w:jc w:val="both"/>
              <w:rPr>
                <w:rFonts w:ascii="Times New Roman" w:hAnsi="Times New Roman" w:cs="Times New Roman"/>
                <w:b/>
              </w:rPr>
            </w:pPr>
          </w:p>
          <w:p w14:paraId="796E566C" w14:textId="77777777" w:rsidR="000B5FF9" w:rsidRPr="0017550D" w:rsidRDefault="000B5FF9" w:rsidP="007631CC">
            <w:pPr>
              <w:jc w:val="both"/>
              <w:rPr>
                <w:rFonts w:ascii="Times New Roman" w:hAnsi="Times New Roman" w:cs="Times New Roman"/>
                <w:b/>
              </w:rPr>
            </w:pPr>
          </w:p>
          <w:p w14:paraId="18F6608D" w14:textId="77777777" w:rsidR="000B5FF9" w:rsidRPr="0017550D" w:rsidRDefault="000B5FF9" w:rsidP="007631CC">
            <w:pPr>
              <w:jc w:val="both"/>
              <w:rPr>
                <w:rFonts w:ascii="Times New Roman" w:hAnsi="Times New Roman" w:cs="Times New Roman"/>
                <w:b/>
              </w:rPr>
            </w:pPr>
          </w:p>
          <w:p w14:paraId="3EE2C9AE" w14:textId="77777777" w:rsidR="000B5FF9" w:rsidRPr="0017550D" w:rsidRDefault="000B5FF9" w:rsidP="007631CC">
            <w:pPr>
              <w:jc w:val="both"/>
              <w:rPr>
                <w:rFonts w:ascii="Times New Roman" w:hAnsi="Times New Roman" w:cs="Times New Roman"/>
                <w:b/>
              </w:rPr>
            </w:pPr>
          </w:p>
          <w:p w14:paraId="1D5FE47E" w14:textId="77777777" w:rsidR="000B5FF9" w:rsidRPr="0017550D" w:rsidRDefault="000B5FF9" w:rsidP="007631CC">
            <w:pPr>
              <w:jc w:val="both"/>
              <w:rPr>
                <w:rFonts w:ascii="Times New Roman" w:hAnsi="Times New Roman" w:cs="Times New Roman"/>
                <w:b/>
              </w:rPr>
            </w:pPr>
          </w:p>
          <w:p w14:paraId="02CD65CE" w14:textId="057AFB7B"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440E4B">
              <w:rPr>
                <w:rFonts w:ascii="Times New Roman" w:hAnsi="Times New Roman" w:cs="Times New Roman"/>
                <w:b/>
              </w:rPr>
              <w:t>8</w:t>
            </w:r>
            <w:r w:rsidRPr="0017550D">
              <w:rPr>
                <w:rFonts w:ascii="Times New Roman" w:hAnsi="Times New Roman" w:cs="Times New Roman"/>
                <w:b/>
              </w:rPr>
              <w:t>.</w:t>
            </w:r>
            <w:r w:rsidRPr="0017550D">
              <w:rPr>
                <w:rFonts w:ascii="Times New Roman" w:eastAsia="Times New Roman" w:hAnsi="Times New Roman" w:cs="Times New Roman"/>
                <w:color w:val="000000"/>
                <w:lang w:eastAsia="da-DK"/>
              </w:rPr>
              <w:t xml:space="preserve"> I </w:t>
            </w:r>
            <w:r w:rsidRPr="0017550D">
              <w:rPr>
                <w:rFonts w:ascii="Times New Roman" w:eastAsia="Times New Roman" w:hAnsi="Times New Roman" w:cs="Times New Roman"/>
                <w:i/>
                <w:color w:val="000000"/>
                <w:lang w:eastAsia="da-DK"/>
              </w:rPr>
              <w:t>§ 62, stk. 4,</w:t>
            </w:r>
            <w:r w:rsidRPr="0017550D">
              <w:rPr>
                <w:rFonts w:ascii="Times New Roman" w:eastAsia="Times New Roman" w:hAnsi="Times New Roman" w:cs="Times New Roman"/>
                <w:color w:val="000000"/>
                <w:lang w:eastAsia="da-DK"/>
              </w:rPr>
              <w:t xml:space="preserve"> ændres »§ 52, stk. 6, 4. og 5. pkt.« til: »§ 52, stk. 6, 5. og 6. pkt.«</w:t>
            </w:r>
          </w:p>
          <w:p w14:paraId="1CC753E0" w14:textId="77777777" w:rsidR="007631CC" w:rsidRPr="0017550D" w:rsidRDefault="007631CC" w:rsidP="007631CC">
            <w:pPr>
              <w:jc w:val="both"/>
              <w:rPr>
                <w:rFonts w:ascii="Times New Roman" w:hAnsi="Times New Roman" w:cs="Times New Roman"/>
                <w:b/>
              </w:rPr>
            </w:pPr>
          </w:p>
          <w:p w14:paraId="25E96928" w14:textId="77777777" w:rsidR="007631CC" w:rsidRPr="0017550D" w:rsidRDefault="007631CC" w:rsidP="007631CC">
            <w:pPr>
              <w:jc w:val="both"/>
              <w:rPr>
                <w:rFonts w:ascii="Times New Roman" w:hAnsi="Times New Roman" w:cs="Times New Roman"/>
                <w:b/>
              </w:rPr>
            </w:pPr>
          </w:p>
          <w:p w14:paraId="0673F788" w14:textId="77777777" w:rsidR="007631CC" w:rsidRPr="0017550D" w:rsidRDefault="007631CC" w:rsidP="007631CC">
            <w:pPr>
              <w:jc w:val="both"/>
              <w:rPr>
                <w:rFonts w:ascii="Times New Roman" w:hAnsi="Times New Roman" w:cs="Times New Roman"/>
                <w:b/>
              </w:rPr>
            </w:pPr>
          </w:p>
          <w:p w14:paraId="29EBC146" w14:textId="77777777" w:rsidR="007631CC" w:rsidRPr="0017550D" w:rsidRDefault="007631CC" w:rsidP="007631CC">
            <w:pPr>
              <w:jc w:val="both"/>
              <w:rPr>
                <w:rFonts w:ascii="Times New Roman" w:hAnsi="Times New Roman" w:cs="Times New Roman"/>
                <w:b/>
              </w:rPr>
            </w:pPr>
          </w:p>
          <w:p w14:paraId="54625BFE" w14:textId="77777777" w:rsidR="007631CC" w:rsidRPr="0017550D" w:rsidRDefault="007631CC" w:rsidP="007631CC">
            <w:pPr>
              <w:jc w:val="both"/>
              <w:rPr>
                <w:rFonts w:ascii="Times New Roman" w:hAnsi="Times New Roman" w:cs="Times New Roman"/>
                <w:b/>
              </w:rPr>
            </w:pPr>
          </w:p>
          <w:p w14:paraId="5C6FF6A3" w14:textId="77777777" w:rsidR="000B5FF9" w:rsidRPr="0017550D" w:rsidRDefault="000B5FF9" w:rsidP="007631CC">
            <w:pPr>
              <w:jc w:val="both"/>
              <w:rPr>
                <w:rFonts w:ascii="Times New Roman" w:hAnsi="Times New Roman" w:cs="Times New Roman"/>
                <w:b/>
              </w:rPr>
            </w:pPr>
          </w:p>
          <w:p w14:paraId="4E55C379" w14:textId="77777777" w:rsidR="000B5FF9" w:rsidRPr="0017550D" w:rsidRDefault="000B5FF9" w:rsidP="007631CC">
            <w:pPr>
              <w:jc w:val="both"/>
              <w:rPr>
                <w:rFonts w:ascii="Times New Roman" w:hAnsi="Times New Roman" w:cs="Times New Roman"/>
                <w:b/>
              </w:rPr>
            </w:pPr>
          </w:p>
          <w:p w14:paraId="4B38E740" w14:textId="77777777" w:rsidR="000B5FF9" w:rsidRPr="0017550D" w:rsidRDefault="000B5FF9" w:rsidP="007631CC">
            <w:pPr>
              <w:jc w:val="both"/>
              <w:rPr>
                <w:rFonts w:ascii="Times New Roman" w:hAnsi="Times New Roman" w:cs="Times New Roman"/>
                <w:b/>
              </w:rPr>
            </w:pPr>
          </w:p>
          <w:p w14:paraId="610C6A79" w14:textId="77777777" w:rsidR="000B5FF9" w:rsidRPr="0017550D" w:rsidRDefault="000B5FF9" w:rsidP="007631CC">
            <w:pPr>
              <w:jc w:val="both"/>
              <w:rPr>
                <w:rFonts w:ascii="Times New Roman" w:hAnsi="Times New Roman" w:cs="Times New Roman"/>
                <w:b/>
              </w:rPr>
            </w:pPr>
          </w:p>
          <w:p w14:paraId="345D9733" w14:textId="5A0E5B80"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440E4B">
              <w:rPr>
                <w:rFonts w:ascii="Times New Roman" w:hAnsi="Times New Roman" w:cs="Times New Roman"/>
                <w:b/>
              </w:rPr>
              <w:t>9</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64, stk. 1,</w:t>
            </w:r>
            <w:r w:rsidRPr="0017550D">
              <w:rPr>
                <w:rFonts w:ascii="Times New Roman" w:eastAsia="Calibri" w:hAnsi="Times New Roman" w:cs="Times New Roman"/>
              </w:rPr>
              <w:t xml:space="preserve"> </w:t>
            </w:r>
            <w:r w:rsidRPr="0017550D">
              <w:rPr>
                <w:rFonts w:ascii="Times New Roman" w:eastAsia="Calibri" w:hAnsi="Times New Roman" w:cs="Times New Roman"/>
                <w:i/>
              </w:rPr>
              <w:t>nr. 2,</w:t>
            </w:r>
            <w:r w:rsidRPr="0017550D">
              <w:rPr>
                <w:rFonts w:ascii="Times New Roman" w:eastAsia="Calibri" w:hAnsi="Times New Roman" w:cs="Times New Roman"/>
              </w:rPr>
              <w:t xml:space="preserve"> </w:t>
            </w:r>
            <w:r w:rsidR="008E67B0" w:rsidRPr="0017550D">
              <w:rPr>
                <w:rFonts w:ascii="Times New Roman" w:hAnsi="Times New Roman" w:cs="Times New Roman"/>
              </w:rPr>
              <w:t>ændres »erhvervssygdomme og« til: »erhvervssygdomme,«.</w:t>
            </w:r>
          </w:p>
          <w:p w14:paraId="057E40F2" w14:textId="77777777" w:rsidR="000B5FF9" w:rsidRPr="0017550D" w:rsidRDefault="000B5FF9" w:rsidP="007631CC">
            <w:pPr>
              <w:jc w:val="both"/>
              <w:rPr>
                <w:rFonts w:ascii="Times New Roman" w:hAnsi="Times New Roman" w:cs="Times New Roman"/>
                <w:b/>
              </w:rPr>
            </w:pPr>
          </w:p>
          <w:p w14:paraId="578E26FB" w14:textId="69899FF9" w:rsidR="007631CC" w:rsidRPr="0017550D" w:rsidRDefault="00440E4B" w:rsidP="007631CC">
            <w:pPr>
              <w:jc w:val="both"/>
              <w:rPr>
                <w:rFonts w:ascii="Times New Roman" w:eastAsia="Calibri" w:hAnsi="Times New Roman" w:cs="Times New Roman"/>
              </w:rPr>
            </w:pPr>
            <w:r>
              <w:rPr>
                <w:rFonts w:ascii="Times New Roman" w:hAnsi="Times New Roman" w:cs="Times New Roman"/>
                <w:b/>
              </w:rPr>
              <w:t>30</w:t>
            </w:r>
            <w:r w:rsidR="007631CC" w:rsidRPr="0017550D">
              <w:rPr>
                <w:rFonts w:ascii="Times New Roman" w:hAnsi="Times New Roman" w:cs="Times New Roman"/>
                <w:b/>
              </w:rPr>
              <w:t>.</w:t>
            </w:r>
            <w:r w:rsidR="007631CC" w:rsidRPr="0017550D">
              <w:rPr>
                <w:rFonts w:ascii="Times New Roman" w:eastAsia="Calibri" w:hAnsi="Times New Roman" w:cs="Times New Roman"/>
              </w:rPr>
              <w:t xml:space="preserve"> I </w:t>
            </w:r>
            <w:r w:rsidR="007631CC" w:rsidRPr="0017550D">
              <w:rPr>
                <w:rFonts w:ascii="Times New Roman" w:eastAsia="Calibri" w:hAnsi="Times New Roman" w:cs="Times New Roman"/>
                <w:i/>
              </w:rPr>
              <w:t>§ 64, stk. 1,</w:t>
            </w:r>
            <w:r w:rsidR="007631CC" w:rsidRPr="0017550D">
              <w:rPr>
                <w:rFonts w:ascii="Times New Roman" w:eastAsia="Calibri" w:hAnsi="Times New Roman" w:cs="Times New Roman"/>
              </w:rPr>
              <w:t xml:space="preserve"> indsættes efter nr. 2 som nyt nummer: »3) Arbejdsmarkedets Erhvervssikring af beløb efter § 68 for så vidt angår sager efter gruppeforsikringen, jf. §§ 67-69 og«.</w:t>
            </w:r>
          </w:p>
          <w:p w14:paraId="037A4554" w14:textId="77777777" w:rsidR="007631CC" w:rsidRPr="0017550D" w:rsidRDefault="007631CC" w:rsidP="007631CC">
            <w:pPr>
              <w:jc w:val="both"/>
              <w:rPr>
                <w:rFonts w:ascii="Times New Roman" w:eastAsia="Calibri" w:hAnsi="Times New Roman" w:cs="Times New Roman"/>
                <w:b/>
              </w:rPr>
            </w:pPr>
            <w:r w:rsidRPr="0017550D">
              <w:rPr>
                <w:rFonts w:ascii="Times New Roman" w:eastAsia="Calibri" w:hAnsi="Times New Roman" w:cs="Times New Roman"/>
              </w:rPr>
              <w:t xml:space="preserve">Nr. 3 bliver herefter nr. 4. </w:t>
            </w:r>
          </w:p>
          <w:p w14:paraId="04C24857" w14:textId="77777777" w:rsidR="007631CC" w:rsidRPr="0017550D" w:rsidRDefault="007631CC" w:rsidP="007631CC">
            <w:pPr>
              <w:jc w:val="both"/>
              <w:rPr>
                <w:rFonts w:ascii="Times New Roman" w:hAnsi="Times New Roman" w:cs="Times New Roman"/>
                <w:b/>
              </w:rPr>
            </w:pPr>
          </w:p>
          <w:p w14:paraId="2C5DD426" w14:textId="77777777" w:rsidR="009B7425" w:rsidRPr="0017550D" w:rsidRDefault="009B7425" w:rsidP="007631CC">
            <w:pPr>
              <w:jc w:val="both"/>
              <w:rPr>
                <w:rFonts w:ascii="Times New Roman" w:hAnsi="Times New Roman" w:cs="Times New Roman"/>
                <w:b/>
              </w:rPr>
            </w:pPr>
          </w:p>
          <w:p w14:paraId="26A08588" w14:textId="77777777" w:rsidR="009B7425" w:rsidRPr="0017550D" w:rsidRDefault="009B7425" w:rsidP="007631CC">
            <w:pPr>
              <w:jc w:val="both"/>
              <w:rPr>
                <w:rFonts w:ascii="Times New Roman" w:hAnsi="Times New Roman" w:cs="Times New Roman"/>
                <w:b/>
              </w:rPr>
            </w:pPr>
          </w:p>
          <w:p w14:paraId="772F7012" w14:textId="0D0308F7" w:rsidR="007631CC" w:rsidRPr="0017550D" w:rsidRDefault="00440E4B" w:rsidP="007631CC">
            <w:pPr>
              <w:jc w:val="both"/>
              <w:rPr>
                <w:rFonts w:ascii="Times New Roman" w:hAnsi="Times New Roman" w:cs="Times New Roman"/>
                <w:b/>
              </w:rPr>
            </w:pPr>
            <w:r>
              <w:rPr>
                <w:rFonts w:ascii="Times New Roman" w:hAnsi="Times New Roman" w:cs="Times New Roman"/>
                <w:b/>
              </w:rPr>
              <w:t>31</w:t>
            </w:r>
            <w:r w:rsidR="007631CC" w:rsidRPr="0017550D">
              <w:rPr>
                <w:rFonts w:ascii="Times New Roman" w:hAnsi="Times New Roman" w:cs="Times New Roman"/>
                <w:b/>
              </w:rPr>
              <w:t>.</w:t>
            </w:r>
            <w:r w:rsidR="007631CC" w:rsidRPr="0017550D">
              <w:rPr>
                <w:rFonts w:ascii="Times New Roman" w:eastAsia="Calibri" w:hAnsi="Times New Roman" w:cs="Times New Roman"/>
              </w:rPr>
              <w:t xml:space="preserve"> I </w:t>
            </w:r>
            <w:r w:rsidR="007631CC" w:rsidRPr="0017550D">
              <w:rPr>
                <w:rFonts w:ascii="Times New Roman" w:eastAsia="Calibri" w:hAnsi="Times New Roman" w:cs="Times New Roman"/>
                <w:i/>
              </w:rPr>
              <w:t>§ 64, stk. 4, 1. pkt.,</w:t>
            </w:r>
            <w:r w:rsidR="007631CC" w:rsidRPr="0017550D">
              <w:rPr>
                <w:rFonts w:ascii="Times New Roman" w:eastAsia="Calibri" w:hAnsi="Times New Roman" w:cs="Times New Roman"/>
              </w:rPr>
              <w:t xml:space="preserve"> udgår »betalingen,« og »og opkrævningen heraf« ændres til: », acontoopkrævning og efterfølgende regulering«.</w:t>
            </w:r>
          </w:p>
          <w:p w14:paraId="71EB4F2F" w14:textId="77777777" w:rsidR="007631CC" w:rsidRPr="0017550D" w:rsidRDefault="007631CC" w:rsidP="007631CC">
            <w:pPr>
              <w:jc w:val="both"/>
              <w:rPr>
                <w:rFonts w:ascii="Times New Roman" w:hAnsi="Times New Roman" w:cs="Times New Roman"/>
                <w:b/>
              </w:rPr>
            </w:pPr>
          </w:p>
          <w:p w14:paraId="6B49A699" w14:textId="77777777" w:rsidR="007631CC" w:rsidRPr="0017550D" w:rsidRDefault="007631CC" w:rsidP="007631CC">
            <w:pPr>
              <w:jc w:val="both"/>
              <w:rPr>
                <w:rFonts w:ascii="Times New Roman" w:hAnsi="Times New Roman" w:cs="Times New Roman"/>
                <w:b/>
              </w:rPr>
            </w:pPr>
          </w:p>
          <w:p w14:paraId="03892469" w14:textId="77777777" w:rsidR="00D028AD" w:rsidRPr="0017550D" w:rsidRDefault="00D028AD" w:rsidP="007631CC">
            <w:pPr>
              <w:jc w:val="both"/>
              <w:rPr>
                <w:rFonts w:ascii="Times New Roman" w:hAnsi="Times New Roman" w:cs="Times New Roman"/>
                <w:b/>
              </w:rPr>
            </w:pPr>
          </w:p>
          <w:p w14:paraId="3F46881E" w14:textId="487BAEF1" w:rsidR="007631CC" w:rsidRPr="0017550D" w:rsidRDefault="005B4B3D" w:rsidP="007631CC">
            <w:pPr>
              <w:jc w:val="both"/>
              <w:rPr>
                <w:rFonts w:ascii="Times New Roman" w:eastAsia="Calibri" w:hAnsi="Times New Roman" w:cs="Times New Roman"/>
              </w:rPr>
            </w:pPr>
            <w:r>
              <w:rPr>
                <w:rFonts w:ascii="Times New Roman" w:hAnsi="Times New Roman" w:cs="Times New Roman"/>
                <w:b/>
              </w:rPr>
              <w:t>3</w:t>
            </w:r>
            <w:r w:rsidR="00440E4B">
              <w:rPr>
                <w:rFonts w:ascii="Times New Roman" w:hAnsi="Times New Roman" w:cs="Times New Roman"/>
                <w:b/>
              </w:rPr>
              <w:t>2</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rPr>
              <w:t xml:space="preserve">I </w:t>
            </w:r>
            <w:r w:rsidR="007631CC" w:rsidRPr="0017550D">
              <w:rPr>
                <w:rFonts w:ascii="Times New Roman" w:eastAsia="Calibri" w:hAnsi="Times New Roman" w:cs="Times New Roman"/>
                <w:i/>
              </w:rPr>
              <w:t>§ 65, 1. pkt.,</w:t>
            </w:r>
            <w:r w:rsidR="007631CC" w:rsidRPr="0017550D">
              <w:rPr>
                <w:rFonts w:ascii="Times New Roman" w:eastAsia="Calibri" w:hAnsi="Times New Roman" w:cs="Times New Roman"/>
              </w:rPr>
              <w:t xml:space="preserve"> udgår », der svarer til gennemsnittet af den dag til dag-pengemarkedsrente, der er opgjort af Nationalbanken«.</w:t>
            </w:r>
          </w:p>
          <w:p w14:paraId="0FE0B4AD" w14:textId="77777777" w:rsidR="007631CC" w:rsidRPr="0017550D" w:rsidRDefault="007631CC" w:rsidP="007631CC">
            <w:pPr>
              <w:jc w:val="both"/>
              <w:rPr>
                <w:rFonts w:ascii="Times New Roman" w:eastAsia="Calibri" w:hAnsi="Times New Roman" w:cs="Times New Roman"/>
              </w:rPr>
            </w:pPr>
          </w:p>
          <w:p w14:paraId="3A801927" w14:textId="77777777" w:rsidR="00D028AD" w:rsidRPr="0017550D" w:rsidRDefault="00D028AD" w:rsidP="007631CC">
            <w:pPr>
              <w:jc w:val="both"/>
              <w:rPr>
                <w:rFonts w:ascii="Times New Roman" w:hAnsi="Times New Roman" w:cs="Times New Roman"/>
                <w:b/>
              </w:rPr>
            </w:pPr>
          </w:p>
          <w:p w14:paraId="5F51D1DF" w14:textId="4BF32AC4"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3</w:t>
            </w:r>
            <w:r w:rsidR="00440E4B">
              <w:rPr>
                <w:rFonts w:ascii="Times New Roman" w:hAnsi="Times New Roman" w:cs="Times New Roman"/>
                <w:b/>
              </w:rPr>
              <w:t>3</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65, 2. pkt.,</w:t>
            </w:r>
            <w:r w:rsidRPr="0017550D">
              <w:rPr>
                <w:rFonts w:ascii="Times New Roman" w:eastAsia="Calibri" w:hAnsi="Times New Roman" w:cs="Times New Roman"/>
              </w:rPr>
              <w:t xml:space="preserve"> ændres »beregnes« til: »fastsættes«.</w:t>
            </w:r>
          </w:p>
          <w:p w14:paraId="60ED36A5" w14:textId="77777777" w:rsidR="007631CC" w:rsidRPr="0017550D" w:rsidRDefault="007631CC" w:rsidP="007631CC">
            <w:pPr>
              <w:jc w:val="both"/>
              <w:rPr>
                <w:rFonts w:ascii="Times New Roman" w:hAnsi="Times New Roman" w:cs="Times New Roman"/>
                <w:b/>
              </w:rPr>
            </w:pPr>
          </w:p>
          <w:p w14:paraId="07564198" w14:textId="77777777" w:rsidR="007631CC" w:rsidRPr="0017550D" w:rsidRDefault="007631CC" w:rsidP="007631CC">
            <w:pPr>
              <w:jc w:val="both"/>
              <w:rPr>
                <w:rFonts w:ascii="Times New Roman" w:hAnsi="Times New Roman" w:cs="Times New Roman"/>
                <w:b/>
              </w:rPr>
            </w:pPr>
          </w:p>
          <w:p w14:paraId="131F1C0B" w14:textId="77777777" w:rsidR="000B5FF9" w:rsidRPr="0017550D" w:rsidRDefault="000B5FF9" w:rsidP="007631CC">
            <w:pPr>
              <w:jc w:val="both"/>
              <w:rPr>
                <w:rFonts w:ascii="Times New Roman" w:hAnsi="Times New Roman" w:cs="Times New Roman"/>
                <w:b/>
              </w:rPr>
            </w:pPr>
          </w:p>
          <w:p w14:paraId="2B8391D6" w14:textId="4ABC8B87" w:rsidR="007631CC" w:rsidRPr="0017550D" w:rsidRDefault="007631CC" w:rsidP="007631CC">
            <w:pPr>
              <w:jc w:val="both"/>
              <w:rPr>
                <w:rFonts w:ascii="Times New Roman" w:eastAsia="Calibri" w:hAnsi="Times New Roman" w:cs="Times New Roman"/>
                <w:b/>
              </w:rPr>
            </w:pPr>
            <w:r w:rsidRPr="0017550D">
              <w:rPr>
                <w:rFonts w:ascii="Times New Roman" w:hAnsi="Times New Roman" w:cs="Times New Roman"/>
                <w:b/>
              </w:rPr>
              <w:t>3</w:t>
            </w:r>
            <w:r w:rsidR="00440E4B">
              <w:rPr>
                <w:rFonts w:ascii="Times New Roman" w:hAnsi="Times New Roman" w:cs="Times New Roman"/>
                <w:b/>
              </w:rPr>
              <w:t>4</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xml:space="preserve">§ 70, 1. pkt., </w:t>
            </w:r>
            <w:r w:rsidRPr="0017550D">
              <w:rPr>
                <w:rFonts w:ascii="Times New Roman" w:eastAsia="Calibri" w:hAnsi="Times New Roman" w:cs="Times New Roman"/>
              </w:rPr>
              <w:t>indsættes efter »deres efterladte «: » jf. dog stk. 2«.</w:t>
            </w:r>
          </w:p>
          <w:p w14:paraId="717E8F4A" w14:textId="77777777" w:rsidR="007631CC" w:rsidRPr="0017550D" w:rsidRDefault="007631CC" w:rsidP="007631CC">
            <w:pPr>
              <w:jc w:val="both"/>
              <w:rPr>
                <w:rFonts w:ascii="Times New Roman" w:hAnsi="Times New Roman" w:cs="Times New Roman"/>
                <w:b/>
              </w:rPr>
            </w:pPr>
          </w:p>
          <w:p w14:paraId="1F4BEDD7" w14:textId="77777777" w:rsidR="00F8544C" w:rsidRPr="0017550D" w:rsidRDefault="00F8544C" w:rsidP="007631CC">
            <w:pPr>
              <w:jc w:val="both"/>
              <w:rPr>
                <w:rFonts w:ascii="Times New Roman" w:hAnsi="Times New Roman" w:cs="Times New Roman"/>
                <w:b/>
              </w:rPr>
            </w:pPr>
          </w:p>
          <w:p w14:paraId="3EF01092" w14:textId="3E418A37"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3</w:t>
            </w:r>
            <w:r w:rsidR="00440E4B">
              <w:rPr>
                <w:rFonts w:ascii="Times New Roman" w:hAnsi="Times New Roman" w:cs="Times New Roman"/>
                <w:b/>
              </w:rPr>
              <w:t>5</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70</w:t>
            </w:r>
            <w:r w:rsidRPr="0017550D">
              <w:rPr>
                <w:rFonts w:ascii="Times New Roman" w:eastAsia="Calibri" w:hAnsi="Times New Roman" w:cs="Times New Roman"/>
              </w:rPr>
              <w:t xml:space="preserve"> indsættes som stk. 2:</w:t>
            </w:r>
          </w:p>
          <w:p w14:paraId="1AB8851C" w14:textId="77777777" w:rsidR="000B5FF9"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iCs/>
              </w:rPr>
              <w:t xml:space="preserve">»Stk. 2. </w:t>
            </w:r>
            <w:r w:rsidRPr="0017550D">
              <w:rPr>
                <w:rFonts w:ascii="Times New Roman" w:eastAsia="Calibri" w:hAnsi="Times New Roman" w:cs="Times New Roman"/>
              </w:rPr>
              <w:t xml:space="preserve"> Reglen i stk. 1, 1. pkt., finder ikke anvendelse i det omfang, der er eller pålægges erstatningsansvar efter reglerne i lov om produktansvar.</w:t>
            </w:r>
          </w:p>
          <w:p w14:paraId="33D7555F" w14:textId="77777777" w:rsidR="00F8544C" w:rsidRPr="0017550D" w:rsidRDefault="00F8544C" w:rsidP="007631CC">
            <w:pPr>
              <w:jc w:val="both"/>
              <w:rPr>
                <w:rFonts w:ascii="Times New Roman" w:eastAsia="Calibri" w:hAnsi="Times New Roman" w:cs="Times New Roman"/>
              </w:rPr>
            </w:pPr>
          </w:p>
          <w:p w14:paraId="66F2DAF3"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lastRenderedPageBreak/>
              <w:t>Ikrafttrædelses- og overgangsbestemmelser</w:t>
            </w:r>
          </w:p>
          <w:p w14:paraId="0DC69A63" w14:textId="77777777" w:rsidR="007631CC" w:rsidRPr="0017550D" w:rsidRDefault="007631CC" w:rsidP="007631CC">
            <w:pPr>
              <w:jc w:val="both"/>
              <w:rPr>
                <w:rFonts w:ascii="Times New Roman" w:hAnsi="Times New Roman" w:cs="Times New Roman"/>
              </w:rPr>
            </w:pPr>
          </w:p>
          <w:p w14:paraId="171D6FFB" w14:textId="77777777"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2</w:t>
            </w:r>
          </w:p>
          <w:p w14:paraId="5F5DA382" w14:textId="73604774" w:rsidR="007631CC" w:rsidRPr="0017550D" w:rsidRDefault="007631CC" w:rsidP="007631CC">
            <w:pPr>
              <w:tabs>
                <w:tab w:val="left" w:pos="284"/>
                <w:tab w:val="left" w:pos="567"/>
                <w:tab w:val="left" w:pos="993"/>
              </w:tabs>
              <w:jc w:val="both"/>
              <w:outlineLvl w:val="0"/>
              <w:rPr>
                <w:rFonts w:ascii="Times New Roman" w:eastAsia="Calibri" w:hAnsi="Times New Roman" w:cs="Times New Roman"/>
              </w:rPr>
            </w:pPr>
            <w:r w:rsidRPr="0017550D">
              <w:rPr>
                <w:rFonts w:ascii="Times New Roman" w:eastAsia="Calibri" w:hAnsi="Times New Roman" w:cs="Times New Roman"/>
                <w:i/>
              </w:rPr>
              <w:t>Stk. 1</w:t>
            </w:r>
            <w:r w:rsidRPr="0017550D">
              <w:rPr>
                <w:rFonts w:ascii="Times New Roman" w:eastAsia="Calibri" w:hAnsi="Times New Roman" w:cs="Times New Roman"/>
              </w:rPr>
              <w:t xml:space="preserve">. Loven træder i kraft den 1. </w:t>
            </w:r>
            <w:r w:rsidR="00C15F28" w:rsidRPr="0017550D">
              <w:rPr>
                <w:rFonts w:ascii="Times New Roman" w:hAnsi="Times New Roman" w:cs="Times New Roman"/>
              </w:rPr>
              <w:t>januar 202</w:t>
            </w:r>
            <w:r w:rsidR="000837BD">
              <w:rPr>
                <w:rFonts w:ascii="Times New Roman" w:hAnsi="Times New Roman" w:cs="Times New Roman"/>
              </w:rPr>
              <w:t>6</w:t>
            </w:r>
            <w:r w:rsidRPr="0017550D">
              <w:rPr>
                <w:rFonts w:ascii="Times New Roman" w:eastAsia="Calibri" w:hAnsi="Times New Roman" w:cs="Times New Roman"/>
              </w:rPr>
              <w:t xml:space="preserve">, jf. dog stk. 2. </w:t>
            </w:r>
          </w:p>
          <w:p w14:paraId="26569C54" w14:textId="77777777" w:rsidR="007631CC" w:rsidRPr="0017550D" w:rsidRDefault="007631CC" w:rsidP="007631CC">
            <w:pPr>
              <w:tabs>
                <w:tab w:val="left" w:pos="284"/>
                <w:tab w:val="left" w:pos="567"/>
                <w:tab w:val="left" w:pos="993"/>
              </w:tabs>
              <w:jc w:val="both"/>
              <w:outlineLvl w:val="0"/>
              <w:rPr>
                <w:rFonts w:ascii="Times New Roman" w:eastAsia="Calibri" w:hAnsi="Times New Roman" w:cs="Times New Roman"/>
                <w:i/>
                <w:color w:val="212529"/>
              </w:rPr>
            </w:pPr>
          </w:p>
          <w:p w14:paraId="63B7FDC8" w14:textId="1ACF44DC" w:rsidR="007631CC" w:rsidRPr="0017550D" w:rsidRDefault="007631CC" w:rsidP="007631CC">
            <w:pPr>
              <w:tabs>
                <w:tab w:val="left" w:pos="284"/>
                <w:tab w:val="left" w:pos="567"/>
                <w:tab w:val="left" w:pos="993"/>
              </w:tabs>
              <w:jc w:val="both"/>
              <w:outlineLvl w:val="0"/>
              <w:rPr>
                <w:rFonts w:ascii="Times New Roman" w:eastAsia="Calibri" w:hAnsi="Times New Roman" w:cs="Times New Roman"/>
                <w:color w:val="212529"/>
              </w:rPr>
            </w:pPr>
            <w:r w:rsidRPr="0017550D">
              <w:rPr>
                <w:rFonts w:ascii="Times New Roman" w:eastAsia="Calibri" w:hAnsi="Times New Roman" w:cs="Times New Roman"/>
                <w:i/>
                <w:color w:val="212529"/>
              </w:rPr>
              <w:t>Stk. 2.</w:t>
            </w:r>
            <w:r w:rsidRPr="0017550D">
              <w:rPr>
                <w:rFonts w:ascii="Times New Roman" w:eastAsia="Calibri" w:hAnsi="Times New Roman" w:cs="Times New Roman"/>
                <w:color w:val="212529"/>
              </w:rPr>
              <w:t xml:space="preserve"> </w:t>
            </w:r>
            <w:r w:rsidR="002006FE" w:rsidRPr="0017550D">
              <w:rPr>
                <w:rFonts w:ascii="Times New Roman" w:eastAsia="Calibri" w:hAnsi="Times New Roman" w:cs="Times New Roman"/>
              </w:rPr>
              <w:t xml:space="preserve">Beskæftigelsesministeren fastsætter tidspunktet for ikrafttrædelse af </w:t>
            </w:r>
            <w:r w:rsidR="006D3516" w:rsidRPr="00E31A47">
              <w:rPr>
                <w:rFonts w:ascii="Times New Roman" w:hAnsi="Times New Roman" w:cs="Times New Roman"/>
              </w:rPr>
              <w:t>§ 1, nr. 2</w:t>
            </w:r>
            <w:r w:rsidR="006D3516">
              <w:rPr>
                <w:rFonts w:ascii="Times New Roman" w:hAnsi="Times New Roman" w:cs="Times New Roman"/>
              </w:rPr>
              <w:t>3,</w:t>
            </w:r>
            <w:r w:rsidR="006D3516" w:rsidRPr="00E31A47">
              <w:rPr>
                <w:rFonts w:ascii="Times New Roman" w:hAnsi="Times New Roman" w:cs="Times New Roman"/>
              </w:rPr>
              <w:t xml:space="preserve"> </w:t>
            </w:r>
            <w:r w:rsidR="006D3516">
              <w:rPr>
                <w:rFonts w:ascii="Times New Roman" w:hAnsi="Times New Roman" w:cs="Times New Roman"/>
              </w:rPr>
              <w:t>27, 34 og 35</w:t>
            </w:r>
            <w:r w:rsidR="006D3516" w:rsidRPr="00E31A47">
              <w:rPr>
                <w:rFonts w:ascii="Times New Roman" w:hAnsi="Times New Roman" w:cs="Times New Roman"/>
              </w:rPr>
              <w:t>.</w:t>
            </w:r>
            <w:r w:rsidR="006D3516">
              <w:rPr>
                <w:rFonts w:ascii="Times New Roman" w:hAnsi="Times New Roman" w:cs="Times New Roman"/>
              </w:rPr>
              <w:t xml:space="preserve"> </w:t>
            </w:r>
            <w:r w:rsidR="000547C7" w:rsidRPr="0017550D">
              <w:rPr>
                <w:rFonts w:ascii="Times New Roman" w:eastAsia="Calibri" w:hAnsi="Times New Roman" w:cs="Times New Roman"/>
              </w:rPr>
              <w:t>Ministeren kan fastsætte, at bestemmelserne træder i kraft på forskellige tidspunkter</w:t>
            </w:r>
            <w:r w:rsidR="00F929A6" w:rsidRPr="0017550D">
              <w:rPr>
                <w:rFonts w:ascii="Times New Roman" w:eastAsia="Calibri" w:hAnsi="Times New Roman" w:cs="Times New Roman"/>
              </w:rPr>
              <w:t>.</w:t>
            </w:r>
          </w:p>
          <w:p w14:paraId="248FD57F" w14:textId="77777777" w:rsidR="007631CC" w:rsidRPr="0017550D" w:rsidRDefault="007631CC" w:rsidP="00550412">
            <w:pPr>
              <w:jc w:val="both"/>
              <w:rPr>
                <w:rFonts w:ascii="Times New Roman" w:eastAsia="Calibri" w:hAnsi="Times New Roman" w:cs="Times New Roman"/>
                <w:i/>
              </w:rPr>
            </w:pPr>
          </w:p>
          <w:p w14:paraId="3CFE3BEF" w14:textId="77777777" w:rsidR="00CB2109" w:rsidRPr="0017550D" w:rsidRDefault="00CB2109" w:rsidP="0017550D">
            <w:pPr>
              <w:tabs>
                <w:tab w:val="left" w:pos="4350"/>
              </w:tabs>
              <w:jc w:val="both"/>
              <w:rPr>
                <w:rFonts w:ascii="Times New Roman" w:eastAsia="Calibri" w:hAnsi="Times New Roman" w:cs="Times New Roman"/>
              </w:rPr>
            </w:pPr>
          </w:p>
        </w:tc>
      </w:tr>
      <w:tr w:rsidR="007631CC" w:rsidRPr="00030977" w14:paraId="1AF6115E" w14:textId="77777777" w:rsidTr="007631CC">
        <w:tc>
          <w:tcPr>
            <w:tcW w:w="4361" w:type="dxa"/>
          </w:tcPr>
          <w:p w14:paraId="4D94D371" w14:textId="77777777" w:rsidR="007631CC" w:rsidRPr="0017550D" w:rsidRDefault="007631CC" w:rsidP="007631CC">
            <w:pPr>
              <w:jc w:val="both"/>
              <w:rPr>
                <w:rFonts w:ascii="Times New Roman" w:hAnsi="Times New Roman" w:cs="Times New Roman"/>
                <w:bCs/>
                <w:i/>
                <w:iCs/>
              </w:rPr>
            </w:pPr>
          </w:p>
          <w:p w14:paraId="6180676C" w14:textId="77777777" w:rsidR="007631CC" w:rsidRPr="0017550D" w:rsidRDefault="007631CC" w:rsidP="007631CC">
            <w:pPr>
              <w:jc w:val="both"/>
              <w:rPr>
                <w:rFonts w:ascii="Times New Roman" w:hAnsi="Times New Roman" w:cs="Times New Roman"/>
                <w:bCs/>
                <w:iCs/>
              </w:rPr>
            </w:pPr>
          </w:p>
        </w:tc>
        <w:tc>
          <w:tcPr>
            <w:tcW w:w="567" w:type="dxa"/>
          </w:tcPr>
          <w:p w14:paraId="160C8C81" w14:textId="77777777" w:rsidR="007631CC" w:rsidRPr="0017550D" w:rsidRDefault="007631CC" w:rsidP="007631CC">
            <w:pPr>
              <w:jc w:val="both"/>
              <w:rPr>
                <w:rFonts w:ascii="Times New Roman" w:hAnsi="Times New Roman" w:cs="Times New Roman"/>
              </w:rPr>
            </w:pPr>
          </w:p>
        </w:tc>
        <w:tc>
          <w:tcPr>
            <w:tcW w:w="4678" w:type="dxa"/>
          </w:tcPr>
          <w:p w14:paraId="7A76E469" w14:textId="77777777" w:rsidR="007631CC" w:rsidRPr="0017550D" w:rsidRDefault="007631CC" w:rsidP="007631CC">
            <w:pPr>
              <w:jc w:val="both"/>
              <w:rPr>
                <w:rFonts w:ascii="Times New Roman" w:hAnsi="Times New Roman" w:cs="Times New Roman"/>
                <w:i/>
              </w:rPr>
            </w:pPr>
          </w:p>
          <w:p w14:paraId="3E258F26" w14:textId="77777777"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3</w:t>
            </w:r>
          </w:p>
          <w:p w14:paraId="41F17A26" w14:textId="1C91719C"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1.</w:t>
            </w:r>
            <w:r w:rsidRPr="0017550D">
              <w:rPr>
                <w:rFonts w:ascii="Times New Roman" w:eastAsia="Times New Roman" w:hAnsi="Times New Roman" w:cs="Times New Roman"/>
                <w:color w:val="000000"/>
                <w:lang w:eastAsia="da-DK"/>
              </w:rPr>
              <w:t xml:space="preserve"> § 1, nr. 1, finder ikke anvendelse i sager om ulykker, der er indtrådt før den 1. </w:t>
            </w:r>
            <w:r w:rsidR="00C15F28" w:rsidRPr="0017550D">
              <w:rPr>
                <w:rFonts w:ascii="Times New Roman" w:hAnsi="Times New Roman" w:cs="Times New Roman"/>
              </w:rPr>
              <w:t xml:space="preserve">januar </w:t>
            </w:r>
            <w:r w:rsidR="000837BD" w:rsidRPr="0017550D">
              <w:rPr>
                <w:rFonts w:ascii="Times New Roman" w:hAnsi="Times New Roman" w:cs="Times New Roman"/>
              </w:rPr>
              <w:t>202</w:t>
            </w:r>
            <w:r w:rsidR="000837BD">
              <w:rPr>
                <w:rFonts w:ascii="Times New Roman" w:hAnsi="Times New Roman" w:cs="Times New Roman"/>
              </w:rPr>
              <w:t>6</w:t>
            </w:r>
            <w:r w:rsidRPr="0017550D">
              <w:rPr>
                <w:rFonts w:ascii="Times New Roman" w:eastAsia="Times New Roman" w:hAnsi="Times New Roman" w:cs="Times New Roman"/>
                <w:color w:val="000000"/>
                <w:lang w:eastAsia="da-DK"/>
              </w:rPr>
              <w:t>. For sådanne sager finder de hidtil gældende regler anvendelse.</w:t>
            </w:r>
          </w:p>
          <w:p w14:paraId="67E7D95F" w14:textId="77777777" w:rsidR="007631CC" w:rsidRPr="0017550D" w:rsidRDefault="007631CC" w:rsidP="007631CC">
            <w:pPr>
              <w:rPr>
                <w:rFonts w:ascii="Times New Roman" w:eastAsia="Times New Roman" w:hAnsi="Times New Roman" w:cs="Times New Roman"/>
                <w:i/>
                <w:iCs/>
                <w:color w:val="000000"/>
                <w:lang w:eastAsia="da-DK"/>
              </w:rPr>
            </w:pPr>
          </w:p>
          <w:p w14:paraId="448AFBFC" w14:textId="5DF04775"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2.</w:t>
            </w:r>
            <w:r w:rsidRPr="0017550D">
              <w:rPr>
                <w:rFonts w:ascii="Times New Roman" w:eastAsia="Times New Roman" w:hAnsi="Times New Roman" w:cs="Times New Roman"/>
                <w:color w:val="000000"/>
                <w:lang w:eastAsia="da-DK"/>
              </w:rPr>
              <w:t xml:space="preserve"> </w:t>
            </w:r>
            <w:r w:rsidR="006D6DFB" w:rsidRPr="00503A65">
              <w:rPr>
                <w:rFonts w:ascii="Times New Roman" w:hAnsi="Times New Roman" w:cs="Times New Roman"/>
              </w:rPr>
              <w:t xml:space="preserve">§ 1, </w:t>
            </w:r>
            <w:r w:rsidR="006D6DFB">
              <w:rPr>
                <w:rFonts w:ascii="Times New Roman" w:hAnsi="Times New Roman" w:cs="Times New Roman"/>
              </w:rPr>
              <w:t>nr. 3</w:t>
            </w:r>
            <w:r w:rsidR="006D6DFB" w:rsidRPr="00503A65">
              <w:rPr>
                <w:rFonts w:ascii="Times New Roman" w:hAnsi="Times New Roman" w:cs="Times New Roman"/>
              </w:rPr>
              <w:t xml:space="preserve">, </w:t>
            </w:r>
            <w:r w:rsidR="006D6DFB">
              <w:rPr>
                <w:rFonts w:ascii="Times New Roman" w:hAnsi="Times New Roman" w:cs="Times New Roman"/>
              </w:rPr>
              <w:t>5, 7,</w:t>
            </w:r>
            <w:r w:rsidR="006D6DFB" w:rsidRPr="00503A65">
              <w:rPr>
                <w:rFonts w:ascii="Times New Roman" w:hAnsi="Times New Roman" w:cs="Times New Roman"/>
              </w:rPr>
              <w:t xml:space="preserve"> </w:t>
            </w:r>
            <w:r w:rsidR="006D6DFB">
              <w:rPr>
                <w:rFonts w:ascii="Times New Roman" w:hAnsi="Times New Roman" w:cs="Times New Roman"/>
              </w:rPr>
              <w:t>9</w:t>
            </w:r>
            <w:r w:rsidR="006D6DFB" w:rsidRPr="00C73A6D">
              <w:rPr>
                <w:rFonts w:ascii="Times New Roman" w:hAnsi="Times New Roman" w:cs="Times New Roman"/>
                <w:b/>
              </w:rPr>
              <w:t xml:space="preserve"> </w:t>
            </w:r>
            <w:r w:rsidR="006D6DFB" w:rsidRPr="00503A65">
              <w:rPr>
                <w:rFonts w:ascii="Times New Roman" w:hAnsi="Times New Roman" w:cs="Times New Roman"/>
              </w:rPr>
              <w:t xml:space="preserve">og </w:t>
            </w:r>
            <w:r w:rsidR="006D6DFB" w:rsidRPr="00C73A6D">
              <w:rPr>
                <w:rFonts w:ascii="Times New Roman" w:hAnsi="Times New Roman" w:cs="Times New Roman"/>
              </w:rPr>
              <w:t>1</w:t>
            </w:r>
            <w:r w:rsidR="006D6DFB">
              <w:rPr>
                <w:rFonts w:ascii="Times New Roman" w:hAnsi="Times New Roman" w:cs="Times New Roman"/>
              </w:rPr>
              <w:t>9,</w:t>
            </w:r>
            <w:r w:rsidR="006D6DFB" w:rsidRPr="00503A65">
              <w:rPr>
                <w:rFonts w:ascii="Times New Roman" w:hAnsi="Times New Roman" w:cs="Times New Roman"/>
              </w:rPr>
              <w:t xml:space="preserve"> </w:t>
            </w:r>
            <w:r w:rsidRPr="0017550D">
              <w:rPr>
                <w:rFonts w:ascii="Times New Roman" w:eastAsia="Times New Roman" w:hAnsi="Times New Roman" w:cs="Times New Roman"/>
                <w:color w:val="000000"/>
                <w:lang w:eastAsia="da-DK"/>
              </w:rPr>
              <w:t xml:space="preserve">finder ikke anvendelse i sager om ulykker, der er indtrådt før den 1. </w:t>
            </w:r>
            <w:r w:rsidR="00C15F28" w:rsidRPr="0017550D">
              <w:rPr>
                <w:rFonts w:ascii="Times New Roman" w:hAnsi="Times New Roman" w:cs="Times New Roman"/>
              </w:rPr>
              <w:t>januar 202</w:t>
            </w:r>
            <w:r w:rsidR="006B0B57">
              <w:rPr>
                <w:rFonts w:ascii="Times New Roman" w:hAnsi="Times New Roman" w:cs="Times New Roman"/>
              </w:rPr>
              <w:t>6</w:t>
            </w:r>
            <w:r w:rsidRPr="0017550D">
              <w:rPr>
                <w:rFonts w:ascii="Times New Roman" w:eastAsia="Times New Roman" w:hAnsi="Times New Roman" w:cs="Times New Roman"/>
                <w:color w:val="000000"/>
                <w:lang w:eastAsia="da-DK"/>
              </w:rPr>
              <w:t xml:space="preserve">, </w:t>
            </w:r>
            <w:r w:rsidR="00D60738" w:rsidRPr="0017550D">
              <w:rPr>
                <w:rFonts w:ascii="Times New Roman" w:eastAsia="Times New Roman" w:hAnsi="Times New Roman" w:cs="Times New Roman"/>
                <w:color w:val="000000"/>
                <w:lang w:eastAsia="da-DK"/>
              </w:rPr>
              <w:t>eller</w:t>
            </w:r>
            <w:r w:rsidRPr="0017550D">
              <w:rPr>
                <w:rFonts w:ascii="Times New Roman" w:eastAsia="Times New Roman" w:hAnsi="Times New Roman" w:cs="Times New Roman"/>
                <w:color w:val="000000"/>
                <w:lang w:eastAsia="da-DK"/>
              </w:rPr>
              <w:t xml:space="preserve"> i sager om erhvervssygdomme, der er anmeldt før den 1.</w:t>
            </w:r>
            <w:r w:rsidR="00C15F28" w:rsidRPr="0017550D">
              <w:rPr>
                <w:rFonts w:ascii="Times New Roman" w:hAnsi="Times New Roman" w:cs="Times New Roman"/>
              </w:rPr>
              <w:t xml:space="preserve"> januar 202</w:t>
            </w:r>
            <w:r w:rsidR="006B0B57">
              <w:rPr>
                <w:rFonts w:ascii="Times New Roman" w:hAnsi="Times New Roman" w:cs="Times New Roman"/>
              </w:rPr>
              <w:t>6</w:t>
            </w:r>
            <w:r w:rsidRPr="0017550D">
              <w:rPr>
                <w:rFonts w:ascii="Times New Roman" w:eastAsia="Times New Roman" w:hAnsi="Times New Roman" w:cs="Times New Roman"/>
                <w:color w:val="000000"/>
                <w:lang w:eastAsia="da-DK"/>
              </w:rPr>
              <w:t>. For sådanne sager finder de hidtil gældende regler anvendelse.</w:t>
            </w:r>
          </w:p>
          <w:p w14:paraId="22F1D0A9" w14:textId="77777777" w:rsidR="007631CC" w:rsidRPr="0017550D" w:rsidRDefault="007631CC" w:rsidP="0017550D">
            <w:pPr>
              <w:jc w:val="both"/>
              <w:rPr>
                <w:rFonts w:ascii="Times New Roman" w:eastAsia="Times New Roman" w:hAnsi="Times New Roman" w:cs="Times New Roman"/>
                <w:color w:val="000000"/>
                <w:lang w:eastAsia="da-DK"/>
              </w:rPr>
            </w:pPr>
          </w:p>
          <w:p w14:paraId="31DE9C44" w14:textId="59F0EB4B"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3.</w:t>
            </w:r>
            <w:r w:rsidRPr="0017550D">
              <w:rPr>
                <w:rFonts w:ascii="Times New Roman" w:eastAsia="Times New Roman" w:hAnsi="Times New Roman" w:cs="Times New Roman"/>
                <w:color w:val="000000"/>
                <w:lang w:eastAsia="da-DK"/>
              </w:rPr>
              <w:t xml:space="preserve"> § 1, nr. </w:t>
            </w:r>
            <w:r w:rsidR="006D6DFB">
              <w:rPr>
                <w:rFonts w:ascii="Times New Roman" w:eastAsia="Times New Roman" w:hAnsi="Times New Roman" w:cs="Times New Roman"/>
                <w:color w:val="000000"/>
                <w:lang w:eastAsia="da-DK"/>
              </w:rPr>
              <w:t>8</w:t>
            </w:r>
            <w:r w:rsidR="006D6DFB" w:rsidRPr="0017550D">
              <w:rPr>
                <w:rFonts w:ascii="Times New Roman" w:eastAsia="Times New Roman" w:hAnsi="Times New Roman" w:cs="Times New Roman"/>
                <w:color w:val="000000"/>
                <w:lang w:eastAsia="da-DK"/>
              </w:rPr>
              <w:t xml:space="preserve"> </w:t>
            </w:r>
            <w:r w:rsidRPr="0017550D">
              <w:rPr>
                <w:rFonts w:ascii="Times New Roman" w:eastAsia="Times New Roman" w:hAnsi="Times New Roman" w:cs="Times New Roman"/>
                <w:color w:val="000000"/>
                <w:lang w:eastAsia="da-DK"/>
              </w:rPr>
              <w:t xml:space="preserve">og </w:t>
            </w:r>
            <w:r w:rsidR="006D6DFB">
              <w:rPr>
                <w:rFonts w:ascii="Times New Roman" w:eastAsia="Times New Roman" w:hAnsi="Times New Roman" w:cs="Times New Roman"/>
                <w:color w:val="000000"/>
                <w:lang w:eastAsia="da-DK"/>
              </w:rPr>
              <w:t>20</w:t>
            </w:r>
            <w:r w:rsidRPr="0017550D">
              <w:rPr>
                <w:rFonts w:ascii="Times New Roman" w:eastAsia="Times New Roman" w:hAnsi="Times New Roman" w:cs="Times New Roman"/>
                <w:color w:val="000000"/>
                <w:lang w:eastAsia="da-DK"/>
              </w:rPr>
              <w:t xml:space="preserve">, finder ikke anvendelse på Arbejdsmarkedets Erhvervssikrings afgørelser i sager om arbejdsskader, </w:t>
            </w:r>
            <w:r w:rsidR="0043174A" w:rsidRPr="0017550D">
              <w:rPr>
                <w:rFonts w:ascii="Times New Roman" w:hAnsi="Times New Roman" w:cs="Times New Roman"/>
              </w:rPr>
              <w:t xml:space="preserve">som Arbejdsmarkedets Erhvervssikring har </w:t>
            </w:r>
            <w:r w:rsidRPr="0017550D">
              <w:rPr>
                <w:rFonts w:ascii="Times New Roman" w:eastAsia="Times New Roman" w:hAnsi="Times New Roman" w:cs="Times New Roman"/>
                <w:color w:val="000000"/>
                <w:lang w:eastAsia="da-DK"/>
              </w:rPr>
              <w:t xml:space="preserve">truffet før den 1. </w:t>
            </w:r>
            <w:r w:rsidR="00800844" w:rsidRPr="0017550D">
              <w:rPr>
                <w:rFonts w:ascii="Times New Roman" w:hAnsi="Times New Roman" w:cs="Times New Roman"/>
              </w:rPr>
              <w:t>januar 202</w:t>
            </w:r>
            <w:r w:rsidR="006B0B57">
              <w:rPr>
                <w:rFonts w:ascii="Times New Roman" w:hAnsi="Times New Roman" w:cs="Times New Roman"/>
              </w:rPr>
              <w:t>6</w:t>
            </w:r>
            <w:r w:rsidRPr="0017550D">
              <w:rPr>
                <w:rFonts w:ascii="Times New Roman" w:eastAsia="Times New Roman" w:hAnsi="Times New Roman" w:cs="Times New Roman"/>
                <w:color w:val="000000"/>
                <w:lang w:eastAsia="da-DK"/>
              </w:rPr>
              <w:t>. For sådanne afgørelser finder de hidtil gældende regler anvendelse.</w:t>
            </w:r>
          </w:p>
          <w:p w14:paraId="441DB15F" w14:textId="77777777" w:rsidR="007631CC" w:rsidRPr="0017550D" w:rsidRDefault="007631CC" w:rsidP="007631CC">
            <w:pPr>
              <w:jc w:val="both"/>
              <w:rPr>
                <w:rFonts w:ascii="Times New Roman" w:eastAsia="Calibri" w:hAnsi="Times New Roman" w:cs="Times New Roman"/>
                <w:i/>
              </w:rPr>
            </w:pPr>
          </w:p>
          <w:p w14:paraId="422A6D17"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4</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Har Arbejdsmarkedets Erhvervssikring i medfør af § 59, erhvervet aktiver og rettigheder som følge af en overtagelse af en bestand af arbejdsulykkesforsikringer, overdrages disse til Garantifonden for skadesforsikringsselskaber. Overdragelsen sker samtidig med, at </w:t>
            </w:r>
            <w:r w:rsidR="00705894" w:rsidRPr="0017550D">
              <w:rPr>
                <w:rFonts w:ascii="Times New Roman" w:eastAsia="Calibri"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EE015A" w:rsidRPr="0017550D">
              <w:rPr>
                <w:rFonts w:ascii="Times New Roman" w:eastAsia="Calibri" w:hAnsi="Times New Roman" w:cs="Times New Roman"/>
              </w:rPr>
              <w:t>.</w:t>
            </w:r>
          </w:p>
          <w:p w14:paraId="70A7F48D" w14:textId="77777777" w:rsidR="007631CC" w:rsidRPr="0017550D" w:rsidRDefault="007631CC" w:rsidP="007631CC">
            <w:pPr>
              <w:jc w:val="both"/>
              <w:rPr>
                <w:rFonts w:ascii="Times New Roman" w:eastAsia="Calibri" w:hAnsi="Times New Roman" w:cs="Times New Roman"/>
                <w:i/>
              </w:rPr>
            </w:pPr>
          </w:p>
          <w:p w14:paraId="765DC652"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5</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Har arbejdsmarkedets Erhvervssikring i medfør af § 59 fået pålagt pligter som følge af en overtagelse af en bestand af arbejdsulykkesforsikringer, overdrages eventuelle eksisterende og fremtidige pligter til Garantifonden for skadesforsikringsselskaber. Overdragelsen sker samtidig med, at </w:t>
            </w:r>
            <w:r w:rsidR="00705894" w:rsidRPr="0017550D">
              <w:rPr>
                <w:rFonts w:ascii="Times New Roman" w:eastAsia="Calibri" w:hAnsi="Times New Roman" w:cs="Times New Roman"/>
              </w:rPr>
              <w:t>§ 1 i lov nr. 1163 af 8. juni 2021 om ændring af lov om en garantifond for skadesforsikringssel-skaber, lov om investeringsforeninger m.v., hvid-</w:t>
            </w:r>
            <w:r w:rsidR="00705894" w:rsidRPr="0017550D">
              <w:rPr>
                <w:rFonts w:ascii="Times New Roman" w:eastAsia="Calibri" w:hAnsi="Times New Roman" w:cs="Times New Roman"/>
              </w:rPr>
              <w:lastRenderedPageBreak/>
              <w:t>vaskloven og forskellige andre love sættes i kraft for Grønland, jf. lovens § 17, stk. 3</w:t>
            </w:r>
            <w:r w:rsidR="00EE015A" w:rsidRPr="0017550D">
              <w:rPr>
                <w:rFonts w:ascii="Times New Roman" w:eastAsia="Calibri" w:hAnsi="Times New Roman" w:cs="Times New Roman"/>
              </w:rPr>
              <w:t>.</w:t>
            </w:r>
          </w:p>
          <w:p w14:paraId="068E36CC" w14:textId="77777777" w:rsidR="00F8544C" w:rsidRPr="0017550D" w:rsidRDefault="00F8544C" w:rsidP="007631CC">
            <w:pPr>
              <w:jc w:val="both"/>
              <w:rPr>
                <w:rFonts w:ascii="Times New Roman" w:eastAsia="Calibri" w:hAnsi="Times New Roman" w:cs="Times New Roman"/>
                <w:i/>
              </w:rPr>
            </w:pPr>
          </w:p>
          <w:p w14:paraId="18D8DF18" w14:textId="77777777"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6</w:t>
            </w:r>
            <w:r w:rsidRPr="0017550D">
              <w:rPr>
                <w:rFonts w:ascii="Times New Roman" w:eastAsia="Calibri" w:hAnsi="Times New Roman" w:cs="Times New Roman"/>
                <w:i/>
              </w:rPr>
              <w:t>.</w:t>
            </w:r>
            <w:r w:rsidR="00550412" w:rsidRPr="0017550D">
              <w:rPr>
                <w:rFonts w:ascii="Times New Roman" w:eastAsia="Calibri" w:hAnsi="Times New Roman" w:cs="Times New Roman"/>
              </w:rPr>
              <w:t xml:space="preserve"> </w:t>
            </w:r>
            <w:r w:rsidR="00550412" w:rsidRPr="0017550D">
              <w:rPr>
                <w:rFonts w:ascii="Times New Roman" w:hAnsi="Times New Roman" w:cs="Times New Roman"/>
              </w:rPr>
              <w:t xml:space="preserve">Har Arbejdsmarkedets Erhvervssikring modtaget materiale vedrørende forsikringsbestande, herunder personoplysninger, som vedrører konkrete arbejdsulykkessager, jf. stk. </w:t>
            </w:r>
            <w:r w:rsidR="00705894" w:rsidRPr="0017550D">
              <w:rPr>
                <w:rFonts w:ascii="Times New Roman" w:hAnsi="Times New Roman" w:cs="Times New Roman"/>
              </w:rPr>
              <w:t>4</w:t>
            </w:r>
            <w:r w:rsidR="00550412" w:rsidRPr="0017550D">
              <w:rPr>
                <w:rFonts w:ascii="Times New Roman" w:hAnsi="Times New Roman" w:cs="Times New Roman"/>
              </w:rPr>
              <w:t xml:space="preserve"> og </w:t>
            </w:r>
            <w:r w:rsidR="00705894" w:rsidRPr="0017550D">
              <w:rPr>
                <w:rFonts w:ascii="Times New Roman" w:hAnsi="Times New Roman" w:cs="Times New Roman"/>
              </w:rPr>
              <w:t>5</w:t>
            </w:r>
            <w:r w:rsidR="00550412" w:rsidRPr="0017550D">
              <w:rPr>
                <w:rFonts w:ascii="Times New Roman" w:hAnsi="Times New Roman" w:cs="Times New Roman"/>
              </w:rPr>
              <w:t>, overdrages dette til Garantifonden for skadesforsikringsselskaber i perioden fra</w:t>
            </w:r>
            <w:r w:rsidR="00705894" w:rsidRPr="0017550D">
              <w:rPr>
                <w:rFonts w:ascii="Times New Roman" w:hAnsi="Times New Roman" w:cs="Times New Roman"/>
              </w:rPr>
              <w:t xml:space="preserve"> at</w:t>
            </w:r>
            <w:r w:rsidR="00550412" w:rsidRPr="0017550D">
              <w:rPr>
                <w:rFonts w:ascii="Times New Roman" w:hAnsi="Times New Roman" w:cs="Times New Roman"/>
              </w:rPr>
              <w:t xml:space="preserve"> </w:t>
            </w:r>
            <w:r w:rsidR="00705894"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550412" w:rsidRPr="0017550D">
              <w:rPr>
                <w:rFonts w:ascii="Times New Roman" w:hAnsi="Times New Roman" w:cs="Times New Roman"/>
              </w:rPr>
              <w:t xml:space="preserve"> og 6 måneder frem. Arbejdsmarkedets Erhvervssikring yder i samme periode bistand med konkret sagsbehandling, såfremt der overdrages arbejdsulykkessager til Garantifonden for skadesforsikringsselskaber. </w:t>
            </w:r>
          </w:p>
          <w:p w14:paraId="52F34AEC" w14:textId="77777777" w:rsidR="007631CC" w:rsidRPr="0017550D" w:rsidRDefault="007631CC" w:rsidP="007631CC">
            <w:pPr>
              <w:rPr>
                <w:rFonts w:ascii="Times New Roman" w:eastAsia="Calibri" w:hAnsi="Times New Roman" w:cs="Times New Roman"/>
                <w:i/>
              </w:rPr>
            </w:pPr>
          </w:p>
          <w:p w14:paraId="5A8E2A35" w14:textId="77777777" w:rsidR="007631CC" w:rsidRPr="00716E2F" w:rsidRDefault="007631CC" w:rsidP="0065094E">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F9072D" w:rsidRPr="0017550D">
              <w:rPr>
                <w:rFonts w:ascii="Times New Roman" w:eastAsia="Calibri" w:hAnsi="Times New Roman" w:cs="Times New Roman"/>
                <w:i/>
              </w:rPr>
              <w:t>7</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Ved efterregulering af beløb efter § 59 i lov om arbejdsskadesikring i Grønland, jf. </w:t>
            </w:r>
            <w:r w:rsidR="0043174A" w:rsidRPr="0017550D">
              <w:rPr>
                <w:rFonts w:ascii="Times New Roman" w:eastAsia="Calibri" w:hAnsi="Times New Roman" w:cs="Times New Roman"/>
              </w:rPr>
              <w:t>lov</w:t>
            </w:r>
            <w:r w:rsidRPr="0017550D">
              <w:rPr>
                <w:rFonts w:ascii="Times New Roman" w:eastAsia="Calibri" w:hAnsi="Times New Roman" w:cs="Times New Roman"/>
              </w:rPr>
              <w:t>bekendtgørelse nr. 75 af 16. januar 2017, finder</w:t>
            </w:r>
            <w:r w:rsidR="00B97592" w:rsidRPr="0017550D">
              <w:rPr>
                <w:rFonts w:ascii="Times New Roman" w:eastAsia="Calibri" w:hAnsi="Times New Roman" w:cs="Times New Roman"/>
              </w:rPr>
              <w:t xml:space="preserve"> bestemmelsen om efterregulering i</w:t>
            </w:r>
            <w:r w:rsidRPr="0017550D">
              <w:rPr>
                <w:rFonts w:ascii="Times New Roman" w:eastAsia="Calibri" w:hAnsi="Times New Roman" w:cs="Times New Roman"/>
              </w:rPr>
              <w:t xml:space="preserve"> § 48, stk. 6, 3. pkt., i lov om arbejdsskadesikring jf. lovbekendtgørelse nr. </w:t>
            </w:r>
            <w:r w:rsidR="003C3252" w:rsidRPr="0017550D">
              <w:rPr>
                <w:rFonts w:ascii="Times New Roman" w:eastAsia="Calibri" w:hAnsi="Times New Roman" w:cs="Times New Roman"/>
              </w:rPr>
              <w:t>1186</w:t>
            </w:r>
            <w:r w:rsidRPr="0017550D">
              <w:rPr>
                <w:rFonts w:ascii="Times New Roman" w:eastAsia="Calibri" w:hAnsi="Times New Roman" w:cs="Times New Roman"/>
              </w:rPr>
              <w:t xml:space="preserve"> af d. </w:t>
            </w:r>
            <w:r w:rsidR="003C3252" w:rsidRPr="0017550D">
              <w:rPr>
                <w:rFonts w:ascii="Times New Roman" w:eastAsia="Calibri" w:hAnsi="Times New Roman" w:cs="Times New Roman"/>
              </w:rPr>
              <w:t>19. august</w:t>
            </w:r>
            <w:r w:rsidRPr="0017550D">
              <w:rPr>
                <w:rFonts w:ascii="Times New Roman" w:eastAsia="Calibri" w:hAnsi="Times New Roman" w:cs="Times New Roman"/>
              </w:rPr>
              <w:t xml:space="preserve"> 202</w:t>
            </w:r>
            <w:r w:rsidR="003C3252" w:rsidRPr="0017550D">
              <w:rPr>
                <w:rFonts w:ascii="Times New Roman" w:eastAsia="Calibri" w:hAnsi="Times New Roman" w:cs="Times New Roman"/>
              </w:rPr>
              <w:t>2</w:t>
            </w:r>
            <w:r w:rsidRPr="0017550D">
              <w:rPr>
                <w:rFonts w:ascii="Times New Roman" w:eastAsia="Calibri" w:hAnsi="Times New Roman" w:cs="Times New Roman"/>
              </w:rPr>
              <w:t xml:space="preserve"> </w:t>
            </w:r>
            <w:r w:rsidR="00B97592" w:rsidRPr="0017550D">
              <w:rPr>
                <w:rFonts w:ascii="Times New Roman" w:eastAsia="Calibri" w:hAnsi="Times New Roman" w:cs="Times New Roman"/>
              </w:rPr>
              <w:t xml:space="preserve">tilsvarende </w:t>
            </w:r>
            <w:r w:rsidRPr="0017550D">
              <w:rPr>
                <w:rFonts w:ascii="Times New Roman" w:eastAsia="Calibri" w:hAnsi="Times New Roman" w:cs="Times New Roman"/>
              </w:rPr>
              <w:t>anvendelse</w:t>
            </w:r>
            <w:r w:rsidR="00B97592" w:rsidRPr="0017550D">
              <w:rPr>
                <w:rFonts w:ascii="Times New Roman" w:eastAsia="Calibri" w:hAnsi="Times New Roman" w:cs="Times New Roman"/>
              </w:rPr>
              <w:t>. Bestemmelsen finder tilsvarende anvendelse</w:t>
            </w:r>
            <w:r w:rsidRPr="0017550D">
              <w:rPr>
                <w:rFonts w:ascii="Times New Roman" w:eastAsia="Calibri" w:hAnsi="Times New Roman" w:cs="Times New Roman"/>
              </w:rPr>
              <w:t xml:space="preserve"> i </w:t>
            </w:r>
            <w:r w:rsidR="0065094E" w:rsidRPr="0017550D">
              <w:rPr>
                <w:rFonts w:ascii="Times New Roman" w:eastAsia="Calibri" w:hAnsi="Times New Roman" w:cs="Times New Roman"/>
              </w:rPr>
              <w:t>året</w:t>
            </w:r>
            <w:r w:rsidRPr="0017550D">
              <w:rPr>
                <w:rFonts w:ascii="Times New Roman" w:eastAsia="Calibri" w:hAnsi="Times New Roman" w:cs="Times New Roman"/>
              </w:rPr>
              <w:t xml:space="preserve"> </w:t>
            </w:r>
            <w:r w:rsidR="00B97592" w:rsidRPr="0017550D">
              <w:rPr>
                <w:rFonts w:ascii="Times New Roman" w:eastAsia="Calibri" w:hAnsi="Times New Roman" w:cs="Times New Roman"/>
              </w:rPr>
              <w:t xml:space="preserve">hvor </w:t>
            </w:r>
            <w:r w:rsidR="00705894" w:rsidRPr="0017550D">
              <w:rPr>
                <w:rFonts w:ascii="Times New Roman" w:eastAsia="Calibri"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eastAsia="Calibri" w:hAnsi="Times New Roman" w:cs="Times New Roman"/>
              </w:rPr>
              <w:t>, samt de følgende 2 år. I samme periode skal eventuelle overskydende beløb, som Arbejdsmarkedets Erhvervssikring har kunne</w:t>
            </w:r>
            <w:r w:rsidR="00705894" w:rsidRPr="0017550D">
              <w:rPr>
                <w:rFonts w:ascii="Times New Roman" w:eastAsia="Calibri" w:hAnsi="Times New Roman" w:cs="Times New Roman"/>
              </w:rPr>
              <w:t>t</w:t>
            </w:r>
            <w:r w:rsidRPr="0017550D">
              <w:rPr>
                <w:rFonts w:ascii="Times New Roman" w:eastAsia="Calibri" w:hAnsi="Times New Roman" w:cs="Times New Roman"/>
              </w:rPr>
              <w:t xml:space="preserve"> opkræve efter § 59, indgå i grundlaget for forhåndsopkrævningen af øvrige beløb, som Arbejdsmarkedets Erhvervssikring opkræver efter</w:t>
            </w:r>
            <w:r w:rsidR="00B97592" w:rsidRPr="0017550D">
              <w:rPr>
                <w:rFonts w:ascii="Times New Roman" w:eastAsia="Calibri" w:hAnsi="Times New Roman" w:cs="Times New Roman"/>
              </w:rPr>
              <w:t xml:space="preserve"> en tilsvarende anvendelse af bestemmelsen om efterregulering i</w:t>
            </w:r>
            <w:r w:rsidRPr="0017550D">
              <w:rPr>
                <w:rFonts w:ascii="Times New Roman" w:eastAsia="Calibri" w:hAnsi="Times New Roman" w:cs="Times New Roman"/>
              </w:rPr>
              <w:t xml:space="preserve"> § 48, stk. 6, 3. pkt.</w:t>
            </w:r>
            <w:r w:rsidR="00B97592" w:rsidRPr="0017550D">
              <w:rPr>
                <w:rFonts w:ascii="Times New Roman" w:eastAsia="Calibri" w:hAnsi="Times New Roman" w:cs="Times New Roman"/>
              </w:rPr>
              <w:t>,</w:t>
            </w:r>
            <w:r w:rsidRPr="0017550D">
              <w:rPr>
                <w:rFonts w:ascii="Times New Roman" w:eastAsia="Calibri" w:hAnsi="Times New Roman" w:cs="Times New Roman"/>
              </w:rPr>
              <w:t xml:space="preserve"> i lov om arbejdsskadesikring</w:t>
            </w:r>
            <w:r w:rsidR="00B97592" w:rsidRPr="0017550D">
              <w:rPr>
                <w:rFonts w:ascii="Times New Roman" w:eastAsia="Calibri" w:hAnsi="Times New Roman" w:cs="Times New Roman"/>
              </w:rPr>
              <w:t>,</w:t>
            </w:r>
            <w:r w:rsidRPr="0017550D">
              <w:rPr>
                <w:rFonts w:ascii="Times New Roman" w:eastAsia="Calibri" w:hAnsi="Times New Roman" w:cs="Times New Roman"/>
              </w:rPr>
              <w:t xml:space="preserve"> jf. lovbekendtgørelse nr. </w:t>
            </w:r>
            <w:r w:rsidR="003C3252" w:rsidRPr="0017550D">
              <w:rPr>
                <w:rFonts w:ascii="Times New Roman" w:eastAsia="Calibri" w:hAnsi="Times New Roman" w:cs="Times New Roman"/>
              </w:rPr>
              <w:t xml:space="preserve">1186 </w:t>
            </w:r>
            <w:r w:rsidRPr="0017550D">
              <w:rPr>
                <w:rFonts w:ascii="Times New Roman" w:eastAsia="Calibri" w:hAnsi="Times New Roman" w:cs="Times New Roman"/>
              </w:rPr>
              <w:t xml:space="preserve">af d. </w:t>
            </w:r>
            <w:r w:rsidR="003C3252" w:rsidRPr="0017550D">
              <w:rPr>
                <w:rFonts w:ascii="Times New Roman" w:eastAsia="Calibri" w:hAnsi="Times New Roman" w:cs="Times New Roman"/>
              </w:rPr>
              <w:t>19</w:t>
            </w:r>
            <w:r w:rsidRPr="0017550D">
              <w:rPr>
                <w:rFonts w:ascii="Times New Roman" w:eastAsia="Calibri" w:hAnsi="Times New Roman" w:cs="Times New Roman"/>
              </w:rPr>
              <w:t xml:space="preserve"> </w:t>
            </w:r>
            <w:r w:rsidR="003C3252" w:rsidRPr="0017550D">
              <w:rPr>
                <w:rFonts w:ascii="Times New Roman" w:eastAsia="Calibri" w:hAnsi="Times New Roman" w:cs="Times New Roman"/>
              </w:rPr>
              <w:t>august</w:t>
            </w:r>
            <w:r w:rsidRPr="0017550D">
              <w:rPr>
                <w:rFonts w:ascii="Times New Roman" w:eastAsia="Calibri" w:hAnsi="Times New Roman" w:cs="Times New Roman"/>
              </w:rPr>
              <w:t xml:space="preserve"> 202</w:t>
            </w:r>
            <w:r w:rsidR="003C3252" w:rsidRPr="0017550D">
              <w:rPr>
                <w:rFonts w:ascii="Times New Roman" w:eastAsia="Calibri" w:hAnsi="Times New Roman" w:cs="Times New Roman"/>
              </w:rPr>
              <w:t>2</w:t>
            </w:r>
            <w:r w:rsidRPr="0017550D">
              <w:rPr>
                <w:rFonts w:ascii="Times New Roman" w:eastAsia="Calibri" w:hAnsi="Times New Roman" w:cs="Times New Roman"/>
              </w:rPr>
              <w:t>.</w:t>
            </w:r>
          </w:p>
        </w:tc>
      </w:tr>
    </w:tbl>
    <w:p w14:paraId="6D04FC04" w14:textId="77777777" w:rsidR="00B37D1B" w:rsidRPr="0032762D" w:rsidRDefault="00B37D1B" w:rsidP="00057297">
      <w:pPr>
        <w:pStyle w:val="titelprefiks1"/>
        <w:spacing w:line="276" w:lineRule="auto"/>
        <w:jc w:val="left"/>
        <w:rPr>
          <w:rFonts w:ascii="Times New Roman" w:hAnsi="Times New Roman" w:cs="Times New Roman"/>
          <w:sz w:val="24"/>
          <w:szCs w:val="24"/>
        </w:rPr>
      </w:pPr>
    </w:p>
    <w:sectPr w:rsidR="00B37D1B" w:rsidRPr="0032762D">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11E70" w14:textId="77777777" w:rsidR="00BA24B8" w:rsidRDefault="00BA24B8" w:rsidP="008F4B87">
      <w:pPr>
        <w:spacing w:after="0" w:line="240" w:lineRule="auto"/>
      </w:pPr>
      <w:r>
        <w:separator/>
      </w:r>
    </w:p>
  </w:endnote>
  <w:endnote w:type="continuationSeparator" w:id="0">
    <w:p w14:paraId="2B19FD91" w14:textId="77777777" w:rsidR="00BA24B8" w:rsidRDefault="00BA24B8" w:rsidP="008F4B87">
      <w:pPr>
        <w:spacing w:after="0" w:line="240" w:lineRule="auto"/>
      </w:pPr>
      <w:r>
        <w:continuationSeparator/>
      </w:r>
    </w:p>
  </w:endnote>
  <w:endnote w:type="continuationNotice" w:id="1">
    <w:p w14:paraId="617A5267" w14:textId="77777777" w:rsidR="00BA24B8" w:rsidRDefault="00BA2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sta-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rlingske Sans Extrabold">
    <w:altName w:val="Times New Roman"/>
    <w:panose1 w:val="00000000000000000000"/>
    <w:charset w:val="00"/>
    <w:family w:val="swiss"/>
    <w:notTrueType/>
    <w:pitch w:val="default"/>
    <w:sig w:usb0="00000003" w:usb1="00000000" w:usb2="00000000" w:usb3="00000000" w:csb0="00000001" w:csb1="00000000"/>
  </w:font>
  <w:font w:name="Helvetica Neue ATP Bod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49984"/>
      <w:docPartObj>
        <w:docPartGallery w:val="Page Numbers (Bottom of Page)"/>
        <w:docPartUnique/>
      </w:docPartObj>
    </w:sdtPr>
    <w:sdtEndPr/>
    <w:sdtContent>
      <w:p w14:paraId="0414C6F8" w14:textId="5F8C3DA5" w:rsidR="00A467CA" w:rsidRDefault="00A467CA">
        <w:pPr>
          <w:pStyle w:val="Sidefod"/>
        </w:pPr>
        <w:r>
          <w:fldChar w:fldCharType="begin"/>
        </w:r>
        <w:r>
          <w:instrText>PAGE   \* MERGEFORMAT</w:instrText>
        </w:r>
        <w:r>
          <w:fldChar w:fldCharType="separate"/>
        </w:r>
        <w:r w:rsidR="00412EFE">
          <w:rPr>
            <w:noProof/>
          </w:rPr>
          <w:t>6</w:t>
        </w:r>
        <w:r>
          <w:fldChar w:fldCharType="end"/>
        </w:r>
      </w:p>
    </w:sdtContent>
  </w:sdt>
  <w:p w14:paraId="2C21B9AA" w14:textId="77777777" w:rsidR="00A467CA" w:rsidRDefault="00A467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28159" w14:textId="77777777" w:rsidR="00BA24B8" w:rsidRDefault="00BA24B8" w:rsidP="008F4B87">
      <w:pPr>
        <w:spacing w:after="0" w:line="240" w:lineRule="auto"/>
      </w:pPr>
      <w:r>
        <w:separator/>
      </w:r>
    </w:p>
  </w:footnote>
  <w:footnote w:type="continuationSeparator" w:id="0">
    <w:p w14:paraId="4DDDEBE5" w14:textId="77777777" w:rsidR="00BA24B8" w:rsidRDefault="00BA24B8" w:rsidP="008F4B87">
      <w:pPr>
        <w:spacing w:after="0" w:line="240" w:lineRule="auto"/>
      </w:pPr>
      <w:r>
        <w:continuationSeparator/>
      </w:r>
    </w:p>
  </w:footnote>
  <w:footnote w:type="continuationNotice" w:id="1">
    <w:p w14:paraId="4DE41D53" w14:textId="77777777" w:rsidR="00BA24B8" w:rsidRDefault="00BA24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832"/>
    <w:multiLevelType w:val="hybridMultilevel"/>
    <w:tmpl w:val="836E767A"/>
    <w:lvl w:ilvl="0" w:tplc="C936BF4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E91A92"/>
    <w:multiLevelType w:val="hybridMultilevel"/>
    <w:tmpl w:val="2D32619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1620D"/>
    <w:multiLevelType w:val="hybridMultilevel"/>
    <w:tmpl w:val="76447E4E"/>
    <w:lvl w:ilvl="0" w:tplc="D84C85AC">
      <w:start w:val="20"/>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49D6D62"/>
    <w:multiLevelType w:val="hybridMultilevel"/>
    <w:tmpl w:val="3044210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B355D2"/>
    <w:multiLevelType w:val="hybridMultilevel"/>
    <w:tmpl w:val="21C6F998"/>
    <w:lvl w:ilvl="0" w:tplc="938C0A5E">
      <w:start w:val="1"/>
      <w:numFmt w:val="decimal"/>
      <w:lvlText w:val="2.2.%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5F87254"/>
    <w:multiLevelType w:val="multilevel"/>
    <w:tmpl w:val="D6528C04"/>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567" w:hanging="567"/>
      </w:pPr>
      <w:rPr>
        <w:rFonts w:hint="default"/>
        <w:i/>
      </w:rPr>
    </w:lvl>
    <w:lvl w:ilvl="2">
      <w:start w:val="1"/>
      <w:numFmt w:val="decimal"/>
      <w:isLgl/>
      <w:lvlText w:val="%1.%2.%3."/>
      <w:lvlJc w:val="left"/>
      <w:pPr>
        <w:ind w:left="720" w:hanging="720"/>
      </w:pPr>
      <w:rPr>
        <w:rFonts w:ascii="Times New Roman" w:hAnsi="Times New Roman" w:cs="Times New Roman" w:hint="default"/>
        <w:i/>
        <w:sz w:val="24"/>
      </w:rPr>
    </w:lvl>
    <w:lvl w:ilvl="3">
      <w:start w:val="1"/>
      <w:numFmt w:val="decimal"/>
      <w:isLgl/>
      <w:lvlText w:val="%1.%2.%3.%4."/>
      <w:lvlJc w:val="left"/>
      <w:pPr>
        <w:ind w:left="720" w:hanging="720"/>
      </w:pPr>
      <w:rPr>
        <w:rFonts w:hint="default"/>
        <w:i/>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FF19C9"/>
    <w:multiLevelType w:val="hybridMultilevel"/>
    <w:tmpl w:val="252677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3C36CD"/>
    <w:multiLevelType w:val="hybridMultilevel"/>
    <w:tmpl w:val="3F9A60CA"/>
    <w:lvl w:ilvl="0" w:tplc="F198E456">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5909AF"/>
    <w:multiLevelType w:val="multilevel"/>
    <w:tmpl w:val="60B445AC"/>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006AA1"/>
    <w:multiLevelType w:val="hybridMultilevel"/>
    <w:tmpl w:val="111EEAF6"/>
    <w:lvl w:ilvl="0" w:tplc="C1BA7600">
      <w:start w:val="1"/>
      <w:numFmt w:val="decimal"/>
      <w:lvlText w:val="2.%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20452F34"/>
    <w:multiLevelType w:val="hybridMultilevel"/>
    <w:tmpl w:val="1D2A3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AF7EFA"/>
    <w:multiLevelType w:val="hybridMultilevel"/>
    <w:tmpl w:val="2A60FD02"/>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597827"/>
    <w:multiLevelType w:val="hybridMultilevel"/>
    <w:tmpl w:val="5192DF7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0E00CF"/>
    <w:multiLevelType w:val="multilevel"/>
    <w:tmpl w:val="7772EC26"/>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167C89"/>
    <w:multiLevelType w:val="hybridMultilevel"/>
    <w:tmpl w:val="0DBA17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845734A"/>
    <w:multiLevelType w:val="hybridMultilevel"/>
    <w:tmpl w:val="50622EEE"/>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79041C"/>
    <w:multiLevelType w:val="multilevel"/>
    <w:tmpl w:val="B2666D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4A4E94"/>
    <w:multiLevelType w:val="multilevel"/>
    <w:tmpl w:val="B5F059C8"/>
    <w:lvl w:ilvl="0">
      <w:start w:val="2"/>
      <w:numFmt w:val="decimal"/>
      <w:lvlText w:val="%1"/>
      <w:lvlJc w:val="left"/>
      <w:pPr>
        <w:ind w:left="480" w:hanging="480"/>
      </w:pPr>
    </w:lvl>
    <w:lvl w:ilvl="1">
      <w:start w:val="5"/>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0B35157"/>
    <w:multiLevelType w:val="hybridMultilevel"/>
    <w:tmpl w:val="7EEA593E"/>
    <w:lvl w:ilvl="0" w:tplc="F198E456">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47F98"/>
    <w:multiLevelType w:val="hybridMultilevel"/>
    <w:tmpl w:val="6A2202C0"/>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EDE6A25"/>
    <w:multiLevelType w:val="hybridMultilevel"/>
    <w:tmpl w:val="84261D14"/>
    <w:lvl w:ilvl="0" w:tplc="2F786790">
      <w:start w:val="16"/>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B2661E"/>
    <w:multiLevelType w:val="hybridMultilevel"/>
    <w:tmpl w:val="DAB05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9A561DA"/>
    <w:multiLevelType w:val="hybridMultilevel"/>
    <w:tmpl w:val="BBD8CA7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FB7E2B"/>
    <w:multiLevelType w:val="multilevel"/>
    <w:tmpl w:val="2DD46FF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809BC"/>
    <w:multiLevelType w:val="multilevel"/>
    <w:tmpl w:val="1F127A28"/>
    <w:lvl w:ilvl="0">
      <w:start w:val="2"/>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7224EA6"/>
    <w:multiLevelType w:val="hybridMultilevel"/>
    <w:tmpl w:val="79866B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D745C58"/>
    <w:multiLevelType w:val="hybridMultilevel"/>
    <w:tmpl w:val="12081CFC"/>
    <w:lvl w:ilvl="0" w:tplc="2F24C752">
      <w:start w:val="1"/>
      <w:numFmt w:val="decimal"/>
      <w:lvlText w:val="2.1.%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70734D20"/>
    <w:multiLevelType w:val="hybridMultilevel"/>
    <w:tmpl w:val="8842C8E0"/>
    <w:lvl w:ilvl="0" w:tplc="CC08E15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9297EE7"/>
    <w:multiLevelType w:val="hybridMultilevel"/>
    <w:tmpl w:val="F9B087C8"/>
    <w:lvl w:ilvl="0" w:tplc="99CA81DE">
      <w:start w:val="16"/>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CC35B1"/>
    <w:multiLevelType w:val="hybridMultilevel"/>
    <w:tmpl w:val="EC4EF8E2"/>
    <w:lvl w:ilvl="0" w:tplc="F198E4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B7B5F2B"/>
    <w:multiLevelType w:val="multilevel"/>
    <w:tmpl w:val="22EAEC52"/>
    <w:lvl w:ilvl="0">
      <w:start w:val="3"/>
      <w:numFmt w:val="decimal"/>
      <w:lvlText w:val="%1."/>
      <w:lvlJc w:val="left"/>
      <w:pPr>
        <w:ind w:left="540" w:hanging="540"/>
      </w:pPr>
    </w:lvl>
    <w:lvl w:ilvl="1">
      <w:start w:val="6"/>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C285279"/>
    <w:multiLevelType w:val="hybridMultilevel"/>
    <w:tmpl w:val="5C42D9A8"/>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3"/>
  </w:num>
  <w:num w:numId="14">
    <w:abstractNumId w:val="9"/>
  </w:num>
  <w:num w:numId="15">
    <w:abstractNumId w:val="26"/>
  </w:num>
  <w:num w:numId="16">
    <w:abstractNumId w:val="4"/>
  </w:num>
  <w:num w:numId="17">
    <w:abstractNumId w:val="30"/>
  </w:num>
  <w:num w:numId="18">
    <w:abstractNumId w:val="24"/>
  </w:num>
  <w:num w:numId="19">
    <w:abstractNumId w:val="17"/>
  </w:num>
  <w:num w:numId="20">
    <w:abstractNumId w:val="8"/>
  </w:num>
  <w:num w:numId="21">
    <w:abstractNumId w:val="16"/>
  </w:num>
  <w:num w:numId="22">
    <w:abstractNumId w:val="23"/>
  </w:num>
  <w:num w:numId="23">
    <w:abstractNumId w:val="21"/>
  </w:num>
  <w:num w:numId="24">
    <w:abstractNumId w:val="20"/>
  </w:num>
  <w:num w:numId="25">
    <w:abstractNumId w:val="28"/>
  </w:num>
  <w:num w:numId="26">
    <w:abstractNumId w:val="19"/>
  </w:num>
  <w:num w:numId="27">
    <w:abstractNumId w:val="29"/>
  </w:num>
  <w:num w:numId="28">
    <w:abstractNumId w:val="15"/>
  </w:num>
  <w:num w:numId="29">
    <w:abstractNumId w:val="11"/>
  </w:num>
  <w:num w:numId="30">
    <w:abstractNumId w:val="7"/>
  </w:num>
  <w:num w:numId="31">
    <w:abstractNumId w:val="18"/>
  </w:num>
  <w:num w:numId="32">
    <w:abstractNumId w:val="1"/>
  </w:num>
  <w:num w:numId="33">
    <w:abstractNumId w:val="10"/>
  </w:num>
  <w:num w:numId="34">
    <w:abstractNumId w:val="27"/>
  </w:num>
  <w:num w:numId="35">
    <w:abstractNumId w:val="25"/>
  </w:num>
  <w:num w:numId="36">
    <w:abstractNumId w:val="6"/>
  </w:num>
  <w:num w:numId="37">
    <w:abstractNumId w:val="3"/>
  </w:num>
  <w:num w:numId="38">
    <w:abstractNumId w:val="14"/>
  </w:num>
  <w:num w:numId="3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trackRevisions/>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D1"/>
    <w:rsid w:val="00000272"/>
    <w:rsid w:val="0000066D"/>
    <w:rsid w:val="00000892"/>
    <w:rsid w:val="000012AE"/>
    <w:rsid w:val="000013A4"/>
    <w:rsid w:val="00001E60"/>
    <w:rsid w:val="00002CBA"/>
    <w:rsid w:val="000030AA"/>
    <w:rsid w:val="000031C9"/>
    <w:rsid w:val="00004DAF"/>
    <w:rsid w:val="0000522F"/>
    <w:rsid w:val="00006602"/>
    <w:rsid w:val="000101CC"/>
    <w:rsid w:val="000102DF"/>
    <w:rsid w:val="00010BDD"/>
    <w:rsid w:val="00011038"/>
    <w:rsid w:val="000112C9"/>
    <w:rsid w:val="00011644"/>
    <w:rsid w:val="00011725"/>
    <w:rsid w:val="00011B87"/>
    <w:rsid w:val="000129BF"/>
    <w:rsid w:val="0001301B"/>
    <w:rsid w:val="000135CE"/>
    <w:rsid w:val="00013DC5"/>
    <w:rsid w:val="00013DF7"/>
    <w:rsid w:val="0001437E"/>
    <w:rsid w:val="000151DA"/>
    <w:rsid w:val="0001551D"/>
    <w:rsid w:val="00015B25"/>
    <w:rsid w:val="0001600B"/>
    <w:rsid w:val="000160A3"/>
    <w:rsid w:val="00016583"/>
    <w:rsid w:val="0001659B"/>
    <w:rsid w:val="000168A7"/>
    <w:rsid w:val="0001763A"/>
    <w:rsid w:val="00017BBD"/>
    <w:rsid w:val="00020263"/>
    <w:rsid w:val="0002058C"/>
    <w:rsid w:val="00020653"/>
    <w:rsid w:val="000206E2"/>
    <w:rsid w:val="000208E4"/>
    <w:rsid w:val="00020BC5"/>
    <w:rsid w:val="00021E52"/>
    <w:rsid w:val="00021FA9"/>
    <w:rsid w:val="00022527"/>
    <w:rsid w:val="0002315D"/>
    <w:rsid w:val="0002321B"/>
    <w:rsid w:val="00023A41"/>
    <w:rsid w:val="00024605"/>
    <w:rsid w:val="00025341"/>
    <w:rsid w:val="000255DA"/>
    <w:rsid w:val="00025C5B"/>
    <w:rsid w:val="00026B18"/>
    <w:rsid w:val="00026B8C"/>
    <w:rsid w:val="00027104"/>
    <w:rsid w:val="000271CA"/>
    <w:rsid w:val="0002743E"/>
    <w:rsid w:val="0003034D"/>
    <w:rsid w:val="0003090B"/>
    <w:rsid w:val="0003155B"/>
    <w:rsid w:val="000315CB"/>
    <w:rsid w:val="00031FB5"/>
    <w:rsid w:val="00032016"/>
    <w:rsid w:val="00032535"/>
    <w:rsid w:val="000329B2"/>
    <w:rsid w:val="00032CAE"/>
    <w:rsid w:val="00032F2B"/>
    <w:rsid w:val="000330CD"/>
    <w:rsid w:val="000340B7"/>
    <w:rsid w:val="000348A6"/>
    <w:rsid w:val="000349A9"/>
    <w:rsid w:val="000350D4"/>
    <w:rsid w:val="0003511E"/>
    <w:rsid w:val="000351E0"/>
    <w:rsid w:val="00035782"/>
    <w:rsid w:val="00035E72"/>
    <w:rsid w:val="000362D3"/>
    <w:rsid w:val="0003635C"/>
    <w:rsid w:val="000365DC"/>
    <w:rsid w:val="000365F5"/>
    <w:rsid w:val="00036B56"/>
    <w:rsid w:val="00036EBE"/>
    <w:rsid w:val="0004034A"/>
    <w:rsid w:val="0004211A"/>
    <w:rsid w:val="0004267D"/>
    <w:rsid w:val="000427C2"/>
    <w:rsid w:val="00043543"/>
    <w:rsid w:val="000442C7"/>
    <w:rsid w:val="0004489F"/>
    <w:rsid w:val="000459EC"/>
    <w:rsid w:val="00045FFB"/>
    <w:rsid w:val="00046570"/>
    <w:rsid w:val="00046E59"/>
    <w:rsid w:val="0004775D"/>
    <w:rsid w:val="00047B0C"/>
    <w:rsid w:val="00047D26"/>
    <w:rsid w:val="00047D55"/>
    <w:rsid w:val="00047E6E"/>
    <w:rsid w:val="0005023B"/>
    <w:rsid w:val="0005054F"/>
    <w:rsid w:val="00050573"/>
    <w:rsid w:val="00051F48"/>
    <w:rsid w:val="00052588"/>
    <w:rsid w:val="00053707"/>
    <w:rsid w:val="00053F50"/>
    <w:rsid w:val="000547C7"/>
    <w:rsid w:val="00054C3D"/>
    <w:rsid w:val="00055043"/>
    <w:rsid w:val="000551F9"/>
    <w:rsid w:val="000557F2"/>
    <w:rsid w:val="000557F8"/>
    <w:rsid w:val="000558FD"/>
    <w:rsid w:val="00057297"/>
    <w:rsid w:val="00057F2D"/>
    <w:rsid w:val="000609A1"/>
    <w:rsid w:val="00060D9E"/>
    <w:rsid w:val="000611CD"/>
    <w:rsid w:val="00061CE0"/>
    <w:rsid w:val="00061DA2"/>
    <w:rsid w:val="00061F6A"/>
    <w:rsid w:val="0006290A"/>
    <w:rsid w:val="00062CDF"/>
    <w:rsid w:val="00063106"/>
    <w:rsid w:val="00063E18"/>
    <w:rsid w:val="00064EB9"/>
    <w:rsid w:val="000655E0"/>
    <w:rsid w:val="00066105"/>
    <w:rsid w:val="00066435"/>
    <w:rsid w:val="00067388"/>
    <w:rsid w:val="000674E3"/>
    <w:rsid w:val="000677BE"/>
    <w:rsid w:val="000703D7"/>
    <w:rsid w:val="000707FC"/>
    <w:rsid w:val="00070F89"/>
    <w:rsid w:val="000714DD"/>
    <w:rsid w:val="0007215A"/>
    <w:rsid w:val="00072A3C"/>
    <w:rsid w:val="000732BF"/>
    <w:rsid w:val="00073F51"/>
    <w:rsid w:val="000747E0"/>
    <w:rsid w:val="00075677"/>
    <w:rsid w:val="00075E19"/>
    <w:rsid w:val="00076495"/>
    <w:rsid w:val="0007730A"/>
    <w:rsid w:val="00077E7B"/>
    <w:rsid w:val="00080954"/>
    <w:rsid w:val="00080C84"/>
    <w:rsid w:val="00080C95"/>
    <w:rsid w:val="00081925"/>
    <w:rsid w:val="00081AF6"/>
    <w:rsid w:val="000837BD"/>
    <w:rsid w:val="00083D1C"/>
    <w:rsid w:val="00083DA1"/>
    <w:rsid w:val="00083F42"/>
    <w:rsid w:val="0008481B"/>
    <w:rsid w:val="00084B2D"/>
    <w:rsid w:val="00084F21"/>
    <w:rsid w:val="00085D9F"/>
    <w:rsid w:val="00085F22"/>
    <w:rsid w:val="00086BD8"/>
    <w:rsid w:val="00086D50"/>
    <w:rsid w:val="00087EAB"/>
    <w:rsid w:val="00090EA7"/>
    <w:rsid w:val="00091C7E"/>
    <w:rsid w:val="00092748"/>
    <w:rsid w:val="00093831"/>
    <w:rsid w:val="0009404F"/>
    <w:rsid w:val="00094A9B"/>
    <w:rsid w:val="00094DAC"/>
    <w:rsid w:val="000956D5"/>
    <w:rsid w:val="00095849"/>
    <w:rsid w:val="00096E49"/>
    <w:rsid w:val="000A02BD"/>
    <w:rsid w:val="000A0A90"/>
    <w:rsid w:val="000A0B13"/>
    <w:rsid w:val="000A10D5"/>
    <w:rsid w:val="000A1CC2"/>
    <w:rsid w:val="000A2346"/>
    <w:rsid w:val="000A275D"/>
    <w:rsid w:val="000A36A8"/>
    <w:rsid w:val="000A3802"/>
    <w:rsid w:val="000A3CFE"/>
    <w:rsid w:val="000A48BA"/>
    <w:rsid w:val="000A508E"/>
    <w:rsid w:val="000A5A64"/>
    <w:rsid w:val="000A5E15"/>
    <w:rsid w:val="000A6A2B"/>
    <w:rsid w:val="000A7646"/>
    <w:rsid w:val="000A7D5B"/>
    <w:rsid w:val="000B05E0"/>
    <w:rsid w:val="000B08CE"/>
    <w:rsid w:val="000B1C69"/>
    <w:rsid w:val="000B1C78"/>
    <w:rsid w:val="000B32B4"/>
    <w:rsid w:val="000B3999"/>
    <w:rsid w:val="000B43A7"/>
    <w:rsid w:val="000B5337"/>
    <w:rsid w:val="000B53D6"/>
    <w:rsid w:val="000B5C8A"/>
    <w:rsid w:val="000B5FF9"/>
    <w:rsid w:val="000B725B"/>
    <w:rsid w:val="000B73EE"/>
    <w:rsid w:val="000B7EF3"/>
    <w:rsid w:val="000C0238"/>
    <w:rsid w:val="000C10FB"/>
    <w:rsid w:val="000C1623"/>
    <w:rsid w:val="000C3534"/>
    <w:rsid w:val="000C4224"/>
    <w:rsid w:val="000C4B8C"/>
    <w:rsid w:val="000C51F8"/>
    <w:rsid w:val="000C53BC"/>
    <w:rsid w:val="000C6047"/>
    <w:rsid w:val="000C6545"/>
    <w:rsid w:val="000C6772"/>
    <w:rsid w:val="000C6778"/>
    <w:rsid w:val="000C6A36"/>
    <w:rsid w:val="000C6E4F"/>
    <w:rsid w:val="000C70C0"/>
    <w:rsid w:val="000C7846"/>
    <w:rsid w:val="000C7D01"/>
    <w:rsid w:val="000C7F28"/>
    <w:rsid w:val="000D0754"/>
    <w:rsid w:val="000D12C4"/>
    <w:rsid w:val="000D17CF"/>
    <w:rsid w:val="000D1A0D"/>
    <w:rsid w:val="000D1D08"/>
    <w:rsid w:val="000D1FAE"/>
    <w:rsid w:val="000D2E5F"/>
    <w:rsid w:val="000D3148"/>
    <w:rsid w:val="000D3751"/>
    <w:rsid w:val="000D44F8"/>
    <w:rsid w:val="000D544F"/>
    <w:rsid w:val="000D5619"/>
    <w:rsid w:val="000D5C35"/>
    <w:rsid w:val="000D797B"/>
    <w:rsid w:val="000D7E10"/>
    <w:rsid w:val="000E01B9"/>
    <w:rsid w:val="000E039B"/>
    <w:rsid w:val="000E03DE"/>
    <w:rsid w:val="000E07E5"/>
    <w:rsid w:val="000E0B79"/>
    <w:rsid w:val="000E188F"/>
    <w:rsid w:val="000E2172"/>
    <w:rsid w:val="000E2A4E"/>
    <w:rsid w:val="000E2FC2"/>
    <w:rsid w:val="000E322B"/>
    <w:rsid w:val="000E36D3"/>
    <w:rsid w:val="000E3BE5"/>
    <w:rsid w:val="000E4006"/>
    <w:rsid w:val="000E51DF"/>
    <w:rsid w:val="000E5D4F"/>
    <w:rsid w:val="000E5F2E"/>
    <w:rsid w:val="000E68BB"/>
    <w:rsid w:val="000E709C"/>
    <w:rsid w:val="000F22A5"/>
    <w:rsid w:val="000F2924"/>
    <w:rsid w:val="000F2D7B"/>
    <w:rsid w:val="000F3458"/>
    <w:rsid w:val="000F34B2"/>
    <w:rsid w:val="000F3C75"/>
    <w:rsid w:val="000F4421"/>
    <w:rsid w:val="000F44F8"/>
    <w:rsid w:val="000F4808"/>
    <w:rsid w:val="000F4FAE"/>
    <w:rsid w:val="000F59A0"/>
    <w:rsid w:val="000F6CEE"/>
    <w:rsid w:val="000F720A"/>
    <w:rsid w:val="000F77C2"/>
    <w:rsid w:val="001006BF"/>
    <w:rsid w:val="001013D9"/>
    <w:rsid w:val="0010317F"/>
    <w:rsid w:val="00103DC8"/>
    <w:rsid w:val="00103F8B"/>
    <w:rsid w:val="00104169"/>
    <w:rsid w:val="00104450"/>
    <w:rsid w:val="00105074"/>
    <w:rsid w:val="001050D7"/>
    <w:rsid w:val="001055AD"/>
    <w:rsid w:val="001056D1"/>
    <w:rsid w:val="001058DE"/>
    <w:rsid w:val="00105CB3"/>
    <w:rsid w:val="001065DB"/>
    <w:rsid w:val="001069D8"/>
    <w:rsid w:val="00106A1C"/>
    <w:rsid w:val="00107B2C"/>
    <w:rsid w:val="001104C4"/>
    <w:rsid w:val="001109F8"/>
    <w:rsid w:val="00110E5A"/>
    <w:rsid w:val="0011101E"/>
    <w:rsid w:val="001118D2"/>
    <w:rsid w:val="00111AC6"/>
    <w:rsid w:val="00111EAA"/>
    <w:rsid w:val="00112BA0"/>
    <w:rsid w:val="00113B8C"/>
    <w:rsid w:val="00114761"/>
    <w:rsid w:val="00114AB8"/>
    <w:rsid w:val="00115667"/>
    <w:rsid w:val="00115866"/>
    <w:rsid w:val="0012181B"/>
    <w:rsid w:val="001227DE"/>
    <w:rsid w:val="001243DC"/>
    <w:rsid w:val="00124476"/>
    <w:rsid w:val="001258E8"/>
    <w:rsid w:val="00125973"/>
    <w:rsid w:val="00126820"/>
    <w:rsid w:val="00126CFF"/>
    <w:rsid w:val="00130DEA"/>
    <w:rsid w:val="0013175B"/>
    <w:rsid w:val="00131960"/>
    <w:rsid w:val="00132E16"/>
    <w:rsid w:val="001332B4"/>
    <w:rsid w:val="00133DF9"/>
    <w:rsid w:val="00134027"/>
    <w:rsid w:val="001351E3"/>
    <w:rsid w:val="00135A68"/>
    <w:rsid w:val="00135EFD"/>
    <w:rsid w:val="00136130"/>
    <w:rsid w:val="001369FD"/>
    <w:rsid w:val="00137B96"/>
    <w:rsid w:val="001406BB"/>
    <w:rsid w:val="00141637"/>
    <w:rsid w:val="001418F8"/>
    <w:rsid w:val="00141968"/>
    <w:rsid w:val="00141C74"/>
    <w:rsid w:val="00141EF5"/>
    <w:rsid w:val="001424AE"/>
    <w:rsid w:val="00142878"/>
    <w:rsid w:val="00143920"/>
    <w:rsid w:val="001442D9"/>
    <w:rsid w:val="00144B49"/>
    <w:rsid w:val="00144D34"/>
    <w:rsid w:val="00144E53"/>
    <w:rsid w:val="00144FFC"/>
    <w:rsid w:val="001454F9"/>
    <w:rsid w:val="001455AD"/>
    <w:rsid w:val="00145CC0"/>
    <w:rsid w:val="00151106"/>
    <w:rsid w:val="001514F9"/>
    <w:rsid w:val="00151BE2"/>
    <w:rsid w:val="00151CC8"/>
    <w:rsid w:val="0015224A"/>
    <w:rsid w:val="00152A60"/>
    <w:rsid w:val="00153214"/>
    <w:rsid w:val="00153287"/>
    <w:rsid w:val="001532C9"/>
    <w:rsid w:val="001532DE"/>
    <w:rsid w:val="00153660"/>
    <w:rsid w:val="00154918"/>
    <w:rsid w:val="00154D7E"/>
    <w:rsid w:val="00155ABF"/>
    <w:rsid w:val="0015649F"/>
    <w:rsid w:val="0015676F"/>
    <w:rsid w:val="00156A16"/>
    <w:rsid w:val="0016092D"/>
    <w:rsid w:val="00160A97"/>
    <w:rsid w:val="00161F3B"/>
    <w:rsid w:val="00162DF7"/>
    <w:rsid w:val="0016345E"/>
    <w:rsid w:val="00163E60"/>
    <w:rsid w:val="00164980"/>
    <w:rsid w:val="00164B02"/>
    <w:rsid w:val="00165543"/>
    <w:rsid w:val="0016562B"/>
    <w:rsid w:val="0016596D"/>
    <w:rsid w:val="001659D7"/>
    <w:rsid w:val="00166586"/>
    <w:rsid w:val="001673D5"/>
    <w:rsid w:val="00167727"/>
    <w:rsid w:val="0017053A"/>
    <w:rsid w:val="00170D88"/>
    <w:rsid w:val="0017136B"/>
    <w:rsid w:val="00171BB2"/>
    <w:rsid w:val="0017200E"/>
    <w:rsid w:val="001720A5"/>
    <w:rsid w:val="00172544"/>
    <w:rsid w:val="00172B81"/>
    <w:rsid w:val="00172BA7"/>
    <w:rsid w:val="00173B6B"/>
    <w:rsid w:val="0017443D"/>
    <w:rsid w:val="001745FB"/>
    <w:rsid w:val="00175318"/>
    <w:rsid w:val="001754EA"/>
    <w:rsid w:val="0017550D"/>
    <w:rsid w:val="001755E0"/>
    <w:rsid w:val="00176025"/>
    <w:rsid w:val="00176049"/>
    <w:rsid w:val="00176F6E"/>
    <w:rsid w:val="00176FA4"/>
    <w:rsid w:val="00177687"/>
    <w:rsid w:val="00177F42"/>
    <w:rsid w:val="0018029A"/>
    <w:rsid w:val="00180F72"/>
    <w:rsid w:val="00180F78"/>
    <w:rsid w:val="00181968"/>
    <w:rsid w:val="00181AA0"/>
    <w:rsid w:val="00181DCE"/>
    <w:rsid w:val="00181DF9"/>
    <w:rsid w:val="00182D17"/>
    <w:rsid w:val="00183B0B"/>
    <w:rsid w:val="0018437F"/>
    <w:rsid w:val="00184B29"/>
    <w:rsid w:val="001856F9"/>
    <w:rsid w:val="00185C03"/>
    <w:rsid w:val="00186523"/>
    <w:rsid w:val="001875D8"/>
    <w:rsid w:val="00187809"/>
    <w:rsid w:val="001902B5"/>
    <w:rsid w:val="00190A3C"/>
    <w:rsid w:val="00191D0B"/>
    <w:rsid w:val="001921CF"/>
    <w:rsid w:val="0019238B"/>
    <w:rsid w:val="0019291F"/>
    <w:rsid w:val="00193672"/>
    <w:rsid w:val="001937B9"/>
    <w:rsid w:val="00193CA1"/>
    <w:rsid w:val="00193CFC"/>
    <w:rsid w:val="00194111"/>
    <w:rsid w:val="00194285"/>
    <w:rsid w:val="001943C5"/>
    <w:rsid w:val="00194677"/>
    <w:rsid w:val="00194B20"/>
    <w:rsid w:val="00195B83"/>
    <w:rsid w:val="0019672B"/>
    <w:rsid w:val="00196E3C"/>
    <w:rsid w:val="00196FF4"/>
    <w:rsid w:val="00197BBC"/>
    <w:rsid w:val="001A05BD"/>
    <w:rsid w:val="001A0753"/>
    <w:rsid w:val="001A17D0"/>
    <w:rsid w:val="001A18B7"/>
    <w:rsid w:val="001A1A0B"/>
    <w:rsid w:val="001A1B82"/>
    <w:rsid w:val="001A1E8C"/>
    <w:rsid w:val="001A25C2"/>
    <w:rsid w:val="001A28BD"/>
    <w:rsid w:val="001A2B25"/>
    <w:rsid w:val="001A30CF"/>
    <w:rsid w:val="001A4023"/>
    <w:rsid w:val="001A49D3"/>
    <w:rsid w:val="001A50C6"/>
    <w:rsid w:val="001A58AD"/>
    <w:rsid w:val="001A5C51"/>
    <w:rsid w:val="001A5CDA"/>
    <w:rsid w:val="001A68E2"/>
    <w:rsid w:val="001A6B9B"/>
    <w:rsid w:val="001A7140"/>
    <w:rsid w:val="001A7522"/>
    <w:rsid w:val="001A7C6E"/>
    <w:rsid w:val="001B00BB"/>
    <w:rsid w:val="001B0BFD"/>
    <w:rsid w:val="001B116C"/>
    <w:rsid w:val="001B1C1A"/>
    <w:rsid w:val="001B1E34"/>
    <w:rsid w:val="001B24AA"/>
    <w:rsid w:val="001B2C97"/>
    <w:rsid w:val="001B41BB"/>
    <w:rsid w:val="001B463B"/>
    <w:rsid w:val="001B5F6C"/>
    <w:rsid w:val="001B74C3"/>
    <w:rsid w:val="001C0AA9"/>
    <w:rsid w:val="001C1125"/>
    <w:rsid w:val="001C1840"/>
    <w:rsid w:val="001C1C26"/>
    <w:rsid w:val="001C36CA"/>
    <w:rsid w:val="001C4133"/>
    <w:rsid w:val="001C4282"/>
    <w:rsid w:val="001C4BE4"/>
    <w:rsid w:val="001C5DE3"/>
    <w:rsid w:val="001C6938"/>
    <w:rsid w:val="001C6B72"/>
    <w:rsid w:val="001C6E57"/>
    <w:rsid w:val="001D1AE8"/>
    <w:rsid w:val="001D1D22"/>
    <w:rsid w:val="001D235A"/>
    <w:rsid w:val="001D2C9E"/>
    <w:rsid w:val="001D35CD"/>
    <w:rsid w:val="001D3AAB"/>
    <w:rsid w:val="001D3CE3"/>
    <w:rsid w:val="001D4067"/>
    <w:rsid w:val="001D4738"/>
    <w:rsid w:val="001D5317"/>
    <w:rsid w:val="001D55B6"/>
    <w:rsid w:val="001D56F0"/>
    <w:rsid w:val="001D5855"/>
    <w:rsid w:val="001D6C11"/>
    <w:rsid w:val="001D70A4"/>
    <w:rsid w:val="001E0C9D"/>
    <w:rsid w:val="001E0FF5"/>
    <w:rsid w:val="001E194D"/>
    <w:rsid w:val="001E1BE5"/>
    <w:rsid w:val="001E254C"/>
    <w:rsid w:val="001E2F48"/>
    <w:rsid w:val="001E3687"/>
    <w:rsid w:val="001E51A2"/>
    <w:rsid w:val="001E54E7"/>
    <w:rsid w:val="001E5D10"/>
    <w:rsid w:val="001E5D9E"/>
    <w:rsid w:val="001E6249"/>
    <w:rsid w:val="001E6E7A"/>
    <w:rsid w:val="001E765C"/>
    <w:rsid w:val="001E7724"/>
    <w:rsid w:val="001E7AB2"/>
    <w:rsid w:val="001E7F28"/>
    <w:rsid w:val="001F0BA8"/>
    <w:rsid w:val="001F0C65"/>
    <w:rsid w:val="001F15CB"/>
    <w:rsid w:val="001F1CC7"/>
    <w:rsid w:val="001F26E5"/>
    <w:rsid w:val="001F2785"/>
    <w:rsid w:val="001F2E8F"/>
    <w:rsid w:val="001F3A4F"/>
    <w:rsid w:val="001F3DE6"/>
    <w:rsid w:val="001F4117"/>
    <w:rsid w:val="001F4F08"/>
    <w:rsid w:val="001F5744"/>
    <w:rsid w:val="001F5C60"/>
    <w:rsid w:val="001F6051"/>
    <w:rsid w:val="001F6148"/>
    <w:rsid w:val="001F6F4D"/>
    <w:rsid w:val="001F70AA"/>
    <w:rsid w:val="001F7DE4"/>
    <w:rsid w:val="001F7EDC"/>
    <w:rsid w:val="002006FE"/>
    <w:rsid w:val="00200D98"/>
    <w:rsid w:val="00200FFF"/>
    <w:rsid w:val="0020202B"/>
    <w:rsid w:val="0020332A"/>
    <w:rsid w:val="00204339"/>
    <w:rsid w:val="00204C6E"/>
    <w:rsid w:val="002060F5"/>
    <w:rsid w:val="002069D7"/>
    <w:rsid w:val="00206DEE"/>
    <w:rsid w:val="002079D3"/>
    <w:rsid w:val="00210293"/>
    <w:rsid w:val="002107E9"/>
    <w:rsid w:val="00211599"/>
    <w:rsid w:val="002115DA"/>
    <w:rsid w:val="00211770"/>
    <w:rsid w:val="00211B67"/>
    <w:rsid w:val="002123F6"/>
    <w:rsid w:val="00212CFC"/>
    <w:rsid w:val="00212FC5"/>
    <w:rsid w:val="00213DB1"/>
    <w:rsid w:val="00214D8B"/>
    <w:rsid w:val="002155EB"/>
    <w:rsid w:val="00215F2E"/>
    <w:rsid w:val="00215FCE"/>
    <w:rsid w:val="00216CD4"/>
    <w:rsid w:val="00216CF6"/>
    <w:rsid w:val="00216DBB"/>
    <w:rsid w:val="00216DF4"/>
    <w:rsid w:val="00217319"/>
    <w:rsid w:val="00217DD9"/>
    <w:rsid w:val="002202E8"/>
    <w:rsid w:val="00221531"/>
    <w:rsid w:val="00221884"/>
    <w:rsid w:val="00221CD8"/>
    <w:rsid w:val="00222879"/>
    <w:rsid w:val="0022289D"/>
    <w:rsid w:val="0022317A"/>
    <w:rsid w:val="002248A5"/>
    <w:rsid w:val="00224B89"/>
    <w:rsid w:val="0022504D"/>
    <w:rsid w:val="0022554A"/>
    <w:rsid w:val="00225FCC"/>
    <w:rsid w:val="00226599"/>
    <w:rsid w:val="002265F4"/>
    <w:rsid w:val="00227609"/>
    <w:rsid w:val="002279DD"/>
    <w:rsid w:val="00230599"/>
    <w:rsid w:val="00230DF7"/>
    <w:rsid w:val="00230E39"/>
    <w:rsid w:val="00231489"/>
    <w:rsid w:val="0023186D"/>
    <w:rsid w:val="002320D1"/>
    <w:rsid w:val="0023384D"/>
    <w:rsid w:val="002342FF"/>
    <w:rsid w:val="00234C18"/>
    <w:rsid w:val="0023519E"/>
    <w:rsid w:val="00235640"/>
    <w:rsid w:val="00235A26"/>
    <w:rsid w:val="00235C27"/>
    <w:rsid w:val="00235CD6"/>
    <w:rsid w:val="00236150"/>
    <w:rsid w:val="0023665F"/>
    <w:rsid w:val="00236E7E"/>
    <w:rsid w:val="00236ECC"/>
    <w:rsid w:val="00237383"/>
    <w:rsid w:val="00237606"/>
    <w:rsid w:val="00240F4E"/>
    <w:rsid w:val="00241689"/>
    <w:rsid w:val="00241AEE"/>
    <w:rsid w:val="00242224"/>
    <w:rsid w:val="00242AC7"/>
    <w:rsid w:val="0024309F"/>
    <w:rsid w:val="002432B1"/>
    <w:rsid w:val="0024420D"/>
    <w:rsid w:val="00244C44"/>
    <w:rsid w:val="00244F77"/>
    <w:rsid w:val="00245049"/>
    <w:rsid w:val="002454FA"/>
    <w:rsid w:val="002457C8"/>
    <w:rsid w:val="00246160"/>
    <w:rsid w:val="002468F5"/>
    <w:rsid w:val="00246AB3"/>
    <w:rsid w:val="00246CCE"/>
    <w:rsid w:val="002470D8"/>
    <w:rsid w:val="00247C3D"/>
    <w:rsid w:val="002502ED"/>
    <w:rsid w:val="0025083B"/>
    <w:rsid w:val="002513DB"/>
    <w:rsid w:val="002522CF"/>
    <w:rsid w:val="0025272C"/>
    <w:rsid w:val="00252990"/>
    <w:rsid w:val="00252A9D"/>
    <w:rsid w:val="0025319F"/>
    <w:rsid w:val="002534FA"/>
    <w:rsid w:val="002538E8"/>
    <w:rsid w:val="002541CA"/>
    <w:rsid w:val="002544A5"/>
    <w:rsid w:val="00254B93"/>
    <w:rsid w:val="00254C84"/>
    <w:rsid w:val="002550A9"/>
    <w:rsid w:val="002551AD"/>
    <w:rsid w:val="00255256"/>
    <w:rsid w:val="0025576F"/>
    <w:rsid w:val="00255875"/>
    <w:rsid w:val="00255B9E"/>
    <w:rsid w:val="00255E16"/>
    <w:rsid w:val="002600DD"/>
    <w:rsid w:val="002602B9"/>
    <w:rsid w:val="0026053B"/>
    <w:rsid w:val="002608B9"/>
    <w:rsid w:val="00261E29"/>
    <w:rsid w:val="00262EFE"/>
    <w:rsid w:val="00263902"/>
    <w:rsid w:val="002639B1"/>
    <w:rsid w:val="00264CA7"/>
    <w:rsid w:val="00265431"/>
    <w:rsid w:val="002657E9"/>
    <w:rsid w:val="00265C42"/>
    <w:rsid w:val="0026633F"/>
    <w:rsid w:val="002664FC"/>
    <w:rsid w:val="002665B3"/>
    <w:rsid w:val="00266C75"/>
    <w:rsid w:val="00266CB0"/>
    <w:rsid w:val="00267389"/>
    <w:rsid w:val="0026750C"/>
    <w:rsid w:val="00267586"/>
    <w:rsid w:val="00270B22"/>
    <w:rsid w:val="00270C02"/>
    <w:rsid w:val="00271786"/>
    <w:rsid w:val="0027183F"/>
    <w:rsid w:val="00271B68"/>
    <w:rsid w:val="00272990"/>
    <w:rsid w:val="00274030"/>
    <w:rsid w:val="0027478C"/>
    <w:rsid w:val="002777BC"/>
    <w:rsid w:val="00277B56"/>
    <w:rsid w:val="002804E5"/>
    <w:rsid w:val="0028074E"/>
    <w:rsid w:val="00280B8E"/>
    <w:rsid w:val="00280EFF"/>
    <w:rsid w:val="0028119A"/>
    <w:rsid w:val="00281572"/>
    <w:rsid w:val="002819ED"/>
    <w:rsid w:val="00281E57"/>
    <w:rsid w:val="002824AF"/>
    <w:rsid w:val="002829F3"/>
    <w:rsid w:val="00282E38"/>
    <w:rsid w:val="00284A59"/>
    <w:rsid w:val="00285D97"/>
    <w:rsid w:val="0028636D"/>
    <w:rsid w:val="002865B9"/>
    <w:rsid w:val="002866AD"/>
    <w:rsid w:val="00286F2F"/>
    <w:rsid w:val="002879E6"/>
    <w:rsid w:val="0029013A"/>
    <w:rsid w:val="00290277"/>
    <w:rsid w:val="00290A86"/>
    <w:rsid w:val="00291145"/>
    <w:rsid w:val="002913B1"/>
    <w:rsid w:val="00291439"/>
    <w:rsid w:val="002916B7"/>
    <w:rsid w:val="0029200A"/>
    <w:rsid w:val="00292213"/>
    <w:rsid w:val="0029299C"/>
    <w:rsid w:val="00293904"/>
    <w:rsid w:val="00295702"/>
    <w:rsid w:val="002966F4"/>
    <w:rsid w:val="00297F38"/>
    <w:rsid w:val="002A0ADB"/>
    <w:rsid w:val="002A1C23"/>
    <w:rsid w:val="002A1D23"/>
    <w:rsid w:val="002A1DAD"/>
    <w:rsid w:val="002A1E2C"/>
    <w:rsid w:val="002A289E"/>
    <w:rsid w:val="002A3096"/>
    <w:rsid w:val="002A4360"/>
    <w:rsid w:val="002A4AB4"/>
    <w:rsid w:val="002A4F4D"/>
    <w:rsid w:val="002A4F94"/>
    <w:rsid w:val="002A568B"/>
    <w:rsid w:val="002A581A"/>
    <w:rsid w:val="002A706A"/>
    <w:rsid w:val="002A752D"/>
    <w:rsid w:val="002A75D5"/>
    <w:rsid w:val="002A7B9A"/>
    <w:rsid w:val="002B04A7"/>
    <w:rsid w:val="002B14EC"/>
    <w:rsid w:val="002B1CDC"/>
    <w:rsid w:val="002B21C9"/>
    <w:rsid w:val="002B2559"/>
    <w:rsid w:val="002B3600"/>
    <w:rsid w:val="002B4318"/>
    <w:rsid w:val="002B4945"/>
    <w:rsid w:val="002B4F9F"/>
    <w:rsid w:val="002B77A1"/>
    <w:rsid w:val="002C0810"/>
    <w:rsid w:val="002C0A28"/>
    <w:rsid w:val="002C0EA6"/>
    <w:rsid w:val="002C13FA"/>
    <w:rsid w:val="002C1B29"/>
    <w:rsid w:val="002C1ED1"/>
    <w:rsid w:val="002C3339"/>
    <w:rsid w:val="002C3CD5"/>
    <w:rsid w:val="002C3DFF"/>
    <w:rsid w:val="002C4190"/>
    <w:rsid w:val="002C47C0"/>
    <w:rsid w:val="002C4DC2"/>
    <w:rsid w:val="002C54FE"/>
    <w:rsid w:val="002C5A28"/>
    <w:rsid w:val="002C5DEC"/>
    <w:rsid w:val="002C64BE"/>
    <w:rsid w:val="002C65C1"/>
    <w:rsid w:val="002C723D"/>
    <w:rsid w:val="002C73B5"/>
    <w:rsid w:val="002C76B2"/>
    <w:rsid w:val="002C7CED"/>
    <w:rsid w:val="002D1864"/>
    <w:rsid w:val="002D1B7C"/>
    <w:rsid w:val="002D21BA"/>
    <w:rsid w:val="002D23E6"/>
    <w:rsid w:val="002D2BA8"/>
    <w:rsid w:val="002D3632"/>
    <w:rsid w:val="002D40C9"/>
    <w:rsid w:val="002D4112"/>
    <w:rsid w:val="002D448E"/>
    <w:rsid w:val="002D4A1B"/>
    <w:rsid w:val="002D4DA2"/>
    <w:rsid w:val="002D5835"/>
    <w:rsid w:val="002D6D20"/>
    <w:rsid w:val="002D7616"/>
    <w:rsid w:val="002E0B13"/>
    <w:rsid w:val="002E14BE"/>
    <w:rsid w:val="002E1863"/>
    <w:rsid w:val="002E2075"/>
    <w:rsid w:val="002E2249"/>
    <w:rsid w:val="002E275D"/>
    <w:rsid w:val="002E29F9"/>
    <w:rsid w:val="002E3EDB"/>
    <w:rsid w:val="002E4402"/>
    <w:rsid w:val="002E4F6A"/>
    <w:rsid w:val="002E5F6E"/>
    <w:rsid w:val="002E6100"/>
    <w:rsid w:val="002E67BF"/>
    <w:rsid w:val="002E68D6"/>
    <w:rsid w:val="002E6D03"/>
    <w:rsid w:val="002E70C5"/>
    <w:rsid w:val="002E79FC"/>
    <w:rsid w:val="002E7FC8"/>
    <w:rsid w:val="002F04C0"/>
    <w:rsid w:val="002F0787"/>
    <w:rsid w:val="002F11F6"/>
    <w:rsid w:val="002F1C98"/>
    <w:rsid w:val="002F1F85"/>
    <w:rsid w:val="002F2550"/>
    <w:rsid w:val="002F3B83"/>
    <w:rsid w:val="002F54EC"/>
    <w:rsid w:val="002F5FC8"/>
    <w:rsid w:val="002F66F7"/>
    <w:rsid w:val="002F67FA"/>
    <w:rsid w:val="002F7115"/>
    <w:rsid w:val="002F74A1"/>
    <w:rsid w:val="00300160"/>
    <w:rsid w:val="00300484"/>
    <w:rsid w:val="00300EFC"/>
    <w:rsid w:val="00301BA7"/>
    <w:rsid w:val="00301D60"/>
    <w:rsid w:val="00301E49"/>
    <w:rsid w:val="00303E0F"/>
    <w:rsid w:val="0030412E"/>
    <w:rsid w:val="00304213"/>
    <w:rsid w:val="003045B9"/>
    <w:rsid w:val="00304948"/>
    <w:rsid w:val="00304A31"/>
    <w:rsid w:val="00304ECC"/>
    <w:rsid w:val="00306D99"/>
    <w:rsid w:val="00307C77"/>
    <w:rsid w:val="00311F9B"/>
    <w:rsid w:val="003122FC"/>
    <w:rsid w:val="0031232E"/>
    <w:rsid w:val="003124E4"/>
    <w:rsid w:val="00312801"/>
    <w:rsid w:val="00312A5B"/>
    <w:rsid w:val="00312F51"/>
    <w:rsid w:val="0031313B"/>
    <w:rsid w:val="0031380E"/>
    <w:rsid w:val="003143DC"/>
    <w:rsid w:val="003155E2"/>
    <w:rsid w:val="0031584C"/>
    <w:rsid w:val="0031662D"/>
    <w:rsid w:val="0031684D"/>
    <w:rsid w:val="003170A1"/>
    <w:rsid w:val="003170DD"/>
    <w:rsid w:val="003171BB"/>
    <w:rsid w:val="00317ADF"/>
    <w:rsid w:val="0032008D"/>
    <w:rsid w:val="003205CF"/>
    <w:rsid w:val="00321ACE"/>
    <w:rsid w:val="00321B25"/>
    <w:rsid w:val="00321B27"/>
    <w:rsid w:val="0032239F"/>
    <w:rsid w:val="00324103"/>
    <w:rsid w:val="003242CD"/>
    <w:rsid w:val="00324EB9"/>
    <w:rsid w:val="003252D0"/>
    <w:rsid w:val="00325379"/>
    <w:rsid w:val="00326235"/>
    <w:rsid w:val="00326B9B"/>
    <w:rsid w:val="00326FE6"/>
    <w:rsid w:val="0032762D"/>
    <w:rsid w:val="00327966"/>
    <w:rsid w:val="003279C9"/>
    <w:rsid w:val="00327B60"/>
    <w:rsid w:val="00327D6E"/>
    <w:rsid w:val="0033055B"/>
    <w:rsid w:val="00330D27"/>
    <w:rsid w:val="00331834"/>
    <w:rsid w:val="00331854"/>
    <w:rsid w:val="00331932"/>
    <w:rsid w:val="00331BC0"/>
    <w:rsid w:val="00332508"/>
    <w:rsid w:val="00332723"/>
    <w:rsid w:val="0033362A"/>
    <w:rsid w:val="00333969"/>
    <w:rsid w:val="00333D08"/>
    <w:rsid w:val="00335CCF"/>
    <w:rsid w:val="0033690D"/>
    <w:rsid w:val="003369C3"/>
    <w:rsid w:val="003369FF"/>
    <w:rsid w:val="00336D3B"/>
    <w:rsid w:val="003374C1"/>
    <w:rsid w:val="00341CEF"/>
    <w:rsid w:val="0034291B"/>
    <w:rsid w:val="00343095"/>
    <w:rsid w:val="0034333D"/>
    <w:rsid w:val="0034362C"/>
    <w:rsid w:val="00343D3D"/>
    <w:rsid w:val="00343FB0"/>
    <w:rsid w:val="003441C7"/>
    <w:rsid w:val="003445FC"/>
    <w:rsid w:val="0034510D"/>
    <w:rsid w:val="00345D2D"/>
    <w:rsid w:val="00345E51"/>
    <w:rsid w:val="00345FEE"/>
    <w:rsid w:val="0034628A"/>
    <w:rsid w:val="00346329"/>
    <w:rsid w:val="0034727D"/>
    <w:rsid w:val="00347CEC"/>
    <w:rsid w:val="00347E4A"/>
    <w:rsid w:val="00350443"/>
    <w:rsid w:val="0035111F"/>
    <w:rsid w:val="00351659"/>
    <w:rsid w:val="00351C57"/>
    <w:rsid w:val="00352148"/>
    <w:rsid w:val="00352962"/>
    <w:rsid w:val="00352D4F"/>
    <w:rsid w:val="00353FF8"/>
    <w:rsid w:val="00355787"/>
    <w:rsid w:val="0035665E"/>
    <w:rsid w:val="00356A6F"/>
    <w:rsid w:val="0036009F"/>
    <w:rsid w:val="003608DB"/>
    <w:rsid w:val="00360CCE"/>
    <w:rsid w:val="003616B2"/>
    <w:rsid w:val="00361C9C"/>
    <w:rsid w:val="003625E4"/>
    <w:rsid w:val="00363B8F"/>
    <w:rsid w:val="003644EA"/>
    <w:rsid w:val="003645A8"/>
    <w:rsid w:val="0036463C"/>
    <w:rsid w:val="00364873"/>
    <w:rsid w:val="003659AD"/>
    <w:rsid w:val="00365CB8"/>
    <w:rsid w:val="00365EB9"/>
    <w:rsid w:val="00366BDC"/>
    <w:rsid w:val="00367D39"/>
    <w:rsid w:val="003705E1"/>
    <w:rsid w:val="0037122F"/>
    <w:rsid w:val="0037138F"/>
    <w:rsid w:val="00371745"/>
    <w:rsid w:val="0037203C"/>
    <w:rsid w:val="00372AF8"/>
    <w:rsid w:val="00372BBC"/>
    <w:rsid w:val="00373AFB"/>
    <w:rsid w:val="00374556"/>
    <w:rsid w:val="00374838"/>
    <w:rsid w:val="003748EF"/>
    <w:rsid w:val="003750BE"/>
    <w:rsid w:val="00375395"/>
    <w:rsid w:val="00375A21"/>
    <w:rsid w:val="00375A44"/>
    <w:rsid w:val="00375EF4"/>
    <w:rsid w:val="0037655A"/>
    <w:rsid w:val="00376640"/>
    <w:rsid w:val="003766A8"/>
    <w:rsid w:val="003769AC"/>
    <w:rsid w:val="003769D8"/>
    <w:rsid w:val="00376BD8"/>
    <w:rsid w:val="00377784"/>
    <w:rsid w:val="00380117"/>
    <w:rsid w:val="003803B9"/>
    <w:rsid w:val="00380E20"/>
    <w:rsid w:val="003810C2"/>
    <w:rsid w:val="003818EA"/>
    <w:rsid w:val="003824AF"/>
    <w:rsid w:val="00382C58"/>
    <w:rsid w:val="0038462E"/>
    <w:rsid w:val="003846C0"/>
    <w:rsid w:val="00384DAE"/>
    <w:rsid w:val="00385052"/>
    <w:rsid w:val="003852CE"/>
    <w:rsid w:val="00385326"/>
    <w:rsid w:val="00386000"/>
    <w:rsid w:val="003863F6"/>
    <w:rsid w:val="0038642B"/>
    <w:rsid w:val="0038676D"/>
    <w:rsid w:val="00386894"/>
    <w:rsid w:val="00386B6E"/>
    <w:rsid w:val="00391796"/>
    <w:rsid w:val="00392138"/>
    <w:rsid w:val="0039214D"/>
    <w:rsid w:val="003925EA"/>
    <w:rsid w:val="00393DB3"/>
    <w:rsid w:val="003944B7"/>
    <w:rsid w:val="003949DC"/>
    <w:rsid w:val="00395F55"/>
    <w:rsid w:val="00395F6A"/>
    <w:rsid w:val="00396297"/>
    <w:rsid w:val="00396653"/>
    <w:rsid w:val="00396DCA"/>
    <w:rsid w:val="0039748C"/>
    <w:rsid w:val="00397D2A"/>
    <w:rsid w:val="003A0A63"/>
    <w:rsid w:val="003A1042"/>
    <w:rsid w:val="003A11ED"/>
    <w:rsid w:val="003A132D"/>
    <w:rsid w:val="003A1460"/>
    <w:rsid w:val="003A1FB1"/>
    <w:rsid w:val="003A249C"/>
    <w:rsid w:val="003A3190"/>
    <w:rsid w:val="003A3443"/>
    <w:rsid w:val="003A4189"/>
    <w:rsid w:val="003A425C"/>
    <w:rsid w:val="003A46E9"/>
    <w:rsid w:val="003A62EC"/>
    <w:rsid w:val="003A64BA"/>
    <w:rsid w:val="003A686E"/>
    <w:rsid w:val="003A6C9A"/>
    <w:rsid w:val="003A7180"/>
    <w:rsid w:val="003A79A3"/>
    <w:rsid w:val="003A7CF0"/>
    <w:rsid w:val="003B0496"/>
    <w:rsid w:val="003B08E8"/>
    <w:rsid w:val="003B1131"/>
    <w:rsid w:val="003B135E"/>
    <w:rsid w:val="003B18D0"/>
    <w:rsid w:val="003B21C0"/>
    <w:rsid w:val="003B2332"/>
    <w:rsid w:val="003B251A"/>
    <w:rsid w:val="003B4577"/>
    <w:rsid w:val="003B4A93"/>
    <w:rsid w:val="003B4D84"/>
    <w:rsid w:val="003B4EBC"/>
    <w:rsid w:val="003B5315"/>
    <w:rsid w:val="003B5B5C"/>
    <w:rsid w:val="003B5D1F"/>
    <w:rsid w:val="003B60F2"/>
    <w:rsid w:val="003B6ABA"/>
    <w:rsid w:val="003B6AE4"/>
    <w:rsid w:val="003B711D"/>
    <w:rsid w:val="003B7C48"/>
    <w:rsid w:val="003B7E0B"/>
    <w:rsid w:val="003C0324"/>
    <w:rsid w:val="003C0695"/>
    <w:rsid w:val="003C0743"/>
    <w:rsid w:val="003C11FA"/>
    <w:rsid w:val="003C1555"/>
    <w:rsid w:val="003C30DD"/>
    <w:rsid w:val="003C3252"/>
    <w:rsid w:val="003C33E8"/>
    <w:rsid w:val="003C3A7A"/>
    <w:rsid w:val="003C4E5A"/>
    <w:rsid w:val="003C5095"/>
    <w:rsid w:val="003C564D"/>
    <w:rsid w:val="003C5B2F"/>
    <w:rsid w:val="003C5B7A"/>
    <w:rsid w:val="003C7D6D"/>
    <w:rsid w:val="003D01FD"/>
    <w:rsid w:val="003D0515"/>
    <w:rsid w:val="003D0A5B"/>
    <w:rsid w:val="003D0EB6"/>
    <w:rsid w:val="003D12CD"/>
    <w:rsid w:val="003D2164"/>
    <w:rsid w:val="003D2569"/>
    <w:rsid w:val="003D38CF"/>
    <w:rsid w:val="003D38E6"/>
    <w:rsid w:val="003D38ED"/>
    <w:rsid w:val="003D3C1A"/>
    <w:rsid w:val="003D4147"/>
    <w:rsid w:val="003D4287"/>
    <w:rsid w:val="003D42D2"/>
    <w:rsid w:val="003D4409"/>
    <w:rsid w:val="003D7994"/>
    <w:rsid w:val="003D7D0D"/>
    <w:rsid w:val="003D7E5E"/>
    <w:rsid w:val="003E04AC"/>
    <w:rsid w:val="003E07B2"/>
    <w:rsid w:val="003E0D78"/>
    <w:rsid w:val="003E2B41"/>
    <w:rsid w:val="003E2DB9"/>
    <w:rsid w:val="003E3430"/>
    <w:rsid w:val="003E40B9"/>
    <w:rsid w:val="003E4191"/>
    <w:rsid w:val="003E6E39"/>
    <w:rsid w:val="003F01AD"/>
    <w:rsid w:val="003F0A4A"/>
    <w:rsid w:val="003F0F43"/>
    <w:rsid w:val="003F0FF7"/>
    <w:rsid w:val="003F12E1"/>
    <w:rsid w:val="003F13C7"/>
    <w:rsid w:val="003F1AA6"/>
    <w:rsid w:val="003F1E7B"/>
    <w:rsid w:val="003F2865"/>
    <w:rsid w:val="003F2B91"/>
    <w:rsid w:val="003F37A6"/>
    <w:rsid w:val="003F3CC2"/>
    <w:rsid w:val="003F4294"/>
    <w:rsid w:val="003F4672"/>
    <w:rsid w:val="003F4B55"/>
    <w:rsid w:val="003F5BC7"/>
    <w:rsid w:val="003F650F"/>
    <w:rsid w:val="003F6802"/>
    <w:rsid w:val="003F6FA9"/>
    <w:rsid w:val="003F7090"/>
    <w:rsid w:val="003F7998"/>
    <w:rsid w:val="0040025A"/>
    <w:rsid w:val="00400669"/>
    <w:rsid w:val="004008AC"/>
    <w:rsid w:val="00400C2F"/>
    <w:rsid w:val="00400F4F"/>
    <w:rsid w:val="00401DFE"/>
    <w:rsid w:val="00402518"/>
    <w:rsid w:val="0040257A"/>
    <w:rsid w:val="0040289F"/>
    <w:rsid w:val="004029B4"/>
    <w:rsid w:val="00402F90"/>
    <w:rsid w:val="00402FA3"/>
    <w:rsid w:val="004035E5"/>
    <w:rsid w:val="00403D9F"/>
    <w:rsid w:val="0040435B"/>
    <w:rsid w:val="004048B2"/>
    <w:rsid w:val="00404E7C"/>
    <w:rsid w:val="004053FF"/>
    <w:rsid w:val="00405955"/>
    <w:rsid w:val="00405CA6"/>
    <w:rsid w:val="0040605F"/>
    <w:rsid w:val="00406428"/>
    <w:rsid w:val="0040689B"/>
    <w:rsid w:val="00406CCD"/>
    <w:rsid w:val="004075E8"/>
    <w:rsid w:val="004100F5"/>
    <w:rsid w:val="00410181"/>
    <w:rsid w:val="00410267"/>
    <w:rsid w:val="00410C20"/>
    <w:rsid w:val="00411174"/>
    <w:rsid w:val="00411E31"/>
    <w:rsid w:val="00412174"/>
    <w:rsid w:val="00412A90"/>
    <w:rsid w:val="00412C56"/>
    <w:rsid w:val="00412DC1"/>
    <w:rsid w:val="00412EFE"/>
    <w:rsid w:val="00413089"/>
    <w:rsid w:val="0041387D"/>
    <w:rsid w:val="004138C6"/>
    <w:rsid w:val="00413905"/>
    <w:rsid w:val="00413C1F"/>
    <w:rsid w:val="00415A80"/>
    <w:rsid w:val="004173CB"/>
    <w:rsid w:val="00417A3D"/>
    <w:rsid w:val="00417CE5"/>
    <w:rsid w:val="004208F5"/>
    <w:rsid w:val="00421670"/>
    <w:rsid w:val="00421803"/>
    <w:rsid w:val="00421DFD"/>
    <w:rsid w:val="00422668"/>
    <w:rsid w:val="004226C4"/>
    <w:rsid w:val="004227F5"/>
    <w:rsid w:val="0042299D"/>
    <w:rsid w:val="00423021"/>
    <w:rsid w:val="004246BC"/>
    <w:rsid w:val="00424B4F"/>
    <w:rsid w:val="00426979"/>
    <w:rsid w:val="00426E8C"/>
    <w:rsid w:val="004303A4"/>
    <w:rsid w:val="00430C55"/>
    <w:rsid w:val="0043174A"/>
    <w:rsid w:val="0043197B"/>
    <w:rsid w:val="00431AA1"/>
    <w:rsid w:val="00432383"/>
    <w:rsid w:val="0043246A"/>
    <w:rsid w:val="004327B9"/>
    <w:rsid w:val="0043291B"/>
    <w:rsid w:val="00432B73"/>
    <w:rsid w:val="00432C69"/>
    <w:rsid w:val="00432D4E"/>
    <w:rsid w:val="00433684"/>
    <w:rsid w:val="00433A3C"/>
    <w:rsid w:val="00433AB4"/>
    <w:rsid w:val="00433C08"/>
    <w:rsid w:val="00434048"/>
    <w:rsid w:val="00434049"/>
    <w:rsid w:val="00434287"/>
    <w:rsid w:val="00435116"/>
    <w:rsid w:val="00436002"/>
    <w:rsid w:val="004374C2"/>
    <w:rsid w:val="0043766C"/>
    <w:rsid w:val="0044016E"/>
    <w:rsid w:val="004402A8"/>
    <w:rsid w:val="0044034C"/>
    <w:rsid w:val="0044085A"/>
    <w:rsid w:val="00440E4B"/>
    <w:rsid w:val="00442B96"/>
    <w:rsid w:val="00442DA1"/>
    <w:rsid w:val="004433BE"/>
    <w:rsid w:val="00443972"/>
    <w:rsid w:val="00443D26"/>
    <w:rsid w:val="004440F6"/>
    <w:rsid w:val="00444F24"/>
    <w:rsid w:val="0044507D"/>
    <w:rsid w:val="004465BF"/>
    <w:rsid w:val="0044684F"/>
    <w:rsid w:val="00446F7E"/>
    <w:rsid w:val="0045042F"/>
    <w:rsid w:val="00450A1E"/>
    <w:rsid w:val="00450BAD"/>
    <w:rsid w:val="00451566"/>
    <w:rsid w:val="004520B8"/>
    <w:rsid w:val="0045286A"/>
    <w:rsid w:val="004530C2"/>
    <w:rsid w:val="00453510"/>
    <w:rsid w:val="00453951"/>
    <w:rsid w:val="00453E5B"/>
    <w:rsid w:val="00454813"/>
    <w:rsid w:val="00454A2A"/>
    <w:rsid w:val="00454FD2"/>
    <w:rsid w:val="00455668"/>
    <w:rsid w:val="00456178"/>
    <w:rsid w:val="004563CC"/>
    <w:rsid w:val="00457F33"/>
    <w:rsid w:val="00460718"/>
    <w:rsid w:val="0046093D"/>
    <w:rsid w:val="0046134B"/>
    <w:rsid w:val="00461962"/>
    <w:rsid w:val="004620A3"/>
    <w:rsid w:val="004624B1"/>
    <w:rsid w:val="00462E80"/>
    <w:rsid w:val="00462F5B"/>
    <w:rsid w:val="00463059"/>
    <w:rsid w:val="00463647"/>
    <w:rsid w:val="004643BE"/>
    <w:rsid w:val="0046560F"/>
    <w:rsid w:val="0046593B"/>
    <w:rsid w:val="004666C1"/>
    <w:rsid w:val="00466F62"/>
    <w:rsid w:val="004677F3"/>
    <w:rsid w:val="0047071E"/>
    <w:rsid w:val="004708AB"/>
    <w:rsid w:val="00470AB8"/>
    <w:rsid w:val="004710AA"/>
    <w:rsid w:val="004715BB"/>
    <w:rsid w:val="00471785"/>
    <w:rsid w:val="0047198C"/>
    <w:rsid w:val="004719C6"/>
    <w:rsid w:val="00472AB5"/>
    <w:rsid w:val="004734D8"/>
    <w:rsid w:val="00473504"/>
    <w:rsid w:val="00473C1F"/>
    <w:rsid w:val="004742D9"/>
    <w:rsid w:val="0047437B"/>
    <w:rsid w:val="0047445A"/>
    <w:rsid w:val="004761E4"/>
    <w:rsid w:val="00476432"/>
    <w:rsid w:val="004769DD"/>
    <w:rsid w:val="004770BD"/>
    <w:rsid w:val="004770ED"/>
    <w:rsid w:val="00480585"/>
    <w:rsid w:val="00480698"/>
    <w:rsid w:val="004829D7"/>
    <w:rsid w:val="00482EF8"/>
    <w:rsid w:val="00483B0C"/>
    <w:rsid w:val="0048490B"/>
    <w:rsid w:val="00485A3C"/>
    <w:rsid w:val="00487901"/>
    <w:rsid w:val="00490228"/>
    <w:rsid w:val="004903C9"/>
    <w:rsid w:val="00490AE4"/>
    <w:rsid w:val="00490EBE"/>
    <w:rsid w:val="00490FE8"/>
    <w:rsid w:val="00491F5F"/>
    <w:rsid w:val="0049202B"/>
    <w:rsid w:val="0049271E"/>
    <w:rsid w:val="00492AC0"/>
    <w:rsid w:val="00492B86"/>
    <w:rsid w:val="00492BEC"/>
    <w:rsid w:val="00492EE2"/>
    <w:rsid w:val="00493526"/>
    <w:rsid w:val="004946FB"/>
    <w:rsid w:val="00494EB5"/>
    <w:rsid w:val="00495628"/>
    <w:rsid w:val="00495831"/>
    <w:rsid w:val="00495C78"/>
    <w:rsid w:val="004968DE"/>
    <w:rsid w:val="004A052D"/>
    <w:rsid w:val="004A065B"/>
    <w:rsid w:val="004A0AA7"/>
    <w:rsid w:val="004A19F9"/>
    <w:rsid w:val="004A386E"/>
    <w:rsid w:val="004A4600"/>
    <w:rsid w:val="004A48AE"/>
    <w:rsid w:val="004A62F3"/>
    <w:rsid w:val="004A667E"/>
    <w:rsid w:val="004A7ECB"/>
    <w:rsid w:val="004B0C15"/>
    <w:rsid w:val="004B1D8D"/>
    <w:rsid w:val="004B288F"/>
    <w:rsid w:val="004B2E3D"/>
    <w:rsid w:val="004B3DA2"/>
    <w:rsid w:val="004B4247"/>
    <w:rsid w:val="004B4C04"/>
    <w:rsid w:val="004B4FF1"/>
    <w:rsid w:val="004B6878"/>
    <w:rsid w:val="004B7B12"/>
    <w:rsid w:val="004B7B73"/>
    <w:rsid w:val="004C050A"/>
    <w:rsid w:val="004C0652"/>
    <w:rsid w:val="004C1520"/>
    <w:rsid w:val="004C1D8C"/>
    <w:rsid w:val="004C2C03"/>
    <w:rsid w:val="004C47FF"/>
    <w:rsid w:val="004C4BEE"/>
    <w:rsid w:val="004C5D9A"/>
    <w:rsid w:val="004C6081"/>
    <w:rsid w:val="004C668C"/>
    <w:rsid w:val="004C6908"/>
    <w:rsid w:val="004C6FC5"/>
    <w:rsid w:val="004C7396"/>
    <w:rsid w:val="004D057E"/>
    <w:rsid w:val="004D0CE1"/>
    <w:rsid w:val="004D16C1"/>
    <w:rsid w:val="004D21B4"/>
    <w:rsid w:val="004D2285"/>
    <w:rsid w:val="004D2834"/>
    <w:rsid w:val="004D3181"/>
    <w:rsid w:val="004D3439"/>
    <w:rsid w:val="004D3558"/>
    <w:rsid w:val="004D3C13"/>
    <w:rsid w:val="004D4EE8"/>
    <w:rsid w:val="004D53ED"/>
    <w:rsid w:val="004D55B4"/>
    <w:rsid w:val="004D5D44"/>
    <w:rsid w:val="004D5EC3"/>
    <w:rsid w:val="004D64B1"/>
    <w:rsid w:val="004D774D"/>
    <w:rsid w:val="004D78D9"/>
    <w:rsid w:val="004E05E8"/>
    <w:rsid w:val="004E074C"/>
    <w:rsid w:val="004E1930"/>
    <w:rsid w:val="004E1B78"/>
    <w:rsid w:val="004E1F1E"/>
    <w:rsid w:val="004E2570"/>
    <w:rsid w:val="004E28F6"/>
    <w:rsid w:val="004E2EF0"/>
    <w:rsid w:val="004E3425"/>
    <w:rsid w:val="004E499B"/>
    <w:rsid w:val="004E4F94"/>
    <w:rsid w:val="004E5160"/>
    <w:rsid w:val="004E615B"/>
    <w:rsid w:val="004E69AE"/>
    <w:rsid w:val="004E6B23"/>
    <w:rsid w:val="004E6EFB"/>
    <w:rsid w:val="004E6F4A"/>
    <w:rsid w:val="004E7131"/>
    <w:rsid w:val="004E7813"/>
    <w:rsid w:val="004F0D1C"/>
    <w:rsid w:val="004F11E1"/>
    <w:rsid w:val="004F194B"/>
    <w:rsid w:val="004F1D8E"/>
    <w:rsid w:val="004F2173"/>
    <w:rsid w:val="004F2766"/>
    <w:rsid w:val="004F2E94"/>
    <w:rsid w:val="004F455F"/>
    <w:rsid w:val="004F4606"/>
    <w:rsid w:val="004F473E"/>
    <w:rsid w:val="004F4ACD"/>
    <w:rsid w:val="004F4DC0"/>
    <w:rsid w:val="004F4EAF"/>
    <w:rsid w:val="004F5D3D"/>
    <w:rsid w:val="004F5E00"/>
    <w:rsid w:val="004F6276"/>
    <w:rsid w:val="004F6F79"/>
    <w:rsid w:val="004F7482"/>
    <w:rsid w:val="004F7DBC"/>
    <w:rsid w:val="00501464"/>
    <w:rsid w:val="0050163E"/>
    <w:rsid w:val="00501B55"/>
    <w:rsid w:val="00502DD6"/>
    <w:rsid w:val="00503A65"/>
    <w:rsid w:val="005045A9"/>
    <w:rsid w:val="0050493A"/>
    <w:rsid w:val="005050CF"/>
    <w:rsid w:val="00506AAA"/>
    <w:rsid w:val="00510955"/>
    <w:rsid w:val="00512041"/>
    <w:rsid w:val="00512392"/>
    <w:rsid w:val="00512854"/>
    <w:rsid w:val="00512C51"/>
    <w:rsid w:val="00513661"/>
    <w:rsid w:val="0051434E"/>
    <w:rsid w:val="005145AE"/>
    <w:rsid w:val="00515325"/>
    <w:rsid w:val="00515C73"/>
    <w:rsid w:val="00515CB2"/>
    <w:rsid w:val="00515CBE"/>
    <w:rsid w:val="00516EEE"/>
    <w:rsid w:val="0051746E"/>
    <w:rsid w:val="00517C30"/>
    <w:rsid w:val="00517C72"/>
    <w:rsid w:val="00517F4D"/>
    <w:rsid w:val="00520255"/>
    <w:rsid w:val="0052059E"/>
    <w:rsid w:val="0052190F"/>
    <w:rsid w:val="00523ECB"/>
    <w:rsid w:val="00524284"/>
    <w:rsid w:val="00524532"/>
    <w:rsid w:val="005252EE"/>
    <w:rsid w:val="00525878"/>
    <w:rsid w:val="00525D10"/>
    <w:rsid w:val="005264F2"/>
    <w:rsid w:val="005274B7"/>
    <w:rsid w:val="00527A86"/>
    <w:rsid w:val="005300D6"/>
    <w:rsid w:val="00531C12"/>
    <w:rsid w:val="00531E0D"/>
    <w:rsid w:val="0053328B"/>
    <w:rsid w:val="00533CEF"/>
    <w:rsid w:val="00534578"/>
    <w:rsid w:val="005346B5"/>
    <w:rsid w:val="00535616"/>
    <w:rsid w:val="00535781"/>
    <w:rsid w:val="00535B8D"/>
    <w:rsid w:val="00535BF3"/>
    <w:rsid w:val="005365A3"/>
    <w:rsid w:val="005400C8"/>
    <w:rsid w:val="0054070A"/>
    <w:rsid w:val="00540D51"/>
    <w:rsid w:val="00541D74"/>
    <w:rsid w:val="0054352C"/>
    <w:rsid w:val="00543AD7"/>
    <w:rsid w:val="005455A8"/>
    <w:rsid w:val="00545F00"/>
    <w:rsid w:val="00546CA5"/>
    <w:rsid w:val="00547BE4"/>
    <w:rsid w:val="005500C4"/>
    <w:rsid w:val="00550199"/>
    <w:rsid w:val="00550412"/>
    <w:rsid w:val="00550759"/>
    <w:rsid w:val="00550B8E"/>
    <w:rsid w:val="00550CCB"/>
    <w:rsid w:val="00551EDA"/>
    <w:rsid w:val="00551F35"/>
    <w:rsid w:val="00552269"/>
    <w:rsid w:val="00552662"/>
    <w:rsid w:val="005528C0"/>
    <w:rsid w:val="00552B60"/>
    <w:rsid w:val="00553BF2"/>
    <w:rsid w:val="0055460F"/>
    <w:rsid w:val="0055585E"/>
    <w:rsid w:val="00555F38"/>
    <w:rsid w:val="00556378"/>
    <w:rsid w:val="00556A6C"/>
    <w:rsid w:val="00560820"/>
    <w:rsid w:val="005624C2"/>
    <w:rsid w:val="00562994"/>
    <w:rsid w:val="00563070"/>
    <w:rsid w:val="0056356E"/>
    <w:rsid w:val="0056391C"/>
    <w:rsid w:val="00563BE0"/>
    <w:rsid w:val="00563D29"/>
    <w:rsid w:val="00564671"/>
    <w:rsid w:val="00564CEC"/>
    <w:rsid w:val="00564FD9"/>
    <w:rsid w:val="005663F6"/>
    <w:rsid w:val="005668BC"/>
    <w:rsid w:val="00566A8B"/>
    <w:rsid w:val="00566B98"/>
    <w:rsid w:val="0056786F"/>
    <w:rsid w:val="005679A9"/>
    <w:rsid w:val="00567D7D"/>
    <w:rsid w:val="0057056C"/>
    <w:rsid w:val="00572174"/>
    <w:rsid w:val="00572EC2"/>
    <w:rsid w:val="00572FBC"/>
    <w:rsid w:val="0057341B"/>
    <w:rsid w:val="00574646"/>
    <w:rsid w:val="0057497B"/>
    <w:rsid w:val="00575C97"/>
    <w:rsid w:val="0057671E"/>
    <w:rsid w:val="00577917"/>
    <w:rsid w:val="00580485"/>
    <w:rsid w:val="005806A3"/>
    <w:rsid w:val="005812E3"/>
    <w:rsid w:val="00581A94"/>
    <w:rsid w:val="00582BF4"/>
    <w:rsid w:val="005838E7"/>
    <w:rsid w:val="00583BD4"/>
    <w:rsid w:val="0058437B"/>
    <w:rsid w:val="00584419"/>
    <w:rsid w:val="005863D4"/>
    <w:rsid w:val="00586AFA"/>
    <w:rsid w:val="00587B5E"/>
    <w:rsid w:val="00590251"/>
    <w:rsid w:val="00591A52"/>
    <w:rsid w:val="005922FB"/>
    <w:rsid w:val="00592CA4"/>
    <w:rsid w:val="0059439E"/>
    <w:rsid w:val="00595182"/>
    <w:rsid w:val="00596197"/>
    <w:rsid w:val="00596D1B"/>
    <w:rsid w:val="00596E2D"/>
    <w:rsid w:val="005975A3"/>
    <w:rsid w:val="00597C70"/>
    <w:rsid w:val="005A04F1"/>
    <w:rsid w:val="005A0648"/>
    <w:rsid w:val="005A091C"/>
    <w:rsid w:val="005A0DA8"/>
    <w:rsid w:val="005A0F56"/>
    <w:rsid w:val="005A1ABB"/>
    <w:rsid w:val="005A1BC7"/>
    <w:rsid w:val="005A20D8"/>
    <w:rsid w:val="005A2D07"/>
    <w:rsid w:val="005A3876"/>
    <w:rsid w:val="005A4DF4"/>
    <w:rsid w:val="005A4EBD"/>
    <w:rsid w:val="005A560B"/>
    <w:rsid w:val="005A6825"/>
    <w:rsid w:val="005A69B1"/>
    <w:rsid w:val="005A7186"/>
    <w:rsid w:val="005A7E96"/>
    <w:rsid w:val="005B0FB0"/>
    <w:rsid w:val="005B1681"/>
    <w:rsid w:val="005B198E"/>
    <w:rsid w:val="005B324E"/>
    <w:rsid w:val="005B355C"/>
    <w:rsid w:val="005B3B35"/>
    <w:rsid w:val="005B3B60"/>
    <w:rsid w:val="005B415A"/>
    <w:rsid w:val="005B4B3D"/>
    <w:rsid w:val="005B617A"/>
    <w:rsid w:val="005B62A3"/>
    <w:rsid w:val="005B702D"/>
    <w:rsid w:val="005B7202"/>
    <w:rsid w:val="005B7219"/>
    <w:rsid w:val="005B7A20"/>
    <w:rsid w:val="005B7A81"/>
    <w:rsid w:val="005B7F84"/>
    <w:rsid w:val="005C0C6F"/>
    <w:rsid w:val="005C0D38"/>
    <w:rsid w:val="005C0D3D"/>
    <w:rsid w:val="005C148C"/>
    <w:rsid w:val="005C1747"/>
    <w:rsid w:val="005C2AE7"/>
    <w:rsid w:val="005C2F61"/>
    <w:rsid w:val="005C31E9"/>
    <w:rsid w:val="005C58A2"/>
    <w:rsid w:val="005C5B41"/>
    <w:rsid w:val="005C642D"/>
    <w:rsid w:val="005C6D47"/>
    <w:rsid w:val="005C743F"/>
    <w:rsid w:val="005C763D"/>
    <w:rsid w:val="005C7A71"/>
    <w:rsid w:val="005C7F6A"/>
    <w:rsid w:val="005D004D"/>
    <w:rsid w:val="005D0DC9"/>
    <w:rsid w:val="005D181F"/>
    <w:rsid w:val="005D1821"/>
    <w:rsid w:val="005D334C"/>
    <w:rsid w:val="005D3ABC"/>
    <w:rsid w:val="005D3DA4"/>
    <w:rsid w:val="005D472A"/>
    <w:rsid w:val="005D4767"/>
    <w:rsid w:val="005D4B48"/>
    <w:rsid w:val="005D5C38"/>
    <w:rsid w:val="005D630C"/>
    <w:rsid w:val="005D67E7"/>
    <w:rsid w:val="005D7213"/>
    <w:rsid w:val="005D7A76"/>
    <w:rsid w:val="005E021E"/>
    <w:rsid w:val="005E05E0"/>
    <w:rsid w:val="005E0D9B"/>
    <w:rsid w:val="005E1164"/>
    <w:rsid w:val="005E3762"/>
    <w:rsid w:val="005E4068"/>
    <w:rsid w:val="005E4A79"/>
    <w:rsid w:val="005E4C25"/>
    <w:rsid w:val="005E4E28"/>
    <w:rsid w:val="005E673C"/>
    <w:rsid w:val="005E6825"/>
    <w:rsid w:val="005E6863"/>
    <w:rsid w:val="005E765D"/>
    <w:rsid w:val="005F0EF0"/>
    <w:rsid w:val="005F13D1"/>
    <w:rsid w:val="005F14FC"/>
    <w:rsid w:val="005F2043"/>
    <w:rsid w:val="005F279D"/>
    <w:rsid w:val="005F2887"/>
    <w:rsid w:val="005F2912"/>
    <w:rsid w:val="005F4369"/>
    <w:rsid w:val="005F46E9"/>
    <w:rsid w:val="005F6439"/>
    <w:rsid w:val="005F66AD"/>
    <w:rsid w:val="005F66F9"/>
    <w:rsid w:val="005F798A"/>
    <w:rsid w:val="0060050A"/>
    <w:rsid w:val="00602A5A"/>
    <w:rsid w:val="00603B49"/>
    <w:rsid w:val="00603EEA"/>
    <w:rsid w:val="006058CE"/>
    <w:rsid w:val="00605912"/>
    <w:rsid w:val="006075AA"/>
    <w:rsid w:val="006104F6"/>
    <w:rsid w:val="00610EC0"/>
    <w:rsid w:val="0061108D"/>
    <w:rsid w:val="00612093"/>
    <w:rsid w:val="00612D4C"/>
    <w:rsid w:val="00612E8F"/>
    <w:rsid w:val="00612F5D"/>
    <w:rsid w:val="00614AC3"/>
    <w:rsid w:val="00615155"/>
    <w:rsid w:val="0061523D"/>
    <w:rsid w:val="00615747"/>
    <w:rsid w:val="00616719"/>
    <w:rsid w:val="00617214"/>
    <w:rsid w:val="006176DA"/>
    <w:rsid w:val="00617D12"/>
    <w:rsid w:val="0062094A"/>
    <w:rsid w:val="00620D9B"/>
    <w:rsid w:val="006220A0"/>
    <w:rsid w:val="00622555"/>
    <w:rsid w:val="0062289D"/>
    <w:rsid w:val="0062296F"/>
    <w:rsid w:val="00623AB2"/>
    <w:rsid w:val="00623ED9"/>
    <w:rsid w:val="0062468D"/>
    <w:rsid w:val="00624A51"/>
    <w:rsid w:val="00625151"/>
    <w:rsid w:val="00625AEA"/>
    <w:rsid w:val="00625E6C"/>
    <w:rsid w:val="0062699E"/>
    <w:rsid w:val="00626B75"/>
    <w:rsid w:val="0063055F"/>
    <w:rsid w:val="006309DC"/>
    <w:rsid w:val="00630E15"/>
    <w:rsid w:val="0063161D"/>
    <w:rsid w:val="0063165E"/>
    <w:rsid w:val="0063171D"/>
    <w:rsid w:val="00632343"/>
    <w:rsid w:val="00632537"/>
    <w:rsid w:val="00632F2C"/>
    <w:rsid w:val="00633B0C"/>
    <w:rsid w:val="00633BBF"/>
    <w:rsid w:val="00634B1D"/>
    <w:rsid w:val="00634F39"/>
    <w:rsid w:val="00635049"/>
    <w:rsid w:val="00635345"/>
    <w:rsid w:val="00636D21"/>
    <w:rsid w:val="006408E8"/>
    <w:rsid w:val="006414F4"/>
    <w:rsid w:val="0064157F"/>
    <w:rsid w:val="006415AC"/>
    <w:rsid w:val="00641873"/>
    <w:rsid w:val="00641A7C"/>
    <w:rsid w:val="00641F09"/>
    <w:rsid w:val="00642CBA"/>
    <w:rsid w:val="00643276"/>
    <w:rsid w:val="00643A10"/>
    <w:rsid w:val="0064453B"/>
    <w:rsid w:val="00644B11"/>
    <w:rsid w:val="0064515D"/>
    <w:rsid w:val="0064527B"/>
    <w:rsid w:val="00645350"/>
    <w:rsid w:val="00645EC6"/>
    <w:rsid w:val="00646B54"/>
    <w:rsid w:val="00647591"/>
    <w:rsid w:val="0064797A"/>
    <w:rsid w:val="00647A8A"/>
    <w:rsid w:val="00647EA9"/>
    <w:rsid w:val="006501DF"/>
    <w:rsid w:val="0065094E"/>
    <w:rsid w:val="00650A81"/>
    <w:rsid w:val="00650AED"/>
    <w:rsid w:val="0065107B"/>
    <w:rsid w:val="006514A1"/>
    <w:rsid w:val="00651B2D"/>
    <w:rsid w:val="00651B59"/>
    <w:rsid w:val="00651DA1"/>
    <w:rsid w:val="00651DA4"/>
    <w:rsid w:val="0065364F"/>
    <w:rsid w:val="00653751"/>
    <w:rsid w:val="0065389A"/>
    <w:rsid w:val="006550A9"/>
    <w:rsid w:val="006555E5"/>
    <w:rsid w:val="00655D40"/>
    <w:rsid w:val="00655D67"/>
    <w:rsid w:val="00655DBF"/>
    <w:rsid w:val="006564A4"/>
    <w:rsid w:val="00656B1E"/>
    <w:rsid w:val="00656EA5"/>
    <w:rsid w:val="00657367"/>
    <w:rsid w:val="00657B3E"/>
    <w:rsid w:val="006607D7"/>
    <w:rsid w:val="006607F6"/>
    <w:rsid w:val="006610FD"/>
    <w:rsid w:val="00661D7C"/>
    <w:rsid w:val="00661F0D"/>
    <w:rsid w:val="00661FEE"/>
    <w:rsid w:val="0066273E"/>
    <w:rsid w:val="00662EC2"/>
    <w:rsid w:val="006652A7"/>
    <w:rsid w:val="006656F6"/>
    <w:rsid w:val="00665B2D"/>
    <w:rsid w:val="00665F3C"/>
    <w:rsid w:val="00665FE8"/>
    <w:rsid w:val="00667988"/>
    <w:rsid w:val="00667EF5"/>
    <w:rsid w:val="00670337"/>
    <w:rsid w:val="0067036E"/>
    <w:rsid w:val="00671788"/>
    <w:rsid w:val="006718EA"/>
    <w:rsid w:val="00671975"/>
    <w:rsid w:val="00671CFC"/>
    <w:rsid w:val="00671FC3"/>
    <w:rsid w:val="00672758"/>
    <w:rsid w:val="00672FBF"/>
    <w:rsid w:val="00673671"/>
    <w:rsid w:val="00674B13"/>
    <w:rsid w:val="00674BA0"/>
    <w:rsid w:val="00674CA1"/>
    <w:rsid w:val="006751C1"/>
    <w:rsid w:val="00677EB0"/>
    <w:rsid w:val="006803E4"/>
    <w:rsid w:val="006807E4"/>
    <w:rsid w:val="00680F51"/>
    <w:rsid w:val="00680F5D"/>
    <w:rsid w:val="0068131C"/>
    <w:rsid w:val="006817B2"/>
    <w:rsid w:val="00681F5B"/>
    <w:rsid w:val="00682840"/>
    <w:rsid w:val="0068373A"/>
    <w:rsid w:val="00684304"/>
    <w:rsid w:val="00684604"/>
    <w:rsid w:val="006847DE"/>
    <w:rsid w:val="00684B4C"/>
    <w:rsid w:val="0068539B"/>
    <w:rsid w:val="00685A13"/>
    <w:rsid w:val="00685C7D"/>
    <w:rsid w:val="0068671E"/>
    <w:rsid w:val="00686F25"/>
    <w:rsid w:val="00686FD5"/>
    <w:rsid w:val="006870D4"/>
    <w:rsid w:val="00687FFE"/>
    <w:rsid w:val="00690CFE"/>
    <w:rsid w:val="00690DD8"/>
    <w:rsid w:val="00691A73"/>
    <w:rsid w:val="006922A6"/>
    <w:rsid w:val="006925FC"/>
    <w:rsid w:val="00692603"/>
    <w:rsid w:val="00692824"/>
    <w:rsid w:val="00693702"/>
    <w:rsid w:val="00694CE4"/>
    <w:rsid w:val="00694CE5"/>
    <w:rsid w:val="00694DEA"/>
    <w:rsid w:val="00694F3A"/>
    <w:rsid w:val="00695DE7"/>
    <w:rsid w:val="00696C92"/>
    <w:rsid w:val="00697667"/>
    <w:rsid w:val="00697B2F"/>
    <w:rsid w:val="006A061B"/>
    <w:rsid w:val="006A07BD"/>
    <w:rsid w:val="006A1ACF"/>
    <w:rsid w:val="006A24D2"/>
    <w:rsid w:val="006A5327"/>
    <w:rsid w:val="006A54CC"/>
    <w:rsid w:val="006A665F"/>
    <w:rsid w:val="006A67A7"/>
    <w:rsid w:val="006A6EBC"/>
    <w:rsid w:val="006A6FBB"/>
    <w:rsid w:val="006A6FEE"/>
    <w:rsid w:val="006A7405"/>
    <w:rsid w:val="006A7C3B"/>
    <w:rsid w:val="006B006A"/>
    <w:rsid w:val="006B0A7E"/>
    <w:rsid w:val="006B0B57"/>
    <w:rsid w:val="006B0F58"/>
    <w:rsid w:val="006B3DE5"/>
    <w:rsid w:val="006B4B10"/>
    <w:rsid w:val="006B5C68"/>
    <w:rsid w:val="006B64AD"/>
    <w:rsid w:val="006B69FA"/>
    <w:rsid w:val="006B714E"/>
    <w:rsid w:val="006C007A"/>
    <w:rsid w:val="006C07AD"/>
    <w:rsid w:val="006C093A"/>
    <w:rsid w:val="006C2068"/>
    <w:rsid w:val="006C2090"/>
    <w:rsid w:val="006C342C"/>
    <w:rsid w:val="006C395F"/>
    <w:rsid w:val="006C4176"/>
    <w:rsid w:val="006C4431"/>
    <w:rsid w:val="006C4C4F"/>
    <w:rsid w:val="006C4D81"/>
    <w:rsid w:val="006C5359"/>
    <w:rsid w:val="006C53A2"/>
    <w:rsid w:val="006C5438"/>
    <w:rsid w:val="006C5ED0"/>
    <w:rsid w:val="006C637D"/>
    <w:rsid w:val="006C6C15"/>
    <w:rsid w:val="006C7916"/>
    <w:rsid w:val="006D025A"/>
    <w:rsid w:val="006D0BDA"/>
    <w:rsid w:val="006D17F6"/>
    <w:rsid w:val="006D1D3F"/>
    <w:rsid w:val="006D21D2"/>
    <w:rsid w:val="006D2EA9"/>
    <w:rsid w:val="006D305A"/>
    <w:rsid w:val="006D3516"/>
    <w:rsid w:val="006D4284"/>
    <w:rsid w:val="006D4CC9"/>
    <w:rsid w:val="006D4E4E"/>
    <w:rsid w:val="006D5E84"/>
    <w:rsid w:val="006D6B41"/>
    <w:rsid w:val="006D6DFB"/>
    <w:rsid w:val="006D728C"/>
    <w:rsid w:val="006D75EE"/>
    <w:rsid w:val="006E1D28"/>
    <w:rsid w:val="006E21BA"/>
    <w:rsid w:val="006E2977"/>
    <w:rsid w:val="006E2A3B"/>
    <w:rsid w:val="006E2D2B"/>
    <w:rsid w:val="006E32C1"/>
    <w:rsid w:val="006E3A4B"/>
    <w:rsid w:val="006E43D6"/>
    <w:rsid w:val="006E48D9"/>
    <w:rsid w:val="006E5189"/>
    <w:rsid w:val="006E5AFE"/>
    <w:rsid w:val="006E739D"/>
    <w:rsid w:val="006F05A0"/>
    <w:rsid w:val="006F1BE4"/>
    <w:rsid w:val="006F293C"/>
    <w:rsid w:val="006F2BC0"/>
    <w:rsid w:val="006F32B6"/>
    <w:rsid w:val="006F5181"/>
    <w:rsid w:val="006F5D1C"/>
    <w:rsid w:val="006F5F77"/>
    <w:rsid w:val="006F7102"/>
    <w:rsid w:val="006F72E2"/>
    <w:rsid w:val="007007D1"/>
    <w:rsid w:val="00700BD5"/>
    <w:rsid w:val="00700DC5"/>
    <w:rsid w:val="00701003"/>
    <w:rsid w:val="007013C5"/>
    <w:rsid w:val="00702880"/>
    <w:rsid w:val="007031DA"/>
    <w:rsid w:val="00704679"/>
    <w:rsid w:val="00704BB8"/>
    <w:rsid w:val="00704C44"/>
    <w:rsid w:val="00705894"/>
    <w:rsid w:val="007062C8"/>
    <w:rsid w:val="00706716"/>
    <w:rsid w:val="00706A04"/>
    <w:rsid w:val="00706E04"/>
    <w:rsid w:val="0070710E"/>
    <w:rsid w:val="00707C15"/>
    <w:rsid w:val="007105E3"/>
    <w:rsid w:val="007108CB"/>
    <w:rsid w:val="00710A8A"/>
    <w:rsid w:val="00710C36"/>
    <w:rsid w:val="00710D0F"/>
    <w:rsid w:val="0071104D"/>
    <w:rsid w:val="00711159"/>
    <w:rsid w:val="0071120F"/>
    <w:rsid w:val="00711BCD"/>
    <w:rsid w:val="00711CBA"/>
    <w:rsid w:val="00711E6F"/>
    <w:rsid w:val="007121AE"/>
    <w:rsid w:val="007141B6"/>
    <w:rsid w:val="00716EC7"/>
    <w:rsid w:val="00717106"/>
    <w:rsid w:val="007178E6"/>
    <w:rsid w:val="00717E79"/>
    <w:rsid w:val="007200A6"/>
    <w:rsid w:val="007203B0"/>
    <w:rsid w:val="007203D8"/>
    <w:rsid w:val="00720C0C"/>
    <w:rsid w:val="00720D1E"/>
    <w:rsid w:val="00720F4C"/>
    <w:rsid w:val="007216F5"/>
    <w:rsid w:val="00721BDF"/>
    <w:rsid w:val="00722358"/>
    <w:rsid w:val="007224BA"/>
    <w:rsid w:val="0072250A"/>
    <w:rsid w:val="00722B95"/>
    <w:rsid w:val="00722D25"/>
    <w:rsid w:val="00723443"/>
    <w:rsid w:val="007245B1"/>
    <w:rsid w:val="00724CAF"/>
    <w:rsid w:val="00726138"/>
    <w:rsid w:val="007301AC"/>
    <w:rsid w:val="007309DE"/>
    <w:rsid w:val="00731280"/>
    <w:rsid w:val="0073278D"/>
    <w:rsid w:val="00733905"/>
    <w:rsid w:val="00733BAA"/>
    <w:rsid w:val="00734E02"/>
    <w:rsid w:val="00735281"/>
    <w:rsid w:val="00735585"/>
    <w:rsid w:val="007355D8"/>
    <w:rsid w:val="007364B1"/>
    <w:rsid w:val="00736527"/>
    <w:rsid w:val="0073669D"/>
    <w:rsid w:val="00736C92"/>
    <w:rsid w:val="00736CAC"/>
    <w:rsid w:val="00737212"/>
    <w:rsid w:val="00737A07"/>
    <w:rsid w:val="00740368"/>
    <w:rsid w:val="0074082C"/>
    <w:rsid w:val="00740967"/>
    <w:rsid w:val="00740CD6"/>
    <w:rsid w:val="00741114"/>
    <w:rsid w:val="00742042"/>
    <w:rsid w:val="00742D09"/>
    <w:rsid w:val="00743716"/>
    <w:rsid w:val="00744220"/>
    <w:rsid w:val="00745C92"/>
    <w:rsid w:val="00745F2F"/>
    <w:rsid w:val="00746FB9"/>
    <w:rsid w:val="0074778C"/>
    <w:rsid w:val="00747BFB"/>
    <w:rsid w:val="00747E6E"/>
    <w:rsid w:val="0075034F"/>
    <w:rsid w:val="0075041D"/>
    <w:rsid w:val="00750542"/>
    <w:rsid w:val="00751165"/>
    <w:rsid w:val="00751863"/>
    <w:rsid w:val="0075294E"/>
    <w:rsid w:val="00752CF9"/>
    <w:rsid w:val="00753993"/>
    <w:rsid w:val="00753E7B"/>
    <w:rsid w:val="00754995"/>
    <w:rsid w:val="00754B6B"/>
    <w:rsid w:val="00755CC9"/>
    <w:rsid w:val="00756661"/>
    <w:rsid w:val="0075688B"/>
    <w:rsid w:val="007573B5"/>
    <w:rsid w:val="00760CF9"/>
    <w:rsid w:val="00760FCF"/>
    <w:rsid w:val="007620B6"/>
    <w:rsid w:val="007625BB"/>
    <w:rsid w:val="007627A6"/>
    <w:rsid w:val="00762F08"/>
    <w:rsid w:val="007631CC"/>
    <w:rsid w:val="007638EE"/>
    <w:rsid w:val="00764DB2"/>
    <w:rsid w:val="00764EF4"/>
    <w:rsid w:val="007654BA"/>
    <w:rsid w:val="007655AB"/>
    <w:rsid w:val="007665F4"/>
    <w:rsid w:val="00766D57"/>
    <w:rsid w:val="0077009B"/>
    <w:rsid w:val="00771682"/>
    <w:rsid w:val="00772852"/>
    <w:rsid w:val="00773608"/>
    <w:rsid w:val="00773C8A"/>
    <w:rsid w:val="00773D79"/>
    <w:rsid w:val="0077457C"/>
    <w:rsid w:val="00774D9E"/>
    <w:rsid w:val="00774E17"/>
    <w:rsid w:val="0077585C"/>
    <w:rsid w:val="007759A4"/>
    <w:rsid w:val="00775BFC"/>
    <w:rsid w:val="0077684E"/>
    <w:rsid w:val="00776D31"/>
    <w:rsid w:val="00776E82"/>
    <w:rsid w:val="0078026E"/>
    <w:rsid w:val="007807D0"/>
    <w:rsid w:val="0078116D"/>
    <w:rsid w:val="00781582"/>
    <w:rsid w:val="00781625"/>
    <w:rsid w:val="00782513"/>
    <w:rsid w:val="00782539"/>
    <w:rsid w:val="00782BBD"/>
    <w:rsid w:val="00782EB7"/>
    <w:rsid w:val="00783F71"/>
    <w:rsid w:val="007846A5"/>
    <w:rsid w:val="00785B5A"/>
    <w:rsid w:val="00785D46"/>
    <w:rsid w:val="00785E01"/>
    <w:rsid w:val="00786179"/>
    <w:rsid w:val="00790177"/>
    <w:rsid w:val="00790C63"/>
    <w:rsid w:val="007917C1"/>
    <w:rsid w:val="00792A61"/>
    <w:rsid w:val="00792E76"/>
    <w:rsid w:val="007933BD"/>
    <w:rsid w:val="00794471"/>
    <w:rsid w:val="00794797"/>
    <w:rsid w:val="007956C6"/>
    <w:rsid w:val="00796E64"/>
    <w:rsid w:val="00797228"/>
    <w:rsid w:val="0079751F"/>
    <w:rsid w:val="00797626"/>
    <w:rsid w:val="007A01F5"/>
    <w:rsid w:val="007A0AA1"/>
    <w:rsid w:val="007A0EEA"/>
    <w:rsid w:val="007A2018"/>
    <w:rsid w:val="007A221B"/>
    <w:rsid w:val="007A2394"/>
    <w:rsid w:val="007A301E"/>
    <w:rsid w:val="007A3994"/>
    <w:rsid w:val="007A3AEF"/>
    <w:rsid w:val="007A5193"/>
    <w:rsid w:val="007A54F6"/>
    <w:rsid w:val="007A61CF"/>
    <w:rsid w:val="007A6882"/>
    <w:rsid w:val="007A6CF1"/>
    <w:rsid w:val="007A6EA0"/>
    <w:rsid w:val="007B094B"/>
    <w:rsid w:val="007B0D90"/>
    <w:rsid w:val="007B1149"/>
    <w:rsid w:val="007B16D5"/>
    <w:rsid w:val="007B2641"/>
    <w:rsid w:val="007B2928"/>
    <w:rsid w:val="007B299B"/>
    <w:rsid w:val="007B4468"/>
    <w:rsid w:val="007B4960"/>
    <w:rsid w:val="007B4DE3"/>
    <w:rsid w:val="007B5452"/>
    <w:rsid w:val="007B5918"/>
    <w:rsid w:val="007B59A6"/>
    <w:rsid w:val="007B5DE3"/>
    <w:rsid w:val="007B6678"/>
    <w:rsid w:val="007B691B"/>
    <w:rsid w:val="007B70EF"/>
    <w:rsid w:val="007B723B"/>
    <w:rsid w:val="007B7351"/>
    <w:rsid w:val="007B7ABB"/>
    <w:rsid w:val="007C00F9"/>
    <w:rsid w:val="007C02EB"/>
    <w:rsid w:val="007C0A76"/>
    <w:rsid w:val="007C0E25"/>
    <w:rsid w:val="007C1E96"/>
    <w:rsid w:val="007C29F8"/>
    <w:rsid w:val="007C53F9"/>
    <w:rsid w:val="007C547F"/>
    <w:rsid w:val="007C54BA"/>
    <w:rsid w:val="007C6B67"/>
    <w:rsid w:val="007D0200"/>
    <w:rsid w:val="007D0301"/>
    <w:rsid w:val="007D0DBA"/>
    <w:rsid w:val="007D0F9B"/>
    <w:rsid w:val="007D14A1"/>
    <w:rsid w:val="007D1984"/>
    <w:rsid w:val="007D20BA"/>
    <w:rsid w:val="007D22E5"/>
    <w:rsid w:val="007D245F"/>
    <w:rsid w:val="007D2551"/>
    <w:rsid w:val="007D3525"/>
    <w:rsid w:val="007D3866"/>
    <w:rsid w:val="007D4605"/>
    <w:rsid w:val="007D50CA"/>
    <w:rsid w:val="007D583F"/>
    <w:rsid w:val="007D5CEB"/>
    <w:rsid w:val="007D63BF"/>
    <w:rsid w:val="007D64AC"/>
    <w:rsid w:val="007D6B09"/>
    <w:rsid w:val="007D78FE"/>
    <w:rsid w:val="007D7E03"/>
    <w:rsid w:val="007D7E4B"/>
    <w:rsid w:val="007E009C"/>
    <w:rsid w:val="007E0863"/>
    <w:rsid w:val="007E0F62"/>
    <w:rsid w:val="007E1240"/>
    <w:rsid w:val="007E12D0"/>
    <w:rsid w:val="007E181E"/>
    <w:rsid w:val="007E219C"/>
    <w:rsid w:val="007E23FC"/>
    <w:rsid w:val="007E2ABC"/>
    <w:rsid w:val="007E402A"/>
    <w:rsid w:val="007E514D"/>
    <w:rsid w:val="007E5C82"/>
    <w:rsid w:val="007E7952"/>
    <w:rsid w:val="007F0169"/>
    <w:rsid w:val="007F0544"/>
    <w:rsid w:val="007F150E"/>
    <w:rsid w:val="007F2447"/>
    <w:rsid w:val="007F31A2"/>
    <w:rsid w:val="007F33C8"/>
    <w:rsid w:val="007F37CD"/>
    <w:rsid w:val="007F4025"/>
    <w:rsid w:val="007F4301"/>
    <w:rsid w:val="007F4387"/>
    <w:rsid w:val="007F4F74"/>
    <w:rsid w:val="007F61F2"/>
    <w:rsid w:val="007F7434"/>
    <w:rsid w:val="007F7FC3"/>
    <w:rsid w:val="00800330"/>
    <w:rsid w:val="00800844"/>
    <w:rsid w:val="0080118A"/>
    <w:rsid w:val="00801DDF"/>
    <w:rsid w:val="0080230B"/>
    <w:rsid w:val="00802668"/>
    <w:rsid w:val="00802B11"/>
    <w:rsid w:val="008032CD"/>
    <w:rsid w:val="00803453"/>
    <w:rsid w:val="008036ED"/>
    <w:rsid w:val="00803AB1"/>
    <w:rsid w:val="00803E8E"/>
    <w:rsid w:val="00803F86"/>
    <w:rsid w:val="00804611"/>
    <w:rsid w:val="008049E7"/>
    <w:rsid w:val="00805248"/>
    <w:rsid w:val="00805618"/>
    <w:rsid w:val="00806A15"/>
    <w:rsid w:val="00806A1B"/>
    <w:rsid w:val="00807E93"/>
    <w:rsid w:val="008102A1"/>
    <w:rsid w:val="00811AF9"/>
    <w:rsid w:val="00811FDC"/>
    <w:rsid w:val="008121C7"/>
    <w:rsid w:val="008127D5"/>
    <w:rsid w:val="00813C7C"/>
    <w:rsid w:val="00813ED5"/>
    <w:rsid w:val="00814417"/>
    <w:rsid w:val="008148F0"/>
    <w:rsid w:val="00814A6E"/>
    <w:rsid w:val="00815506"/>
    <w:rsid w:val="0081580C"/>
    <w:rsid w:val="008164A3"/>
    <w:rsid w:val="00816C67"/>
    <w:rsid w:val="00816E1D"/>
    <w:rsid w:val="00817176"/>
    <w:rsid w:val="008173B9"/>
    <w:rsid w:val="0081795B"/>
    <w:rsid w:val="00820175"/>
    <w:rsid w:val="00820740"/>
    <w:rsid w:val="008207A2"/>
    <w:rsid w:val="00821356"/>
    <w:rsid w:val="00822D01"/>
    <w:rsid w:val="00822D45"/>
    <w:rsid w:val="00823887"/>
    <w:rsid w:val="00824353"/>
    <w:rsid w:val="0082465C"/>
    <w:rsid w:val="0082561B"/>
    <w:rsid w:val="00825A94"/>
    <w:rsid w:val="00826562"/>
    <w:rsid w:val="00827AB8"/>
    <w:rsid w:val="0083048E"/>
    <w:rsid w:val="00830F35"/>
    <w:rsid w:val="0083163A"/>
    <w:rsid w:val="00831E91"/>
    <w:rsid w:val="00832175"/>
    <w:rsid w:val="00833067"/>
    <w:rsid w:val="00833348"/>
    <w:rsid w:val="00833E60"/>
    <w:rsid w:val="00834113"/>
    <w:rsid w:val="008351FF"/>
    <w:rsid w:val="008352D2"/>
    <w:rsid w:val="008363E6"/>
    <w:rsid w:val="00836F2B"/>
    <w:rsid w:val="008378B1"/>
    <w:rsid w:val="00837F93"/>
    <w:rsid w:val="00840381"/>
    <w:rsid w:val="00840389"/>
    <w:rsid w:val="00840666"/>
    <w:rsid w:val="00840B51"/>
    <w:rsid w:val="00840FB1"/>
    <w:rsid w:val="00841658"/>
    <w:rsid w:val="00841712"/>
    <w:rsid w:val="0084219A"/>
    <w:rsid w:val="0084230C"/>
    <w:rsid w:val="00842765"/>
    <w:rsid w:val="00842858"/>
    <w:rsid w:val="00843434"/>
    <w:rsid w:val="00843C58"/>
    <w:rsid w:val="00843CF2"/>
    <w:rsid w:val="00844198"/>
    <w:rsid w:val="00844221"/>
    <w:rsid w:val="008443B4"/>
    <w:rsid w:val="0084548F"/>
    <w:rsid w:val="00845CCA"/>
    <w:rsid w:val="00846572"/>
    <w:rsid w:val="00847AF5"/>
    <w:rsid w:val="0085007A"/>
    <w:rsid w:val="00850745"/>
    <w:rsid w:val="008514F9"/>
    <w:rsid w:val="00851FD1"/>
    <w:rsid w:val="00852186"/>
    <w:rsid w:val="00852AD0"/>
    <w:rsid w:val="00852DB6"/>
    <w:rsid w:val="00853194"/>
    <w:rsid w:val="0085343B"/>
    <w:rsid w:val="00853B39"/>
    <w:rsid w:val="0085446C"/>
    <w:rsid w:val="00854861"/>
    <w:rsid w:val="0085495C"/>
    <w:rsid w:val="00856804"/>
    <w:rsid w:val="008602BF"/>
    <w:rsid w:val="00860E4B"/>
    <w:rsid w:val="0086105D"/>
    <w:rsid w:val="00862327"/>
    <w:rsid w:val="00862329"/>
    <w:rsid w:val="0086415E"/>
    <w:rsid w:val="00864632"/>
    <w:rsid w:val="008646A5"/>
    <w:rsid w:val="008655AF"/>
    <w:rsid w:val="00866481"/>
    <w:rsid w:val="008668D8"/>
    <w:rsid w:val="00866CD9"/>
    <w:rsid w:val="00867328"/>
    <w:rsid w:val="00867B9D"/>
    <w:rsid w:val="00870619"/>
    <w:rsid w:val="00871AB4"/>
    <w:rsid w:val="00871DEF"/>
    <w:rsid w:val="00871E09"/>
    <w:rsid w:val="00871FC2"/>
    <w:rsid w:val="0087246B"/>
    <w:rsid w:val="008727F0"/>
    <w:rsid w:val="00872F43"/>
    <w:rsid w:val="00873245"/>
    <w:rsid w:val="0087324B"/>
    <w:rsid w:val="00873503"/>
    <w:rsid w:val="00874050"/>
    <w:rsid w:val="008742D7"/>
    <w:rsid w:val="00874554"/>
    <w:rsid w:val="00874560"/>
    <w:rsid w:val="00874FAF"/>
    <w:rsid w:val="00875317"/>
    <w:rsid w:val="00876A43"/>
    <w:rsid w:val="008776FF"/>
    <w:rsid w:val="00880894"/>
    <w:rsid w:val="0088125B"/>
    <w:rsid w:val="00881744"/>
    <w:rsid w:val="00881A60"/>
    <w:rsid w:val="00881F99"/>
    <w:rsid w:val="0088223C"/>
    <w:rsid w:val="00882826"/>
    <w:rsid w:val="00882A95"/>
    <w:rsid w:val="00883366"/>
    <w:rsid w:val="0088432E"/>
    <w:rsid w:val="008850C1"/>
    <w:rsid w:val="00885C6A"/>
    <w:rsid w:val="00885CE6"/>
    <w:rsid w:val="00885DC2"/>
    <w:rsid w:val="00886149"/>
    <w:rsid w:val="00886158"/>
    <w:rsid w:val="0088624D"/>
    <w:rsid w:val="008862B8"/>
    <w:rsid w:val="008872A1"/>
    <w:rsid w:val="00887675"/>
    <w:rsid w:val="008901C4"/>
    <w:rsid w:val="0089020D"/>
    <w:rsid w:val="008907EA"/>
    <w:rsid w:val="00890F7E"/>
    <w:rsid w:val="00890FB0"/>
    <w:rsid w:val="00891436"/>
    <w:rsid w:val="00892019"/>
    <w:rsid w:val="0089268E"/>
    <w:rsid w:val="008932D5"/>
    <w:rsid w:val="00893439"/>
    <w:rsid w:val="00894872"/>
    <w:rsid w:val="0089550B"/>
    <w:rsid w:val="008963C1"/>
    <w:rsid w:val="008964B0"/>
    <w:rsid w:val="00897031"/>
    <w:rsid w:val="008973C6"/>
    <w:rsid w:val="00897849"/>
    <w:rsid w:val="008A1CED"/>
    <w:rsid w:val="008A2026"/>
    <w:rsid w:val="008A2307"/>
    <w:rsid w:val="008A26C8"/>
    <w:rsid w:val="008A33AE"/>
    <w:rsid w:val="008A3F96"/>
    <w:rsid w:val="008A5587"/>
    <w:rsid w:val="008A6A9E"/>
    <w:rsid w:val="008A6C02"/>
    <w:rsid w:val="008A6FBC"/>
    <w:rsid w:val="008A7053"/>
    <w:rsid w:val="008A7412"/>
    <w:rsid w:val="008A7E08"/>
    <w:rsid w:val="008A7F24"/>
    <w:rsid w:val="008A7FBA"/>
    <w:rsid w:val="008B02F4"/>
    <w:rsid w:val="008B0E6E"/>
    <w:rsid w:val="008B195F"/>
    <w:rsid w:val="008B257C"/>
    <w:rsid w:val="008B2BC5"/>
    <w:rsid w:val="008B31F3"/>
    <w:rsid w:val="008B3258"/>
    <w:rsid w:val="008B393D"/>
    <w:rsid w:val="008B4A0A"/>
    <w:rsid w:val="008B5A2B"/>
    <w:rsid w:val="008B63CA"/>
    <w:rsid w:val="008B64CD"/>
    <w:rsid w:val="008B6945"/>
    <w:rsid w:val="008B76D9"/>
    <w:rsid w:val="008B77D5"/>
    <w:rsid w:val="008C061B"/>
    <w:rsid w:val="008C2541"/>
    <w:rsid w:val="008C317E"/>
    <w:rsid w:val="008C3E3C"/>
    <w:rsid w:val="008C40B5"/>
    <w:rsid w:val="008C411D"/>
    <w:rsid w:val="008C56C8"/>
    <w:rsid w:val="008C5B90"/>
    <w:rsid w:val="008C5F18"/>
    <w:rsid w:val="008C69D1"/>
    <w:rsid w:val="008C6C47"/>
    <w:rsid w:val="008C6D72"/>
    <w:rsid w:val="008D0107"/>
    <w:rsid w:val="008D08B1"/>
    <w:rsid w:val="008D14F7"/>
    <w:rsid w:val="008D270A"/>
    <w:rsid w:val="008D284B"/>
    <w:rsid w:val="008D30D2"/>
    <w:rsid w:val="008D3B51"/>
    <w:rsid w:val="008D42BE"/>
    <w:rsid w:val="008D443D"/>
    <w:rsid w:val="008D4AF5"/>
    <w:rsid w:val="008D571E"/>
    <w:rsid w:val="008D66B9"/>
    <w:rsid w:val="008D66C7"/>
    <w:rsid w:val="008D6976"/>
    <w:rsid w:val="008D7024"/>
    <w:rsid w:val="008D7CE0"/>
    <w:rsid w:val="008D7EAF"/>
    <w:rsid w:val="008E2820"/>
    <w:rsid w:val="008E35E4"/>
    <w:rsid w:val="008E38A3"/>
    <w:rsid w:val="008E41CB"/>
    <w:rsid w:val="008E45FC"/>
    <w:rsid w:val="008E6675"/>
    <w:rsid w:val="008E67B0"/>
    <w:rsid w:val="008E7CE5"/>
    <w:rsid w:val="008F074D"/>
    <w:rsid w:val="008F0F5D"/>
    <w:rsid w:val="008F1261"/>
    <w:rsid w:val="008F1598"/>
    <w:rsid w:val="008F15D5"/>
    <w:rsid w:val="008F1AF7"/>
    <w:rsid w:val="008F1B0F"/>
    <w:rsid w:val="008F220F"/>
    <w:rsid w:val="008F2705"/>
    <w:rsid w:val="008F3BED"/>
    <w:rsid w:val="008F47C5"/>
    <w:rsid w:val="008F4B28"/>
    <w:rsid w:val="008F4B87"/>
    <w:rsid w:val="008F5891"/>
    <w:rsid w:val="008F5D5C"/>
    <w:rsid w:val="008F5F24"/>
    <w:rsid w:val="008F6A27"/>
    <w:rsid w:val="008F76B0"/>
    <w:rsid w:val="008F76E5"/>
    <w:rsid w:val="009002C6"/>
    <w:rsid w:val="00900386"/>
    <w:rsid w:val="00900A4A"/>
    <w:rsid w:val="00900B4D"/>
    <w:rsid w:val="00900B84"/>
    <w:rsid w:val="00901EDD"/>
    <w:rsid w:val="0090229E"/>
    <w:rsid w:val="0090393A"/>
    <w:rsid w:val="00903C47"/>
    <w:rsid w:val="00903D44"/>
    <w:rsid w:val="00903EE6"/>
    <w:rsid w:val="00905360"/>
    <w:rsid w:val="009053D1"/>
    <w:rsid w:val="0090627D"/>
    <w:rsid w:val="00906794"/>
    <w:rsid w:val="00907048"/>
    <w:rsid w:val="00907C90"/>
    <w:rsid w:val="00910B03"/>
    <w:rsid w:val="00911116"/>
    <w:rsid w:val="00911F26"/>
    <w:rsid w:val="0091266F"/>
    <w:rsid w:val="00912795"/>
    <w:rsid w:val="00912917"/>
    <w:rsid w:val="00912A12"/>
    <w:rsid w:val="00913737"/>
    <w:rsid w:val="009137DB"/>
    <w:rsid w:val="009139D9"/>
    <w:rsid w:val="00913AAD"/>
    <w:rsid w:val="00913F0E"/>
    <w:rsid w:val="0091408C"/>
    <w:rsid w:val="009140CD"/>
    <w:rsid w:val="00914284"/>
    <w:rsid w:val="0091467A"/>
    <w:rsid w:val="00914C08"/>
    <w:rsid w:val="00915848"/>
    <w:rsid w:val="009166DD"/>
    <w:rsid w:val="00917936"/>
    <w:rsid w:val="00917EE7"/>
    <w:rsid w:val="009204C5"/>
    <w:rsid w:val="00920F23"/>
    <w:rsid w:val="0092114C"/>
    <w:rsid w:val="009218BB"/>
    <w:rsid w:val="00921F91"/>
    <w:rsid w:val="00922BB5"/>
    <w:rsid w:val="0092313F"/>
    <w:rsid w:val="009231C9"/>
    <w:rsid w:val="00923977"/>
    <w:rsid w:val="00923B9F"/>
    <w:rsid w:val="00924216"/>
    <w:rsid w:val="00924D22"/>
    <w:rsid w:val="009253D1"/>
    <w:rsid w:val="00925716"/>
    <w:rsid w:val="00925725"/>
    <w:rsid w:val="00925759"/>
    <w:rsid w:val="0092632E"/>
    <w:rsid w:val="009265FE"/>
    <w:rsid w:val="0092695C"/>
    <w:rsid w:val="00926B6D"/>
    <w:rsid w:val="00926B8A"/>
    <w:rsid w:val="00926E9C"/>
    <w:rsid w:val="009271B1"/>
    <w:rsid w:val="0092782B"/>
    <w:rsid w:val="0092796E"/>
    <w:rsid w:val="00927D23"/>
    <w:rsid w:val="009300E5"/>
    <w:rsid w:val="0093083B"/>
    <w:rsid w:val="00930993"/>
    <w:rsid w:val="0093108D"/>
    <w:rsid w:val="009329B8"/>
    <w:rsid w:val="00932F30"/>
    <w:rsid w:val="009332A3"/>
    <w:rsid w:val="0093389C"/>
    <w:rsid w:val="00934F24"/>
    <w:rsid w:val="00935D71"/>
    <w:rsid w:val="00935DDD"/>
    <w:rsid w:val="00936803"/>
    <w:rsid w:val="00936CC6"/>
    <w:rsid w:val="00937B8E"/>
    <w:rsid w:val="00940CA0"/>
    <w:rsid w:val="00942C7A"/>
    <w:rsid w:val="00942D9E"/>
    <w:rsid w:val="0094310F"/>
    <w:rsid w:val="00943240"/>
    <w:rsid w:val="0094372E"/>
    <w:rsid w:val="0094409B"/>
    <w:rsid w:val="009441A3"/>
    <w:rsid w:val="00945387"/>
    <w:rsid w:val="00945398"/>
    <w:rsid w:val="00945A06"/>
    <w:rsid w:val="009466C7"/>
    <w:rsid w:val="00946AB6"/>
    <w:rsid w:val="00946F02"/>
    <w:rsid w:val="00950040"/>
    <w:rsid w:val="00950E04"/>
    <w:rsid w:val="00952575"/>
    <w:rsid w:val="00952B85"/>
    <w:rsid w:val="00952E15"/>
    <w:rsid w:val="0095304A"/>
    <w:rsid w:val="00953598"/>
    <w:rsid w:val="00953B88"/>
    <w:rsid w:val="00954392"/>
    <w:rsid w:val="00954A56"/>
    <w:rsid w:val="00954CB1"/>
    <w:rsid w:val="009550BA"/>
    <w:rsid w:val="00955493"/>
    <w:rsid w:val="009559F8"/>
    <w:rsid w:val="009561CF"/>
    <w:rsid w:val="009563D5"/>
    <w:rsid w:val="0095690B"/>
    <w:rsid w:val="00956EE6"/>
    <w:rsid w:val="00957DBC"/>
    <w:rsid w:val="00957E43"/>
    <w:rsid w:val="009605DB"/>
    <w:rsid w:val="009609B3"/>
    <w:rsid w:val="00960EA3"/>
    <w:rsid w:val="00961AB3"/>
    <w:rsid w:val="00961D1A"/>
    <w:rsid w:val="0096240D"/>
    <w:rsid w:val="00962535"/>
    <w:rsid w:val="009626D4"/>
    <w:rsid w:val="00962799"/>
    <w:rsid w:val="009636A7"/>
    <w:rsid w:val="0096381C"/>
    <w:rsid w:val="0096388B"/>
    <w:rsid w:val="00963A78"/>
    <w:rsid w:val="0096460B"/>
    <w:rsid w:val="009653BA"/>
    <w:rsid w:val="00965627"/>
    <w:rsid w:val="00965801"/>
    <w:rsid w:val="0096683C"/>
    <w:rsid w:val="009674E2"/>
    <w:rsid w:val="00967B96"/>
    <w:rsid w:val="00967CA1"/>
    <w:rsid w:val="00967D7A"/>
    <w:rsid w:val="00971282"/>
    <w:rsid w:val="00971391"/>
    <w:rsid w:val="00973C72"/>
    <w:rsid w:val="00973D62"/>
    <w:rsid w:val="0097401B"/>
    <w:rsid w:val="0097438A"/>
    <w:rsid w:val="009752D7"/>
    <w:rsid w:val="00976890"/>
    <w:rsid w:val="00976F3B"/>
    <w:rsid w:val="009775E4"/>
    <w:rsid w:val="009778FD"/>
    <w:rsid w:val="00977904"/>
    <w:rsid w:val="00977BB7"/>
    <w:rsid w:val="00980D88"/>
    <w:rsid w:val="00981A09"/>
    <w:rsid w:val="00981D43"/>
    <w:rsid w:val="00982AE9"/>
    <w:rsid w:val="009834D2"/>
    <w:rsid w:val="009835CF"/>
    <w:rsid w:val="00983675"/>
    <w:rsid w:val="009865B3"/>
    <w:rsid w:val="009900A8"/>
    <w:rsid w:val="00990746"/>
    <w:rsid w:val="00991180"/>
    <w:rsid w:val="0099128D"/>
    <w:rsid w:val="00991640"/>
    <w:rsid w:val="0099178B"/>
    <w:rsid w:val="00991F9B"/>
    <w:rsid w:val="0099244B"/>
    <w:rsid w:val="00992666"/>
    <w:rsid w:val="00992BAD"/>
    <w:rsid w:val="00992D30"/>
    <w:rsid w:val="00993889"/>
    <w:rsid w:val="00993A9C"/>
    <w:rsid w:val="00994EE1"/>
    <w:rsid w:val="0099570D"/>
    <w:rsid w:val="009957AD"/>
    <w:rsid w:val="00995B2B"/>
    <w:rsid w:val="009966DB"/>
    <w:rsid w:val="00996F45"/>
    <w:rsid w:val="009A1385"/>
    <w:rsid w:val="009A2019"/>
    <w:rsid w:val="009A2096"/>
    <w:rsid w:val="009A26D4"/>
    <w:rsid w:val="009A2905"/>
    <w:rsid w:val="009A2F83"/>
    <w:rsid w:val="009A3024"/>
    <w:rsid w:val="009A3297"/>
    <w:rsid w:val="009A379F"/>
    <w:rsid w:val="009A3A55"/>
    <w:rsid w:val="009A3B3F"/>
    <w:rsid w:val="009A3BFA"/>
    <w:rsid w:val="009A4F89"/>
    <w:rsid w:val="009A50E5"/>
    <w:rsid w:val="009A5BB9"/>
    <w:rsid w:val="009A5FD4"/>
    <w:rsid w:val="009A6598"/>
    <w:rsid w:val="009A65A8"/>
    <w:rsid w:val="009A6846"/>
    <w:rsid w:val="009A6D6E"/>
    <w:rsid w:val="009A789E"/>
    <w:rsid w:val="009A7C0B"/>
    <w:rsid w:val="009B0590"/>
    <w:rsid w:val="009B071B"/>
    <w:rsid w:val="009B09A7"/>
    <w:rsid w:val="009B0A3A"/>
    <w:rsid w:val="009B0BEF"/>
    <w:rsid w:val="009B21C9"/>
    <w:rsid w:val="009B2CC5"/>
    <w:rsid w:val="009B2EBB"/>
    <w:rsid w:val="009B2FFA"/>
    <w:rsid w:val="009B33A5"/>
    <w:rsid w:val="009B34BB"/>
    <w:rsid w:val="009B3B27"/>
    <w:rsid w:val="009B3FEC"/>
    <w:rsid w:val="009B408F"/>
    <w:rsid w:val="009B4133"/>
    <w:rsid w:val="009B46B3"/>
    <w:rsid w:val="009B4AA0"/>
    <w:rsid w:val="009B4B35"/>
    <w:rsid w:val="009B5B83"/>
    <w:rsid w:val="009B6002"/>
    <w:rsid w:val="009B6114"/>
    <w:rsid w:val="009B63D3"/>
    <w:rsid w:val="009B6617"/>
    <w:rsid w:val="009B67E1"/>
    <w:rsid w:val="009B7425"/>
    <w:rsid w:val="009C0229"/>
    <w:rsid w:val="009C042F"/>
    <w:rsid w:val="009C0522"/>
    <w:rsid w:val="009C0630"/>
    <w:rsid w:val="009C20C9"/>
    <w:rsid w:val="009C21C8"/>
    <w:rsid w:val="009C3628"/>
    <w:rsid w:val="009C3765"/>
    <w:rsid w:val="009C4732"/>
    <w:rsid w:val="009C49C5"/>
    <w:rsid w:val="009C5472"/>
    <w:rsid w:val="009C5AC3"/>
    <w:rsid w:val="009C5B75"/>
    <w:rsid w:val="009C5DF9"/>
    <w:rsid w:val="009C6713"/>
    <w:rsid w:val="009C6DDF"/>
    <w:rsid w:val="009C6E8A"/>
    <w:rsid w:val="009C707C"/>
    <w:rsid w:val="009C721E"/>
    <w:rsid w:val="009C794A"/>
    <w:rsid w:val="009C7A44"/>
    <w:rsid w:val="009C7DE2"/>
    <w:rsid w:val="009D00E7"/>
    <w:rsid w:val="009D01D4"/>
    <w:rsid w:val="009D1041"/>
    <w:rsid w:val="009D1D56"/>
    <w:rsid w:val="009D2A8D"/>
    <w:rsid w:val="009D36DE"/>
    <w:rsid w:val="009D3A5C"/>
    <w:rsid w:val="009D49AD"/>
    <w:rsid w:val="009D5107"/>
    <w:rsid w:val="009D540C"/>
    <w:rsid w:val="009D6848"/>
    <w:rsid w:val="009D6C5A"/>
    <w:rsid w:val="009D6F31"/>
    <w:rsid w:val="009D7307"/>
    <w:rsid w:val="009D75DE"/>
    <w:rsid w:val="009D798D"/>
    <w:rsid w:val="009D7C07"/>
    <w:rsid w:val="009D7E43"/>
    <w:rsid w:val="009D7F7D"/>
    <w:rsid w:val="009E09A8"/>
    <w:rsid w:val="009E16BC"/>
    <w:rsid w:val="009E17B2"/>
    <w:rsid w:val="009E2D01"/>
    <w:rsid w:val="009E2E1D"/>
    <w:rsid w:val="009E2FB9"/>
    <w:rsid w:val="009E3080"/>
    <w:rsid w:val="009E3568"/>
    <w:rsid w:val="009E41AC"/>
    <w:rsid w:val="009E4609"/>
    <w:rsid w:val="009E4D54"/>
    <w:rsid w:val="009E4F4C"/>
    <w:rsid w:val="009E5264"/>
    <w:rsid w:val="009E569D"/>
    <w:rsid w:val="009E590A"/>
    <w:rsid w:val="009E5AAD"/>
    <w:rsid w:val="009E5D8A"/>
    <w:rsid w:val="009E6071"/>
    <w:rsid w:val="009E72D3"/>
    <w:rsid w:val="009E76CA"/>
    <w:rsid w:val="009F0257"/>
    <w:rsid w:val="009F0B46"/>
    <w:rsid w:val="009F0C26"/>
    <w:rsid w:val="009F1358"/>
    <w:rsid w:val="009F244E"/>
    <w:rsid w:val="009F2806"/>
    <w:rsid w:val="009F2AFA"/>
    <w:rsid w:val="009F2FA4"/>
    <w:rsid w:val="009F371A"/>
    <w:rsid w:val="009F3AD8"/>
    <w:rsid w:val="009F4450"/>
    <w:rsid w:val="009F4D19"/>
    <w:rsid w:val="009F5778"/>
    <w:rsid w:val="009F6770"/>
    <w:rsid w:val="009F6998"/>
    <w:rsid w:val="009F7932"/>
    <w:rsid w:val="009F79FF"/>
    <w:rsid w:val="00A006A3"/>
    <w:rsid w:val="00A01F84"/>
    <w:rsid w:val="00A026C2"/>
    <w:rsid w:val="00A0500F"/>
    <w:rsid w:val="00A06663"/>
    <w:rsid w:val="00A069F2"/>
    <w:rsid w:val="00A070EB"/>
    <w:rsid w:val="00A07102"/>
    <w:rsid w:val="00A07126"/>
    <w:rsid w:val="00A07523"/>
    <w:rsid w:val="00A07808"/>
    <w:rsid w:val="00A108C9"/>
    <w:rsid w:val="00A10E08"/>
    <w:rsid w:val="00A11592"/>
    <w:rsid w:val="00A1169B"/>
    <w:rsid w:val="00A11DB0"/>
    <w:rsid w:val="00A11FE4"/>
    <w:rsid w:val="00A127B9"/>
    <w:rsid w:val="00A143BF"/>
    <w:rsid w:val="00A14A3D"/>
    <w:rsid w:val="00A14D09"/>
    <w:rsid w:val="00A16055"/>
    <w:rsid w:val="00A1651C"/>
    <w:rsid w:val="00A16A15"/>
    <w:rsid w:val="00A16AD8"/>
    <w:rsid w:val="00A204E5"/>
    <w:rsid w:val="00A21C2E"/>
    <w:rsid w:val="00A23CAA"/>
    <w:rsid w:val="00A24AAF"/>
    <w:rsid w:val="00A252FB"/>
    <w:rsid w:val="00A2534B"/>
    <w:rsid w:val="00A261EA"/>
    <w:rsid w:val="00A2658C"/>
    <w:rsid w:val="00A265DC"/>
    <w:rsid w:val="00A3057C"/>
    <w:rsid w:val="00A30B53"/>
    <w:rsid w:val="00A31BBF"/>
    <w:rsid w:val="00A31BF3"/>
    <w:rsid w:val="00A31F2D"/>
    <w:rsid w:val="00A321EB"/>
    <w:rsid w:val="00A32F76"/>
    <w:rsid w:val="00A33471"/>
    <w:rsid w:val="00A33824"/>
    <w:rsid w:val="00A33D7A"/>
    <w:rsid w:val="00A344E9"/>
    <w:rsid w:val="00A3470F"/>
    <w:rsid w:val="00A347BD"/>
    <w:rsid w:val="00A34926"/>
    <w:rsid w:val="00A34C1A"/>
    <w:rsid w:val="00A34DAE"/>
    <w:rsid w:val="00A35DFF"/>
    <w:rsid w:val="00A36349"/>
    <w:rsid w:val="00A40194"/>
    <w:rsid w:val="00A407CE"/>
    <w:rsid w:val="00A40839"/>
    <w:rsid w:val="00A41398"/>
    <w:rsid w:val="00A414B6"/>
    <w:rsid w:val="00A41563"/>
    <w:rsid w:val="00A4184F"/>
    <w:rsid w:val="00A4270A"/>
    <w:rsid w:val="00A42A1E"/>
    <w:rsid w:val="00A437B4"/>
    <w:rsid w:val="00A44025"/>
    <w:rsid w:val="00A45358"/>
    <w:rsid w:val="00A467CA"/>
    <w:rsid w:val="00A468C9"/>
    <w:rsid w:val="00A46A51"/>
    <w:rsid w:val="00A46DD7"/>
    <w:rsid w:val="00A46EA1"/>
    <w:rsid w:val="00A46FBF"/>
    <w:rsid w:val="00A473C8"/>
    <w:rsid w:val="00A51151"/>
    <w:rsid w:val="00A51301"/>
    <w:rsid w:val="00A51B26"/>
    <w:rsid w:val="00A51C52"/>
    <w:rsid w:val="00A535A2"/>
    <w:rsid w:val="00A53635"/>
    <w:rsid w:val="00A53766"/>
    <w:rsid w:val="00A53E3D"/>
    <w:rsid w:val="00A541D4"/>
    <w:rsid w:val="00A56409"/>
    <w:rsid w:val="00A56E01"/>
    <w:rsid w:val="00A57019"/>
    <w:rsid w:val="00A6041E"/>
    <w:rsid w:val="00A6063C"/>
    <w:rsid w:val="00A611A7"/>
    <w:rsid w:val="00A61293"/>
    <w:rsid w:val="00A61B02"/>
    <w:rsid w:val="00A6406F"/>
    <w:rsid w:val="00A64642"/>
    <w:rsid w:val="00A64707"/>
    <w:rsid w:val="00A64861"/>
    <w:rsid w:val="00A651B7"/>
    <w:rsid w:val="00A6548D"/>
    <w:rsid w:val="00A6551A"/>
    <w:rsid w:val="00A66561"/>
    <w:rsid w:val="00A66FF5"/>
    <w:rsid w:val="00A67647"/>
    <w:rsid w:val="00A67AA8"/>
    <w:rsid w:val="00A7017B"/>
    <w:rsid w:val="00A70593"/>
    <w:rsid w:val="00A72AE1"/>
    <w:rsid w:val="00A72B04"/>
    <w:rsid w:val="00A73696"/>
    <w:rsid w:val="00A752B8"/>
    <w:rsid w:val="00A75427"/>
    <w:rsid w:val="00A754A3"/>
    <w:rsid w:val="00A75838"/>
    <w:rsid w:val="00A77B04"/>
    <w:rsid w:val="00A80425"/>
    <w:rsid w:val="00A8072C"/>
    <w:rsid w:val="00A80794"/>
    <w:rsid w:val="00A80977"/>
    <w:rsid w:val="00A80A0F"/>
    <w:rsid w:val="00A81628"/>
    <w:rsid w:val="00A81F7D"/>
    <w:rsid w:val="00A821E0"/>
    <w:rsid w:val="00A83027"/>
    <w:rsid w:val="00A83687"/>
    <w:rsid w:val="00A840F7"/>
    <w:rsid w:val="00A842C5"/>
    <w:rsid w:val="00A85500"/>
    <w:rsid w:val="00A85B38"/>
    <w:rsid w:val="00A87568"/>
    <w:rsid w:val="00A87709"/>
    <w:rsid w:val="00A90F00"/>
    <w:rsid w:val="00A90FB9"/>
    <w:rsid w:val="00A9168B"/>
    <w:rsid w:val="00A9180E"/>
    <w:rsid w:val="00A92D6F"/>
    <w:rsid w:val="00A934C8"/>
    <w:rsid w:val="00A93FD0"/>
    <w:rsid w:val="00A94992"/>
    <w:rsid w:val="00A951B3"/>
    <w:rsid w:val="00A95222"/>
    <w:rsid w:val="00A95B63"/>
    <w:rsid w:val="00A95D8A"/>
    <w:rsid w:val="00A960DC"/>
    <w:rsid w:val="00A96460"/>
    <w:rsid w:val="00A96EB2"/>
    <w:rsid w:val="00A96EEC"/>
    <w:rsid w:val="00A97AC1"/>
    <w:rsid w:val="00A97E18"/>
    <w:rsid w:val="00AA01CF"/>
    <w:rsid w:val="00AA050C"/>
    <w:rsid w:val="00AA2F8D"/>
    <w:rsid w:val="00AA3607"/>
    <w:rsid w:val="00AA387A"/>
    <w:rsid w:val="00AA3999"/>
    <w:rsid w:val="00AA3EA4"/>
    <w:rsid w:val="00AA419C"/>
    <w:rsid w:val="00AA4D73"/>
    <w:rsid w:val="00AA53C9"/>
    <w:rsid w:val="00AA5626"/>
    <w:rsid w:val="00AA58D0"/>
    <w:rsid w:val="00AA595A"/>
    <w:rsid w:val="00AA62F6"/>
    <w:rsid w:val="00AA637E"/>
    <w:rsid w:val="00AA6A95"/>
    <w:rsid w:val="00AA75C9"/>
    <w:rsid w:val="00AA7F0B"/>
    <w:rsid w:val="00AB11DF"/>
    <w:rsid w:val="00AB1719"/>
    <w:rsid w:val="00AB1E57"/>
    <w:rsid w:val="00AB1EB8"/>
    <w:rsid w:val="00AB1F94"/>
    <w:rsid w:val="00AB1FDE"/>
    <w:rsid w:val="00AB2334"/>
    <w:rsid w:val="00AB2371"/>
    <w:rsid w:val="00AB2B62"/>
    <w:rsid w:val="00AB2F3C"/>
    <w:rsid w:val="00AB457C"/>
    <w:rsid w:val="00AB5222"/>
    <w:rsid w:val="00AB5C98"/>
    <w:rsid w:val="00AB67D3"/>
    <w:rsid w:val="00AB6CC2"/>
    <w:rsid w:val="00AB741D"/>
    <w:rsid w:val="00AB773C"/>
    <w:rsid w:val="00AB7779"/>
    <w:rsid w:val="00AC0247"/>
    <w:rsid w:val="00AC0611"/>
    <w:rsid w:val="00AC0C35"/>
    <w:rsid w:val="00AC121B"/>
    <w:rsid w:val="00AC15A0"/>
    <w:rsid w:val="00AC1887"/>
    <w:rsid w:val="00AC21B0"/>
    <w:rsid w:val="00AC28E0"/>
    <w:rsid w:val="00AC2EA9"/>
    <w:rsid w:val="00AC391F"/>
    <w:rsid w:val="00AC4081"/>
    <w:rsid w:val="00AC4200"/>
    <w:rsid w:val="00AC4364"/>
    <w:rsid w:val="00AC43D2"/>
    <w:rsid w:val="00AC54CC"/>
    <w:rsid w:val="00AC5E79"/>
    <w:rsid w:val="00AC6042"/>
    <w:rsid w:val="00AC7677"/>
    <w:rsid w:val="00AC7F2B"/>
    <w:rsid w:val="00AD120B"/>
    <w:rsid w:val="00AD12D9"/>
    <w:rsid w:val="00AD1990"/>
    <w:rsid w:val="00AD26E6"/>
    <w:rsid w:val="00AD2A7E"/>
    <w:rsid w:val="00AD2EE5"/>
    <w:rsid w:val="00AD413C"/>
    <w:rsid w:val="00AD4C38"/>
    <w:rsid w:val="00AD557F"/>
    <w:rsid w:val="00AD7D97"/>
    <w:rsid w:val="00AE0F8C"/>
    <w:rsid w:val="00AE14CB"/>
    <w:rsid w:val="00AE15AC"/>
    <w:rsid w:val="00AE179E"/>
    <w:rsid w:val="00AE1A3B"/>
    <w:rsid w:val="00AE1AC8"/>
    <w:rsid w:val="00AE23BB"/>
    <w:rsid w:val="00AE24E0"/>
    <w:rsid w:val="00AE2699"/>
    <w:rsid w:val="00AE305C"/>
    <w:rsid w:val="00AE367D"/>
    <w:rsid w:val="00AE39CB"/>
    <w:rsid w:val="00AE41E6"/>
    <w:rsid w:val="00AE43A5"/>
    <w:rsid w:val="00AE4C45"/>
    <w:rsid w:val="00AE5E8F"/>
    <w:rsid w:val="00AE793C"/>
    <w:rsid w:val="00AF049B"/>
    <w:rsid w:val="00AF0528"/>
    <w:rsid w:val="00AF0D3C"/>
    <w:rsid w:val="00AF0E52"/>
    <w:rsid w:val="00AF102F"/>
    <w:rsid w:val="00AF16C3"/>
    <w:rsid w:val="00AF1E1B"/>
    <w:rsid w:val="00AF20E4"/>
    <w:rsid w:val="00AF22F8"/>
    <w:rsid w:val="00AF25B6"/>
    <w:rsid w:val="00AF2CAD"/>
    <w:rsid w:val="00AF35D5"/>
    <w:rsid w:val="00AF4DE2"/>
    <w:rsid w:val="00AF5365"/>
    <w:rsid w:val="00AF54FF"/>
    <w:rsid w:val="00AF59B0"/>
    <w:rsid w:val="00AF5B9E"/>
    <w:rsid w:val="00AF60DB"/>
    <w:rsid w:val="00AF6723"/>
    <w:rsid w:val="00AF6750"/>
    <w:rsid w:val="00AF7783"/>
    <w:rsid w:val="00AF7BDD"/>
    <w:rsid w:val="00AF7C5F"/>
    <w:rsid w:val="00B003E9"/>
    <w:rsid w:val="00B00791"/>
    <w:rsid w:val="00B00FA2"/>
    <w:rsid w:val="00B010DD"/>
    <w:rsid w:val="00B0118C"/>
    <w:rsid w:val="00B0264F"/>
    <w:rsid w:val="00B034B8"/>
    <w:rsid w:val="00B0461F"/>
    <w:rsid w:val="00B057BE"/>
    <w:rsid w:val="00B05BEC"/>
    <w:rsid w:val="00B06C40"/>
    <w:rsid w:val="00B0730C"/>
    <w:rsid w:val="00B0745E"/>
    <w:rsid w:val="00B07C73"/>
    <w:rsid w:val="00B07E88"/>
    <w:rsid w:val="00B10053"/>
    <w:rsid w:val="00B10AC6"/>
    <w:rsid w:val="00B11617"/>
    <w:rsid w:val="00B1175B"/>
    <w:rsid w:val="00B12725"/>
    <w:rsid w:val="00B13EC8"/>
    <w:rsid w:val="00B14705"/>
    <w:rsid w:val="00B149C6"/>
    <w:rsid w:val="00B1751A"/>
    <w:rsid w:val="00B179DD"/>
    <w:rsid w:val="00B202D8"/>
    <w:rsid w:val="00B20C1C"/>
    <w:rsid w:val="00B216B0"/>
    <w:rsid w:val="00B23E31"/>
    <w:rsid w:val="00B23EE4"/>
    <w:rsid w:val="00B24031"/>
    <w:rsid w:val="00B24543"/>
    <w:rsid w:val="00B25530"/>
    <w:rsid w:val="00B258AE"/>
    <w:rsid w:val="00B2694D"/>
    <w:rsid w:val="00B26E35"/>
    <w:rsid w:val="00B26E5B"/>
    <w:rsid w:val="00B26E68"/>
    <w:rsid w:val="00B26F3F"/>
    <w:rsid w:val="00B273D1"/>
    <w:rsid w:val="00B27995"/>
    <w:rsid w:val="00B30D48"/>
    <w:rsid w:val="00B30F46"/>
    <w:rsid w:val="00B31F12"/>
    <w:rsid w:val="00B32868"/>
    <w:rsid w:val="00B339D7"/>
    <w:rsid w:val="00B33C22"/>
    <w:rsid w:val="00B340E6"/>
    <w:rsid w:val="00B34408"/>
    <w:rsid w:val="00B34997"/>
    <w:rsid w:val="00B34F3E"/>
    <w:rsid w:val="00B35466"/>
    <w:rsid w:val="00B355CC"/>
    <w:rsid w:val="00B35A12"/>
    <w:rsid w:val="00B3631B"/>
    <w:rsid w:val="00B37C68"/>
    <w:rsid w:val="00B37D1B"/>
    <w:rsid w:val="00B40FE4"/>
    <w:rsid w:val="00B41480"/>
    <w:rsid w:val="00B41CCA"/>
    <w:rsid w:val="00B41F8B"/>
    <w:rsid w:val="00B42AFB"/>
    <w:rsid w:val="00B42C79"/>
    <w:rsid w:val="00B435A6"/>
    <w:rsid w:val="00B44C0E"/>
    <w:rsid w:val="00B4629A"/>
    <w:rsid w:val="00B468A9"/>
    <w:rsid w:val="00B47086"/>
    <w:rsid w:val="00B471D6"/>
    <w:rsid w:val="00B4763B"/>
    <w:rsid w:val="00B4777D"/>
    <w:rsid w:val="00B47F52"/>
    <w:rsid w:val="00B5050E"/>
    <w:rsid w:val="00B50906"/>
    <w:rsid w:val="00B51026"/>
    <w:rsid w:val="00B51B10"/>
    <w:rsid w:val="00B51F29"/>
    <w:rsid w:val="00B520B5"/>
    <w:rsid w:val="00B53120"/>
    <w:rsid w:val="00B54320"/>
    <w:rsid w:val="00B548B1"/>
    <w:rsid w:val="00B56174"/>
    <w:rsid w:val="00B568A3"/>
    <w:rsid w:val="00B56A45"/>
    <w:rsid w:val="00B56CAD"/>
    <w:rsid w:val="00B56F44"/>
    <w:rsid w:val="00B57D54"/>
    <w:rsid w:val="00B608E3"/>
    <w:rsid w:val="00B62773"/>
    <w:rsid w:val="00B631FE"/>
    <w:rsid w:val="00B63E63"/>
    <w:rsid w:val="00B6445E"/>
    <w:rsid w:val="00B64DF5"/>
    <w:rsid w:val="00B64E5E"/>
    <w:rsid w:val="00B65149"/>
    <w:rsid w:val="00B651D0"/>
    <w:rsid w:val="00B6553D"/>
    <w:rsid w:val="00B67BAD"/>
    <w:rsid w:val="00B71016"/>
    <w:rsid w:val="00B713AF"/>
    <w:rsid w:val="00B7143C"/>
    <w:rsid w:val="00B7155E"/>
    <w:rsid w:val="00B71580"/>
    <w:rsid w:val="00B71D5C"/>
    <w:rsid w:val="00B72535"/>
    <w:rsid w:val="00B728B8"/>
    <w:rsid w:val="00B72D67"/>
    <w:rsid w:val="00B73105"/>
    <w:rsid w:val="00B733CC"/>
    <w:rsid w:val="00B74206"/>
    <w:rsid w:val="00B74951"/>
    <w:rsid w:val="00B759E5"/>
    <w:rsid w:val="00B76AAA"/>
    <w:rsid w:val="00B77B1F"/>
    <w:rsid w:val="00B77DD0"/>
    <w:rsid w:val="00B8093C"/>
    <w:rsid w:val="00B8125B"/>
    <w:rsid w:val="00B815AD"/>
    <w:rsid w:val="00B81BC4"/>
    <w:rsid w:val="00B81C31"/>
    <w:rsid w:val="00B82D19"/>
    <w:rsid w:val="00B82EB1"/>
    <w:rsid w:val="00B84B17"/>
    <w:rsid w:val="00B84BD6"/>
    <w:rsid w:val="00B84C4D"/>
    <w:rsid w:val="00B85150"/>
    <w:rsid w:val="00B854D3"/>
    <w:rsid w:val="00B85F73"/>
    <w:rsid w:val="00B86ABE"/>
    <w:rsid w:val="00B87705"/>
    <w:rsid w:val="00B878D3"/>
    <w:rsid w:val="00B906C1"/>
    <w:rsid w:val="00B90C6A"/>
    <w:rsid w:val="00B90FD5"/>
    <w:rsid w:val="00B914F9"/>
    <w:rsid w:val="00B916CD"/>
    <w:rsid w:val="00B920E5"/>
    <w:rsid w:val="00B9289E"/>
    <w:rsid w:val="00B92B50"/>
    <w:rsid w:val="00B936A8"/>
    <w:rsid w:val="00B93BD1"/>
    <w:rsid w:val="00B93E04"/>
    <w:rsid w:val="00B94E04"/>
    <w:rsid w:val="00B94E23"/>
    <w:rsid w:val="00B94FF4"/>
    <w:rsid w:val="00B95626"/>
    <w:rsid w:val="00B95EBD"/>
    <w:rsid w:val="00B96147"/>
    <w:rsid w:val="00B964F6"/>
    <w:rsid w:val="00B97266"/>
    <w:rsid w:val="00B97592"/>
    <w:rsid w:val="00B977F6"/>
    <w:rsid w:val="00BA096B"/>
    <w:rsid w:val="00BA0ADA"/>
    <w:rsid w:val="00BA0EB7"/>
    <w:rsid w:val="00BA17E3"/>
    <w:rsid w:val="00BA24B8"/>
    <w:rsid w:val="00BA29D1"/>
    <w:rsid w:val="00BA2F0E"/>
    <w:rsid w:val="00BA349F"/>
    <w:rsid w:val="00BA48A7"/>
    <w:rsid w:val="00BA4C83"/>
    <w:rsid w:val="00BA5F3B"/>
    <w:rsid w:val="00BA6CE5"/>
    <w:rsid w:val="00BA74F0"/>
    <w:rsid w:val="00BA7662"/>
    <w:rsid w:val="00BA77DB"/>
    <w:rsid w:val="00BB03D4"/>
    <w:rsid w:val="00BB0559"/>
    <w:rsid w:val="00BB0683"/>
    <w:rsid w:val="00BB0941"/>
    <w:rsid w:val="00BB1084"/>
    <w:rsid w:val="00BB1801"/>
    <w:rsid w:val="00BB2139"/>
    <w:rsid w:val="00BB2522"/>
    <w:rsid w:val="00BB72A9"/>
    <w:rsid w:val="00BB762E"/>
    <w:rsid w:val="00BB7747"/>
    <w:rsid w:val="00BB7B05"/>
    <w:rsid w:val="00BC0298"/>
    <w:rsid w:val="00BC0966"/>
    <w:rsid w:val="00BC0A85"/>
    <w:rsid w:val="00BC0F61"/>
    <w:rsid w:val="00BC1489"/>
    <w:rsid w:val="00BC1A1A"/>
    <w:rsid w:val="00BC248B"/>
    <w:rsid w:val="00BC25DA"/>
    <w:rsid w:val="00BC2DC3"/>
    <w:rsid w:val="00BC597A"/>
    <w:rsid w:val="00BC6015"/>
    <w:rsid w:val="00BC66A6"/>
    <w:rsid w:val="00BC6BFA"/>
    <w:rsid w:val="00BC71DB"/>
    <w:rsid w:val="00BC79E7"/>
    <w:rsid w:val="00BC7BBB"/>
    <w:rsid w:val="00BC7C40"/>
    <w:rsid w:val="00BC7F7A"/>
    <w:rsid w:val="00BD02EC"/>
    <w:rsid w:val="00BD0B87"/>
    <w:rsid w:val="00BD0CA1"/>
    <w:rsid w:val="00BD1A86"/>
    <w:rsid w:val="00BD1E09"/>
    <w:rsid w:val="00BD2643"/>
    <w:rsid w:val="00BD2680"/>
    <w:rsid w:val="00BD2841"/>
    <w:rsid w:val="00BD3F1C"/>
    <w:rsid w:val="00BD412A"/>
    <w:rsid w:val="00BD4869"/>
    <w:rsid w:val="00BD5503"/>
    <w:rsid w:val="00BD5637"/>
    <w:rsid w:val="00BD714E"/>
    <w:rsid w:val="00BD788F"/>
    <w:rsid w:val="00BE0021"/>
    <w:rsid w:val="00BE0583"/>
    <w:rsid w:val="00BE11C2"/>
    <w:rsid w:val="00BE26A9"/>
    <w:rsid w:val="00BE2AC5"/>
    <w:rsid w:val="00BE2ADD"/>
    <w:rsid w:val="00BE2E10"/>
    <w:rsid w:val="00BE3F40"/>
    <w:rsid w:val="00BE40FF"/>
    <w:rsid w:val="00BE47A6"/>
    <w:rsid w:val="00BE498A"/>
    <w:rsid w:val="00BE4C16"/>
    <w:rsid w:val="00BE5A8F"/>
    <w:rsid w:val="00BE5ACB"/>
    <w:rsid w:val="00BE73E7"/>
    <w:rsid w:val="00BE7929"/>
    <w:rsid w:val="00BE79B1"/>
    <w:rsid w:val="00BE7F09"/>
    <w:rsid w:val="00BF0130"/>
    <w:rsid w:val="00BF0345"/>
    <w:rsid w:val="00BF0623"/>
    <w:rsid w:val="00BF07E5"/>
    <w:rsid w:val="00BF08EF"/>
    <w:rsid w:val="00BF0CB6"/>
    <w:rsid w:val="00BF0FFC"/>
    <w:rsid w:val="00BF13E5"/>
    <w:rsid w:val="00BF208F"/>
    <w:rsid w:val="00BF21B8"/>
    <w:rsid w:val="00BF2D20"/>
    <w:rsid w:val="00BF3636"/>
    <w:rsid w:val="00BF3872"/>
    <w:rsid w:val="00BF38B4"/>
    <w:rsid w:val="00BF565E"/>
    <w:rsid w:val="00BF70BF"/>
    <w:rsid w:val="00BF7E3E"/>
    <w:rsid w:val="00C00452"/>
    <w:rsid w:val="00C0077B"/>
    <w:rsid w:val="00C00A73"/>
    <w:rsid w:val="00C01861"/>
    <w:rsid w:val="00C01F9C"/>
    <w:rsid w:val="00C02050"/>
    <w:rsid w:val="00C02858"/>
    <w:rsid w:val="00C02B64"/>
    <w:rsid w:val="00C0347D"/>
    <w:rsid w:val="00C03666"/>
    <w:rsid w:val="00C041A1"/>
    <w:rsid w:val="00C04796"/>
    <w:rsid w:val="00C055D9"/>
    <w:rsid w:val="00C05C8F"/>
    <w:rsid w:val="00C05DE6"/>
    <w:rsid w:val="00C06EAA"/>
    <w:rsid w:val="00C073BB"/>
    <w:rsid w:val="00C10FAE"/>
    <w:rsid w:val="00C127FD"/>
    <w:rsid w:val="00C12974"/>
    <w:rsid w:val="00C13B26"/>
    <w:rsid w:val="00C147F1"/>
    <w:rsid w:val="00C149C2"/>
    <w:rsid w:val="00C15729"/>
    <w:rsid w:val="00C15F28"/>
    <w:rsid w:val="00C1605D"/>
    <w:rsid w:val="00C1672F"/>
    <w:rsid w:val="00C16AF7"/>
    <w:rsid w:val="00C16B8F"/>
    <w:rsid w:val="00C16C7B"/>
    <w:rsid w:val="00C16ED2"/>
    <w:rsid w:val="00C16F64"/>
    <w:rsid w:val="00C1703F"/>
    <w:rsid w:val="00C17059"/>
    <w:rsid w:val="00C20557"/>
    <w:rsid w:val="00C20DB7"/>
    <w:rsid w:val="00C2155D"/>
    <w:rsid w:val="00C21DED"/>
    <w:rsid w:val="00C21FDD"/>
    <w:rsid w:val="00C22230"/>
    <w:rsid w:val="00C226B7"/>
    <w:rsid w:val="00C22F45"/>
    <w:rsid w:val="00C232BC"/>
    <w:rsid w:val="00C236E9"/>
    <w:rsid w:val="00C23AFE"/>
    <w:rsid w:val="00C2459D"/>
    <w:rsid w:val="00C2481B"/>
    <w:rsid w:val="00C2495D"/>
    <w:rsid w:val="00C24D02"/>
    <w:rsid w:val="00C25083"/>
    <w:rsid w:val="00C27054"/>
    <w:rsid w:val="00C27077"/>
    <w:rsid w:val="00C300DC"/>
    <w:rsid w:val="00C301F3"/>
    <w:rsid w:val="00C315C0"/>
    <w:rsid w:val="00C31755"/>
    <w:rsid w:val="00C317F4"/>
    <w:rsid w:val="00C319CC"/>
    <w:rsid w:val="00C31A26"/>
    <w:rsid w:val="00C320F7"/>
    <w:rsid w:val="00C326CC"/>
    <w:rsid w:val="00C327FC"/>
    <w:rsid w:val="00C332A4"/>
    <w:rsid w:val="00C33880"/>
    <w:rsid w:val="00C338AC"/>
    <w:rsid w:val="00C34116"/>
    <w:rsid w:val="00C34F53"/>
    <w:rsid w:val="00C359BD"/>
    <w:rsid w:val="00C35C17"/>
    <w:rsid w:val="00C3608A"/>
    <w:rsid w:val="00C36D21"/>
    <w:rsid w:val="00C37043"/>
    <w:rsid w:val="00C37291"/>
    <w:rsid w:val="00C37440"/>
    <w:rsid w:val="00C37C3F"/>
    <w:rsid w:val="00C406D2"/>
    <w:rsid w:val="00C40EDA"/>
    <w:rsid w:val="00C412BE"/>
    <w:rsid w:val="00C41CD6"/>
    <w:rsid w:val="00C42130"/>
    <w:rsid w:val="00C42D54"/>
    <w:rsid w:val="00C44363"/>
    <w:rsid w:val="00C44552"/>
    <w:rsid w:val="00C45089"/>
    <w:rsid w:val="00C453FB"/>
    <w:rsid w:val="00C45A93"/>
    <w:rsid w:val="00C46C90"/>
    <w:rsid w:val="00C4796A"/>
    <w:rsid w:val="00C50120"/>
    <w:rsid w:val="00C51693"/>
    <w:rsid w:val="00C51CC8"/>
    <w:rsid w:val="00C52167"/>
    <w:rsid w:val="00C52372"/>
    <w:rsid w:val="00C525BB"/>
    <w:rsid w:val="00C530F8"/>
    <w:rsid w:val="00C54261"/>
    <w:rsid w:val="00C55A4C"/>
    <w:rsid w:val="00C55EAC"/>
    <w:rsid w:val="00C56A3A"/>
    <w:rsid w:val="00C56AC9"/>
    <w:rsid w:val="00C56ACE"/>
    <w:rsid w:val="00C56D81"/>
    <w:rsid w:val="00C5793F"/>
    <w:rsid w:val="00C57A9E"/>
    <w:rsid w:val="00C6057E"/>
    <w:rsid w:val="00C60930"/>
    <w:rsid w:val="00C61676"/>
    <w:rsid w:val="00C61B27"/>
    <w:rsid w:val="00C61DC8"/>
    <w:rsid w:val="00C6255E"/>
    <w:rsid w:val="00C62B55"/>
    <w:rsid w:val="00C634EB"/>
    <w:rsid w:val="00C63AD5"/>
    <w:rsid w:val="00C63B2E"/>
    <w:rsid w:val="00C640EE"/>
    <w:rsid w:val="00C641C8"/>
    <w:rsid w:val="00C6441B"/>
    <w:rsid w:val="00C64474"/>
    <w:rsid w:val="00C6544A"/>
    <w:rsid w:val="00C658FD"/>
    <w:rsid w:val="00C65D8F"/>
    <w:rsid w:val="00C66191"/>
    <w:rsid w:val="00C66B69"/>
    <w:rsid w:val="00C70B73"/>
    <w:rsid w:val="00C70F6A"/>
    <w:rsid w:val="00C717A3"/>
    <w:rsid w:val="00C71B8E"/>
    <w:rsid w:val="00C721AD"/>
    <w:rsid w:val="00C72409"/>
    <w:rsid w:val="00C726B0"/>
    <w:rsid w:val="00C72F8D"/>
    <w:rsid w:val="00C7327D"/>
    <w:rsid w:val="00C7377D"/>
    <w:rsid w:val="00C73A6C"/>
    <w:rsid w:val="00C73A6D"/>
    <w:rsid w:val="00C73B41"/>
    <w:rsid w:val="00C73D22"/>
    <w:rsid w:val="00C74422"/>
    <w:rsid w:val="00C7474F"/>
    <w:rsid w:val="00C74F65"/>
    <w:rsid w:val="00C759F5"/>
    <w:rsid w:val="00C76448"/>
    <w:rsid w:val="00C7655D"/>
    <w:rsid w:val="00C76D75"/>
    <w:rsid w:val="00C774F9"/>
    <w:rsid w:val="00C775DE"/>
    <w:rsid w:val="00C77908"/>
    <w:rsid w:val="00C7791F"/>
    <w:rsid w:val="00C8046D"/>
    <w:rsid w:val="00C8287A"/>
    <w:rsid w:val="00C82C34"/>
    <w:rsid w:val="00C83FF1"/>
    <w:rsid w:val="00C84259"/>
    <w:rsid w:val="00C84294"/>
    <w:rsid w:val="00C84E2B"/>
    <w:rsid w:val="00C859BE"/>
    <w:rsid w:val="00C85AFC"/>
    <w:rsid w:val="00C85BF3"/>
    <w:rsid w:val="00C85C07"/>
    <w:rsid w:val="00C86C42"/>
    <w:rsid w:val="00C87728"/>
    <w:rsid w:val="00C90999"/>
    <w:rsid w:val="00C90D05"/>
    <w:rsid w:val="00C9189B"/>
    <w:rsid w:val="00C92427"/>
    <w:rsid w:val="00C92C16"/>
    <w:rsid w:val="00C93D98"/>
    <w:rsid w:val="00C94A0E"/>
    <w:rsid w:val="00C9739D"/>
    <w:rsid w:val="00C97878"/>
    <w:rsid w:val="00C97C70"/>
    <w:rsid w:val="00CA19DA"/>
    <w:rsid w:val="00CA1DF7"/>
    <w:rsid w:val="00CA2059"/>
    <w:rsid w:val="00CA210D"/>
    <w:rsid w:val="00CA24FC"/>
    <w:rsid w:val="00CA3E88"/>
    <w:rsid w:val="00CA45B5"/>
    <w:rsid w:val="00CA50CB"/>
    <w:rsid w:val="00CA622D"/>
    <w:rsid w:val="00CA684F"/>
    <w:rsid w:val="00CA68B8"/>
    <w:rsid w:val="00CA75E2"/>
    <w:rsid w:val="00CB190D"/>
    <w:rsid w:val="00CB2109"/>
    <w:rsid w:val="00CB3361"/>
    <w:rsid w:val="00CB3E6F"/>
    <w:rsid w:val="00CB4225"/>
    <w:rsid w:val="00CB4670"/>
    <w:rsid w:val="00CB4D9E"/>
    <w:rsid w:val="00CB4E8E"/>
    <w:rsid w:val="00CB51A7"/>
    <w:rsid w:val="00CB61B0"/>
    <w:rsid w:val="00CB6273"/>
    <w:rsid w:val="00CB62D9"/>
    <w:rsid w:val="00CB64B3"/>
    <w:rsid w:val="00CB6516"/>
    <w:rsid w:val="00CB6E31"/>
    <w:rsid w:val="00CB74E6"/>
    <w:rsid w:val="00CB7CFE"/>
    <w:rsid w:val="00CC1000"/>
    <w:rsid w:val="00CC1CA4"/>
    <w:rsid w:val="00CC1EE3"/>
    <w:rsid w:val="00CC282C"/>
    <w:rsid w:val="00CC3AD2"/>
    <w:rsid w:val="00CC418B"/>
    <w:rsid w:val="00CC5160"/>
    <w:rsid w:val="00CC64BD"/>
    <w:rsid w:val="00CC68EE"/>
    <w:rsid w:val="00CD019D"/>
    <w:rsid w:val="00CD09E4"/>
    <w:rsid w:val="00CD1AD8"/>
    <w:rsid w:val="00CD2304"/>
    <w:rsid w:val="00CD27CA"/>
    <w:rsid w:val="00CD2915"/>
    <w:rsid w:val="00CD2D5C"/>
    <w:rsid w:val="00CD3979"/>
    <w:rsid w:val="00CD3C87"/>
    <w:rsid w:val="00CD5B99"/>
    <w:rsid w:val="00CD5FC2"/>
    <w:rsid w:val="00CD62BC"/>
    <w:rsid w:val="00CD701A"/>
    <w:rsid w:val="00CE0527"/>
    <w:rsid w:val="00CE0E23"/>
    <w:rsid w:val="00CE291E"/>
    <w:rsid w:val="00CE34FB"/>
    <w:rsid w:val="00CE3BEE"/>
    <w:rsid w:val="00CE5177"/>
    <w:rsid w:val="00CE589C"/>
    <w:rsid w:val="00CE5B67"/>
    <w:rsid w:val="00CE65FB"/>
    <w:rsid w:val="00CE6D1E"/>
    <w:rsid w:val="00CE6E70"/>
    <w:rsid w:val="00CE749E"/>
    <w:rsid w:val="00CE781D"/>
    <w:rsid w:val="00CF05B7"/>
    <w:rsid w:val="00CF0680"/>
    <w:rsid w:val="00CF0B26"/>
    <w:rsid w:val="00CF0D80"/>
    <w:rsid w:val="00CF10E1"/>
    <w:rsid w:val="00CF13E4"/>
    <w:rsid w:val="00CF14F3"/>
    <w:rsid w:val="00CF1FB7"/>
    <w:rsid w:val="00CF210F"/>
    <w:rsid w:val="00CF2468"/>
    <w:rsid w:val="00CF24D0"/>
    <w:rsid w:val="00CF29D5"/>
    <w:rsid w:val="00CF2EE4"/>
    <w:rsid w:val="00CF2F69"/>
    <w:rsid w:val="00CF3338"/>
    <w:rsid w:val="00CF36F6"/>
    <w:rsid w:val="00CF3F59"/>
    <w:rsid w:val="00CF3FBE"/>
    <w:rsid w:val="00CF4F24"/>
    <w:rsid w:val="00CF5566"/>
    <w:rsid w:val="00CF5AAD"/>
    <w:rsid w:val="00CF6070"/>
    <w:rsid w:val="00CF6777"/>
    <w:rsid w:val="00CF78F3"/>
    <w:rsid w:val="00CF7FF3"/>
    <w:rsid w:val="00D01236"/>
    <w:rsid w:val="00D0263E"/>
    <w:rsid w:val="00D026DE"/>
    <w:rsid w:val="00D028AD"/>
    <w:rsid w:val="00D02B2C"/>
    <w:rsid w:val="00D0321C"/>
    <w:rsid w:val="00D032D2"/>
    <w:rsid w:val="00D0345F"/>
    <w:rsid w:val="00D03AC5"/>
    <w:rsid w:val="00D03B74"/>
    <w:rsid w:val="00D040DD"/>
    <w:rsid w:val="00D049AD"/>
    <w:rsid w:val="00D04F19"/>
    <w:rsid w:val="00D05158"/>
    <w:rsid w:val="00D0522F"/>
    <w:rsid w:val="00D0563F"/>
    <w:rsid w:val="00D0601B"/>
    <w:rsid w:val="00D06C15"/>
    <w:rsid w:val="00D06C99"/>
    <w:rsid w:val="00D07855"/>
    <w:rsid w:val="00D078B8"/>
    <w:rsid w:val="00D10B07"/>
    <w:rsid w:val="00D10FB1"/>
    <w:rsid w:val="00D1132B"/>
    <w:rsid w:val="00D1182C"/>
    <w:rsid w:val="00D1248D"/>
    <w:rsid w:val="00D12B4A"/>
    <w:rsid w:val="00D13111"/>
    <w:rsid w:val="00D1406D"/>
    <w:rsid w:val="00D16747"/>
    <w:rsid w:val="00D16C08"/>
    <w:rsid w:val="00D170D1"/>
    <w:rsid w:val="00D20088"/>
    <w:rsid w:val="00D207CA"/>
    <w:rsid w:val="00D208F4"/>
    <w:rsid w:val="00D20AFB"/>
    <w:rsid w:val="00D20B3B"/>
    <w:rsid w:val="00D20BF3"/>
    <w:rsid w:val="00D20C5F"/>
    <w:rsid w:val="00D20D70"/>
    <w:rsid w:val="00D21D1A"/>
    <w:rsid w:val="00D2244E"/>
    <w:rsid w:val="00D22537"/>
    <w:rsid w:val="00D22EEF"/>
    <w:rsid w:val="00D23D97"/>
    <w:rsid w:val="00D24626"/>
    <w:rsid w:val="00D2547D"/>
    <w:rsid w:val="00D25CE6"/>
    <w:rsid w:val="00D26585"/>
    <w:rsid w:val="00D26DB9"/>
    <w:rsid w:val="00D2780D"/>
    <w:rsid w:val="00D27944"/>
    <w:rsid w:val="00D27BB8"/>
    <w:rsid w:val="00D3054A"/>
    <w:rsid w:val="00D3136F"/>
    <w:rsid w:val="00D31546"/>
    <w:rsid w:val="00D315EB"/>
    <w:rsid w:val="00D316E0"/>
    <w:rsid w:val="00D318B2"/>
    <w:rsid w:val="00D319EB"/>
    <w:rsid w:val="00D322DE"/>
    <w:rsid w:val="00D32546"/>
    <w:rsid w:val="00D3295E"/>
    <w:rsid w:val="00D349EF"/>
    <w:rsid w:val="00D34F09"/>
    <w:rsid w:val="00D36A8F"/>
    <w:rsid w:val="00D3781A"/>
    <w:rsid w:val="00D37BC8"/>
    <w:rsid w:val="00D4005A"/>
    <w:rsid w:val="00D402B9"/>
    <w:rsid w:val="00D40691"/>
    <w:rsid w:val="00D40B87"/>
    <w:rsid w:val="00D416E4"/>
    <w:rsid w:val="00D41A42"/>
    <w:rsid w:val="00D42D63"/>
    <w:rsid w:val="00D443C0"/>
    <w:rsid w:val="00D45F6F"/>
    <w:rsid w:val="00D46FDE"/>
    <w:rsid w:val="00D46FF6"/>
    <w:rsid w:val="00D473FA"/>
    <w:rsid w:val="00D47935"/>
    <w:rsid w:val="00D47BF2"/>
    <w:rsid w:val="00D50E1E"/>
    <w:rsid w:val="00D50E86"/>
    <w:rsid w:val="00D514FC"/>
    <w:rsid w:val="00D5282F"/>
    <w:rsid w:val="00D52FC5"/>
    <w:rsid w:val="00D53237"/>
    <w:rsid w:val="00D533C2"/>
    <w:rsid w:val="00D53E54"/>
    <w:rsid w:val="00D54348"/>
    <w:rsid w:val="00D54AE3"/>
    <w:rsid w:val="00D54B5C"/>
    <w:rsid w:val="00D55553"/>
    <w:rsid w:val="00D555BD"/>
    <w:rsid w:val="00D55F64"/>
    <w:rsid w:val="00D5661B"/>
    <w:rsid w:val="00D566CD"/>
    <w:rsid w:val="00D56B13"/>
    <w:rsid w:val="00D56D43"/>
    <w:rsid w:val="00D57986"/>
    <w:rsid w:val="00D605E2"/>
    <w:rsid w:val="00D60738"/>
    <w:rsid w:val="00D61ACE"/>
    <w:rsid w:val="00D61EB2"/>
    <w:rsid w:val="00D62097"/>
    <w:rsid w:val="00D62243"/>
    <w:rsid w:val="00D62486"/>
    <w:rsid w:val="00D6269B"/>
    <w:rsid w:val="00D629A2"/>
    <w:rsid w:val="00D62F5D"/>
    <w:rsid w:val="00D63FFB"/>
    <w:rsid w:val="00D64904"/>
    <w:rsid w:val="00D6503B"/>
    <w:rsid w:val="00D6527F"/>
    <w:rsid w:val="00D65A82"/>
    <w:rsid w:val="00D65FDF"/>
    <w:rsid w:val="00D66CAA"/>
    <w:rsid w:val="00D67ACF"/>
    <w:rsid w:val="00D705BF"/>
    <w:rsid w:val="00D70687"/>
    <w:rsid w:val="00D70CA5"/>
    <w:rsid w:val="00D711E2"/>
    <w:rsid w:val="00D7125F"/>
    <w:rsid w:val="00D724B9"/>
    <w:rsid w:val="00D7292B"/>
    <w:rsid w:val="00D7292E"/>
    <w:rsid w:val="00D73695"/>
    <w:rsid w:val="00D73CDE"/>
    <w:rsid w:val="00D73EAA"/>
    <w:rsid w:val="00D73F8A"/>
    <w:rsid w:val="00D74264"/>
    <w:rsid w:val="00D74366"/>
    <w:rsid w:val="00D74372"/>
    <w:rsid w:val="00D744F4"/>
    <w:rsid w:val="00D74E65"/>
    <w:rsid w:val="00D74FAC"/>
    <w:rsid w:val="00D75C4C"/>
    <w:rsid w:val="00D75E5B"/>
    <w:rsid w:val="00D767F2"/>
    <w:rsid w:val="00D76DB6"/>
    <w:rsid w:val="00D80A62"/>
    <w:rsid w:val="00D811EC"/>
    <w:rsid w:val="00D81DB0"/>
    <w:rsid w:val="00D82426"/>
    <w:rsid w:val="00D82459"/>
    <w:rsid w:val="00D82C64"/>
    <w:rsid w:val="00D849B1"/>
    <w:rsid w:val="00D84BEF"/>
    <w:rsid w:val="00D85377"/>
    <w:rsid w:val="00D85A9B"/>
    <w:rsid w:val="00D86303"/>
    <w:rsid w:val="00D866E2"/>
    <w:rsid w:val="00D86919"/>
    <w:rsid w:val="00D9137F"/>
    <w:rsid w:val="00D916AE"/>
    <w:rsid w:val="00D92385"/>
    <w:rsid w:val="00D927EF"/>
    <w:rsid w:val="00D92A53"/>
    <w:rsid w:val="00D931A4"/>
    <w:rsid w:val="00D93C94"/>
    <w:rsid w:val="00D93ECA"/>
    <w:rsid w:val="00D94A23"/>
    <w:rsid w:val="00D94AE4"/>
    <w:rsid w:val="00D9555F"/>
    <w:rsid w:val="00D95ED0"/>
    <w:rsid w:val="00D95F14"/>
    <w:rsid w:val="00D9697C"/>
    <w:rsid w:val="00D96B9C"/>
    <w:rsid w:val="00D97C51"/>
    <w:rsid w:val="00DA0206"/>
    <w:rsid w:val="00DA0E35"/>
    <w:rsid w:val="00DA0F1B"/>
    <w:rsid w:val="00DA1554"/>
    <w:rsid w:val="00DA1A45"/>
    <w:rsid w:val="00DA2CA0"/>
    <w:rsid w:val="00DA34A9"/>
    <w:rsid w:val="00DA372D"/>
    <w:rsid w:val="00DA37FC"/>
    <w:rsid w:val="00DA4E0C"/>
    <w:rsid w:val="00DA5DEE"/>
    <w:rsid w:val="00DA6AA4"/>
    <w:rsid w:val="00DA6E38"/>
    <w:rsid w:val="00DA7BE9"/>
    <w:rsid w:val="00DA7EC0"/>
    <w:rsid w:val="00DB00BD"/>
    <w:rsid w:val="00DB00D7"/>
    <w:rsid w:val="00DB0935"/>
    <w:rsid w:val="00DB09ED"/>
    <w:rsid w:val="00DB0AC1"/>
    <w:rsid w:val="00DB0BB1"/>
    <w:rsid w:val="00DB2149"/>
    <w:rsid w:val="00DB22B9"/>
    <w:rsid w:val="00DB2A97"/>
    <w:rsid w:val="00DB5C43"/>
    <w:rsid w:val="00DB61C0"/>
    <w:rsid w:val="00DB6404"/>
    <w:rsid w:val="00DB6572"/>
    <w:rsid w:val="00DB6718"/>
    <w:rsid w:val="00DB6EF0"/>
    <w:rsid w:val="00DB7AF6"/>
    <w:rsid w:val="00DC0DB5"/>
    <w:rsid w:val="00DC143F"/>
    <w:rsid w:val="00DC2B1F"/>
    <w:rsid w:val="00DC2EEE"/>
    <w:rsid w:val="00DC3670"/>
    <w:rsid w:val="00DC3B3F"/>
    <w:rsid w:val="00DC3E39"/>
    <w:rsid w:val="00DC42FB"/>
    <w:rsid w:val="00DC5295"/>
    <w:rsid w:val="00DC57A8"/>
    <w:rsid w:val="00DC5F6C"/>
    <w:rsid w:val="00DC6CD9"/>
    <w:rsid w:val="00DC6D96"/>
    <w:rsid w:val="00DC7553"/>
    <w:rsid w:val="00DD1A7F"/>
    <w:rsid w:val="00DD3A9C"/>
    <w:rsid w:val="00DD474A"/>
    <w:rsid w:val="00DD52EF"/>
    <w:rsid w:val="00DD550B"/>
    <w:rsid w:val="00DD5732"/>
    <w:rsid w:val="00DD6312"/>
    <w:rsid w:val="00DD6653"/>
    <w:rsid w:val="00DD6660"/>
    <w:rsid w:val="00DD67AE"/>
    <w:rsid w:val="00DD68AE"/>
    <w:rsid w:val="00DE00A3"/>
    <w:rsid w:val="00DE193D"/>
    <w:rsid w:val="00DE1A7C"/>
    <w:rsid w:val="00DE1EBD"/>
    <w:rsid w:val="00DE29C6"/>
    <w:rsid w:val="00DE2D40"/>
    <w:rsid w:val="00DE3253"/>
    <w:rsid w:val="00DE3AC1"/>
    <w:rsid w:val="00DE4918"/>
    <w:rsid w:val="00DE49B6"/>
    <w:rsid w:val="00DE4E07"/>
    <w:rsid w:val="00DE5B8B"/>
    <w:rsid w:val="00DE631A"/>
    <w:rsid w:val="00DE6BFA"/>
    <w:rsid w:val="00DE7D28"/>
    <w:rsid w:val="00DF01F9"/>
    <w:rsid w:val="00DF0BA0"/>
    <w:rsid w:val="00DF0D8A"/>
    <w:rsid w:val="00DF1C48"/>
    <w:rsid w:val="00DF1E34"/>
    <w:rsid w:val="00DF2446"/>
    <w:rsid w:val="00DF29DD"/>
    <w:rsid w:val="00DF2E3F"/>
    <w:rsid w:val="00DF3841"/>
    <w:rsid w:val="00DF3D68"/>
    <w:rsid w:val="00DF3D7A"/>
    <w:rsid w:val="00DF438C"/>
    <w:rsid w:val="00DF43C2"/>
    <w:rsid w:val="00DF444C"/>
    <w:rsid w:val="00DF4C76"/>
    <w:rsid w:val="00DF4EBB"/>
    <w:rsid w:val="00DF5034"/>
    <w:rsid w:val="00DF564F"/>
    <w:rsid w:val="00DF57D0"/>
    <w:rsid w:val="00DF61BC"/>
    <w:rsid w:val="00DF6AD2"/>
    <w:rsid w:val="00DF705E"/>
    <w:rsid w:val="00DF7C95"/>
    <w:rsid w:val="00E00538"/>
    <w:rsid w:val="00E00840"/>
    <w:rsid w:val="00E00BBC"/>
    <w:rsid w:val="00E00E33"/>
    <w:rsid w:val="00E011C1"/>
    <w:rsid w:val="00E01376"/>
    <w:rsid w:val="00E024C9"/>
    <w:rsid w:val="00E02C51"/>
    <w:rsid w:val="00E03086"/>
    <w:rsid w:val="00E031F2"/>
    <w:rsid w:val="00E042CB"/>
    <w:rsid w:val="00E04E20"/>
    <w:rsid w:val="00E075F6"/>
    <w:rsid w:val="00E07D4C"/>
    <w:rsid w:val="00E10148"/>
    <w:rsid w:val="00E10B18"/>
    <w:rsid w:val="00E1219B"/>
    <w:rsid w:val="00E13E0D"/>
    <w:rsid w:val="00E1445B"/>
    <w:rsid w:val="00E14FAD"/>
    <w:rsid w:val="00E1503E"/>
    <w:rsid w:val="00E15922"/>
    <w:rsid w:val="00E15965"/>
    <w:rsid w:val="00E1654A"/>
    <w:rsid w:val="00E16B2D"/>
    <w:rsid w:val="00E1773A"/>
    <w:rsid w:val="00E179A9"/>
    <w:rsid w:val="00E224B1"/>
    <w:rsid w:val="00E224CA"/>
    <w:rsid w:val="00E22B82"/>
    <w:rsid w:val="00E22C51"/>
    <w:rsid w:val="00E23235"/>
    <w:rsid w:val="00E23D74"/>
    <w:rsid w:val="00E23ED6"/>
    <w:rsid w:val="00E23EDC"/>
    <w:rsid w:val="00E246ED"/>
    <w:rsid w:val="00E24AE5"/>
    <w:rsid w:val="00E24E3C"/>
    <w:rsid w:val="00E2542E"/>
    <w:rsid w:val="00E2559C"/>
    <w:rsid w:val="00E25C06"/>
    <w:rsid w:val="00E25F34"/>
    <w:rsid w:val="00E25F4C"/>
    <w:rsid w:val="00E27755"/>
    <w:rsid w:val="00E308F0"/>
    <w:rsid w:val="00E30939"/>
    <w:rsid w:val="00E30C51"/>
    <w:rsid w:val="00E30E41"/>
    <w:rsid w:val="00E312A8"/>
    <w:rsid w:val="00E31676"/>
    <w:rsid w:val="00E31A31"/>
    <w:rsid w:val="00E31A47"/>
    <w:rsid w:val="00E3215C"/>
    <w:rsid w:val="00E32270"/>
    <w:rsid w:val="00E327C1"/>
    <w:rsid w:val="00E34ECA"/>
    <w:rsid w:val="00E36100"/>
    <w:rsid w:val="00E3621A"/>
    <w:rsid w:val="00E36E26"/>
    <w:rsid w:val="00E37161"/>
    <w:rsid w:val="00E37282"/>
    <w:rsid w:val="00E374E9"/>
    <w:rsid w:val="00E406A2"/>
    <w:rsid w:val="00E42BA5"/>
    <w:rsid w:val="00E42BE8"/>
    <w:rsid w:val="00E42C47"/>
    <w:rsid w:val="00E4387C"/>
    <w:rsid w:val="00E4406B"/>
    <w:rsid w:val="00E445B0"/>
    <w:rsid w:val="00E44614"/>
    <w:rsid w:val="00E454CF"/>
    <w:rsid w:val="00E457E0"/>
    <w:rsid w:val="00E45852"/>
    <w:rsid w:val="00E46659"/>
    <w:rsid w:val="00E46932"/>
    <w:rsid w:val="00E47295"/>
    <w:rsid w:val="00E500AB"/>
    <w:rsid w:val="00E50232"/>
    <w:rsid w:val="00E50EA0"/>
    <w:rsid w:val="00E5190F"/>
    <w:rsid w:val="00E52339"/>
    <w:rsid w:val="00E5311C"/>
    <w:rsid w:val="00E537A1"/>
    <w:rsid w:val="00E538F4"/>
    <w:rsid w:val="00E53A41"/>
    <w:rsid w:val="00E550C0"/>
    <w:rsid w:val="00E5510A"/>
    <w:rsid w:val="00E555C8"/>
    <w:rsid w:val="00E55833"/>
    <w:rsid w:val="00E5608A"/>
    <w:rsid w:val="00E562F5"/>
    <w:rsid w:val="00E5695C"/>
    <w:rsid w:val="00E57700"/>
    <w:rsid w:val="00E604A8"/>
    <w:rsid w:val="00E615BC"/>
    <w:rsid w:val="00E618B9"/>
    <w:rsid w:val="00E62354"/>
    <w:rsid w:val="00E62513"/>
    <w:rsid w:val="00E627F2"/>
    <w:rsid w:val="00E63209"/>
    <w:rsid w:val="00E63B9F"/>
    <w:rsid w:val="00E644DE"/>
    <w:rsid w:val="00E64721"/>
    <w:rsid w:val="00E65C34"/>
    <w:rsid w:val="00E66917"/>
    <w:rsid w:val="00E67569"/>
    <w:rsid w:val="00E67E45"/>
    <w:rsid w:val="00E70193"/>
    <w:rsid w:val="00E719E8"/>
    <w:rsid w:val="00E7248E"/>
    <w:rsid w:val="00E72947"/>
    <w:rsid w:val="00E73000"/>
    <w:rsid w:val="00E73A93"/>
    <w:rsid w:val="00E755D2"/>
    <w:rsid w:val="00E7565C"/>
    <w:rsid w:val="00E7582E"/>
    <w:rsid w:val="00E75B9D"/>
    <w:rsid w:val="00E75D3D"/>
    <w:rsid w:val="00E764CE"/>
    <w:rsid w:val="00E76EE3"/>
    <w:rsid w:val="00E76F22"/>
    <w:rsid w:val="00E777AE"/>
    <w:rsid w:val="00E77A52"/>
    <w:rsid w:val="00E77C79"/>
    <w:rsid w:val="00E77D9A"/>
    <w:rsid w:val="00E809C7"/>
    <w:rsid w:val="00E80A8A"/>
    <w:rsid w:val="00E820D7"/>
    <w:rsid w:val="00E82EAE"/>
    <w:rsid w:val="00E8324B"/>
    <w:rsid w:val="00E83587"/>
    <w:rsid w:val="00E849D6"/>
    <w:rsid w:val="00E84C37"/>
    <w:rsid w:val="00E84F87"/>
    <w:rsid w:val="00E85E5F"/>
    <w:rsid w:val="00E9270A"/>
    <w:rsid w:val="00E92BCD"/>
    <w:rsid w:val="00E93E98"/>
    <w:rsid w:val="00E93FEA"/>
    <w:rsid w:val="00E94043"/>
    <w:rsid w:val="00E94B83"/>
    <w:rsid w:val="00E954ED"/>
    <w:rsid w:val="00E96F09"/>
    <w:rsid w:val="00E970EC"/>
    <w:rsid w:val="00E972CD"/>
    <w:rsid w:val="00E972F0"/>
    <w:rsid w:val="00E97666"/>
    <w:rsid w:val="00EA1C75"/>
    <w:rsid w:val="00EA2212"/>
    <w:rsid w:val="00EA26CF"/>
    <w:rsid w:val="00EA2DF1"/>
    <w:rsid w:val="00EA31AE"/>
    <w:rsid w:val="00EA3229"/>
    <w:rsid w:val="00EA3935"/>
    <w:rsid w:val="00EA59ED"/>
    <w:rsid w:val="00EA5F07"/>
    <w:rsid w:val="00EA6205"/>
    <w:rsid w:val="00EA676C"/>
    <w:rsid w:val="00EA796A"/>
    <w:rsid w:val="00EA7BA9"/>
    <w:rsid w:val="00EB0110"/>
    <w:rsid w:val="00EB0FF1"/>
    <w:rsid w:val="00EB12FA"/>
    <w:rsid w:val="00EB1E3A"/>
    <w:rsid w:val="00EB2387"/>
    <w:rsid w:val="00EB3433"/>
    <w:rsid w:val="00EB4679"/>
    <w:rsid w:val="00EB5A8B"/>
    <w:rsid w:val="00EB6E20"/>
    <w:rsid w:val="00EC01D1"/>
    <w:rsid w:val="00EC0894"/>
    <w:rsid w:val="00EC17F2"/>
    <w:rsid w:val="00EC1A6D"/>
    <w:rsid w:val="00EC21BE"/>
    <w:rsid w:val="00EC21C6"/>
    <w:rsid w:val="00EC2791"/>
    <w:rsid w:val="00EC384E"/>
    <w:rsid w:val="00EC4438"/>
    <w:rsid w:val="00EC6873"/>
    <w:rsid w:val="00EC6BD8"/>
    <w:rsid w:val="00EC71EC"/>
    <w:rsid w:val="00EC7FCD"/>
    <w:rsid w:val="00EC7FCE"/>
    <w:rsid w:val="00ED01C0"/>
    <w:rsid w:val="00ED168F"/>
    <w:rsid w:val="00ED179A"/>
    <w:rsid w:val="00ED1A95"/>
    <w:rsid w:val="00ED21C6"/>
    <w:rsid w:val="00ED238D"/>
    <w:rsid w:val="00ED2482"/>
    <w:rsid w:val="00ED2C46"/>
    <w:rsid w:val="00ED4A44"/>
    <w:rsid w:val="00ED5805"/>
    <w:rsid w:val="00EE015A"/>
    <w:rsid w:val="00EE0D60"/>
    <w:rsid w:val="00EE229B"/>
    <w:rsid w:val="00EE259C"/>
    <w:rsid w:val="00EE2BBA"/>
    <w:rsid w:val="00EE2BE4"/>
    <w:rsid w:val="00EE31C1"/>
    <w:rsid w:val="00EE4C85"/>
    <w:rsid w:val="00EE5026"/>
    <w:rsid w:val="00EE601E"/>
    <w:rsid w:val="00EE6084"/>
    <w:rsid w:val="00EE7444"/>
    <w:rsid w:val="00EF005C"/>
    <w:rsid w:val="00EF0588"/>
    <w:rsid w:val="00EF071B"/>
    <w:rsid w:val="00EF0D0B"/>
    <w:rsid w:val="00EF13C2"/>
    <w:rsid w:val="00EF1820"/>
    <w:rsid w:val="00EF2085"/>
    <w:rsid w:val="00EF2F27"/>
    <w:rsid w:val="00EF38C5"/>
    <w:rsid w:val="00EF5419"/>
    <w:rsid w:val="00EF5555"/>
    <w:rsid w:val="00EF59E0"/>
    <w:rsid w:val="00EF5B7F"/>
    <w:rsid w:val="00EF64A0"/>
    <w:rsid w:val="00EF7252"/>
    <w:rsid w:val="00EF7BB7"/>
    <w:rsid w:val="00F007E4"/>
    <w:rsid w:val="00F00E48"/>
    <w:rsid w:val="00F01D64"/>
    <w:rsid w:val="00F02597"/>
    <w:rsid w:val="00F0269C"/>
    <w:rsid w:val="00F0350D"/>
    <w:rsid w:val="00F0468D"/>
    <w:rsid w:val="00F04D49"/>
    <w:rsid w:val="00F0521E"/>
    <w:rsid w:val="00F05250"/>
    <w:rsid w:val="00F054C2"/>
    <w:rsid w:val="00F05690"/>
    <w:rsid w:val="00F05DE8"/>
    <w:rsid w:val="00F05EE5"/>
    <w:rsid w:val="00F06903"/>
    <w:rsid w:val="00F06B21"/>
    <w:rsid w:val="00F06EB0"/>
    <w:rsid w:val="00F070BB"/>
    <w:rsid w:val="00F070F2"/>
    <w:rsid w:val="00F071D6"/>
    <w:rsid w:val="00F073EF"/>
    <w:rsid w:val="00F07B9F"/>
    <w:rsid w:val="00F07FA0"/>
    <w:rsid w:val="00F1085D"/>
    <w:rsid w:val="00F10862"/>
    <w:rsid w:val="00F116AE"/>
    <w:rsid w:val="00F118DE"/>
    <w:rsid w:val="00F11BCA"/>
    <w:rsid w:val="00F12C18"/>
    <w:rsid w:val="00F17242"/>
    <w:rsid w:val="00F174CE"/>
    <w:rsid w:val="00F2035F"/>
    <w:rsid w:val="00F207B0"/>
    <w:rsid w:val="00F217AA"/>
    <w:rsid w:val="00F22AB4"/>
    <w:rsid w:val="00F2346F"/>
    <w:rsid w:val="00F234E3"/>
    <w:rsid w:val="00F234E5"/>
    <w:rsid w:val="00F2381F"/>
    <w:rsid w:val="00F243D7"/>
    <w:rsid w:val="00F246B7"/>
    <w:rsid w:val="00F24ADD"/>
    <w:rsid w:val="00F25692"/>
    <w:rsid w:val="00F25715"/>
    <w:rsid w:val="00F25FBD"/>
    <w:rsid w:val="00F27144"/>
    <w:rsid w:val="00F3043E"/>
    <w:rsid w:val="00F316C5"/>
    <w:rsid w:val="00F31C1A"/>
    <w:rsid w:val="00F31C51"/>
    <w:rsid w:val="00F322B8"/>
    <w:rsid w:val="00F32CCE"/>
    <w:rsid w:val="00F3335C"/>
    <w:rsid w:val="00F33514"/>
    <w:rsid w:val="00F3354A"/>
    <w:rsid w:val="00F3363D"/>
    <w:rsid w:val="00F3374C"/>
    <w:rsid w:val="00F3531D"/>
    <w:rsid w:val="00F3536E"/>
    <w:rsid w:val="00F360FD"/>
    <w:rsid w:val="00F36FA5"/>
    <w:rsid w:val="00F37335"/>
    <w:rsid w:val="00F37B51"/>
    <w:rsid w:val="00F37F55"/>
    <w:rsid w:val="00F41AE0"/>
    <w:rsid w:val="00F42328"/>
    <w:rsid w:val="00F430F5"/>
    <w:rsid w:val="00F43269"/>
    <w:rsid w:val="00F4489B"/>
    <w:rsid w:val="00F45211"/>
    <w:rsid w:val="00F4568B"/>
    <w:rsid w:val="00F457C4"/>
    <w:rsid w:val="00F46337"/>
    <w:rsid w:val="00F464D8"/>
    <w:rsid w:val="00F46AA7"/>
    <w:rsid w:val="00F47915"/>
    <w:rsid w:val="00F47E45"/>
    <w:rsid w:val="00F5054C"/>
    <w:rsid w:val="00F5061F"/>
    <w:rsid w:val="00F50D5D"/>
    <w:rsid w:val="00F51713"/>
    <w:rsid w:val="00F5319D"/>
    <w:rsid w:val="00F54D9D"/>
    <w:rsid w:val="00F55332"/>
    <w:rsid w:val="00F557D3"/>
    <w:rsid w:val="00F55D7F"/>
    <w:rsid w:val="00F5655D"/>
    <w:rsid w:val="00F56710"/>
    <w:rsid w:val="00F570E7"/>
    <w:rsid w:val="00F57274"/>
    <w:rsid w:val="00F57BF2"/>
    <w:rsid w:val="00F60203"/>
    <w:rsid w:val="00F605E4"/>
    <w:rsid w:val="00F6075E"/>
    <w:rsid w:val="00F60978"/>
    <w:rsid w:val="00F61D69"/>
    <w:rsid w:val="00F61E69"/>
    <w:rsid w:val="00F6346D"/>
    <w:rsid w:val="00F634BA"/>
    <w:rsid w:val="00F6399F"/>
    <w:rsid w:val="00F645D4"/>
    <w:rsid w:val="00F64AEE"/>
    <w:rsid w:val="00F64C9F"/>
    <w:rsid w:val="00F6536A"/>
    <w:rsid w:val="00F654A5"/>
    <w:rsid w:val="00F65804"/>
    <w:rsid w:val="00F65B34"/>
    <w:rsid w:val="00F66961"/>
    <w:rsid w:val="00F67D09"/>
    <w:rsid w:val="00F7130F"/>
    <w:rsid w:val="00F71F7E"/>
    <w:rsid w:val="00F7210A"/>
    <w:rsid w:val="00F74844"/>
    <w:rsid w:val="00F75EDD"/>
    <w:rsid w:val="00F771DF"/>
    <w:rsid w:val="00F77CFB"/>
    <w:rsid w:val="00F806B1"/>
    <w:rsid w:val="00F80B9E"/>
    <w:rsid w:val="00F81107"/>
    <w:rsid w:val="00F81311"/>
    <w:rsid w:val="00F83EA2"/>
    <w:rsid w:val="00F8445C"/>
    <w:rsid w:val="00F84932"/>
    <w:rsid w:val="00F8544C"/>
    <w:rsid w:val="00F85540"/>
    <w:rsid w:val="00F858CE"/>
    <w:rsid w:val="00F85BE8"/>
    <w:rsid w:val="00F87743"/>
    <w:rsid w:val="00F87773"/>
    <w:rsid w:val="00F87DEC"/>
    <w:rsid w:val="00F90497"/>
    <w:rsid w:val="00F9072D"/>
    <w:rsid w:val="00F91240"/>
    <w:rsid w:val="00F92107"/>
    <w:rsid w:val="00F9234A"/>
    <w:rsid w:val="00F92784"/>
    <w:rsid w:val="00F929A6"/>
    <w:rsid w:val="00F93B19"/>
    <w:rsid w:val="00F93BA8"/>
    <w:rsid w:val="00F95AA6"/>
    <w:rsid w:val="00F95F60"/>
    <w:rsid w:val="00F96584"/>
    <w:rsid w:val="00F966CA"/>
    <w:rsid w:val="00F96BD7"/>
    <w:rsid w:val="00F96CA4"/>
    <w:rsid w:val="00F96FE2"/>
    <w:rsid w:val="00F977BF"/>
    <w:rsid w:val="00FA0EB0"/>
    <w:rsid w:val="00FA11DD"/>
    <w:rsid w:val="00FA1373"/>
    <w:rsid w:val="00FA26F6"/>
    <w:rsid w:val="00FA2F3C"/>
    <w:rsid w:val="00FA4A60"/>
    <w:rsid w:val="00FA5AC2"/>
    <w:rsid w:val="00FA68E1"/>
    <w:rsid w:val="00FA6CE3"/>
    <w:rsid w:val="00FA7982"/>
    <w:rsid w:val="00FA7A33"/>
    <w:rsid w:val="00FB008B"/>
    <w:rsid w:val="00FB1162"/>
    <w:rsid w:val="00FB16E3"/>
    <w:rsid w:val="00FB26CC"/>
    <w:rsid w:val="00FB281B"/>
    <w:rsid w:val="00FB2E22"/>
    <w:rsid w:val="00FB35DA"/>
    <w:rsid w:val="00FB4239"/>
    <w:rsid w:val="00FB451B"/>
    <w:rsid w:val="00FB4947"/>
    <w:rsid w:val="00FB4D3C"/>
    <w:rsid w:val="00FB4E6C"/>
    <w:rsid w:val="00FB5316"/>
    <w:rsid w:val="00FB569C"/>
    <w:rsid w:val="00FB5814"/>
    <w:rsid w:val="00FB635A"/>
    <w:rsid w:val="00FB6783"/>
    <w:rsid w:val="00FB67A4"/>
    <w:rsid w:val="00FB6EE5"/>
    <w:rsid w:val="00FB6EF2"/>
    <w:rsid w:val="00FB78CC"/>
    <w:rsid w:val="00FB7B95"/>
    <w:rsid w:val="00FB7E45"/>
    <w:rsid w:val="00FC132D"/>
    <w:rsid w:val="00FC17FA"/>
    <w:rsid w:val="00FC3931"/>
    <w:rsid w:val="00FC3EBA"/>
    <w:rsid w:val="00FC4228"/>
    <w:rsid w:val="00FC4E08"/>
    <w:rsid w:val="00FC4E6F"/>
    <w:rsid w:val="00FC64B2"/>
    <w:rsid w:val="00FC6744"/>
    <w:rsid w:val="00FC68E8"/>
    <w:rsid w:val="00FC6E24"/>
    <w:rsid w:val="00FD0723"/>
    <w:rsid w:val="00FD0AD1"/>
    <w:rsid w:val="00FD0F39"/>
    <w:rsid w:val="00FD1460"/>
    <w:rsid w:val="00FD2434"/>
    <w:rsid w:val="00FD26D9"/>
    <w:rsid w:val="00FD2A14"/>
    <w:rsid w:val="00FD2AA9"/>
    <w:rsid w:val="00FD3127"/>
    <w:rsid w:val="00FD377F"/>
    <w:rsid w:val="00FD3FFF"/>
    <w:rsid w:val="00FD487A"/>
    <w:rsid w:val="00FD51D2"/>
    <w:rsid w:val="00FD53A4"/>
    <w:rsid w:val="00FD60FC"/>
    <w:rsid w:val="00FD63FC"/>
    <w:rsid w:val="00FD7689"/>
    <w:rsid w:val="00FE174A"/>
    <w:rsid w:val="00FE2008"/>
    <w:rsid w:val="00FE260A"/>
    <w:rsid w:val="00FE274F"/>
    <w:rsid w:val="00FE43D3"/>
    <w:rsid w:val="00FE44F5"/>
    <w:rsid w:val="00FE4792"/>
    <w:rsid w:val="00FE4D38"/>
    <w:rsid w:val="00FE5F0C"/>
    <w:rsid w:val="00FE7A33"/>
    <w:rsid w:val="00FE7AA8"/>
    <w:rsid w:val="00FE7C55"/>
    <w:rsid w:val="00FF196D"/>
    <w:rsid w:val="00FF3039"/>
    <w:rsid w:val="00FF382D"/>
    <w:rsid w:val="00FF3F8B"/>
    <w:rsid w:val="00FF419D"/>
    <w:rsid w:val="00FF4212"/>
    <w:rsid w:val="00FF44AD"/>
    <w:rsid w:val="00FF50BF"/>
    <w:rsid w:val="00FF5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2DB3"/>
  <w15:docId w15:val="{84EAEDB3-2BBF-472D-BD22-65EB1BEC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4"/>
  </w:style>
  <w:style w:type="paragraph" w:styleId="Overskrift1">
    <w:name w:val="heading 1"/>
    <w:basedOn w:val="Normal"/>
    <w:next w:val="Normal"/>
    <w:link w:val="Overskrift1Tegn"/>
    <w:uiPriority w:val="9"/>
    <w:qFormat/>
    <w:rsid w:val="00206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D01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660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5">
    <w:name w:val="heading 5"/>
    <w:basedOn w:val="Normal"/>
    <w:link w:val="Overskrift5Tegn"/>
    <w:uiPriority w:val="9"/>
    <w:qFormat/>
    <w:rsid w:val="00152A60"/>
    <w:pPr>
      <w:spacing w:after="100" w:afterAutospacing="1" w:line="240" w:lineRule="auto"/>
      <w:outlineLvl w:val="4"/>
    </w:pPr>
    <w:rPr>
      <w:rFonts w:ascii="Questa-Regular" w:eastAsia="Times New Roman" w:hAnsi="Questa-Regular"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6DEE"/>
    <w:rPr>
      <w:rFonts w:asciiTheme="majorHAnsi" w:eastAsiaTheme="majorEastAsia" w:hAnsiTheme="majorHAnsi" w:cstheme="majorBidi"/>
      <w:b/>
      <w:bCs/>
      <w:color w:val="365F91" w:themeColor="accent1" w:themeShade="BF"/>
      <w:sz w:val="28"/>
      <w:szCs w:val="28"/>
    </w:rPr>
  </w:style>
  <w:style w:type="character" w:customStyle="1" w:styleId="Overskrift5Tegn">
    <w:name w:val="Overskrift 5 Tegn"/>
    <w:basedOn w:val="Standardskrifttypeiafsnit"/>
    <w:link w:val="Overskrift5"/>
    <w:uiPriority w:val="9"/>
    <w:rsid w:val="00152A60"/>
    <w:rPr>
      <w:rFonts w:ascii="Questa-Regular" w:eastAsia="Times New Roman" w:hAnsi="Questa-Regular" w:cs="Times New Roman"/>
      <w:sz w:val="20"/>
      <w:szCs w:val="20"/>
      <w:lang w:eastAsia="da-DK"/>
    </w:rPr>
  </w:style>
  <w:style w:type="paragraph" w:customStyle="1" w:styleId="dokumenthoved">
    <w:name w:val="dokumenthoved"/>
    <w:basedOn w:val="Normal"/>
    <w:rsid w:val="00EC01D1"/>
    <w:pPr>
      <w:spacing w:before="100" w:beforeAutospacing="1" w:line="240" w:lineRule="auto"/>
      <w:jc w:val="center"/>
    </w:pPr>
    <w:rPr>
      <w:rFonts w:ascii="Tahoma" w:eastAsia="Times New Roman" w:hAnsi="Tahoma" w:cs="Tahoma"/>
      <w:color w:val="000000"/>
      <w:sz w:val="24"/>
      <w:szCs w:val="24"/>
      <w:lang w:eastAsia="da-DK"/>
    </w:rPr>
  </w:style>
  <w:style w:type="paragraph" w:customStyle="1" w:styleId="titelprefiks1">
    <w:name w:val="titelprefiks1"/>
    <w:basedOn w:val="Normal"/>
    <w:rsid w:val="00EC01D1"/>
    <w:pPr>
      <w:spacing w:before="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EC01D1"/>
    <w:pPr>
      <w:spacing w:before="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EC01D1"/>
    <w:pPr>
      <w:spacing w:before="200" w:line="240" w:lineRule="auto"/>
      <w:jc w:val="center"/>
    </w:pPr>
    <w:rPr>
      <w:rFonts w:ascii="Tahoma" w:eastAsia="Times New Roman" w:hAnsi="Tahoma" w:cs="Tahoma"/>
      <w:color w:val="000000"/>
      <w:sz w:val="40"/>
      <w:szCs w:val="40"/>
      <w:lang w:eastAsia="da-DK"/>
    </w:rPr>
  </w:style>
  <w:style w:type="character" w:styleId="Kommentarhenvisning">
    <w:name w:val="annotation reference"/>
    <w:basedOn w:val="Standardskrifttypeiafsnit"/>
    <w:uiPriority w:val="99"/>
    <w:semiHidden/>
    <w:unhideWhenUsed/>
    <w:rsid w:val="00EC01D1"/>
    <w:rPr>
      <w:sz w:val="16"/>
      <w:szCs w:val="16"/>
    </w:rPr>
  </w:style>
  <w:style w:type="paragraph" w:styleId="Kommentartekst">
    <w:name w:val="annotation text"/>
    <w:basedOn w:val="Normal"/>
    <w:link w:val="KommentartekstTegn"/>
    <w:uiPriority w:val="99"/>
    <w:unhideWhenUsed/>
    <w:rsid w:val="00EC01D1"/>
    <w:pPr>
      <w:spacing w:line="240" w:lineRule="auto"/>
    </w:pPr>
    <w:rPr>
      <w:sz w:val="20"/>
      <w:szCs w:val="20"/>
    </w:rPr>
  </w:style>
  <w:style w:type="character" w:customStyle="1" w:styleId="KommentartekstTegn">
    <w:name w:val="Kommentartekst Tegn"/>
    <w:basedOn w:val="Standardskrifttypeiafsnit"/>
    <w:link w:val="Kommentartekst"/>
    <w:uiPriority w:val="99"/>
    <w:rsid w:val="00EC01D1"/>
    <w:rPr>
      <w:sz w:val="20"/>
      <w:szCs w:val="20"/>
    </w:rPr>
  </w:style>
  <w:style w:type="paragraph" w:styleId="Listeafsnit">
    <w:name w:val="List Paragraph"/>
    <w:basedOn w:val="Normal"/>
    <w:uiPriority w:val="34"/>
    <w:qFormat/>
    <w:rsid w:val="00EC01D1"/>
    <w:pPr>
      <w:ind w:left="720"/>
      <w:contextualSpacing/>
    </w:pPr>
  </w:style>
  <w:style w:type="character" w:customStyle="1" w:styleId="italic">
    <w:name w:val="italic"/>
    <w:basedOn w:val="Standardskrifttypeiafsnit"/>
    <w:rsid w:val="00EC01D1"/>
  </w:style>
  <w:style w:type="character" w:customStyle="1" w:styleId="stknr">
    <w:name w:val="stknr"/>
    <w:basedOn w:val="Standardskrifttypeiafsnit"/>
    <w:rsid w:val="00EC01D1"/>
  </w:style>
  <w:style w:type="paragraph" w:customStyle="1" w:styleId="stk2">
    <w:name w:val="stk2"/>
    <w:basedOn w:val="Normal"/>
    <w:rsid w:val="00EC01D1"/>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EC01D1"/>
    <w:rPr>
      <w:rFonts w:ascii="Tahoma" w:hAnsi="Tahoma" w:cs="Tahoma" w:hint="default"/>
      <w:i/>
      <w:iCs/>
      <w:color w:val="000000"/>
      <w:sz w:val="24"/>
      <w:szCs w:val="24"/>
      <w:shd w:val="clear" w:color="auto" w:fill="auto"/>
    </w:rPr>
  </w:style>
  <w:style w:type="paragraph" w:customStyle="1" w:styleId="AT-Body">
    <w:name w:val="AT-Body"/>
    <w:basedOn w:val="Normal"/>
    <w:link w:val="AT-BodyChar"/>
    <w:qFormat/>
    <w:rsid w:val="00EC01D1"/>
    <w:pPr>
      <w:tabs>
        <w:tab w:val="left" w:pos="7699"/>
      </w:tabs>
      <w:spacing w:before="240" w:after="240" w:line="240" w:lineRule="auto"/>
    </w:pPr>
    <w:rPr>
      <w:rFonts w:ascii="Times New Roman" w:eastAsia="Times New Roman" w:hAnsi="Times New Roman" w:cs="Times New Roman"/>
    </w:rPr>
  </w:style>
  <w:style w:type="character" w:customStyle="1" w:styleId="AT-BodyChar">
    <w:name w:val="AT-Body Char"/>
    <w:link w:val="AT-Body"/>
    <w:locked/>
    <w:rsid w:val="00EC01D1"/>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rsid w:val="00EC01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C01D1"/>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EC01D1"/>
    <w:rPr>
      <w:b/>
      <w:bCs/>
    </w:rPr>
  </w:style>
  <w:style w:type="character" w:customStyle="1" w:styleId="KommentaremneTegn">
    <w:name w:val="Kommentaremne Tegn"/>
    <w:basedOn w:val="KommentartekstTegn"/>
    <w:link w:val="Kommentaremne"/>
    <w:uiPriority w:val="99"/>
    <w:semiHidden/>
    <w:rsid w:val="00EC01D1"/>
    <w:rPr>
      <w:b/>
      <w:bCs/>
      <w:sz w:val="20"/>
      <w:szCs w:val="20"/>
    </w:rPr>
  </w:style>
  <w:style w:type="paragraph" w:styleId="Ingenafstand">
    <w:name w:val="No Spacing"/>
    <w:uiPriority w:val="1"/>
    <w:qFormat/>
    <w:rsid w:val="00C16B8F"/>
    <w:pPr>
      <w:spacing w:after="0" w:line="240" w:lineRule="auto"/>
    </w:pPr>
  </w:style>
  <w:style w:type="paragraph" w:styleId="NormalWeb">
    <w:name w:val="Normal (Web)"/>
    <w:basedOn w:val="Normal"/>
    <w:uiPriority w:val="99"/>
    <w:unhideWhenUsed/>
    <w:rsid w:val="00D34F09"/>
    <w:pPr>
      <w:spacing w:before="100" w:beforeAutospacing="1" w:after="100" w:afterAutospacing="1" w:line="240" w:lineRule="auto"/>
    </w:pPr>
    <w:rPr>
      <w:rFonts w:ascii="Tahoma" w:eastAsia="Times New Roman" w:hAnsi="Tahoma" w:cs="Tahoma"/>
      <w:color w:val="000000"/>
      <w:sz w:val="24"/>
      <w:szCs w:val="24"/>
      <w:lang w:eastAsia="da-DK"/>
    </w:rPr>
  </w:style>
  <w:style w:type="character" w:customStyle="1" w:styleId="bold1">
    <w:name w:val="bold1"/>
    <w:basedOn w:val="Standardskrifttypeiafsnit"/>
    <w:rsid w:val="00D34F09"/>
    <w:rPr>
      <w:rFonts w:ascii="Tahoma" w:hAnsi="Tahoma" w:cs="Tahoma" w:hint="default"/>
      <w:b/>
      <w:bCs/>
      <w:color w:val="000000"/>
      <w:sz w:val="24"/>
      <w:szCs w:val="24"/>
      <w:shd w:val="clear" w:color="auto" w:fill="auto"/>
    </w:rPr>
  </w:style>
  <w:style w:type="character" w:customStyle="1" w:styleId="italic1">
    <w:name w:val="italic1"/>
    <w:basedOn w:val="Standardskrifttypeiafsnit"/>
    <w:rsid w:val="00D34F09"/>
    <w:rPr>
      <w:rFonts w:ascii="Tahoma" w:hAnsi="Tahoma" w:cs="Tahoma" w:hint="default"/>
      <w:i/>
      <w:iCs/>
      <w:color w:val="000000"/>
      <w:sz w:val="24"/>
      <w:szCs w:val="24"/>
      <w:shd w:val="clear" w:color="auto" w:fill="auto"/>
    </w:rPr>
  </w:style>
  <w:style w:type="paragraph" w:customStyle="1" w:styleId="normalind9">
    <w:name w:val="normalind9"/>
    <w:basedOn w:val="Normal"/>
    <w:rsid w:val="003D799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AE179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F4B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F4B87"/>
  </w:style>
  <w:style w:type="paragraph" w:styleId="Sidefod">
    <w:name w:val="footer"/>
    <w:basedOn w:val="Normal"/>
    <w:link w:val="SidefodTegn"/>
    <w:uiPriority w:val="99"/>
    <w:unhideWhenUsed/>
    <w:rsid w:val="008F4B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4B87"/>
  </w:style>
  <w:style w:type="character" w:styleId="Hyperlink">
    <w:name w:val="Hyperlink"/>
    <w:basedOn w:val="Standardskrifttypeiafsnit"/>
    <w:uiPriority w:val="99"/>
    <w:unhideWhenUsed/>
    <w:rsid w:val="009966DB"/>
    <w:rPr>
      <w:color w:val="0000FF" w:themeColor="hyperlink"/>
      <w:u w:val="single"/>
    </w:rPr>
  </w:style>
  <w:style w:type="character" w:customStyle="1" w:styleId="bold2">
    <w:name w:val="bold2"/>
    <w:basedOn w:val="Standardskrifttypeiafsnit"/>
    <w:rsid w:val="000A02BD"/>
  </w:style>
  <w:style w:type="paragraph" w:customStyle="1" w:styleId="Default">
    <w:name w:val="Default"/>
    <w:rsid w:val="00206DEE"/>
    <w:pPr>
      <w:autoSpaceDE w:val="0"/>
      <w:autoSpaceDN w:val="0"/>
      <w:adjustRightInd w:val="0"/>
      <w:spacing w:after="0" w:line="240" w:lineRule="auto"/>
    </w:pPr>
    <w:rPr>
      <w:rFonts w:ascii="Berlingske Sans Extrabold" w:hAnsi="Berlingske Sans Extrabold" w:cs="Berlingske Sans Extrabold"/>
      <w:color w:val="000000"/>
      <w:sz w:val="24"/>
      <w:szCs w:val="24"/>
    </w:rPr>
  </w:style>
  <w:style w:type="paragraph" w:customStyle="1" w:styleId="BMBrdtekst">
    <w:name w:val="BMBrødtekst"/>
    <w:basedOn w:val="Normal"/>
    <w:uiPriority w:val="99"/>
    <w:rsid w:val="00206DEE"/>
    <w:pPr>
      <w:spacing w:after="0" w:line="260" w:lineRule="atLeast"/>
    </w:pPr>
    <w:rPr>
      <w:rFonts w:ascii="Times New Roman" w:eastAsia="Times New Roman" w:hAnsi="Times New Roman" w:cs="Times New Roman"/>
      <w:szCs w:val="24"/>
      <w:lang w:eastAsia="da-DK"/>
    </w:rPr>
  </w:style>
  <w:style w:type="character" w:customStyle="1" w:styleId="st">
    <w:name w:val="st"/>
    <w:basedOn w:val="Standardskrifttypeiafsnit"/>
    <w:rsid w:val="00206DEE"/>
  </w:style>
  <w:style w:type="character" w:styleId="Fremhv">
    <w:name w:val="Emphasis"/>
    <w:basedOn w:val="Standardskrifttypeiafsnit"/>
    <w:uiPriority w:val="20"/>
    <w:qFormat/>
    <w:rsid w:val="00206DEE"/>
    <w:rPr>
      <w:i/>
      <w:iCs/>
    </w:rPr>
  </w:style>
  <w:style w:type="paragraph" w:styleId="Overskrift">
    <w:name w:val="TOC Heading"/>
    <w:basedOn w:val="Overskrift1"/>
    <w:next w:val="Normal"/>
    <w:uiPriority w:val="39"/>
    <w:unhideWhenUsed/>
    <w:qFormat/>
    <w:rsid w:val="00206DEE"/>
    <w:pPr>
      <w:outlineLvl w:val="9"/>
    </w:pPr>
    <w:rPr>
      <w:lang w:eastAsia="da-DK"/>
    </w:rPr>
  </w:style>
  <w:style w:type="paragraph" w:styleId="Fodnotetekst">
    <w:name w:val="footnote text"/>
    <w:basedOn w:val="Normal"/>
    <w:link w:val="FodnotetekstTegn"/>
    <w:uiPriority w:val="99"/>
    <w:semiHidden/>
    <w:unhideWhenUsed/>
    <w:rsid w:val="00206DE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06DEE"/>
    <w:rPr>
      <w:sz w:val="20"/>
      <w:szCs w:val="20"/>
    </w:rPr>
  </w:style>
  <w:style w:type="paragraph" w:customStyle="1" w:styleId="paragraf">
    <w:name w:val="paragraf"/>
    <w:basedOn w:val="Normal"/>
    <w:rsid w:val="00206DE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206DEE"/>
  </w:style>
  <w:style w:type="character" w:customStyle="1" w:styleId="stknr2">
    <w:name w:val="stknr2"/>
    <w:basedOn w:val="Standardskrifttypeiafsnit"/>
    <w:rsid w:val="00206DEE"/>
  </w:style>
  <w:style w:type="paragraph" w:customStyle="1" w:styleId="nummer9">
    <w:name w:val="nummer9"/>
    <w:basedOn w:val="Normal"/>
    <w:rsid w:val="00206DEE"/>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B3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B37D1B"/>
    <w:pPr>
      <w:spacing w:after="0" w:line="240" w:lineRule="auto"/>
    </w:pPr>
  </w:style>
  <w:style w:type="paragraph" w:styleId="Indholdsfortegnelse2">
    <w:name w:val="toc 2"/>
    <w:basedOn w:val="Normal"/>
    <w:next w:val="Normal"/>
    <w:autoRedefine/>
    <w:uiPriority w:val="39"/>
    <w:semiHidden/>
    <w:unhideWhenUsed/>
    <w:qFormat/>
    <w:rsid w:val="00B37D1B"/>
    <w:pPr>
      <w:spacing w:after="100"/>
      <w:ind w:left="220"/>
    </w:pPr>
    <w:rPr>
      <w:rFonts w:eastAsiaTheme="minorEastAsia"/>
      <w:lang w:eastAsia="da-DK"/>
    </w:rPr>
  </w:style>
  <w:style w:type="paragraph" w:styleId="Indholdsfortegnelse1">
    <w:name w:val="toc 1"/>
    <w:basedOn w:val="Normal"/>
    <w:next w:val="Normal"/>
    <w:autoRedefine/>
    <w:uiPriority w:val="39"/>
    <w:semiHidden/>
    <w:unhideWhenUsed/>
    <w:qFormat/>
    <w:rsid w:val="00B37D1B"/>
    <w:pPr>
      <w:spacing w:after="100"/>
    </w:pPr>
    <w:rPr>
      <w:rFonts w:eastAsiaTheme="minorEastAsia"/>
      <w:lang w:eastAsia="da-DK"/>
    </w:rPr>
  </w:style>
  <w:style w:type="paragraph" w:styleId="Indholdsfortegnelse3">
    <w:name w:val="toc 3"/>
    <w:basedOn w:val="Normal"/>
    <w:next w:val="Normal"/>
    <w:autoRedefine/>
    <w:uiPriority w:val="39"/>
    <w:semiHidden/>
    <w:unhideWhenUsed/>
    <w:qFormat/>
    <w:rsid w:val="00B37D1B"/>
    <w:pPr>
      <w:spacing w:after="100"/>
      <w:ind w:left="440"/>
    </w:pPr>
    <w:rPr>
      <w:rFonts w:eastAsiaTheme="minorEastAsia"/>
      <w:lang w:eastAsia="da-DK"/>
    </w:rPr>
  </w:style>
  <w:style w:type="character" w:styleId="Fodnotehenvisning">
    <w:name w:val="footnote reference"/>
    <w:basedOn w:val="Standardskrifttypeiafsnit"/>
    <w:uiPriority w:val="99"/>
    <w:semiHidden/>
    <w:unhideWhenUsed/>
    <w:rsid w:val="00B37D1B"/>
    <w:rPr>
      <w:vertAlign w:val="superscript"/>
    </w:rPr>
  </w:style>
  <w:style w:type="character" w:customStyle="1" w:styleId="italic2">
    <w:name w:val="italic2"/>
    <w:basedOn w:val="Standardskrifttypeiafsnit"/>
    <w:rsid w:val="00D56D43"/>
  </w:style>
  <w:style w:type="paragraph" w:customStyle="1" w:styleId="tekst9">
    <w:name w:val="tekst9"/>
    <w:basedOn w:val="Normal"/>
    <w:rsid w:val="00D56D43"/>
    <w:pPr>
      <w:spacing w:after="100" w:afterAutospacing="1" w:line="240" w:lineRule="auto"/>
    </w:pPr>
    <w:rPr>
      <w:rFonts w:ascii="Times New Roman" w:eastAsia="Times New Roman" w:hAnsi="Times New Roman" w:cs="Times New Roman"/>
      <w:sz w:val="24"/>
      <w:szCs w:val="24"/>
      <w:lang w:eastAsia="da-DK"/>
    </w:rPr>
  </w:style>
  <w:style w:type="paragraph" w:customStyle="1" w:styleId="bemtilv">
    <w:name w:val="bemtilv"/>
    <w:basedOn w:val="Normal"/>
    <w:rsid w:val="00D56D43"/>
    <w:pPr>
      <w:spacing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05023B"/>
    <w:rPr>
      <w:color w:val="800080" w:themeColor="followedHyperlink"/>
      <w:u w:val="single"/>
    </w:rPr>
  </w:style>
  <w:style w:type="character" w:customStyle="1" w:styleId="Overskrift3Tegn">
    <w:name w:val="Overskrift 3 Tegn"/>
    <w:basedOn w:val="Standardskrifttypeiafsnit"/>
    <w:link w:val="Overskrift3"/>
    <w:uiPriority w:val="9"/>
    <w:rsid w:val="006607D7"/>
    <w:rPr>
      <w:rFonts w:asciiTheme="majorHAnsi" w:eastAsiaTheme="majorEastAsia" w:hAnsiTheme="majorHAnsi" w:cstheme="majorBidi"/>
      <w:color w:val="243F60" w:themeColor="accent1" w:themeShade="7F"/>
      <w:sz w:val="24"/>
      <w:szCs w:val="24"/>
    </w:rPr>
  </w:style>
  <w:style w:type="paragraph" w:customStyle="1" w:styleId="typosubtitle">
    <w:name w:val="typo__subtitle"/>
    <w:basedOn w:val="Normal"/>
    <w:rsid w:val="005B198E"/>
    <w:pPr>
      <w:spacing w:after="100" w:afterAutospacing="1" w:line="450" w:lineRule="atLeast"/>
    </w:pPr>
    <w:rPr>
      <w:rFonts w:ascii="Helvetica Neue ATP Body" w:eastAsia="Times New Roman" w:hAnsi="Helvetica Neue ATP Body" w:cs="Times New Roman"/>
      <w:sz w:val="24"/>
      <w:szCs w:val="24"/>
      <w:lang w:eastAsia="da-DK"/>
    </w:rPr>
  </w:style>
  <w:style w:type="character" w:customStyle="1" w:styleId="field">
    <w:name w:val="field"/>
    <w:basedOn w:val="Standardskrifttypeiafsnit"/>
    <w:rsid w:val="005B198E"/>
  </w:style>
  <w:style w:type="character" w:customStyle="1" w:styleId="paragrafnr2">
    <w:name w:val="paragrafnr2"/>
    <w:basedOn w:val="Standardskrifttypeiafsnit"/>
    <w:rsid w:val="00EE2BBA"/>
  </w:style>
  <w:style w:type="paragraph" w:styleId="Brdtekst">
    <w:name w:val="Body Text"/>
    <w:basedOn w:val="Normal"/>
    <w:link w:val="BrdtekstTegn"/>
    <w:qFormat/>
    <w:rsid w:val="00C641C8"/>
    <w:pPr>
      <w:widowControl w:val="0"/>
      <w:autoSpaceDE w:val="0"/>
      <w:autoSpaceDN w:val="0"/>
      <w:adjustRightInd w:val="0"/>
      <w:spacing w:after="0" w:line="280" w:lineRule="atLeast"/>
      <w:jc w:val="both"/>
    </w:pPr>
    <w:rPr>
      <w:rFonts w:ascii="Arial" w:eastAsia="Times New Roman" w:hAnsi="Arial" w:cs="Arial"/>
      <w:color w:val="000000"/>
      <w:spacing w:val="3"/>
      <w:sz w:val="20"/>
      <w:szCs w:val="20"/>
    </w:rPr>
  </w:style>
  <w:style w:type="character" w:customStyle="1" w:styleId="BrdtekstTegn">
    <w:name w:val="Brødtekst Tegn"/>
    <w:basedOn w:val="Standardskrifttypeiafsnit"/>
    <w:link w:val="Brdtekst"/>
    <w:rsid w:val="00C641C8"/>
    <w:rPr>
      <w:rFonts w:ascii="Arial" w:eastAsia="Times New Roman" w:hAnsi="Arial" w:cs="Arial"/>
      <w:color w:val="000000"/>
      <w:spacing w:val="3"/>
      <w:sz w:val="20"/>
      <w:szCs w:val="20"/>
    </w:rPr>
  </w:style>
  <w:style w:type="character" w:styleId="Pladsholdertekst">
    <w:name w:val="Placeholder Text"/>
    <w:basedOn w:val="Standardskrifttypeiafsnit"/>
    <w:uiPriority w:val="99"/>
    <w:semiHidden/>
    <w:rsid w:val="002D21BA"/>
    <w:rPr>
      <w:color w:val="808080"/>
    </w:rPr>
  </w:style>
  <w:style w:type="paragraph" w:customStyle="1" w:styleId="bilagtekstliste">
    <w:name w:val="bilagtekstliste"/>
    <w:basedOn w:val="Normal"/>
    <w:rsid w:val="009C052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rsid w:val="00ED01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717">
      <w:bodyDiv w:val="1"/>
      <w:marLeft w:val="0"/>
      <w:marRight w:val="0"/>
      <w:marTop w:val="0"/>
      <w:marBottom w:val="0"/>
      <w:divBdr>
        <w:top w:val="none" w:sz="0" w:space="0" w:color="auto"/>
        <w:left w:val="none" w:sz="0" w:space="0" w:color="auto"/>
        <w:bottom w:val="none" w:sz="0" w:space="0" w:color="auto"/>
        <w:right w:val="none" w:sz="0" w:space="0" w:color="auto"/>
      </w:divBdr>
    </w:div>
    <w:div w:id="53168591">
      <w:bodyDiv w:val="1"/>
      <w:marLeft w:val="0"/>
      <w:marRight w:val="0"/>
      <w:marTop w:val="0"/>
      <w:marBottom w:val="0"/>
      <w:divBdr>
        <w:top w:val="none" w:sz="0" w:space="0" w:color="auto"/>
        <w:left w:val="none" w:sz="0" w:space="0" w:color="auto"/>
        <w:bottom w:val="none" w:sz="0" w:space="0" w:color="auto"/>
        <w:right w:val="none" w:sz="0" w:space="0" w:color="auto"/>
      </w:divBdr>
    </w:div>
    <w:div w:id="69425820">
      <w:bodyDiv w:val="1"/>
      <w:marLeft w:val="0"/>
      <w:marRight w:val="0"/>
      <w:marTop w:val="0"/>
      <w:marBottom w:val="0"/>
      <w:divBdr>
        <w:top w:val="none" w:sz="0" w:space="0" w:color="auto"/>
        <w:left w:val="none" w:sz="0" w:space="0" w:color="auto"/>
        <w:bottom w:val="none" w:sz="0" w:space="0" w:color="auto"/>
        <w:right w:val="none" w:sz="0" w:space="0" w:color="auto"/>
      </w:divBdr>
      <w:divsChild>
        <w:div w:id="1348753591">
          <w:marLeft w:val="0"/>
          <w:marRight w:val="0"/>
          <w:marTop w:val="0"/>
          <w:marBottom w:val="0"/>
          <w:divBdr>
            <w:top w:val="none" w:sz="0" w:space="0" w:color="auto"/>
            <w:left w:val="none" w:sz="0" w:space="0" w:color="auto"/>
            <w:bottom w:val="none" w:sz="0" w:space="0" w:color="auto"/>
            <w:right w:val="none" w:sz="0" w:space="0" w:color="auto"/>
          </w:divBdr>
          <w:divsChild>
            <w:div w:id="343216154">
              <w:marLeft w:val="0"/>
              <w:marRight w:val="0"/>
              <w:marTop w:val="0"/>
              <w:marBottom w:val="0"/>
              <w:divBdr>
                <w:top w:val="none" w:sz="0" w:space="0" w:color="auto"/>
                <w:left w:val="none" w:sz="0" w:space="0" w:color="auto"/>
                <w:bottom w:val="none" w:sz="0" w:space="0" w:color="auto"/>
                <w:right w:val="none" w:sz="0" w:space="0" w:color="auto"/>
              </w:divBdr>
              <w:divsChild>
                <w:div w:id="2124643541">
                  <w:marLeft w:val="0"/>
                  <w:marRight w:val="0"/>
                  <w:marTop w:val="0"/>
                  <w:marBottom w:val="0"/>
                  <w:divBdr>
                    <w:top w:val="none" w:sz="0" w:space="0" w:color="auto"/>
                    <w:left w:val="none" w:sz="0" w:space="0" w:color="auto"/>
                    <w:bottom w:val="none" w:sz="0" w:space="0" w:color="auto"/>
                    <w:right w:val="none" w:sz="0" w:space="0" w:color="auto"/>
                  </w:divBdr>
                  <w:divsChild>
                    <w:div w:id="1317149618">
                      <w:marLeft w:val="0"/>
                      <w:marRight w:val="0"/>
                      <w:marTop w:val="0"/>
                      <w:marBottom w:val="0"/>
                      <w:divBdr>
                        <w:top w:val="none" w:sz="0" w:space="0" w:color="auto"/>
                        <w:left w:val="none" w:sz="0" w:space="0" w:color="auto"/>
                        <w:bottom w:val="none" w:sz="0" w:space="0" w:color="auto"/>
                        <w:right w:val="none" w:sz="0" w:space="0" w:color="auto"/>
                      </w:divBdr>
                      <w:divsChild>
                        <w:div w:id="1442190806">
                          <w:marLeft w:val="0"/>
                          <w:marRight w:val="0"/>
                          <w:marTop w:val="0"/>
                          <w:marBottom w:val="0"/>
                          <w:divBdr>
                            <w:top w:val="none" w:sz="0" w:space="0" w:color="auto"/>
                            <w:left w:val="none" w:sz="0" w:space="0" w:color="auto"/>
                            <w:bottom w:val="none" w:sz="0" w:space="0" w:color="auto"/>
                            <w:right w:val="none" w:sz="0" w:space="0" w:color="auto"/>
                          </w:divBdr>
                          <w:divsChild>
                            <w:div w:id="54355474">
                              <w:marLeft w:val="0"/>
                              <w:marRight w:val="0"/>
                              <w:marTop w:val="0"/>
                              <w:marBottom w:val="0"/>
                              <w:divBdr>
                                <w:top w:val="none" w:sz="0" w:space="0" w:color="auto"/>
                                <w:left w:val="none" w:sz="0" w:space="0" w:color="auto"/>
                                <w:bottom w:val="none" w:sz="0" w:space="0" w:color="auto"/>
                                <w:right w:val="none" w:sz="0" w:space="0" w:color="auto"/>
                              </w:divBdr>
                              <w:divsChild>
                                <w:div w:id="1220553594">
                                  <w:marLeft w:val="-225"/>
                                  <w:marRight w:val="-225"/>
                                  <w:marTop w:val="0"/>
                                  <w:marBottom w:val="0"/>
                                  <w:divBdr>
                                    <w:top w:val="none" w:sz="0" w:space="0" w:color="auto"/>
                                    <w:left w:val="none" w:sz="0" w:space="0" w:color="auto"/>
                                    <w:bottom w:val="none" w:sz="0" w:space="0" w:color="auto"/>
                                    <w:right w:val="none" w:sz="0" w:space="0" w:color="auto"/>
                                  </w:divBdr>
                                  <w:divsChild>
                                    <w:div w:id="185407455">
                                      <w:marLeft w:val="0"/>
                                      <w:marRight w:val="0"/>
                                      <w:marTop w:val="0"/>
                                      <w:marBottom w:val="0"/>
                                      <w:divBdr>
                                        <w:top w:val="none" w:sz="0" w:space="0" w:color="auto"/>
                                        <w:left w:val="none" w:sz="0" w:space="0" w:color="auto"/>
                                        <w:bottom w:val="none" w:sz="0" w:space="0" w:color="auto"/>
                                        <w:right w:val="none" w:sz="0" w:space="0" w:color="auto"/>
                                      </w:divBdr>
                                      <w:divsChild>
                                        <w:div w:id="5446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7471">
      <w:bodyDiv w:val="1"/>
      <w:marLeft w:val="0"/>
      <w:marRight w:val="0"/>
      <w:marTop w:val="0"/>
      <w:marBottom w:val="0"/>
      <w:divBdr>
        <w:top w:val="none" w:sz="0" w:space="0" w:color="auto"/>
        <w:left w:val="none" w:sz="0" w:space="0" w:color="auto"/>
        <w:bottom w:val="none" w:sz="0" w:space="0" w:color="auto"/>
        <w:right w:val="none" w:sz="0" w:space="0" w:color="auto"/>
      </w:divBdr>
    </w:div>
    <w:div w:id="158888043">
      <w:bodyDiv w:val="1"/>
      <w:marLeft w:val="0"/>
      <w:marRight w:val="0"/>
      <w:marTop w:val="0"/>
      <w:marBottom w:val="0"/>
      <w:divBdr>
        <w:top w:val="none" w:sz="0" w:space="0" w:color="auto"/>
        <w:left w:val="none" w:sz="0" w:space="0" w:color="auto"/>
        <w:bottom w:val="none" w:sz="0" w:space="0" w:color="auto"/>
        <w:right w:val="none" w:sz="0" w:space="0" w:color="auto"/>
      </w:divBdr>
    </w:div>
    <w:div w:id="173540543">
      <w:bodyDiv w:val="1"/>
      <w:marLeft w:val="0"/>
      <w:marRight w:val="0"/>
      <w:marTop w:val="0"/>
      <w:marBottom w:val="0"/>
      <w:divBdr>
        <w:top w:val="none" w:sz="0" w:space="0" w:color="auto"/>
        <w:left w:val="none" w:sz="0" w:space="0" w:color="auto"/>
        <w:bottom w:val="none" w:sz="0" w:space="0" w:color="auto"/>
        <w:right w:val="none" w:sz="0" w:space="0" w:color="auto"/>
      </w:divBdr>
      <w:divsChild>
        <w:div w:id="1809784451">
          <w:marLeft w:val="0"/>
          <w:marRight w:val="0"/>
          <w:marTop w:val="0"/>
          <w:marBottom w:val="0"/>
          <w:divBdr>
            <w:top w:val="none" w:sz="0" w:space="0" w:color="auto"/>
            <w:left w:val="none" w:sz="0" w:space="0" w:color="auto"/>
            <w:bottom w:val="none" w:sz="0" w:space="0" w:color="auto"/>
            <w:right w:val="none" w:sz="0" w:space="0" w:color="auto"/>
          </w:divBdr>
          <w:divsChild>
            <w:div w:id="585386746">
              <w:marLeft w:val="0"/>
              <w:marRight w:val="0"/>
              <w:marTop w:val="0"/>
              <w:marBottom w:val="0"/>
              <w:divBdr>
                <w:top w:val="none" w:sz="0" w:space="0" w:color="auto"/>
                <w:left w:val="none" w:sz="0" w:space="0" w:color="auto"/>
                <w:bottom w:val="none" w:sz="0" w:space="0" w:color="auto"/>
                <w:right w:val="none" w:sz="0" w:space="0" w:color="auto"/>
              </w:divBdr>
              <w:divsChild>
                <w:div w:id="2014183461">
                  <w:marLeft w:val="0"/>
                  <w:marRight w:val="0"/>
                  <w:marTop w:val="0"/>
                  <w:marBottom w:val="0"/>
                  <w:divBdr>
                    <w:top w:val="none" w:sz="0" w:space="0" w:color="auto"/>
                    <w:left w:val="none" w:sz="0" w:space="0" w:color="auto"/>
                    <w:bottom w:val="none" w:sz="0" w:space="0" w:color="auto"/>
                    <w:right w:val="none" w:sz="0" w:space="0" w:color="auto"/>
                  </w:divBdr>
                  <w:divsChild>
                    <w:div w:id="1682048374">
                      <w:marLeft w:val="0"/>
                      <w:marRight w:val="0"/>
                      <w:marTop w:val="0"/>
                      <w:marBottom w:val="0"/>
                      <w:divBdr>
                        <w:top w:val="none" w:sz="0" w:space="0" w:color="auto"/>
                        <w:left w:val="none" w:sz="0" w:space="0" w:color="auto"/>
                        <w:bottom w:val="none" w:sz="0" w:space="0" w:color="auto"/>
                        <w:right w:val="none" w:sz="0" w:space="0" w:color="auto"/>
                      </w:divBdr>
                      <w:divsChild>
                        <w:div w:id="1022703012">
                          <w:marLeft w:val="0"/>
                          <w:marRight w:val="0"/>
                          <w:marTop w:val="0"/>
                          <w:marBottom w:val="0"/>
                          <w:divBdr>
                            <w:top w:val="none" w:sz="0" w:space="0" w:color="auto"/>
                            <w:left w:val="none" w:sz="0" w:space="0" w:color="auto"/>
                            <w:bottom w:val="none" w:sz="0" w:space="0" w:color="auto"/>
                            <w:right w:val="none" w:sz="0" w:space="0" w:color="auto"/>
                          </w:divBdr>
                          <w:divsChild>
                            <w:div w:id="407968595">
                              <w:marLeft w:val="0"/>
                              <w:marRight w:val="0"/>
                              <w:marTop w:val="0"/>
                              <w:marBottom w:val="0"/>
                              <w:divBdr>
                                <w:top w:val="none" w:sz="0" w:space="0" w:color="auto"/>
                                <w:left w:val="none" w:sz="0" w:space="0" w:color="auto"/>
                                <w:bottom w:val="none" w:sz="0" w:space="0" w:color="auto"/>
                                <w:right w:val="none" w:sz="0" w:space="0" w:color="auto"/>
                              </w:divBdr>
                              <w:divsChild>
                                <w:div w:id="1116947601">
                                  <w:marLeft w:val="-225"/>
                                  <w:marRight w:val="-225"/>
                                  <w:marTop w:val="0"/>
                                  <w:marBottom w:val="0"/>
                                  <w:divBdr>
                                    <w:top w:val="none" w:sz="0" w:space="0" w:color="auto"/>
                                    <w:left w:val="none" w:sz="0" w:space="0" w:color="auto"/>
                                    <w:bottom w:val="none" w:sz="0" w:space="0" w:color="auto"/>
                                    <w:right w:val="none" w:sz="0" w:space="0" w:color="auto"/>
                                  </w:divBdr>
                                  <w:divsChild>
                                    <w:div w:id="1328709025">
                                      <w:marLeft w:val="0"/>
                                      <w:marRight w:val="0"/>
                                      <w:marTop w:val="0"/>
                                      <w:marBottom w:val="0"/>
                                      <w:divBdr>
                                        <w:top w:val="none" w:sz="0" w:space="0" w:color="auto"/>
                                        <w:left w:val="none" w:sz="0" w:space="0" w:color="auto"/>
                                        <w:bottom w:val="none" w:sz="0" w:space="0" w:color="auto"/>
                                        <w:right w:val="none" w:sz="0" w:space="0" w:color="auto"/>
                                      </w:divBdr>
                                      <w:divsChild>
                                        <w:div w:id="5602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9619">
      <w:bodyDiv w:val="1"/>
      <w:marLeft w:val="0"/>
      <w:marRight w:val="0"/>
      <w:marTop w:val="0"/>
      <w:marBottom w:val="0"/>
      <w:divBdr>
        <w:top w:val="none" w:sz="0" w:space="0" w:color="auto"/>
        <w:left w:val="none" w:sz="0" w:space="0" w:color="auto"/>
        <w:bottom w:val="none" w:sz="0" w:space="0" w:color="auto"/>
        <w:right w:val="none" w:sz="0" w:space="0" w:color="auto"/>
      </w:divBdr>
    </w:div>
    <w:div w:id="184834287">
      <w:bodyDiv w:val="1"/>
      <w:marLeft w:val="0"/>
      <w:marRight w:val="0"/>
      <w:marTop w:val="0"/>
      <w:marBottom w:val="0"/>
      <w:divBdr>
        <w:top w:val="none" w:sz="0" w:space="0" w:color="auto"/>
        <w:left w:val="none" w:sz="0" w:space="0" w:color="auto"/>
        <w:bottom w:val="none" w:sz="0" w:space="0" w:color="auto"/>
        <w:right w:val="none" w:sz="0" w:space="0" w:color="auto"/>
      </w:divBdr>
    </w:div>
    <w:div w:id="211041820">
      <w:bodyDiv w:val="1"/>
      <w:marLeft w:val="0"/>
      <w:marRight w:val="0"/>
      <w:marTop w:val="0"/>
      <w:marBottom w:val="0"/>
      <w:divBdr>
        <w:top w:val="none" w:sz="0" w:space="0" w:color="auto"/>
        <w:left w:val="none" w:sz="0" w:space="0" w:color="auto"/>
        <w:bottom w:val="none" w:sz="0" w:space="0" w:color="auto"/>
        <w:right w:val="none" w:sz="0" w:space="0" w:color="auto"/>
      </w:divBdr>
    </w:div>
    <w:div w:id="279647577">
      <w:bodyDiv w:val="1"/>
      <w:marLeft w:val="0"/>
      <w:marRight w:val="0"/>
      <w:marTop w:val="0"/>
      <w:marBottom w:val="0"/>
      <w:divBdr>
        <w:top w:val="none" w:sz="0" w:space="0" w:color="auto"/>
        <w:left w:val="none" w:sz="0" w:space="0" w:color="auto"/>
        <w:bottom w:val="none" w:sz="0" w:space="0" w:color="auto"/>
        <w:right w:val="none" w:sz="0" w:space="0" w:color="auto"/>
      </w:divBdr>
      <w:divsChild>
        <w:div w:id="1334454058">
          <w:marLeft w:val="0"/>
          <w:marRight w:val="0"/>
          <w:marTop w:val="0"/>
          <w:marBottom w:val="0"/>
          <w:divBdr>
            <w:top w:val="none" w:sz="0" w:space="0" w:color="auto"/>
            <w:left w:val="none" w:sz="0" w:space="0" w:color="auto"/>
            <w:bottom w:val="none" w:sz="0" w:space="0" w:color="auto"/>
            <w:right w:val="none" w:sz="0" w:space="0" w:color="auto"/>
          </w:divBdr>
          <w:divsChild>
            <w:div w:id="31348611">
              <w:marLeft w:val="0"/>
              <w:marRight w:val="0"/>
              <w:marTop w:val="0"/>
              <w:marBottom w:val="0"/>
              <w:divBdr>
                <w:top w:val="none" w:sz="0" w:space="0" w:color="auto"/>
                <w:left w:val="none" w:sz="0" w:space="0" w:color="auto"/>
                <w:bottom w:val="none" w:sz="0" w:space="0" w:color="auto"/>
                <w:right w:val="none" w:sz="0" w:space="0" w:color="auto"/>
              </w:divBdr>
              <w:divsChild>
                <w:div w:id="517889521">
                  <w:marLeft w:val="0"/>
                  <w:marRight w:val="0"/>
                  <w:marTop w:val="0"/>
                  <w:marBottom w:val="0"/>
                  <w:divBdr>
                    <w:top w:val="none" w:sz="0" w:space="0" w:color="auto"/>
                    <w:left w:val="none" w:sz="0" w:space="0" w:color="auto"/>
                    <w:bottom w:val="none" w:sz="0" w:space="0" w:color="auto"/>
                    <w:right w:val="none" w:sz="0" w:space="0" w:color="auto"/>
                  </w:divBdr>
                  <w:divsChild>
                    <w:div w:id="2068260647">
                      <w:marLeft w:val="0"/>
                      <w:marRight w:val="0"/>
                      <w:marTop w:val="0"/>
                      <w:marBottom w:val="0"/>
                      <w:divBdr>
                        <w:top w:val="none" w:sz="0" w:space="0" w:color="auto"/>
                        <w:left w:val="none" w:sz="0" w:space="0" w:color="auto"/>
                        <w:bottom w:val="none" w:sz="0" w:space="0" w:color="auto"/>
                        <w:right w:val="none" w:sz="0" w:space="0" w:color="auto"/>
                      </w:divBdr>
                      <w:divsChild>
                        <w:div w:id="1937059446">
                          <w:marLeft w:val="0"/>
                          <w:marRight w:val="0"/>
                          <w:marTop w:val="0"/>
                          <w:marBottom w:val="0"/>
                          <w:divBdr>
                            <w:top w:val="none" w:sz="0" w:space="0" w:color="auto"/>
                            <w:left w:val="none" w:sz="0" w:space="0" w:color="auto"/>
                            <w:bottom w:val="none" w:sz="0" w:space="0" w:color="auto"/>
                            <w:right w:val="none" w:sz="0" w:space="0" w:color="auto"/>
                          </w:divBdr>
                          <w:divsChild>
                            <w:div w:id="902250637">
                              <w:marLeft w:val="0"/>
                              <w:marRight w:val="0"/>
                              <w:marTop w:val="0"/>
                              <w:marBottom w:val="0"/>
                              <w:divBdr>
                                <w:top w:val="none" w:sz="0" w:space="0" w:color="auto"/>
                                <w:left w:val="none" w:sz="0" w:space="0" w:color="auto"/>
                                <w:bottom w:val="none" w:sz="0" w:space="0" w:color="auto"/>
                                <w:right w:val="none" w:sz="0" w:space="0" w:color="auto"/>
                              </w:divBdr>
                              <w:divsChild>
                                <w:div w:id="2047632926">
                                  <w:marLeft w:val="-225"/>
                                  <w:marRight w:val="-225"/>
                                  <w:marTop w:val="0"/>
                                  <w:marBottom w:val="0"/>
                                  <w:divBdr>
                                    <w:top w:val="none" w:sz="0" w:space="0" w:color="auto"/>
                                    <w:left w:val="none" w:sz="0" w:space="0" w:color="auto"/>
                                    <w:bottom w:val="none" w:sz="0" w:space="0" w:color="auto"/>
                                    <w:right w:val="none" w:sz="0" w:space="0" w:color="auto"/>
                                  </w:divBdr>
                                  <w:divsChild>
                                    <w:div w:id="1341158932">
                                      <w:marLeft w:val="0"/>
                                      <w:marRight w:val="0"/>
                                      <w:marTop w:val="0"/>
                                      <w:marBottom w:val="0"/>
                                      <w:divBdr>
                                        <w:top w:val="none" w:sz="0" w:space="0" w:color="auto"/>
                                        <w:left w:val="none" w:sz="0" w:space="0" w:color="auto"/>
                                        <w:bottom w:val="none" w:sz="0" w:space="0" w:color="auto"/>
                                        <w:right w:val="none" w:sz="0" w:space="0" w:color="auto"/>
                                      </w:divBdr>
                                      <w:divsChild>
                                        <w:div w:id="152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613579">
      <w:bodyDiv w:val="1"/>
      <w:marLeft w:val="0"/>
      <w:marRight w:val="0"/>
      <w:marTop w:val="0"/>
      <w:marBottom w:val="0"/>
      <w:divBdr>
        <w:top w:val="none" w:sz="0" w:space="0" w:color="auto"/>
        <w:left w:val="none" w:sz="0" w:space="0" w:color="auto"/>
        <w:bottom w:val="none" w:sz="0" w:space="0" w:color="auto"/>
        <w:right w:val="none" w:sz="0" w:space="0" w:color="auto"/>
      </w:divBdr>
    </w:div>
    <w:div w:id="296884701">
      <w:bodyDiv w:val="1"/>
      <w:marLeft w:val="0"/>
      <w:marRight w:val="0"/>
      <w:marTop w:val="0"/>
      <w:marBottom w:val="0"/>
      <w:divBdr>
        <w:top w:val="none" w:sz="0" w:space="0" w:color="auto"/>
        <w:left w:val="none" w:sz="0" w:space="0" w:color="auto"/>
        <w:bottom w:val="none" w:sz="0" w:space="0" w:color="auto"/>
        <w:right w:val="none" w:sz="0" w:space="0" w:color="auto"/>
      </w:divBdr>
      <w:divsChild>
        <w:div w:id="1368291964">
          <w:marLeft w:val="0"/>
          <w:marRight w:val="0"/>
          <w:marTop w:val="0"/>
          <w:marBottom w:val="0"/>
          <w:divBdr>
            <w:top w:val="none" w:sz="0" w:space="0" w:color="auto"/>
            <w:left w:val="none" w:sz="0" w:space="0" w:color="auto"/>
            <w:bottom w:val="none" w:sz="0" w:space="0" w:color="auto"/>
            <w:right w:val="none" w:sz="0" w:space="0" w:color="auto"/>
          </w:divBdr>
          <w:divsChild>
            <w:div w:id="1374380054">
              <w:marLeft w:val="0"/>
              <w:marRight w:val="0"/>
              <w:marTop w:val="0"/>
              <w:marBottom w:val="0"/>
              <w:divBdr>
                <w:top w:val="none" w:sz="0" w:space="0" w:color="auto"/>
                <w:left w:val="none" w:sz="0" w:space="0" w:color="auto"/>
                <w:bottom w:val="none" w:sz="0" w:space="0" w:color="auto"/>
                <w:right w:val="none" w:sz="0" w:space="0" w:color="auto"/>
              </w:divBdr>
              <w:divsChild>
                <w:div w:id="1237783619">
                  <w:marLeft w:val="0"/>
                  <w:marRight w:val="0"/>
                  <w:marTop w:val="0"/>
                  <w:marBottom w:val="0"/>
                  <w:divBdr>
                    <w:top w:val="none" w:sz="0" w:space="0" w:color="auto"/>
                    <w:left w:val="none" w:sz="0" w:space="0" w:color="auto"/>
                    <w:bottom w:val="none" w:sz="0" w:space="0" w:color="auto"/>
                    <w:right w:val="none" w:sz="0" w:space="0" w:color="auto"/>
                  </w:divBdr>
                  <w:divsChild>
                    <w:div w:id="64647558">
                      <w:marLeft w:val="-225"/>
                      <w:marRight w:val="-225"/>
                      <w:marTop w:val="0"/>
                      <w:marBottom w:val="0"/>
                      <w:divBdr>
                        <w:top w:val="none" w:sz="0" w:space="0" w:color="auto"/>
                        <w:left w:val="none" w:sz="0" w:space="0" w:color="auto"/>
                        <w:bottom w:val="none" w:sz="0" w:space="0" w:color="auto"/>
                        <w:right w:val="none" w:sz="0" w:space="0" w:color="auto"/>
                      </w:divBdr>
                      <w:divsChild>
                        <w:div w:id="126704393">
                          <w:marLeft w:val="0"/>
                          <w:marRight w:val="0"/>
                          <w:marTop w:val="0"/>
                          <w:marBottom w:val="0"/>
                          <w:divBdr>
                            <w:top w:val="none" w:sz="0" w:space="0" w:color="auto"/>
                            <w:left w:val="none" w:sz="0" w:space="0" w:color="auto"/>
                            <w:bottom w:val="none" w:sz="0" w:space="0" w:color="auto"/>
                            <w:right w:val="none" w:sz="0" w:space="0" w:color="auto"/>
                          </w:divBdr>
                          <w:divsChild>
                            <w:div w:id="359086244">
                              <w:marLeft w:val="0"/>
                              <w:marRight w:val="0"/>
                              <w:marTop w:val="0"/>
                              <w:marBottom w:val="0"/>
                              <w:divBdr>
                                <w:top w:val="none" w:sz="0" w:space="0" w:color="auto"/>
                                <w:left w:val="none" w:sz="0" w:space="0" w:color="auto"/>
                                <w:bottom w:val="none" w:sz="0" w:space="0" w:color="auto"/>
                                <w:right w:val="none" w:sz="0" w:space="0" w:color="auto"/>
                              </w:divBdr>
                              <w:divsChild>
                                <w:div w:id="433092010">
                                  <w:marLeft w:val="0"/>
                                  <w:marRight w:val="0"/>
                                  <w:marTop w:val="0"/>
                                  <w:marBottom w:val="450"/>
                                  <w:divBdr>
                                    <w:top w:val="none" w:sz="0" w:space="0" w:color="auto"/>
                                    <w:left w:val="none" w:sz="0" w:space="0" w:color="auto"/>
                                    <w:bottom w:val="none" w:sz="0" w:space="0" w:color="auto"/>
                                    <w:right w:val="none" w:sz="0" w:space="0" w:color="auto"/>
                                  </w:divBdr>
                                  <w:divsChild>
                                    <w:div w:id="103961453">
                                      <w:marLeft w:val="0"/>
                                      <w:marRight w:val="0"/>
                                      <w:marTop w:val="0"/>
                                      <w:marBottom w:val="0"/>
                                      <w:divBdr>
                                        <w:top w:val="none" w:sz="0" w:space="0" w:color="DDDDDD"/>
                                        <w:left w:val="none" w:sz="0" w:space="0" w:color="DDDDDD"/>
                                        <w:bottom w:val="none" w:sz="0" w:space="0" w:color="DDDDDD"/>
                                        <w:right w:val="none" w:sz="0" w:space="0" w:color="DDDDDD"/>
                                      </w:divBdr>
                                      <w:divsChild>
                                        <w:div w:id="472791708">
                                          <w:marLeft w:val="0"/>
                                          <w:marRight w:val="0"/>
                                          <w:marTop w:val="0"/>
                                          <w:marBottom w:val="0"/>
                                          <w:divBdr>
                                            <w:top w:val="none" w:sz="0" w:space="0" w:color="auto"/>
                                            <w:left w:val="none" w:sz="0" w:space="0" w:color="auto"/>
                                            <w:bottom w:val="none" w:sz="0" w:space="0" w:color="auto"/>
                                            <w:right w:val="none" w:sz="0" w:space="0" w:color="auto"/>
                                          </w:divBdr>
                                          <w:divsChild>
                                            <w:div w:id="258876663">
                                              <w:marLeft w:val="570"/>
                                              <w:marRight w:val="570"/>
                                              <w:marTop w:val="450"/>
                                              <w:marBottom w:val="0"/>
                                              <w:divBdr>
                                                <w:top w:val="none" w:sz="0" w:space="0" w:color="auto"/>
                                                <w:left w:val="none" w:sz="0" w:space="0" w:color="auto"/>
                                                <w:bottom w:val="none" w:sz="0" w:space="0" w:color="auto"/>
                                                <w:right w:val="none" w:sz="0" w:space="0" w:color="auto"/>
                                              </w:divBdr>
                                              <w:divsChild>
                                                <w:div w:id="1970670123">
                                                  <w:marLeft w:val="0"/>
                                                  <w:marRight w:val="0"/>
                                                  <w:marTop w:val="0"/>
                                                  <w:marBottom w:val="0"/>
                                                  <w:divBdr>
                                                    <w:top w:val="none" w:sz="0" w:space="0" w:color="auto"/>
                                                    <w:left w:val="none" w:sz="0" w:space="0" w:color="auto"/>
                                                    <w:bottom w:val="none" w:sz="0" w:space="0" w:color="auto"/>
                                                    <w:right w:val="none" w:sz="0" w:space="0" w:color="auto"/>
                                                  </w:divBdr>
                                                  <w:divsChild>
                                                    <w:div w:id="12419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698640">
      <w:bodyDiv w:val="1"/>
      <w:marLeft w:val="0"/>
      <w:marRight w:val="0"/>
      <w:marTop w:val="0"/>
      <w:marBottom w:val="0"/>
      <w:divBdr>
        <w:top w:val="none" w:sz="0" w:space="0" w:color="auto"/>
        <w:left w:val="none" w:sz="0" w:space="0" w:color="auto"/>
        <w:bottom w:val="none" w:sz="0" w:space="0" w:color="auto"/>
        <w:right w:val="none" w:sz="0" w:space="0" w:color="auto"/>
      </w:divBdr>
    </w:div>
    <w:div w:id="376902699">
      <w:bodyDiv w:val="1"/>
      <w:marLeft w:val="0"/>
      <w:marRight w:val="0"/>
      <w:marTop w:val="0"/>
      <w:marBottom w:val="0"/>
      <w:divBdr>
        <w:top w:val="none" w:sz="0" w:space="0" w:color="auto"/>
        <w:left w:val="none" w:sz="0" w:space="0" w:color="auto"/>
        <w:bottom w:val="none" w:sz="0" w:space="0" w:color="auto"/>
        <w:right w:val="none" w:sz="0" w:space="0" w:color="auto"/>
      </w:divBdr>
    </w:div>
    <w:div w:id="395402599">
      <w:bodyDiv w:val="1"/>
      <w:marLeft w:val="0"/>
      <w:marRight w:val="0"/>
      <w:marTop w:val="0"/>
      <w:marBottom w:val="0"/>
      <w:divBdr>
        <w:top w:val="none" w:sz="0" w:space="0" w:color="auto"/>
        <w:left w:val="none" w:sz="0" w:space="0" w:color="auto"/>
        <w:bottom w:val="none" w:sz="0" w:space="0" w:color="auto"/>
        <w:right w:val="none" w:sz="0" w:space="0" w:color="auto"/>
      </w:divBdr>
    </w:div>
    <w:div w:id="462383396">
      <w:bodyDiv w:val="1"/>
      <w:marLeft w:val="0"/>
      <w:marRight w:val="0"/>
      <w:marTop w:val="0"/>
      <w:marBottom w:val="0"/>
      <w:divBdr>
        <w:top w:val="none" w:sz="0" w:space="0" w:color="auto"/>
        <w:left w:val="none" w:sz="0" w:space="0" w:color="auto"/>
        <w:bottom w:val="none" w:sz="0" w:space="0" w:color="auto"/>
        <w:right w:val="none" w:sz="0" w:space="0" w:color="auto"/>
      </w:divBdr>
      <w:divsChild>
        <w:div w:id="944726984">
          <w:marLeft w:val="0"/>
          <w:marRight w:val="0"/>
          <w:marTop w:val="0"/>
          <w:marBottom w:val="0"/>
          <w:divBdr>
            <w:top w:val="none" w:sz="0" w:space="0" w:color="auto"/>
            <w:left w:val="none" w:sz="0" w:space="0" w:color="auto"/>
            <w:bottom w:val="none" w:sz="0" w:space="0" w:color="auto"/>
            <w:right w:val="none" w:sz="0" w:space="0" w:color="auto"/>
          </w:divBdr>
          <w:divsChild>
            <w:div w:id="1991984391">
              <w:marLeft w:val="0"/>
              <w:marRight w:val="0"/>
              <w:marTop w:val="0"/>
              <w:marBottom w:val="0"/>
              <w:divBdr>
                <w:top w:val="none" w:sz="0" w:space="0" w:color="auto"/>
                <w:left w:val="none" w:sz="0" w:space="0" w:color="auto"/>
                <w:bottom w:val="none" w:sz="0" w:space="0" w:color="auto"/>
                <w:right w:val="none" w:sz="0" w:space="0" w:color="auto"/>
              </w:divBdr>
              <w:divsChild>
                <w:div w:id="1525289878">
                  <w:marLeft w:val="0"/>
                  <w:marRight w:val="0"/>
                  <w:marTop w:val="0"/>
                  <w:marBottom w:val="0"/>
                  <w:divBdr>
                    <w:top w:val="none" w:sz="0" w:space="0" w:color="auto"/>
                    <w:left w:val="none" w:sz="0" w:space="0" w:color="auto"/>
                    <w:bottom w:val="none" w:sz="0" w:space="0" w:color="auto"/>
                    <w:right w:val="none" w:sz="0" w:space="0" w:color="auto"/>
                  </w:divBdr>
                  <w:divsChild>
                    <w:div w:id="45615224">
                      <w:marLeft w:val="0"/>
                      <w:marRight w:val="0"/>
                      <w:marTop w:val="0"/>
                      <w:marBottom w:val="0"/>
                      <w:divBdr>
                        <w:top w:val="none" w:sz="0" w:space="0" w:color="auto"/>
                        <w:left w:val="none" w:sz="0" w:space="0" w:color="auto"/>
                        <w:bottom w:val="none" w:sz="0" w:space="0" w:color="auto"/>
                        <w:right w:val="none" w:sz="0" w:space="0" w:color="auto"/>
                      </w:divBdr>
                      <w:divsChild>
                        <w:div w:id="377827455">
                          <w:marLeft w:val="0"/>
                          <w:marRight w:val="0"/>
                          <w:marTop w:val="0"/>
                          <w:marBottom w:val="0"/>
                          <w:divBdr>
                            <w:top w:val="none" w:sz="0" w:space="0" w:color="auto"/>
                            <w:left w:val="none" w:sz="0" w:space="0" w:color="auto"/>
                            <w:bottom w:val="none" w:sz="0" w:space="0" w:color="auto"/>
                            <w:right w:val="none" w:sz="0" w:space="0" w:color="auto"/>
                          </w:divBdr>
                          <w:divsChild>
                            <w:div w:id="792749404">
                              <w:marLeft w:val="0"/>
                              <w:marRight w:val="0"/>
                              <w:marTop w:val="0"/>
                              <w:marBottom w:val="0"/>
                              <w:divBdr>
                                <w:top w:val="none" w:sz="0" w:space="0" w:color="auto"/>
                                <w:left w:val="none" w:sz="0" w:space="0" w:color="auto"/>
                                <w:bottom w:val="none" w:sz="0" w:space="0" w:color="auto"/>
                                <w:right w:val="none" w:sz="0" w:space="0" w:color="auto"/>
                              </w:divBdr>
                              <w:divsChild>
                                <w:div w:id="137888813">
                                  <w:marLeft w:val="-225"/>
                                  <w:marRight w:val="-225"/>
                                  <w:marTop w:val="0"/>
                                  <w:marBottom w:val="0"/>
                                  <w:divBdr>
                                    <w:top w:val="none" w:sz="0" w:space="0" w:color="auto"/>
                                    <w:left w:val="none" w:sz="0" w:space="0" w:color="auto"/>
                                    <w:bottom w:val="none" w:sz="0" w:space="0" w:color="auto"/>
                                    <w:right w:val="none" w:sz="0" w:space="0" w:color="auto"/>
                                  </w:divBdr>
                                  <w:divsChild>
                                    <w:div w:id="6292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4426">
      <w:bodyDiv w:val="1"/>
      <w:marLeft w:val="0"/>
      <w:marRight w:val="0"/>
      <w:marTop w:val="0"/>
      <w:marBottom w:val="0"/>
      <w:divBdr>
        <w:top w:val="none" w:sz="0" w:space="0" w:color="auto"/>
        <w:left w:val="none" w:sz="0" w:space="0" w:color="auto"/>
        <w:bottom w:val="none" w:sz="0" w:space="0" w:color="auto"/>
        <w:right w:val="none" w:sz="0" w:space="0" w:color="auto"/>
      </w:divBdr>
      <w:divsChild>
        <w:div w:id="627592572">
          <w:marLeft w:val="0"/>
          <w:marRight w:val="0"/>
          <w:marTop w:val="0"/>
          <w:marBottom w:val="0"/>
          <w:divBdr>
            <w:top w:val="none" w:sz="0" w:space="0" w:color="auto"/>
            <w:left w:val="none" w:sz="0" w:space="0" w:color="auto"/>
            <w:bottom w:val="none" w:sz="0" w:space="0" w:color="auto"/>
            <w:right w:val="none" w:sz="0" w:space="0" w:color="auto"/>
          </w:divBdr>
          <w:divsChild>
            <w:div w:id="1591769414">
              <w:marLeft w:val="0"/>
              <w:marRight w:val="0"/>
              <w:marTop w:val="0"/>
              <w:marBottom w:val="0"/>
              <w:divBdr>
                <w:top w:val="none" w:sz="0" w:space="0" w:color="auto"/>
                <w:left w:val="none" w:sz="0" w:space="0" w:color="auto"/>
                <w:bottom w:val="none" w:sz="0" w:space="0" w:color="auto"/>
                <w:right w:val="none" w:sz="0" w:space="0" w:color="auto"/>
              </w:divBdr>
              <w:divsChild>
                <w:div w:id="814301067">
                  <w:marLeft w:val="0"/>
                  <w:marRight w:val="0"/>
                  <w:marTop w:val="0"/>
                  <w:marBottom w:val="0"/>
                  <w:divBdr>
                    <w:top w:val="none" w:sz="0" w:space="0" w:color="auto"/>
                    <w:left w:val="none" w:sz="0" w:space="0" w:color="auto"/>
                    <w:bottom w:val="none" w:sz="0" w:space="0" w:color="auto"/>
                    <w:right w:val="none" w:sz="0" w:space="0" w:color="auto"/>
                  </w:divBdr>
                  <w:divsChild>
                    <w:div w:id="1887986906">
                      <w:marLeft w:val="-225"/>
                      <w:marRight w:val="-225"/>
                      <w:marTop w:val="0"/>
                      <w:marBottom w:val="0"/>
                      <w:divBdr>
                        <w:top w:val="none" w:sz="0" w:space="0" w:color="auto"/>
                        <w:left w:val="none" w:sz="0" w:space="0" w:color="auto"/>
                        <w:bottom w:val="none" w:sz="0" w:space="0" w:color="auto"/>
                        <w:right w:val="none" w:sz="0" w:space="0" w:color="auto"/>
                      </w:divBdr>
                      <w:divsChild>
                        <w:div w:id="855537322">
                          <w:marLeft w:val="0"/>
                          <w:marRight w:val="0"/>
                          <w:marTop w:val="0"/>
                          <w:marBottom w:val="0"/>
                          <w:divBdr>
                            <w:top w:val="none" w:sz="0" w:space="0" w:color="auto"/>
                            <w:left w:val="none" w:sz="0" w:space="0" w:color="auto"/>
                            <w:bottom w:val="none" w:sz="0" w:space="0" w:color="auto"/>
                            <w:right w:val="none" w:sz="0" w:space="0" w:color="auto"/>
                          </w:divBdr>
                          <w:divsChild>
                            <w:div w:id="189682612">
                              <w:marLeft w:val="0"/>
                              <w:marRight w:val="0"/>
                              <w:marTop w:val="0"/>
                              <w:marBottom w:val="0"/>
                              <w:divBdr>
                                <w:top w:val="none" w:sz="0" w:space="0" w:color="auto"/>
                                <w:left w:val="none" w:sz="0" w:space="0" w:color="auto"/>
                                <w:bottom w:val="none" w:sz="0" w:space="0" w:color="auto"/>
                                <w:right w:val="none" w:sz="0" w:space="0" w:color="auto"/>
                              </w:divBdr>
                              <w:divsChild>
                                <w:div w:id="233391723">
                                  <w:marLeft w:val="0"/>
                                  <w:marRight w:val="0"/>
                                  <w:marTop w:val="0"/>
                                  <w:marBottom w:val="450"/>
                                  <w:divBdr>
                                    <w:top w:val="none" w:sz="0" w:space="0" w:color="auto"/>
                                    <w:left w:val="none" w:sz="0" w:space="0" w:color="auto"/>
                                    <w:bottom w:val="none" w:sz="0" w:space="0" w:color="auto"/>
                                    <w:right w:val="none" w:sz="0" w:space="0" w:color="auto"/>
                                  </w:divBdr>
                                  <w:divsChild>
                                    <w:div w:id="941497917">
                                      <w:marLeft w:val="0"/>
                                      <w:marRight w:val="0"/>
                                      <w:marTop w:val="0"/>
                                      <w:marBottom w:val="0"/>
                                      <w:divBdr>
                                        <w:top w:val="none" w:sz="0" w:space="0" w:color="DDDDDD"/>
                                        <w:left w:val="none" w:sz="0" w:space="0" w:color="DDDDDD"/>
                                        <w:bottom w:val="none" w:sz="0" w:space="0" w:color="DDDDDD"/>
                                        <w:right w:val="none" w:sz="0" w:space="0" w:color="DDDDDD"/>
                                      </w:divBdr>
                                      <w:divsChild>
                                        <w:div w:id="2031098686">
                                          <w:marLeft w:val="0"/>
                                          <w:marRight w:val="0"/>
                                          <w:marTop w:val="0"/>
                                          <w:marBottom w:val="0"/>
                                          <w:divBdr>
                                            <w:top w:val="none" w:sz="0" w:space="0" w:color="auto"/>
                                            <w:left w:val="none" w:sz="0" w:space="0" w:color="auto"/>
                                            <w:bottom w:val="none" w:sz="0" w:space="0" w:color="auto"/>
                                            <w:right w:val="none" w:sz="0" w:space="0" w:color="auto"/>
                                          </w:divBdr>
                                          <w:divsChild>
                                            <w:div w:id="1196501218">
                                              <w:marLeft w:val="570"/>
                                              <w:marRight w:val="570"/>
                                              <w:marTop w:val="450"/>
                                              <w:marBottom w:val="0"/>
                                              <w:divBdr>
                                                <w:top w:val="none" w:sz="0" w:space="0" w:color="auto"/>
                                                <w:left w:val="none" w:sz="0" w:space="0" w:color="auto"/>
                                                <w:bottom w:val="none" w:sz="0" w:space="0" w:color="auto"/>
                                                <w:right w:val="none" w:sz="0" w:space="0" w:color="auto"/>
                                              </w:divBdr>
                                              <w:divsChild>
                                                <w:div w:id="758603721">
                                                  <w:marLeft w:val="0"/>
                                                  <w:marRight w:val="0"/>
                                                  <w:marTop w:val="0"/>
                                                  <w:marBottom w:val="0"/>
                                                  <w:divBdr>
                                                    <w:top w:val="none" w:sz="0" w:space="0" w:color="auto"/>
                                                    <w:left w:val="none" w:sz="0" w:space="0" w:color="auto"/>
                                                    <w:bottom w:val="none" w:sz="0" w:space="0" w:color="auto"/>
                                                    <w:right w:val="none" w:sz="0" w:space="0" w:color="auto"/>
                                                  </w:divBdr>
                                                  <w:divsChild>
                                                    <w:div w:id="70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611297">
      <w:bodyDiv w:val="1"/>
      <w:marLeft w:val="0"/>
      <w:marRight w:val="0"/>
      <w:marTop w:val="0"/>
      <w:marBottom w:val="0"/>
      <w:divBdr>
        <w:top w:val="none" w:sz="0" w:space="0" w:color="auto"/>
        <w:left w:val="none" w:sz="0" w:space="0" w:color="auto"/>
        <w:bottom w:val="none" w:sz="0" w:space="0" w:color="auto"/>
        <w:right w:val="none" w:sz="0" w:space="0" w:color="auto"/>
      </w:divBdr>
      <w:divsChild>
        <w:div w:id="1560440193">
          <w:marLeft w:val="0"/>
          <w:marRight w:val="0"/>
          <w:marTop w:val="0"/>
          <w:marBottom w:val="0"/>
          <w:divBdr>
            <w:top w:val="none" w:sz="0" w:space="0" w:color="auto"/>
            <w:left w:val="none" w:sz="0" w:space="0" w:color="auto"/>
            <w:bottom w:val="none" w:sz="0" w:space="0" w:color="auto"/>
            <w:right w:val="none" w:sz="0" w:space="0" w:color="auto"/>
          </w:divBdr>
          <w:divsChild>
            <w:div w:id="1613898710">
              <w:marLeft w:val="0"/>
              <w:marRight w:val="0"/>
              <w:marTop w:val="0"/>
              <w:marBottom w:val="0"/>
              <w:divBdr>
                <w:top w:val="none" w:sz="0" w:space="0" w:color="auto"/>
                <w:left w:val="none" w:sz="0" w:space="0" w:color="auto"/>
                <w:bottom w:val="none" w:sz="0" w:space="0" w:color="auto"/>
                <w:right w:val="none" w:sz="0" w:space="0" w:color="auto"/>
              </w:divBdr>
              <w:divsChild>
                <w:div w:id="1095781110">
                  <w:marLeft w:val="0"/>
                  <w:marRight w:val="0"/>
                  <w:marTop w:val="0"/>
                  <w:marBottom w:val="0"/>
                  <w:divBdr>
                    <w:top w:val="none" w:sz="0" w:space="0" w:color="auto"/>
                    <w:left w:val="none" w:sz="0" w:space="0" w:color="auto"/>
                    <w:bottom w:val="none" w:sz="0" w:space="0" w:color="auto"/>
                    <w:right w:val="none" w:sz="0" w:space="0" w:color="auto"/>
                  </w:divBdr>
                  <w:divsChild>
                    <w:div w:id="824978080">
                      <w:marLeft w:val="0"/>
                      <w:marRight w:val="0"/>
                      <w:marTop w:val="0"/>
                      <w:marBottom w:val="0"/>
                      <w:divBdr>
                        <w:top w:val="none" w:sz="0" w:space="0" w:color="auto"/>
                        <w:left w:val="none" w:sz="0" w:space="0" w:color="auto"/>
                        <w:bottom w:val="none" w:sz="0" w:space="0" w:color="auto"/>
                        <w:right w:val="none" w:sz="0" w:space="0" w:color="auto"/>
                      </w:divBdr>
                      <w:divsChild>
                        <w:div w:id="268973608">
                          <w:marLeft w:val="0"/>
                          <w:marRight w:val="0"/>
                          <w:marTop w:val="0"/>
                          <w:marBottom w:val="0"/>
                          <w:divBdr>
                            <w:top w:val="none" w:sz="0" w:space="0" w:color="auto"/>
                            <w:left w:val="none" w:sz="0" w:space="0" w:color="auto"/>
                            <w:bottom w:val="none" w:sz="0" w:space="0" w:color="auto"/>
                            <w:right w:val="none" w:sz="0" w:space="0" w:color="auto"/>
                          </w:divBdr>
                          <w:divsChild>
                            <w:div w:id="1615479990">
                              <w:marLeft w:val="0"/>
                              <w:marRight w:val="0"/>
                              <w:marTop w:val="0"/>
                              <w:marBottom w:val="0"/>
                              <w:divBdr>
                                <w:top w:val="none" w:sz="0" w:space="0" w:color="auto"/>
                                <w:left w:val="none" w:sz="0" w:space="0" w:color="auto"/>
                                <w:bottom w:val="none" w:sz="0" w:space="0" w:color="auto"/>
                                <w:right w:val="none" w:sz="0" w:space="0" w:color="auto"/>
                              </w:divBdr>
                              <w:divsChild>
                                <w:div w:id="441733385">
                                  <w:marLeft w:val="-225"/>
                                  <w:marRight w:val="-225"/>
                                  <w:marTop w:val="0"/>
                                  <w:marBottom w:val="0"/>
                                  <w:divBdr>
                                    <w:top w:val="none" w:sz="0" w:space="0" w:color="auto"/>
                                    <w:left w:val="none" w:sz="0" w:space="0" w:color="auto"/>
                                    <w:bottom w:val="none" w:sz="0" w:space="0" w:color="auto"/>
                                    <w:right w:val="none" w:sz="0" w:space="0" w:color="auto"/>
                                  </w:divBdr>
                                  <w:divsChild>
                                    <w:div w:id="736903060">
                                      <w:marLeft w:val="0"/>
                                      <w:marRight w:val="0"/>
                                      <w:marTop w:val="0"/>
                                      <w:marBottom w:val="0"/>
                                      <w:divBdr>
                                        <w:top w:val="none" w:sz="0" w:space="0" w:color="auto"/>
                                        <w:left w:val="none" w:sz="0" w:space="0" w:color="auto"/>
                                        <w:bottom w:val="none" w:sz="0" w:space="0" w:color="auto"/>
                                        <w:right w:val="none" w:sz="0" w:space="0" w:color="auto"/>
                                      </w:divBdr>
                                      <w:divsChild>
                                        <w:div w:id="16673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4426">
      <w:bodyDiv w:val="1"/>
      <w:marLeft w:val="0"/>
      <w:marRight w:val="0"/>
      <w:marTop w:val="0"/>
      <w:marBottom w:val="0"/>
      <w:divBdr>
        <w:top w:val="none" w:sz="0" w:space="0" w:color="auto"/>
        <w:left w:val="none" w:sz="0" w:space="0" w:color="auto"/>
        <w:bottom w:val="none" w:sz="0" w:space="0" w:color="auto"/>
        <w:right w:val="none" w:sz="0" w:space="0" w:color="auto"/>
      </w:divBdr>
    </w:div>
    <w:div w:id="552816331">
      <w:bodyDiv w:val="1"/>
      <w:marLeft w:val="0"/>
      <w:marRight w:val="0"/>
      <w:marTop w:val="0"/>
      <w:marBottom w:val="0"/>
      <w:divBdr>
        <w:top w:val="none" w:sz="0" w:space="0" w:color="auto"/>
        <w:left w:val="none" w:sz="0" w:space="0" w:color="auto"/>
        <w:bottom w:val="none" w:sz="0" w:space="0" w:color="auto"/>
        <w:right w:val="none" w:sz="0" w:space="0" w:color="auto"/>
      </w:divBdr>
      <w:divsChild>
        <w:div w:id="1965425365">
          <w:marLeft w:val="0"/>
          <w:marRight w:val="0"/>
          <w:marTop w:val="0"/>
          <w:marBottom w:val="0"/>
          <w:divBdr>
            <w:top w:val="none" w:sz="0" w:space="0" w:color="auto"/>
            <w:left w:val="none" w:sz="0" w:space="0" w:color="auto"/>
            <w:bottom w:val="none" w:sz="0" w:space="0" w:color="auto"/>
            <w:right w:val="none" w:sz="0" w:space="0" w:color="auto"/>
          </w:divBdr>
          <w:divsChild>
            <w:div w:id="760956616">
              <w:marLeft w:val="0"/>
              <w:marRight w:val="0"/>
              <w:marTop w:val="0"/>
              <w:marBottom w:val="0"/>
              <w:divBdr>
                <w:top w:val="none" w:sz="0" w:space="0" w:color="auto"/>
                <w:left w:val="none" w:sz="0" w:space="0" w:color="auto"/>
                <w:bottom w:val="none" w:sz="0" w:space="0" w:color="auto"/>
                <w:right w:val="none" w:sz="0" w:space="0" w:color="auto"/>
              </w:divBdr>
              <w:divsChild>
                <w:div w:id="2071033912">
                  <w:marLeft w:val="0"/>
                  <w:marRight w:val="0"/>
                  <w:marTop w:val="0"/>
                  <w:marBottom w:val="0"/>
                  <w:divBdr>
                    <w:top w:val="none" w:sz="0" w:space="0" w:color="auto"/>
                    <w:left w:val="none" w:sz="0" w:space="0" w:color="auto"/>
                    <w:bottom w:val="none" w:sz="0" w:space="0" w:color="auto"/>
                    <w:right w:val="none" w:sz="0" w:space="0" w:color="auto"/>
                  </w:divBdr>
                  <w:divsChild>
                    <w:div w:id="245381554">
                      <w:marLeft w:val="0"/>
                      <w:marRight w:val="0"/>
                      <w:marTop w:val="0"/>
                      <w:marBottom w:val="0"/>
                      <w:divBdr>
                        <w:top w:val="none" w:sz="0" w:space="0" w:color="auto"/>
                        <w:left w:val="none" w:sz="0" w:space="0" w:color="auto"/>
                        <w:bottom w:val="none" w:sz="0" w:space="0" w:color="auto"/>
                        <w:right w:val="none" w:sz="0" w:space="0" w:color="auto"/>
                      </w:divBdr>
                      <w:divsChild>
                        <w:div w:id="712537944">
                          <w:marLeft w:val="0"/>
                          <w:marRight w:val="0"/>
                          <w:marTop w:val="0"/>
                          <w:marBottom w:val="0"/>
                          <w:divBdr>
                            <w:top w:val="none" w:sz="0" w:space="0" w:color="auto"/>
                            <w:left w:val="none" w:sz="0" w:space="0" w:color="auto"/>
                            <w:bottom w:val="none" w:sz="0" w:space="0" w:color="auto"/>
                            <w:right w:val="none" w:sz="0" w:space="0" w:color="auto"/>
                          </w:divBdr>
                          <w:divsChild>
                            <w:div w:id="1296063956">
                              <w:marLeft w:val="0"/>
                              <w:marRight w:val="0"/>
                              <w:marTop w:val="0"/>
                              <w:marBottom w:val="0"/>
                              <w:divBdr>
                                <w:top w:val="none" w:sz="0" w:space="0" w:color="auto"/>
                                <w:left w:val="none" w:sz="0" w:space="0" w:color="auto"/>
                                <w:bottom w:val="none" w:sz="0" w:space="0" w:color="auto"/>
                                <w:right w:val="none" w:sz="0" w:space="0" w:color="auto"/>
                              </w:divBdr>
                              <w:divsChild>
                                <w:div w:id="1046949762">
                                  <w:marLeft w:val="-225"/>
                                  <w:marRight w:val="-225"/>
                                  <w:marTop w:val="0"/>
                                  <w:marBottom w:val="0"/>
                                  <w:divBdr>
                                    <w:top w:val="none" w:sz="0" w:space="0" w:color="auto"/>
                                    <w:left w:val="none" w:sz="0" w:space="0" w:color="auto"/>
                                    <w:bottom w:val="none" w:sz="0" w:space="0" w:color="auto"/>
                                    <w:right w:val="none" w:sz="0" w:space="0" w:color="auto"/>
                                  </w:divBdr>
                                  <w:divsChild>
                                    <w:div w:id="416097007">
                                      <w:marLeft w:val="0"/>
                                      <w:marRight w:val="0"/>
                                      <w:marTop w:val="0"/>
                                      <w:marBottom w:val="0"/>
                                      <w:divBdr>
                                        <w:top w:val="none" w:sz="0" w:space="0" w:color="auto"/>
                                        <w:left w:val="none" w:sz="0" w:space="0" w:color="auto"/>
                                        <w:bottom w:val="none" w:sz="0" w:space="0" w:color="auto"/>
                                        <w:right w:val="none" w:sz="0" w:space="0" w:color="auto"/>
                                      </w:divBdr>
                                    </w:div>
                                  </w:divsChild>
                                </w:div>
                                <w:div w:id="1537352991">
                                  <w:marLeft w:val="0"/>
                                  <w:marRight w:val="0"/>
                                  <w:marTop w:val="0"/>
                                  <w:marBottom w:val="0"/>
                                  <w:divBdr>
                                    <w:top w:val="none" w:sz="0" w:space="0" w:color="auto"/>
                                    <w:left w:val="none" w:sz="0" w:space="0" w:color="auto"/>
                                    <w:bottom w:val="none" w:sz="0" w:space="0" w:color="auto"/>
                                    <w:right w:val="none" w:sz="0" w:space="0" w:color="auto"/>
                                  </w:divBdr>
                                  <w:divsChild>
                                    <w:div w:id="1131246976">
                                      <w:marLeft w:val="-225"/>
                                      <w:marRight w:val="-225"/>
                                      <w:marTop w:val="0"/>
                                      <w:marBottom w:val="0"/>
                                      <w:divBdr>
                                        <w:top w:val="none" w:sz="0" w:space="0" w:color="auto"/>
                                        <w:left w:val="none" w:sz="0" w:space="0" w:color="auto"/>
                                        <w:bottom w:val="none" w:sz="0" w:space="0" w:color="auto"/>
                                        <w:right w:val="none" w:sz="0" w:space="0" w:color="auto"/>
                                      </w:divBdr>
                                      <w:divsChild>
                                        <w:div w:id="1580826157">
                                          <w:marLeft w:val="0"/>
                                          <w:marRight w:val="0"/>
                                          <w:marTop w:val="0"/>
                                          <w:marBottom w:val="0"/>
                                          <w:divBdr>
                                            <w:top w:val="none" w:sz="0" w:space="0" w:color="auto"/>
                                            <w:left w:val="none" w:sz="0" w:space="0" w:color="auto"/>
                                            <w:bottom w:val="none" w:sz="0" w:space="0" w:color="auto"/>
                                            <w:right w:val="none" w:sz="0" w:space="0" w:color="auto"/>
                                          </w:divBdr>
                                          <w:divsChild>
                                            <w:div w:id="323627614">
                                              <w:marLeft w:val="0"/>
                                              <w:marRight w:val="0"/>
                                              <w:marTop w:val="0"/>
                                              <w:marBottom w:val="0"/>
                                              <w:divBdr>
                                                <w:top w:val="none" w:sz="0" w:space="0" w:color="auto"/>
                                                <w:left w:val="none" w:sz="0" w:space="0" w:color="auto"/>
                                                <w:bottom w:val="none" w:sz="0" w:space="0" w:color="auto"/>
                                                <w:right w:val="none" w:sz="0" w:space="0" w:color="auto"/>
                                              </w:divBdr>
                                              <w:divsChild>
                                                <w:div w:id="546067823">
                                                  <w:marLeft w:val="0"/>
                                                  <w:marRight w:val="0"/>
                                                  <w:marTop w:val="0"/>
                                                  <w:marBottom w:val="0"/>
                                                  <w:divBdr>
                                                    <w:top w:val="none" w:sz="0" w:space="0" w:color="auto"/>
                                                    <w:left w:val="none" w:sz="0" w:space="0" w:color="auto"/>
                                                    <w:bottom w:val="none" w:sz="0" w:space="0" w:color="auto"/>
                                                    <w:right w:val="none" w:sz="0" w:space="0" w:color="auto"/>
                                                  </w:divBdr>
                                                  <w:divsChild>
                                                    <w:div w:id="1906261">
                                                      <w:marLeft w:val="0"/>
                                                      <w:marRight w:val="0"/>
                                                      <w:marTop w:val="0"/>
                                                      <w:marBottom w:val="0"/>
                                                      <w:divBdr>
                                                        <w:top w:val="none" w:sz="0" w:space="0" w:color="auto"/>
                                                        <w:left w:val="none" w:sz="0" w:space="0" w:color="auto"/>
                                                        <w:bottom w:val="none" w:sz="0" w:space="0" w:color="auto"/>
                                                        <w:right w:val="none" w:sz="0" w:space="0" w:color="auto"/>
                                                      </w:divBdr>
                                                      <w:divsChild>
                                                        <w:div w:id="2120026569">
                                                          <w:marLeft w:val="0"/>
                                                          <w:marRight w:val="0"/>
                                                          <w:marTop w:val="0"/>
                                                          <w:marBottom w:val="0"/>
                                                          <w:divBdr>
                                                            <w:top w:val="none" w:sz="0" w:space="0" w:color="auto"/>
                                                            <w:left w:val="none" w:sz="0" w:space="0" w:color="auto"/>
                                                            <w:bottom w:val="none" w:sz="0" w:space="0" w:color="auto"/>
                                                            <w:right w:val="none" w:sz="0" w:space="0" w:color="auto"/>
                                                          </w:divBdr>
                                                        </w:div>
                                                      </w:divsChild>
                                                    </w:div>
                                                    <w:div w:id="56562513">
                                                      <w:marLeft w:val="0"/>
                                                      <w:marRight w:val="0"/>
                                                      <w:marTop w:val="0"/>
                                                      <w:marBottom w:val="0"/>
                                                      <w:divBdr>
                                                        <w:top w:val="none" w:sz="0" w:space="0" w:color="auto"/>
                                                        <w:left w:val="none" w:sz="0" w:space="0" w:color="auto"/>
                                                        <w:bottom w:val="none" w:sz="0" w:space="0" w:color="auto"/>
                                                        <w:right w:val="none" w:sz="0" w:space="0" w:color="auto"/>
                                                      </w:divBdr>
                                                      <w:divsChild>
                                                        <w:div w:id="1818716211">
                                                          <w:marLeft w:val="0"/>
                                                          <w:marRight w:val="0"/>
                                                          <w:marTop w:val="0"/>
                                                          <w:marBottom w:val="0"/>
                                                          <w:divBdr>
                                                            <w:top w:val="none" w:sz="0" w:space="0" w:color="auto"/>
                                                            <w:left w:val="none" w:sz="0" w:space="0" w:color="auto"/>
                                                            <w:bottom w:val="none" w:sz="0" w:space="0" w:color="auto"/>
                                                            <w:right w:val="none" w:sz="0" w:space="0" w:color="auto"/>
                                                          </w:divBdr>
                                                        </w:div>
                                                      </w:divsChild>
                                                    </w:div>
                                                    <w:div w:id="725221475">
                                                      <w:marLeft w:val="0"/>
                                                      <w:marRight w:val="0"/>
                                                      <w:marTop w:val="0"/>
                                                      <w:marBottom w:val="0"/>
                                                      <w:divBdr>
                                                        <w:top w:val="none" w:sz="0" w:space="0" w:color="auto"/>
                                                        <w:left w:val="none" w:sz="0" w:space="0" w:color="auto"/>
                                                        <w:bottom w:val="none" w:sz="0" w:space="0" w:color="auto"/>
                                                        <w:right w:val="none" w:sz="0" w:space="0" w:color="auto"/>
                                                      </w:divBdr>
                                                      <w:divsChild>
                                                        <w:div w:id="422796729">
                                                          <w:marLeft w:val="0"/>
                                                          <w:marRight w:val="0"/>
                                                          <w:marTop w:val="0"/>
                                                          <w:marBottom w:val="0"/>
                                                          <w:divBdr>
                                                            <w:top w:val="none" w:sz="0" w:space="0" w:color="auto"/>
                                                            <w:left w:val="none" w:sz="0" w:space="0" w:color="auto"/>
                                                            <w:bottom w:val="none" w:sz="0" w:space="0" w:color="auto"/>
                                                            <w:right w:val="none" w:sz="0" w:space="0" w:color="auto"/>
                                                          </w:divBdr>
                                                        </w:div>
                                                      </w:divsChild>
                                                    </w:div>
                                                    <w:div w:id="733818353">
                                                      <w:marLeft w:val="0"/>
                                                      <w:marRight w:val="0"/>
                                                      <w:marTop w:val="0"/>
                                                      <w:marBottom w:val="0"/>
                                                      <w:divBdr>
                                                        <w:top w:val="none" w:sz="0" w:space="0" w:color="auto"/>
                                                        <w:left w:val="none" w:sz="0" w:space="0" w:color="auto"/>
                                                        <w:bottom w:val="none" w:sz="0" w:space="0" w:color="auto"/>
                                                        <w:right w:val="none" w:sz="0" w:space="0" w:color="auto"/>
                                                      </w:divBdr>
                                                      <w:divsChild>
                                                        <w:div w:id="2096703999">
                                                          <w:marLeft w:val="0"/>
                                                          <w:marRight w:val="0"/>
                                                          <w:marTop w:val="0"/>
                                                          <w:marBottom w:val="0"/>
                                                          <w:divBdr>
                                                            <w:top w:val="none" w:sz="0" w:space="0" w:color="auto"/>
                                                            <w:left w:val="none" w:sz="0" w:space="0" w:color="auto"/>
                                                            <w:bottom w:val="none" w:sz="0" w:space="0" w:color="auto"/>
                                                            <w:right w:val="none" w:sz="0" w:space="0" w:color="auto"/>
                                                          </w:divBdr>
                                                        </w:div>
                                                      </w:divsChild>
                                                    </w:div>
                                                    <w:div w:id="829097478">
                                                      <w:marLeft w:val="0"/>
                                                      <w:marRight w:val="0"/>
                                                      <w:marTop w:val="0"/>
                                                      <w:marBottom w:val="0"/>
                                                      <w:divBdr>
                                                        <w:top w:val="none" w:sz="0" w:space="0" w:color="auto"/>
                                                        <w:left w:val="none" w:sz="0" w:space="0" w:color="auto"/>
                                                        <w:bottom w:val="none" w:sz="0" w:space="0" w:color="auto"/>
                                                        <w:right w:val="none" w:sz="0" w:space="0" w:color="auto"/>
                                                      </w:divBdr>
                                                      <w:divsChild>
                                                        <w:div w:id="727461262">
                                                          <w:marLeft w:val="0"/>
                                                          <w:marRight w:val="0"/>
                                                          <w:marTop w:val="0"/>
                                                          <w:marBottom w:val="0"/>
                                                          <w:divBdr>
                                                            <w:top w:val="none" w:sz="0" w:space="0" w:color="auto"/>
                                                            <w:left w:val="none" w:sz="0" w:space="0" w:color="auto"/>
                                                            <w:bottom w:val="none" w:sz="0" w:space="0" w:color="auto"/>
                                                            <w:right w:val="none" w:sz="0" w:space="0" w:color="auto"/>
                                                          </w:divBdr>
                                                        </w:div>
                                                      </w:divsChild>
                                                    </w:div>
                                                    <w:div w:id="916476079">
                                                      <w:marLeft w:val="0"/>
                                                      <w:marRight w:val="0"/>
                                                      <w:marTop w:val="0"/>
                                                      <w:marBottom w:val="0"/>
                                                      <w:divBdr>
                                                        <w:top w:val="none" w:sz="0" w:space="0" w:color="auto"/>
                                                        <w:left w:val="none" w:sz="0" w:space="0" w:color="auto"/>
                                                        <w:bottom w:val="none" w:sz="0" w:space="0" w:color="auto"/>
                                                        <w:right w:val="none" w:sz="0" w:space="0" w:color="auto"/>
                                                      </w:divBdr>
                                                      <w:divsChild>
                                                        <w:div w:id="1733119396">
                                                          <w:marLeft w:val="0"/>
                                                          <w:marRight w:val="0"/>
                                                          <w:marTop w:val="0"/>
                                                          <w:marBottom w:val="0"/>
                                                          <w:divBdr>
                                                            <w:top w:val="none" w:sz="0" w:space="0" w:color="auto"/>
                                                            <w:left w:val="none" w:sz="0" w:space="0" w:color="auto"/>
                                                            <w:bottom w:val="none" w:sz="0" w:space="0" w:color="auto"/>
                                                            <w:right w:val="none" w:sz="0" w:space="0" w:color="auto"/>
                                                          </w:divBdr>
                                                        </w:div>
                                                      </w:divsChild>
                                                    </w:div>
                                                    <w:div w:id="920405263">
                                                      <w:marLeft w:val="0"/>
                                                      <w:marRight w:val="0"/>
                                                      <w:marTop w:val="0"/>
                                                      <w:marBottom w:val="0"/>
                                                      <w:divBdr>
                                                        <w:top w:val="none" w:sz="0" w:space="0" w:color="auto"/>
                                                        <w:left w:val="none" w:sz="0" w:space="0" w:color="auto"/>
                                                        <w:bottom w:val="none" w:sz="0" w:space="0" w:color="auto"/>
                                                        <w:right w:val="none" w:sz="0" w:space="0" w:color="auto"/>
                                                      </w:divBdr>
                                                      <w:divsChild>
                                                        <w:div w:id="530457594">
                                                          <w:marLeft w:val="0"/>
                                                          <w:marRight w:val="0"/>
                                                          <w:marTop w:val="0"/>
                                                          <w:marBottom w:val="0"/>
                                                          <w:divBdr>
                                                            <w:top w:val="none" w:sz="0" w:space="0" w:color="auto"/>
                                                            <w:left w:val="none" w:sz="0" w:space="0" w:color="auto"/>
                                                            <w:bottom w:val="none" w:sz="0" w:space="0" w:color="auto"/>
                                                            <w:right w:val="none" w:sz="0" w:space="0" w:color="auto"/>
                                                          </w:divBdr>
                                                        </w:div>
                                                      </w:divsChild>
                                                    </w:div>
                                                    <w:div w:id="1074859205">
                                                      <w:marLeft w:val="0"/>
                                                      <w:marRight w:val="0"/>
                                                      <w:marTop w:val="0"/>
                                                      <w:marBottom w:val="0"/>
                                                      <w:divBdr>
                                                        <w:top w:val="none" w:sz="0" w:space="0" w:color="auto"/>
                                                        <w:left w:val="none" w:sz="0" w:space="0" w:color="auto"/>
                                                        <w:bottom w:val="none" w:sz="0" w:space="0" w:color="auto"/>
                                                        <w:right w:val="none" w:sz="0" w:space="0" w:color="auto"/>
                                                      </w:divBdr>
                                                      <w:divsChild>
                                                        <w:div w:id="536236616">
                                                          <w:marLeft w:val="0"/>
                                                          <w:marRight w:val="0"/>
                                                          <w:marTop w:val="0"/>
                                                          <w:marBottom w:val="0"/>
                                                          <w:divBdr>
                                                            <w:top w:val="none" w:sz="0" w:space="0" w:color="auto"/>
                                                            <w:left w:val="none" w:sz="0" w:space="0" w:color="auto"/>
                                                            <w:bottom w:val="none" w:sz="0" w:space="0" w:color="auto"/>
                                                            <w:right w:val="none" w:sz="0" w:space="0" w:color="auto"/>
                                                          </w:divBdr>
                                                        </w:div>
                                                      </w:divsChild>
                                                    </w:div>
                                                    <w:div w:id="1106078208">
                                                      <w:marLeft w:val="0"/>
                                                      <w:marRight w:val="0"/>
                                                      <w:marTop w:val="0"/>
                                                      <w:marBottom w:val="0"/>
                                                      <w:divBdr>
                                                        <w:top w:val="none" w:sz="0" w:space="0" w:color="auto"/>
                                                        <w:left w:val="none" w:sz="0" w:space="0" w:color="auto"/>
                                                        <w:bottom w:val="none" w:sz="0" w:space="0" w:color="auto"/>
                                                        <w:right w:val="none" w:sz="0" w:space="0" w:color="auto"/>
                                                      </w:divBdr>
                                                      <w:divsChild>
                                                        <w:div w:id="306976514">
                                                          <w:marLeft w:val="0"/>
                                                          <w:marRight w:val="0"/>
                                                          <w:marTop w:val="0"/>
                                                          <w:marBottom w:val="0"/>
                                                          <w:divBdr>
                                                            <w:top w:val="none" w:sz="0" w:space="0" w:color="auto"/>
                                                            <w:left w:val="none" w:sz="0" w:space="0" w:color="auto"/>
                                                            <w:bottom w:val="none" w:sz="0" w:space="0" w:color="auto"/>
                                                            <w:right w:val="none" w:sz="0" w:space="0" w:color="auto"/>
                                                          </w:divBdr>
                                                        </w:div>
                                                      </w:divsChild>
                                                    </w:div>
                                                    <w:div w:id="1493568877">
                                                      <w:marLeft w:val="0"/>
                                                      <w:marRight w:val="0"/>
                                                      <w:marTop w:val="0"/>
                                                      <w:marBottom w:val="0"/>
                                                      <w:divBdr>
                                                        <w:top w:val="none" w:sz="0" w:space="0" w:color="auto"/>
                                                        <w:left w:val="none" w:sz="0" w:space="0" w:color="auto"/>
                                                        <w:bottom w:val="none" w:sz="0" w:space="0" w:color="auto"/>
                                                        <w:right w:val="none" w:sz="0" w:space="0" w:color="auto"/>
                                                      </w:divBdr>
                                                      <w:divsChild>
                                                        <w:div w:id="1649087935">
                                                          <w:marLeft w:val="0"/>
                                                          <w:marRight w:val="0"/>
                                                          <w:marTop w:val="0"/>
                                                          <w:marBottom w:val="0"/>
                                                          <w:divBdr>
                                                            <w:top w:val="none" w:sz="0" w:space="0" w:color="auto"/>
                                                            <w:left w:val="none" w:sz="0" w:space="0" w:color="auto"/>
                                                            <w:bottom w:val="none" w:sz="0" w:space="0" w:color="auto"/>
                                                            <w:right w:val="none" w:sz="0" w:space="0" w:color="auto"/>
                                                          </w:divBdr>
                                                        </w:div>
                                                      </w:divsChild>
                                                    </w:div>
                                                    <w:div w:id="1546021892">
                                                      <w:marLeft w:val="0"/>
                                                      <w:marRight w:val="0"/>
                                                      <w:marTop w:val="0"/>
                                                      <w:marBottom w:val="0"/>
                                                      <w:divBdr>
                                                        <w:top w:val="none" w:sz="0" w:space="0" w:color="auto"/>
                                                        <w:left w:val="none" w:sz="0" w:space="0" w:color="auto"/>
                                                        <w:bottom w:val="none" w:sz="0" w:space="0" w:color="auto"/>
                                                        <w:right w:val="none" w:sz="0" w:space="0" w:color="auto"/>
                                                      </w:divBdr>
                                                      <w:divsChild>
                                                        <w:div w:id="2108690445">
                                                          <w:marLeft w:val="0"/>
                                                          <w:marRight w:val="0"/>
                                                          <w:marTop w:val="0"/>
                                                          <w:marBottom w:val="0"/>
                                                          <w:divBdr>
                                                            <w:top w:val="none" w:sz="0" w:space="0" w:color="auto"/>
                                                            <w:left w:val="none" w:sz="0" w:space="0" w:color="auto"/>
                                                            <w:bottom w:val="none" w:sz="0" w:space="0" w:color="auto"/>
                                                            <w:right w:val="none" w:sz="0" w:space="0" w:color="auto"/>
                                                          </w:divBdr>
                                                        </w:div>
                                                      </w:divsChild>
                                                    </w:div>
                                                    <w:div w:id="1674993981">
                                                      <w:marLeft w:val="0"/>
                                                      <w:marRight w:val="0"/>
                                                      <w:marTop w:val="0"/>
                                                      <w:marBottom w:val="0"/>
                                                      <w:divBdr>
                                                        <w:top w:val="none" w:sz="0" w:space="0" w:color="auto"/>
                                                        <w:left w:val="none" w:sz="0" w:space="0" w:color="auto"/>
                                                        <w:bottom w:val="none" w:sz="0" w:space="0" w:color="auto"/>
                                                        <w:right w:val="none" w:sz="0" w:space="0" w:color="auto"/>
                                                      </w:divBdr>
                                                      <w:divsChild>
                                                        <w:div w:id="187641375">
                                                          <w:marLeft w:val="0"/>
                                                          <w:marRight w:val="0"/>
                                                          <w:marTop w:val="0"/>
                                                          <w:marBottom w:val="0"/>
                                                          <w:divBdr>
                                                            <w:top w:val="none" w:sz="0" w:space="0" w:color="auto"/>
                                                            <w:left w:val="none" w:sz="0" w:space="0" w:color="auto"/>
                                                            <w:bottom w:val="none" w:sz="0" w:space="0" w:color="auto"/>
                                                            <w:right w:val="none" w:sz="0" w:space="0" w:color="auto"/>
                                                          </w:divBdr>
                                                        </w:div>
                                                      </w:divsChild>
                                                    </w:div>
                                                    <w:div w:id="1950501794">
                                                      <w:marLeft w:val="0"/>
                                                      <w:marRight w:val="0"/>
                                                      <w:marTop w:val="0"/>
                                                      <w:marBottom w:val="0"/>
                                                      <w:divBdr>
                                                        <w:top w:val="none" w:sz="0" w:space="0" w:color="auto"/>
                                                        <w:left w:val="none" w:sz="0" w:space="0" w:color="auto"/>
                                                        <w:bottom w:val="none" w:sz="0" w:space="0" w:color="auto"/>
                                                        <w:right w:val="none" w:sz="0" w:space="0" w:color="auto"/>
                                                      </w:divBdr>
                                                      <w:divsChild>
                                                        <w:div w:id="1254246792">
                                                          <w:marLeft w:val="0"/>
                                                          <w:marRight w:val="0"/>
                                                          <w:marTop w:val="0"/>
                                                          <w:marBottom w:val="0"/>
                                                          <w:divBdr>
                                                            <w:top w:val="none" w:sz="0" w:space="0" w:color="auto"/>
                                                            <w:left w:val="none" w:sz="0" w:space="0" w:color="auto"/>
                                                            <w:bottom w:val="none" w:sz="0" w:space="0" w:color="auto"/>
                                                            <w:right w:val="none" w:sz="0" w:space="0" w:color="auto"/>
                                                          </w:divBdr>
                                                        </w:div>
                                                      </w:divsChild>
                                                    </w:div>
                                                    <w:div w:id="2088528143">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80760">
                                  <w:marLeft w:val="-225"/>
                                  <w:marRight w:val="-225"/>
                                  <w:marTop w:val="0"/>
                                  <w:marBottom w:val="0"/>
                                  <w:divBdr>
                                    <w:top w:val="none" w:sz="0" w:space="0" w:color="auto"/>
                                    <w:left w:val="none" w:sz="0" w:space="0" w:color="auto"/>
                                    <w:bottom w:val="none" w:sz="0" w:space="0" w:color="auto"/>
                                    <w:right w:val="none" w:sz="0" w:space="0" w:color="auto"/>
                                  </w:divBdr>
                                  <w:divsChild>
                                    <w:div w:id="1944338209">
                                      <w:marLeft w:val="0"/>
                                      <w:marRight w:val="0"/>
                                      <w:marTop w:val="0"/>
                                      <w:marBottom w:val="0"/>
                                      <w:divBdr>
                                        <w:top w:val="none" w:sz="0" w:space="0" w:color="auto"/>
                                        <w:left w:val="none" w:sz="0" w:space="0" w:color="auto"/>
                                        <w:bottom w:val="none" w:sz="0" w:space="0" w:color="auto"/>
                                        <w:right w:val="none" w:sz="0" w:space="0" w:color="auto"/>
                                      </w:divBdr>
                                      <w:divsChild>
                                        <w:div w:id="8367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70565">
                                  <w:marLeft w:val="-225"/>
                                  <w:marRight w:val="-225"/>
                                  <w:marTop w:val="0"/>
                                  <w:marBottom w:val="0"/>
                                  <w:divBdr>
                                    <w:top w:val="none" w:sz="0" w:space="0" w:color="auto"/>
                                    <w:left w:val="none" w:sz="0" w:space="0" w:color="auto"/>
                                    <w:bottom w:val="none" w:sz="0" w:space="0" w:color="auto"/>
                                    <w:right w:val="none" w:sz="0" w:space="0" w:color="auto"/>
                                  </w:divBdr>
                                  <w:divsChild>
                                    <w:div w:id="2114978185">
                                      <w:marLeft w:val="0"/>
                                      <w:marRight w:val="0"/>
                                      <w:marTop w:val="0"/>
                                      <w:marBottom w:val="0"/>
                                      <w:divBdr>
                                        <w:top w:val="none" w:sz="0" w:space="0" w:color="auto"/>
                                        <w:left w:val="none" w:sz="0" w:space="0" w:color="auto"/>
                                        <w:bottom w:val="none" w:sz="0" w:space="0" w:color="auto"/>
                                        <w:right w:val="none" w:sz="0" w:space="0" w:color="auto"/>
                                      </w:divBdr>
                                      <w:divsChild>
                                        <w:div w:id="3195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71">
                                  <w:marLeft w:val="-225"/>
                                  <w:marRight w:val="-225"/>
                                  <w:marTop w:val="0"/>
                                  <w:marBottom w:val="0"/>
                                  <w:divBdr>
                                    <w:top w:val="none" w:sz="0" w:space="0" w:color="auto"/>
                                    <w:left w:val="none" w:sz="0" w:space="0" w:color="auto"/>
                                    <w:bottom w:val="none" w:sz="0" w:space="0" w:color="auto"/>
                                    <w:right w:val="none" w:sz="0" w:space="0" w:color="auto"/>
                                  </w:divBdr>
                                  <w:divsChild>
                                    <w:div w:id="23680776">
                                      <w:marLeft w:val="0"/>
                                      <w:marRight w:val="0"/>
                                      <w:marTop w:val="0"/>
                                      <w:marBottom w:val="0"/>
                                      <w:divBdr>
                                        <w:top w:val="none" w:sz="0" w:space="0" w:color="auto"/>
                                        <w:left w:val="none" w:sz="0" w:space="0" w:color="auto"/>
                                        <w:bottom w:val="none" w:sz="0" w:space="0" w:color="auto"/>
                                        <w:right w:val="none" w:sz="0" w:space="0" w:color="auto"/>
                                      </w:divBdr>
                                    </w:div>
                                    <w:div w:id="11457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169718">
      <w:bodyDiv w:val="1"/>
      <w:marLeft w:val="0"/>
      <w:marRight w:val="0"/>
      <w:marTop w:val="0"/>
      <w:marBottom w:val="0"/>
      <w:divBdr>
        <w:top w:val="none" w:sz="0" w:space="0" w:color="auto"/>
        <w:left w:val="none" w:sz="0" w:space="0" w:color="auto"/>
        <w:bottom w:val="none" w:sz="0" w:space="0" w:color="auto"/>
        <w:right w:val="none" w:sz="0" w:space="0" w:color="auto"/>
      </w:divBdr>
      <w:divsChild>
        <w:div w:id="607398375">
          <w:marLeft w:val="0"/>
          <w:marRight w:val="0"/>
          <w:marTop w:val="0"/>
          <w:marBottom w:val="0"/>
          <w:divBdr>
            <w:top w:val="none" w:sz="0" w:space="0" w:color="auto"/>
            <w:left w:val="none" w:sz="0" w:space="0" w:color="auto"/>
            <w:bottom w:val="none" w:sz="0" w:space="0" w:color="auto"/>
            <w:right w:val="none" w:sz="0" w:space="0" w:color="auto"/>
          </w:divBdr>
          <w:divsChild>
            <w:div w:id="866794331">
              <w:marLeft w:val="0"/>
              <w:marRight w:val="0"/>
              <w:marTop w:val="0"/>
              <w:marBottom w:val="0"/>
              <w:divBdr>
                <w:top w:val="none" w:sz="0" w:space="0" w:color="auto"/>
                <w:left w:val="none" w:sz="0" w:space="0" w:color="auto"/>
                <w:bottom w:val="none" w:sz="0" w:space="0" w:color="auto"/>
                <w:right w:val="none" w:sz="0" w:space="0" w:color="auto"/>
              </w:divBdr>
              <w:divsChild>
                <w:div w:id="1644509206">
                  <w:marLeft w:val="0"/>
                  <w:marRight w:val="0"/>
                  <w:marTop w:val="0"/>
                  <w:marBottom w:val="0"/>
                  <w:divBdr>
                    <w:top w:val="none" w:sz="0" w:space="0" w:color="auto"/>
                    <w:left w:val="none" w:sz="0" w:space="0" w:color="auto"/>
                    <w:bottom w:val="none" w:sz="0" w:space="0" w:color="auto"/>
                    <w:right w:val="none" w:sz="0" w:space="0" w:color="auto"/>
                  </w:divBdr>
                  <w:divsChild>
                    <w:div w:id="772482026">
                      <w:marLeft w:val="0"/>
                      <w:marRight w:val="0"/>
                      <w:marTop w:val="0"/>
                      <w:marBottom w:val="0"/>
                      <w:divBdr>
                        <w:top w:val="none" w:sz="0" w:space="0" w:color="auto"/>
                        <w:left w:val="none" w:sz="0" w:space="0" w:color="auto"/>
                        <w:bottom w:val="none" w:sz="0" w:space="0" w:color="auto"/>
                        <w:right w:val="none" w:sz="0" w:space="0" w:color="auto"/>
                      </w:divBdr>
                      <w:divsChild>
                        <w:div w:id="1820612619">
                          <w:marLeft w:val="0"/>
                          <w:marRight w:val="0"/>
                          <w:marTop w:val="0"/>
                          <w:marBottom w:val="0"/>
                          <w:divBdr>
                            <w:top w:val="none" w:sz="0" w:space="0" w:color="auto"/>
                            <w:left w:val="none" w:sz="0" w:space="0" w:color="auto"/>
                            <w:bottom w:val="none" w:sz="0" w:space="0" w:color="auto"/>
                            <w:right w:val="none" w:sz="0" w:space="0" w:color="auto"/>
                          </w:divBdr>
                          <w:divsChild>
                            <w:div w:id="499319057">
                              <w:marLeft w:val="0"/>
                              <w:marRight w:val="0"/>
                              <w:marTop w:val="0"/>
                              <w:marBottom w:val="0"/>
                              <w:divBdr>
                                <w:top w:val="none" w:sz="0" w:space="0" w:color="auto"/>
                                <w:left w:val="none" w:sz="0" w:space="0" w:color="auto"/>
                                <w:bottom w:val="none" w:sz="0" w:space="0" w:color="auto"/>
                                <w:right w:val="none" w:sz="0" w:space="0" w:color="auto"/>
                              </w:divBdr>
                              <w:divsChild>
                                <w:div w:id="259920484">
                                  <w:marLeft w:val="-225"/>
                                  <w:marRight w:val="-225"/>
                                  <w:marTop w:val="0"/>
                                  <w:marBottom w:val="0"/>
                                  <w:divBdr>
                                    <w:top w:val="none" w:sz="0" w:space="0" w:color="auto"/>
                                    <w:left w:val="none" w:sz="0" w:space="0" w:color="auto"/>
                                    <w:bottom w:val="none" w:sz="0" w:space="0" w:color="auto"/>
                                    <w:right w:val="none" w:sz="0" w:space="0" w:color="auto"/>
                                  </w:divBdr>
                                  <w:divsChild>
                                    <w:div w:id="2050061344">
                                      <w:marLeft w:val="0"/>
                                      <w:marRight w:val="0"/>
                                      <w:marTop w:val="0"/>
                                      <w:marBottom w:val="0"/>
                                      <w:divBdr>
                                        <w:top w:val="none" w:sz="0" w:space="0" w:color="auto"/>
                                        <w:left w:val="none" w:sz="0" w:space="0" w:color="auto"/>
                                        <w:bottom w:val="none" w:sz="0" w:space="0" w:color="auto"/>
                                        <w:right w:val="none" w:sz="0" w:space="0" w:color="auto"/>
                                      </w:divBdr>
                                      <w:divsChild>
                                        <w:div w:id="414864159">
                                          <w:marLeft w:val="0"/>
                                          <w:marRight w:val="0"/>
                                          <w:marTop w:val="0"/>
                                          <w:marBottom w:val="0"/>
                                          <w:divBdr>
                                            <w:top w:val="none" w:sz="0" w:space="0" w:color="auto"/>
                                            <w:left w:val="none" w:sz="0" w:space="0" w:color="auto"/>
                                            <w:bottom w:val="none" w:sz="0" w:space="0" w:color="auto"/>
                                            <w:right w:val="none" w:sz="0" w:space="0" w:color="auto"/>
                                          </w:divBdr>
                                          <w:divsChild>
                                            <w:div w:id="1016811503">
                                              <w:marLeft w:val="0"/>
                                              <w:marRight w:val="0"/>
                                              <w:marTop w:val="0"/>
                                              <w:marBottom w:val="0"/>
                                              <w:divBdr>
                                                <w:top w:val="none" w:sz="0" w:space="0" w:color="auto"/>
                                                <w:left w:val="none" w:sz="0" w:space="0" w:color="auto"/>
                                                <w:bottom w:val="none" w:sz="0" w:space="0" w:color="auto"/>
                                                <w:right w:val="none" w:sz="0" w:space="0" w:color="auto"/>
                                              </w:divBdr>
                                              <w:divsChild>
                                                <w:div w:id="22097891">
                                                  <w:marLeft w:val="0"/>
                                                  <w:marRight w:val="0"/>
                                                  <w:marTop w:val="0"/>
                                                  <w:marBottom w:val="0"/>
                                                  <w:divBdr>
                                                    <w:top w:val="none" w:sz="0" w:space="0" w:color="auto"/>
                                                    <w:left w:val="none" w:sz="0" w:space="0" w:color="auto"/>
                                                    <w:bottom w:val="none" w:sz="0" w:space="0" w:color="auto"/>
                                                    <w:right w:val="none" w:sz="0" w:space="0" w:color="auto"/>
                                                  </w:divBdr>
                                                </w:div>
                                                <w:div w:id="37946622">
                                                  <w:marLeft w:val="0"/>
                                                  <w:marRight w:val="0"/>
                                                  <w:marTop w:val="0"/>
                                                  <w:marBottom w:val="0"/>
                                                  <w:divBdr>
                                                    <w:top w:val="none" w:sz="0" w:space="0" w:color="auto"/>
                                                    <w:left w:val="none" w:sz="0" w:space="0" w:color="auto"/>
                                                    <w:bottom w:val="none" w:sz="0" w:space="0" w:color="auto"/>
                                                    <w:right w:val="none" w:sz="0" w:space="0" w:color="auto"/>
                                                  </w:divBdr>
                                                </w:div>
                                                <w:div w:id="43717917">
                                                  <w:marLeft w:val="0"/>
                                                  <w:marRight w:val="0"/>
                                                  <w:marTop w:val="0"/>
                                                  <w:marBottom w:val="0"/>
                                                  <w:divBdr>
                                                    <w:top w:val="none" w:sz="0" w:space="0" w:color="auto"/>
                                                    <w:left w:val="none" w:sz="0" w:space="0" w:color="auto"/>
                                                    <w:bottom w:val="none" w:sz="0" w:space="0" w:color="auto"/>
                                                    <w:right w:val="none" w:sz="0" w:space="0" w:color="auto"/>
                                                  </w:divBdr>
                                                </w:div>
                                                <w:div w:id="62415655">
                                                  <w:marLeft w:val="0"/>
                                                  <w:marRight w:val="0"/>
                                                  <w:marTop w:val="0"/>
                                                  <w:marBottom w:val="0"/>
                                                  <w:divBdr>
                                                    <w:top w:val="none" w:sz="0" w:space="0" w:color="auto"/>
                                                    <w:left w:val="none" w:sz="0" w:space="0" w:color="auto"/>
                                                    <w:bottom w:val="none" w:sz="0" w:space="0" w:color="auto"/>
                                                    <w:right w:val="none" w:sz="0" w:space="0" w:color="auto"/>
                                                  </w:divBdr>
                                                </w:div>
                                                <w:div w:id="112019708">
                                                  <w:marLeft w:val="0"/>
                                                  <w:marRight w:val="0"/>
                                                  <w:marTop w:val="0"/>
                                                  <w:marBottom w:val="0"/>
                                                  <w:divBdr>
                                                    <w:top w:val="none" w:sz="0" w:space="0" w:color="auto"/>
                                                    <w:left w:val="none" w:sz="0" w:space="0" w:color="auto"/>
                                                    <w:bottom w:val="none" w:sz="0" w:space="0" w:color="auto"/>
                                                    <w:right w:val="none" w:sz="0" w:space="0" w:color="auto"/>
                                                  </w:divBdr>
                                                </w:div>
                                                <w:div w:id="262997979">
                                                  <w:marLeft w:val="0"/>
                                                  <w:marRight w:val="0"/>
                                                  <w:marTop w:val="0"/>
                                                  <w:marBottom w:val="0"/>
                                                  <w:divBdr>
                                                    <w:top w:val="none" w:sz="0" w:space="0" w:color="auto"/>
                                                    <w:left w:val="none" w:sz="0" w:space="0" w:color="auto"/>
                                                    <w:bottom w:val="none" w:sz="0" w:space="0" w:color="auto"/>
                                                    <w:right w:val="none" w:sz="0" w:space="0" w:color="auto"/>
                                                  </w:divBdr>
                                                </w:div>
                                                <w:div w:id="282813678">
                                                  <w:marLeft w:val="0"/>
                                                  <w:marRight w:val="0"/>
                                                  <w:marTop w:val="0"/>
                                                  <w:marBottom w:val="0"/>
                                                  <w:divBdr>
                                                    <w:top w:val="none" w:sz="0" w:space="0" w:color="auto"/>
                                                    <w:left w:val="none" w:sz="0" w:space="0" w:color="auto"/>
                                                    <w:bottom w:val="none" w:sz="0" w:space="0" w:color="auto"/>
                                                    <w:right w:val="none" w:sz="0" w:space="0" w:color="auto"/>
                                                  </w:divBdr>
                                                </w:div>
                                                <w:div w:id="287518425">
                                                  <w:marLeft w:val="0"/>
                                                  <w:marRight w:val="0"/>
                                                  <w:marTop w:val="0"/>
                                                  <w:marBottom w:val="0"/>
                                                  <w:divBdr>
                                                    <w:top w:val="none" w:sz="0" w:space="0" w:color="auto"/>
                                                    <w:left w:val="none" w:sz="0" w:space="0" w:color="auto"/>
                                                    <w:bottom w:val="none" w:sz="0" w:space="0" w:color="auto"/>
                                                    <w:right w:val="none" w:sz="0" w:space="0" w:color="auto"/>
                                                  </w:divBdr>
                                                </w:div>
                                                <w:div w:id="343047956">
                                                  <w:marLeft w:val="0"/>
                                                  <w:marRight w:val="0"/>
                                                  <w:marTop w:val="0"/>
                                                  <w:marBottom w:val="0"/>
                                                  <w:divBdr>
                                                    <w:top w:val="none" w:sz="0" w:space="0" w:color="auto"/>
                                                    <w:left w:val="none" w:sz="0" w:space="0" w:color="auto"/>
                                                    <w:bottom w:val="none" w:sz="0" w:space="0" w:color="auto"/>
                                                    <w:right w:val="none" w:sz="0" w:space="0" w:color="auto"/>
                                                  </w:divBdr>
                                                </w:div>
                                                <w:div w:id="344983326">
                                                  <w:marLeft w:val="0"/>
                                                  <w:marRight w:val="0"/>
                                                  <w:marTop w:val="0"/>
                                                  <w:marBottom w:val="0"/>
                                                  <w:divBdr>
                                                    <w:top w:val="none" w:sz="0" w:space="0" w:color="auto"/>
                                                    <w:left w:val="none" w:sz="0" w:space="0" w:color="auto"/>
                                                    <w:bottom w:val="none" w:sz="0" w:space="0" w:color="auto"/>
                                                    <w:right w:val="none" w:sz="0" w:space="0" w:color="auto"/>
                                                  </w:divBdr>
                                                </w:div>
                                                <w:div w:id="352607557">
                                                  <w:marLeft w:val="0"/>
                                                  <w:marRight w:val="0"/>
                                                  <w:marTop w:val="0"/>
                                                  <w:marBottom w:val="0"/>
                                                  <w:divBdr>
                                                    <w:top w:val="none" w:sz="0" w:space="0" w:color="auto"/>
                                                    <w:left w:val="none" w:sz="0" w:space="0" w:color="auto"/>
                                                    <w:bottom w:val="none" w:sz="0" w:space="0" w:color="auto"/>
                                                    <w:right w:val="none" w:sz="0" w:space="0" w:color="auto"/>
                                                  </w:divBdr>
                                                </w:div>
                                                <w:div w:id="356463540">
                                                  <w:marLeft w:val="0"/>
                                                  <w:marRight w:val="0"/>
                                                  <w:marTop w:val="0"/>
                                                  <w:marBottom w:val="0"/>
                                                  <w:divBdr>
                                                    <w:top w:val="none" w:sz="0" w:space="0" w:color="auto"/>
                                                    <w:left w:val="none" w:sz="0" w:space="0" w:color="auto"/>
                                                    <w:bottom w:val="none" w:sz="0" w:space="0" w:color="auto"/>
                                                    <w:right w:val="none" w:sz="0" w:space="0" w:color="auto"/>
                                                  </w:divBdr>
                                                </w:div>
                                                <w:div w:id="434861527">
                                                  <w:marLeft w:val="0"/>
                                                  <w:marRight w:val="0"/>
                                                  <w:marTop w:val="0"/>
                                                  <w:marBottom w:val="0"/>
                                                  <w:divBdr>
                                                    <w:top w:val="none" w:sz="0" w:space="0" w:color="auto"/>
                                                    <w:left w:val="none" w:sz="0" w:space="0" w:color="auto"/>
                                                    <w:bottom w:val="none" w:sz="0" w:space="0" w:color="auto"/>
                                                    <w:right w:val="none" w:sz="0" w:space="0" w:color="auto"/>
                                                  </w:divBdr>
                                                </w:div>
                                                <w:div w:id="437061808">
                                                  <w:marLeft w:val="0"/>
                                                  <w:marRight w:val="0"/>
                                                  <w:marTop w:val="0"/>
                                                  <w:marBottom w:val="0"/>
                                                  <w:divBdr>
                                                    <w:top w:val="none" w:sz="0" w:space="0" w:color="auto"/>
                                                    <w:left w:val="none" w:sz="0" w:space="0" w:color="auto"/>
                                                    <w:bottom w:val="none" w:sz="0" w:space="0" w:color="auto"/>
                                                    <w:right w:val="none" w:sz="0" w:space="0" w:color="auto"/>
                                                  </w:divBdr>
                                                </w:div>
                                                <w:div w:id="443236439">
                                                  <w:marLeft w:val="0"/>
                                                  <w:marRight w:val="0"/>
                                                  <w:marTop w:val="0"/>
                                                  <w:marBottom w:val="0"/>
                                                  <w:divBdr>
                                                    <w:top w:val="none" w:sz="0" w:space="0" w:color="auto"/>
                                                    <w:left w:val="none" w:sz="0" w:space="0" w:color="auto"/>
                                                    <w:bottom w:val="none" w:sz="0" w:space="0" w:color="auto"/>
                                                    <w:right w:val="none" w:sz="0" w:space="0" w:color="auto"/>
                                                  </w:divBdr>
                                                </w:div>
                                                <w:div w:id="494952444">
                                                  <w:marLeft w:val="0"/>
                                                  <w:marRight w:val="0"/>
                                                  <w:marTop w:val="0"/>
                                                  <w:marBottom w:val="0"/>
                                                  <w:divBdr>
                                                    <w:top w:val="none" w:sz="0" w:space="0" w:color="auto"/>
                                                    <w:left w:val="none" w:sz="0" w:space="0" w:color="auto"/>
                                                    <w:bottom w:val="none" w:sz="0" w:space="0" w:color="auto"/>
                                                    <w:right w:val="none" w:sz="0" w:space="0" w:color="auto"/>
                                                  </w:divBdr>
                                                </w:div>
                                                <w:div w:id="503865009">
                                                  <w:marLeft w:val="0"/>
                                                  <w:marRight w:val="0"/>
                                                  <w:marTop w:val="0"/>
                                                  <w:marBottom w:val="0"/>
                                                  <w:divBdr>
                                                    <w:top w:val="none" w:sz="0" w:space="0" w:color="auto"/>
                                                    <w:left w:val="none" w:sz="0" w:space="0" w:color="auto"/>
                                                    <w:bottom w:val="none" w:sz="0" w:space="0" w:color="auto"/>
                                                    <w:right w:val="none" w:sz="0" w:space="0" w:color="auto"/>
                                                  </w:divBdr>
                                                </w:div>
                                                <w:div w:id="509372656">
                                                  <w:marLeft w:val="0"/>
                                                  <w:marRight w:val="0"/>
                                                  <w:marTop w:val="0"/>
                                                  <w:marBottom w:val="0"/>
                                                  <w:divBdr>
                                                    <w:top w:val="none" w:sz="0" w:space="0" w:color="auto"/>
                                                    <w:left w:val="none" w:sz="0" w:space="0" w:color="auto"/>
                                                    <w:bottom w:val="none" w:sz="0" w:space="0" w:color="auto"/>
                                                    <w:right w:val="none" w:sz="0" w:space="0" w:color="auto"/>
                                                  </w:divBdr>
                                                </w:div>
                                                <w:div w:id="520356148">
                                                  <w:marLeft w:val="0"/>
                                                  <w:marRight w:val="0"/>
                                                  <w:marTop w:val="0"/>
                                                  <w:marBottom w:val="0"/>
                                                  <w:divBdr>
                                                    <w:top w:val="none" w:sz="0" w:space="0" w:color="auto"/>
                                                    <w:left w:val="none" w:sz="0" w:space="0" w:color="auto"/>
                                                    <w:bottom w:val="none" w:sz="0" w:space="0" w:color="auto"/>
                                                    <w:right w:val="none" w:sz="0" w:space="0" w:color="auto"/>
                                                  </w:divBdr>
                                                </w:div>
                                                <w:div w:id="529227497">
                                                  <w:marLeft w:val="0"/>
                                                  <w:marRight w:val="0"/>
                                                  <w:marTop w:val="0"/>
                                                  <w:marBottom w:val="0"/>
                                                  <w:divBdr>
                                                    <w:top w:val="none" w:sz="0" w:space="0" w:color="auto"/>
                                                    <w:left w:val="none" w:sz="0" w:space="0" w:color="auto"/>
                                                    <w:bottom w:val="none" w:sz="0" w:space="0" w:color="auto"/>
                                                    <w:right w:val="none" w:sz="0" w:space="0" w:color="auto"/>
                                                  </w:divBdr>
                                                </w:div>
                                                <w:div w:id="580717092">
                                                  <w:marLeft w:val="0"/>
                                                  <w:marRight w:val="0"/>
                                                  <w:marTop w:val="0"/>
                                                  <w:marBottom w:val="0"/>
                                                  <w:divBdr>
                                                    <w:top w:val="none" w:sz="0" w:space="0" w:color="auto"/>
                                                    <w:left w:val="none" w:sz="0" w:space="0" w:color="auto"/>
                                                    <w:bottom w:val="none" w:sz="0" w:space="0" w:color="auto"/>
                                                    <w:right w:val="none" w:sz="0" w:space="0" w:color="auto"/>
                                                  </w:divBdr>
                                                </w:div>
                                                <w:div w:id="629359577">
                                                  <w:marLeft w:val="0"/>
                                                  <w:marRight w:val="0"/>
                                                  <w:marTop w:val="0"/>
                                                  <w:marBottom w:val="0"/>
                                                  <w:divBdr>
                                                    <w:top w:val="none" w:sz="0" w:space="0" w:color="auto"/>
                                                    <w:left w:val="none" w:sz="0" w:space="0" w:color="auto"/>
                                                    <w:bottom w:val="none" w:sz="0" w:space="0" w:color="auto"/>
                                                    <w:right w:val="none" w:sz="0" w:space="0" w:color="auto"/>
                                                  </w:divBdr>
                                                </w:div>
                                                <w:div w:id="632440141">
                                                  <w:marLeft w:val="0"/>
                                                  <w:marRight w:val="0"/>
                                                  <w:marTop w:val="0"/>
                                                  <w:marBottom w:val="0"/>
                                                  <w:divBdr>
                                                    <w:top w:val="none" w:sz="0" w:space="0" w:color="auto"/>
                                                    <w:left w:val="none" w:sz="0" w:space="0" w:color="auto"/>
                                                    <w:bottom w:val="none" w:sz="0" w:space="0" w:color="auto"/>
                                                    <w:right w:val="none" w:sz="0" w:space="0" w:color="auto"/>
                                                  </w:divBdr>
                                                </w:div>
                                                <w:div w:id="632911047">
                                                  <w:marLeft w:val="0"/>
                                                  <w:marRight w:val="0"/>
                                                  <w:marTop w:val="0"/>
                                                  <w:marBottom w:val="0"/>
                                                  <w:divBdr>
                                                    <w:top w:val="none" w:sz="0" w:space="0" w:color="auto"/>
                                                    <w:left w:val="none" w:sz="0" w:space="0" w:color="auto"/>
                                                    <w:bottom w:val="none" w:sz="0" w:space="0" w:color="auto"/>
                                                    <w:right w:val="none" w:sz="0" w:space="0" w:color="auto"/>
                                                  </w:divBdr>
                                                </w:div>
                                                <w:div w:id="643660989">
                                                  <w:marLeft w:val="0"/>
                                                  <w:marRight w:val="0"/>
                                                  <w:marTop w:val="0"/>
                                                  <w:marBottom w:val="0"/>
                                                  <w:divBdr>
                                                    <w:top w:val="none" w:sz="0" w:space="0" w:color="auto"/>
                                                    <w:left w:val="none" w:sz="0" w:space="0" w:color="auto"/>
                                                    <w:bottom w:val="none" w:sz="0" w:space="0" w:color="auto"/>
                                                    <w:right w:val="none" w:sz="0" w:space="0" w:color="auto"/>
                                                  </w:divBdr>
                                                </w:div>
                                                <w:div w:id="668219874">
                                                  <w:marLeft w:val="0"/>
                                                  <w:marRight w:val="0"/>
                                                  <w:marTop w:val="0"/>
                                                  <w:marBottom w:val="0"/>
                                                  <w:divBdr>
                                                    <w:top w:val="none" w:sz="0" w:space="0" w:color="auto"/>
                                                    <w:left w:val="none" w:sz="0" w:space="0" w:color="auto"/>
                                                    <w:bottom w:val="none" w:sz="0" w:space="0" w:color="auto"/>
                                                    <w:right w:val="none" w:sz="0" w:space="0" w:color="auto"/>
                                                  </w:divBdr>
                                                </w:div>
                                                <w:div w:id="671108460">
                                                  <w:marLeft w:val="0"/>
                                                  <w:marRight w:val="0"/>
                                                  <w:marTop w:val="0"/>
                                                  <w:marBottom w:val="0"/>
                                                  <w:divBdr>
                                                    <w:top w:val="none" w:sz="0" w:space="0" w:color="auto"/>
                                                    <w:left w:val="none" w:sz="0" w:space="0" w:color="auto"/>
                                                    <w:bottom w:val="none" w:sz="0" w:space="0" w:color="auto"/>
                                                    <w:right w:val="none" w:sz="0" w:space="0" w:color="auto"/>
                                                  </w:divBdr>
                                                </w:div>
                                                <w:div w:id="679620056">
                                                  <w:marLeft w:val="0"/>
                                                  <w:marRight w:val="0"/>
                                                  <w:marTop w:val="0"/>
                                                  <w:marBottom w:val="0"/>
                                                  <w:divBdr>
                                                    <w:top w:val="none" w:sz="0" w:space="0" w:color="auto"/>
                                                    <w:left w:val="none" w:sz="0" w:space="0" w:color="auto"/>
                                                    <w:bottom w:val="none" w:sz="0" w:space="0" w:color="auto"/>
                                                    <w:right w:val="none" w:sz="0" w:space="0" w:color="auto"/>
                                                  </w:divBdr>
                                                </w:div>
                                                <w:div w:id="781262264">
                                                  <w:marLeft w:val="0"/>
                                                  <w:marRight w:val="0"/>
                                                  <w:marTop w:val="0"/>
                                                  <w:marBottom w:val="0"/>
                                                  <w:divBdr>
                                                    <w:top w:val="none" w:sz="0" w:space="0" w:color="auto"/>
                                                    <w:left w:val="none" w:sz="0" w:space="0" w:color="auto"/>
                                                    <w:bottom w:val="none" w:sz="0" w:space="0" w:color="auto"/>
                                                    <w:right w:val="none" w:sz="0" w:space="0" w:color="auto"/>
                                                  </w:divBdr>
                                                </w:div>
                                                <w:div w:id="814301091">
                                                  <w:marLeft w:val="0"/>
                                                  <w:marRight w:val="0"/>
                                                  <w:marTop w:val="0"/>
                                                  <w:marBottom w:val="0"/>
                                                  <w:divBdr>
                                                    <w:top w:val="none" w:sz="0" w:space="0" w:color="auto"/>
                                                    <w:left w:val="none" w:sz="0" w:space="0" w:color="auto"/>
                                                    <w:bottom w:val="none" w:sz="0" w:space="0" w:color="auto"/>
                                                    <w:right w:val="none" w:sz="0" w:space="0" w:color="auto"/>
                                                  </w:divBdr>
                                                </w:div>
                                                <w:div w:id="837308410">
                                                  <w:marLeft w:val="0"/>
                                                  <w:marRight w:val="0"/>
                                                  <w:marTop w:val="0"/>
                                                  <w:marBottom w:val="0"/>
                                                  <w:divBdr>
                                                    <w:top w:val="none" w:sz="0" w:space="0" w:color="auto"/>
                                                    <w:left w:val="none" w:sz="0" w:space="0" w:color="auto"/>
                                                    <w:bottom w:val="none" w:sz="0" w:space="0" w:color="auto"/>
                                                    <w:right w:val="none" w:sz="0" w:space="0" w:color="auto"/>
                                                  </w:divBdr>
                                                </w:div>
                                                <w:div w:id="889651343">
                                                  <w:marLeft w:val="0"/>
                                                  <w:marRight w:val="0"/>
                                                  <w:marTop w:val="0"/>
                                                  <w:marBottom w:val="0"/>
                                                  <w:divBdr>
                                                    <w:top w:val="none" w:sz="0" w:space="0" w:color="auto"/>
                                                    <w:left w:val="none" w:sz="0" w:space="0" w:color="auto"/>
                                                    <w:bottom w:val="none" w:sz="0" w:space="0" w:color="auto"/>
                                                    <w:right w:val="none" w:sz="0" w:space="0" w:color="auto"/>
                                                  </w:divBdr>
                                                </w:div>
                                                <w:div w:id="906457480">
                                                  <w:marLeft w:val="0"/>
                                                  <w:marRight w:val="0"/>
                                                  <w:marTop w:val="0"/>
                                                  <w:marBottom w:val="0"/>
                                                  <w:divBdr>
                                                    <w:top w:val="none" w:sz="0" w:space="0" w:color="auto"/>
                                                    <w:left w:val="none" w:sz="0" w:space="0" w:color="auto"/>
                                                    <w:bottom w:val="none" w:sz="0" w:space="0" w:color="auto"/>
                                                    <w:right w:val="none" w:sz="0" w:space="0" w:color="auto"/>
                                                  </w:divBdr>
                                                </w:div>
                                                <w:div w:id="944267879">
                                                  <w:marLeft w:val="0"/>
                                                  <w:marRight w:val="0"/>
                                                  <w:marTop w:val="0"/>
                                                  <w:marBottom w:val="0"/>
                                                  <w:divBdr>
                                                    <w:top w:val="none" w:sz="0" w:space="0" w:color="auto"/>
                                                    <w:left w:val="none" w:sz="0" w:space="0" w:color="auto"/>
                                                    <w:bottom w:val="none" w:sz="0" w:space="0" w:color="auto"/>
                                                    <w:right w:val="none" w:sz="0" w:space="0" w:color="auto"/>
                                                  </w:divBdr>
                                                </w:div>
                                                <w:div w:id="983462501">
                                                  <w:marLeft w:val="0"/>
                                                  <w:marRight w:val="0"/>
                                                  <w:marTop w:val="0"/>
                                                  <w:marBottom w:val="0"/>
                                                  <w:divBdr>
                                                    <w:top w:val="none" w:sz="0" w:space="0" w:color="auto"/>
                                                    <w:left w:val="none" w:sz="0" w:space="0" w:color="auto"/>
                                                    <w:bottom w:val="none" w:sz="0" w:space="0" w:color="auto"/>
                                                    <w:right w:val="none" w:sz="0" w:space="0" w:color="auto"/>
                                                  </w:divBdr>
                                                </w:div>
                                                <w:div w:id="1049570995">
                                                  <w:marLeft w:val="0"/>
                                                  <w:marRight w:val="0"/>
                                                  <w:marTop w:val="0"/>
                                                  <w:marBottom w:val="0"/>
                                                  <w:divBdr>
                                                    <w:top w:val="none" w:sz="0" w:space="0" w:color="auto"/>
                                                    <w:left w:val="none" w:sz="0" w:space="0" w:color="auto"/>
                                                    <w:bottom w:val="none" w:sz="0" w:space="0" w:color="auto"/>
                                                    <w:right w:val="none" w:sz="0" w:space="0" w:color="auto"/>
                                                  </w:divBdr>
                                                </w:div>
                                                <w:div w:id="1068334652">
                                                  <w:marLeft w:val="0"/>
                                                  <w:marRight w:val="0"/>
                                                  <w:marTop w:val="0"/>
                                                  <w:marBottom w:val="0"/>
                                                  <w:divBdr>
                                                    <w:top w:val="none" w:sz="0" w:space="0" w:color="auto"/>
                                                    <w:left w:val="none" w:sz="0" w:space="0" w:color="auto"/>
                                                    <w:bottom w:val="none" w:sz="0" w:space="0" w:color="auto"/>
                                                    <w:right w:val="none" w:sz="0" w:space="0" w:color="auto"/>
                                                  </w:divBdr>
                                                </w:div>
                                                <w:div w:id="1076363322">
                                                  <w:marLeft w:val="0"/>
                                                  <w:marRight w:val="0"/>
                                                  <w:marTop w:val="0"/>
                                                  <w:marBottom w:val="0"/>
                                                  <w:divBdr>
                                                    <w:top w:val="none" w:sz="0" w:space="0" w:color="auto"/>
                                                    <w:left w:val="none" w:sz="0" w:space="0" w:color="auto"/>
                                                    <w:bottom w:val="none" w:sz="0" w:space="0" w:color="auto"/>
                                                    <w:right w:val="none" w:sz="0" w:space="0" w:color="auto"/>
                                                  </w:divBdr>
                                                </w:div>
                                                <w:div w:id="1092051355">
                                                  <w:marLeft w:val="0"/>
                                                  <w:marRight w:val="0"/>
                                                  <w:marTop w:val="0"/>
                                                  <w:marBottom w:val="0"/>
                                                  <w:divBdr>
                                                    <w:top w:val="none" w:sz="0" w:space="0" w:color="auto"/>
                                                    <w:left w:val="none" w:sz="0" w:space="0" w:color="auto"/>
                                                    <w:bottom w:val="none" w:sz="0" w:space="0" w:color="auto"/>
                                                    <w:right w:val="none" w:sz="0" w:space="0" w:color="auto"/>
                                                  </w:divBdr>
                                                </w:div>
                                                <w:div w:id="1125586115">
                                                  <w:marLeft w:val="0"/>
                                                  <w:marRight w:val="0"/>
                                                  <w:marTop w:val="0"/>
                                                  <w:marBottom w:val="0"/>
                                                  <w:divBdr>
                                                    <w:top w:val="none" w:sz="0" w:space="0" w:color="auto"/>
                                                    <w:left w:val="none" w:sz="0" w:space="0" w:color="auto"/>
                                                    <w:bottom w:val="none" w:sz="0" w:space="0" w:color="auto"/>
                                                    <w:right w:val="none" w:sz="0" w:space="0" w:color="auto"/>
                                                  </w:divBdr>
                                                </w:div>
                                                <w:div w:id="1203179085">
                                                  <w:marLeft w:val="0"/>
                                                  <w:marRight w:val="0"/>
                                                  <w:marTop w:val="0"/>
                                                  <w:marBottom w:val="0"/>
                                                  <w:divBdr>
                                                    <w:top w:val="none" w:sz="0" w:space="0" w:color="auto"/>
                                                    <w:left w:val="none" w:sz="0" w:space="0" w:color="auto"/>
                                                    <w:bottom w:val="none" w:sz="0" w:space="0" w:color="auto"/>
                                                    <w:right w:val="none" w:sz="0" w:space="0" w:color="auto"/>
                                                  </w:divBdr>
                                                </w:div>
                                                <w:div w:id="1218124353">
                                                  <w:marLeft w:val="0"/>
                                                  <w:marRight w:val="0"/>
                                                  <w:marTop w:val="0"/>
                                                  <w:marBottom w:val="0"/>
                                                  <w:divBdr>
                                                    <w:top w:val="none" w:sz="0" w:space="0" w:color="auto"/>
                                                    <w:left w:val="none" w:sz="0" w:space="0" w:color="auto"/>
                                                    <w:bottom w:val="none" w:sz="0" w:space="0" w:color="auto"/>
                                                    <w:right w:val="none" w:sz="0" w:space="0" w:color="auto"/>
                                                  </w:divBdr>
                                                </w:div>
                                                <w:div w:id="1245840821">
                                                  <w:marLeft w:val="0"/>
                                                  <w:marRight w:val="0"/>
                                                  <w:marTop w:val="0"/>
                                                  <w:marBottom w:val="0"/>
                                                  <w:divBdr>
                                                    <w:top w:val="none" w:sz="0" w:space="0" w:color="auto"/>
                                                    <w:left w:val="none" w:sz="0" w:space="0" w:color="auto"/>
                                                    <w:bottom w:val="none" w:sz="0" w:space="0" w:color="auto"/>
                                                    <w:right w:val="none" w:sz="0" w:space="0" w:color="auto"/>
                                                  </w:divBdr>
                                                </w:div>
                                                <w:div w:id="1249803097">
                                                  <w:marLeft w:val="0"/>
                                                  <w:marRight w:val="0"/>
                                                  <w:marTop w:val="0"/>
                                                  <w:marBottom w:val="0"/>
                                                  <w:divBdr>
                                                    <w:top w:val="none" w:sz="0" w:space="0" w:color="auto"/>
                                                    <w:left w:val="none" w:sz="0" w:space="0" w:color="auto"/>
                                                    <w:bottom w:val="none" w:sz="0" w:space="0" w:color="auto"/>
                                                    <w:right w:val="none" w:sz="0" w:space="0" w:color="auto"/>
                                                  </w:divBdr>
                                                </w:div>
                                                <w:div w:id="1296761413">
                                                  <w:marLeft w:val="0"/>
                                                  <w:marRight w:val="0"/>
                                                  <w:marTop w:val="0"/>
                                                  <w:marBottom w:val="0"/>
                                                  <w:divBdr>
                                                    <w:top w:val="none" w:sz="0" w:space="0" w:color="auto"/>
                                                    <w:left w:val="none" w:sz="0" w:space="0" w:color="auto"/>
                                                    <w:bottom w:val="none" w:sz="0" w:space="0" w:color="auto"/>
                                                    <w:right w:val="none" w:sz="0" w:space="0" w:color="auto"/>
                                                  </w:divBdr>
                                                </w:div>
                                                <w:div w:id="1363557842">
                                                  <w:marLeft w:val="0"/>
                                                  <w:marRight w:val="0"/>
                                                  <w:marTop w:val="0"/>
                                                  <w:marBottom w:val="0"/>
                                                  <w:divBdr>
                                                    <w:top w:val="none" w:sz="0" w:space="0" w:color="auto"/>
                                                    <w:left w:val="none" w:sz="0" w:space="0" w:color="auto"/>
                                                    <w:bottom w:val="none" w:sz="0" w:space="0" w:color="auto"/>
                                                    <w:right w:val="none" w:sz="0" w:space="0" w:color="auto"/>
                                                  </w:divBdr>
                                                </w:div>
                                                <w:div w:id="1377852268">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
                                                <w:div w:id="1417509468">
                                                  <w:marLeft w:val="0"/>
                                                  <w:marRight w:val="0"/>
                                                  <w:marTop w:val="0"/>
                                                  <w:marBottom w:val="0"/>
                                                  <w:divBdr>
                                                    <w:top w:val="none" w:sz="0" w:space="0" w:color="auto"/>
                                                    <w:left w:val="none" w:sz="0" w:space="0" w:color="auto"/>
                                                    <w:bottom w:val="none" w:sz="0" w:space="0" w:color="auto"/>
                                                    <w:right w:val="none" w:sz="0" w:space="0" w:color="auto"/>
                                                  </w:divBdr>
                                                </w:div>
                                                <w:div w:id="1419253660">
                                                  <w:marLeft w:val="0"/>
                                                  <w:marRight w:val="0"/>
                                                  <w:marTop w:val="0"/>
                                                  <w:marBottom w:val="0"/>
                                                  <w:divBdr>
                                                    <w:top w:val="none" w:sz="0" w:space="0" w:color="auto"/>
                                                    <w:left w:val="none" w:sz="0" w:space="0" w:color="auto"/>
                                                    <w:bottom w:val="none" w:sz="0" w:space="0" w:color="auto"/>
                                                    <w:right w:val="none" w:sz="0" w:space="0" w:color="auto"/>
                                                  </w:divBdr>
                                                </w:div>
                                                <w:div w:id="1430082590">
                                                  <w:marLeft w:val="0"/>
                                                  <w:marRight w:val="0"/>
                                                  <w:marTop w:val="0"/>
                                                  <w:marBottom w:val="0"/>
                                                  <w:divBdr>
                                                    <w:top w:val="none" w:sz="0" w:space="0" w:color="auto"/>
                                                    <w:left w:val="none" w:sz="0" w:space="0" w:color="auto"/>
                                                    <w:bottom w:val="none" w:sz="0" w:space="0" w:color="auto"/>
                                                    <w:right w:val="none" w:sz="0" w:space="0" w:color="auto"/>
                                                  </w:divBdr>
                                                </w:div>
                                                <w:div w:id="1465998180">
                                                  <w:marLeft w:val="0"/>
                                                  <w:marRight w:val="0"/>
                                                  <w:marTop w:val="0"/>
                                                  <w:marBottom w:val="0"/>
                                                  <w:divBdr>
                                                    <w:top w:val="none" w:sz="0" w:space="0" w:color="auto"/>
                                                    <w:left w:val="none" w:sz="0" w:space="0" w:color="auto"/>
                                                    <w:bottom w:val="none" w:sz="0" w:space="0" w:color="auto"/>
                                                    <w:right w:val="none" w:sz="0" w:space="0" w:color="auto"/>
                                                  </w:divBdr>
                                                </w:div>
                                                <w:div w:id="1481537035">
                                                  <w:marLeft w:val="0"/>
                                                  <w:marRight w:val="0"/>
                                                  <w:marTop w:val="0"/>
                                                  <w:marBottom w:val="0"/>
                                                  <w:divBdr>
                                                    <w:top w:val="none" w:sz="0" w:space="0" w:color="auto"/>
                                                    <w:left w:val="none" w:sz="0" w:space="0" w:color="auto"/>
                                                    <w:bottom w:val="none" w:sz="0" w:space="0" w:color="auto"/>
                                                    <w:right w:val="none" w:sz="0" w:space="0" w:color="auto"/>
                                                  </w:divBdr>
                                                </w:div>
                                                <w:div w:id="1484004503">
                                                  <w:marLeft w:val="0"/>
                                                  <w:marRight w:val="0"/>
                                                  <w:marTop w:val="0"/>
                                                  <w:marBottom w:val="0"/>
                                                  <w:divBdr>
                                                    <w:top w:val="none" w:sz="0" w:space="0" w:color="auto"/>
                                                    <w:left w:val="none" w:sz="0" w:space="0" w:color="auto"/>
                                                    <w:bottom w:val="none" w:sz="0" w:space="0" w:color="auto"/>
                                                    <w:right w:val="none" w:sz="0" w:space="0" w:color="auto"/>
                                                  </w:divBdr>
                                                </w:div>
                                                <w:div w:id="1494761663">
                                                  <w:marLeft w:val="0"/>
                                                  <w:marRight w:val="0"/>
                                                  <w:marTop w:val="0"/>
                                                  <w:marBottom w:val="0"/>
                                                  <w:divBdr>
                                                    <w:top w:val="none" w:sz="0" w:space="0" w:color="auto"/>
                                                    <w:left w:val="none" w:sz="0" w:space="0" w:color="auto"/>
                                                    <w:bottom w:val="none" w:sz="0" w:space="0" w:color="auto"/>
                                                    <w:right w:val="none" w:sz="0" w:space="0" w:color="auto"/>
                                                  </w:divBdr>
                                                </w:div>
                                                <w:div w:id="1595357360">
                                                  <w:marLeft w:val="0"/>
                                                  <w:marRight w:val="0"/>
                                                  <w:marTop w:val="0"/>
                                                  <w:marBottom w:val="0"/>
                                                  <w:divBdr>
                                                    <w:top w:val="none" w:sz="0" w:space="0" w:color="auto"/>
                                                    <w:left w:val="none" w:sz="0" w:space="0" w:color="auto"/>
                                                    <w:bottom w:val="none" w:sz="0" w:space="0" w:color="auto"/>
                                                    <w:right w:val="none" w:sz="0" w:space="0" w:color="auto"/>
                                                  </w:divBdr>
                                                </w:div>
                                                <w:div w:id="1613435953">
                                                  <w:marLeft w:val="0"/>
                                                  <w:marRight w:val="0"/>
                                                  <w:marTop w:val="0"/>
                                                  <w:marBottom w:val="0"/>
                                                  <w:divBdr>
                                                    <w:top w:val="none" w:sz="0" w:space="0" w:color="auto"/>
                                                    <w:left w:val="none" w:sz="0" w:space="0" w:color="auto"/>
                                                    <w:bottom w:val="none" w:sz="0" w:space="0" w:color="auto"/>
                                                    <w:right w:val="none" w:sz="0" w:space="0" w:color="auto"/>
                                                  </w:divBdr>
                                                </w:div>
                                                <w:div w:id="1613782451">
                                                  <w:marLeft w:val="0"/>
                                                  <w:marRight w:val="0"/>
                                                  <w:marTop w:val="0"/>
                                                  <w:marBottom w:val="0"/>
                                                  <w:divBdr>
                                                    <w:top w:val="none" w:sz="0" w:space="0" w:color="auto"/>
                                                    <w:left w:val="none" w:sz="0" w:space="0" w:color="auto"/>
                                                    <w:bottom w:val="none" w:sz="0" w:space="0" w:color="auto"/>
                                                    <w:right w:val="none" w:sz="0" w:space="0" w:color="auto"/>
                                                  </w:divBdr>
                                                </w:div>
                                                <w:div w:id="1619751740">
                                                  <w:marLeft w:val="0"/>
                                                  <w:marRight w:val="0"/>
                                                  <w:marTop w:val="0"/>
                                                  <w:marBottom w:val="0"/>
                                                  <w:divBdr>
                                                    <w:top w:val="none" w:sz="0" w:space="0" w:color="auto"/>
                                                    <w:left w:val="none" w:sz="0" w:space="0" w:color="auto"/>
                                                    <w:bottom w:val="none" w:sz="0" w:space="0" w:color="auto"/>
                                                    <w:right w:val="none" w:sz="0" w:space="0" w:color="auto"/>
                                                  </w:divBdr>
                                                </w:div>
                                                <w:div w:id="1626741469">
                                                  <w:marLeft w:val="0"/>
                                                  <w:marRight w:val="0"/>
                                                  <w:marTop w:val="0"/>
                                                  <w:marBottom w:val="0"/>
                                                  <w:divBdr>
                                                    <w:top w:val="none" w:sz="0" w:space="0" w:color="auto"/>
                                                    <w:left w:val="none" w:sz="0" w:space="0" w:color="auto"/>
                                                    <w:bottom w:val="none" w:sz="0" w:space="0" w:color="auto"/>
                                                    <w:right w:val="none" w:sz="0" w:space="0" w:color="auto"/>
                                                  </w:divBdr>
                                                </w:div>
                                                <w:div w:id="1639258807">
                                                  <w:marLeft w:val="0"/>
                                                  <w:marRight w:val="0"/>
                                                  <w:marTop w:val="0"/>
                                                  <w:marBottom w:val="0"/>
                                                  <w:divBdr>
                                                    <w:top w:val="none" w:sz="0" w:space="0" w:color="auto"/>
                                                    <w:left w:val="none" w:sz="0" w:space="0" w:color="auto"/>
                                                    <w:bottom w:val="none" w:sz="0" w:space="0" w:color="auto"/>
                                                    <w:right w:val="none" w:sz="0" w:space="0" w:color="auto"/>
                                                  </w:divBdr>
                                                </w:div>
                                                <w:div w:id="1712535116">
                                                  <w:marLeft w:val="0"/>
                                                  <w:marRight w:val="0"/>
                                                  <w:marTop w:val="0"/>
                                                  <w:marBottom w:val="0"/>
                                                  <w:divBdr>
                                                    <w:top w:val="none" w:sz="0" w:space="0" w:color="auto"/>
                                                    <w:left w:val="none" w:sz="0" w:space="0" w:color="auto"/>
                                                    <w:bottom w:val="none" w:sz="0" w:space="0" w:color="auto"/>
                                                    <w:right w:val="none" w:sz="0" w:space="0" w:color="auto"/>
                                                  </w:divBdr>
                                                </w:div>
                                                <w:div w:id="1740052404">
                                                  <w:marLeft w:val="0"/>
                                                  <w:marRight w:val="0"/>
                                                  <w:marTop w:val="0"/>
                                                  <w:marBottom w:val="0"/>
                                                  <w:divBdr>
                                                    <w:top w:val="none" w:sz="0" w:space="0" w:color="auto"/>
                                                    <w:left w:val="none" w:sz="0" w:space="0" w:color="auto"/>
                                                    <w:bottom w:val="none" w:sz="0" w:space="0" w:color="auto"/>
                                                    <w:right w:val="none" w:sz="0" w:space="0" w:color="auto"/>
                                                  </w:divBdr>
                                                </w:div>
                                                <w:div w:id="1793473230">
                                                  <w:marLeft w:val="0"/>
                                                  <w:marRight w:val="0"/>
                                                  <w:marTop w:val="0"/>
                                                  <w:marBottom w:val="0"/>
                                                  <w:divBdr>
                                                    <w:top w:val="none" w:sz="0" w:space="0" w:color="auto"/>
                                                    <w:left w:val="none" w:sz="0" w:space="0" w:color="auto"/>
                                                    <w:bottom w:val="none" w:sz="0" w:space="0" w:color="auto"/>
                                                    <w:right w:val="none" w:sz="0" w:space="0" w:color="auto"/>
                                                  </w:divBdr>
                                                </w:div>
                                                <w:div w:id="1836989430">
                                                  <w:marLeft w:val="0"/>
                                                  <w:marRight w:val="0"/>
                                                  <w:marTop w:val="0"/>
                                                  <w:marBottom w:val="0"/>
                                                  <w:divBdr>
                                                    <w:top w:val="none" w:sz="0" w:space="0" w:color="auto"/>
                                                    <w:left w:val="none" w:sz="0" w:space="0" w:color="auto"/>
                                                    <w:bottom w:val="none" w:sz="0" w:space="0" w:color="auto"/>
                                                    <w:right w:val="none" w:sz="0" w:space="0" w:color="auto"/>
                                                  </w:divBdr>
                                                </w:div>
                                                <w:div w:id="1887598052">
                                                  <w:marLeft w:val="0"/>
                                                  <w:marRight w:val="0"/>
                                                  <w:marTop w:val="0"/>
                                                  <w:marBottom w:val="0"/>
                                                  <w:divBdr>
                                                    <w:top w:val="none" w:sz="0" w:space="0" w:color="auto"/>
                                                    <w:left w:val="none" w:sz="0" w:space="0" w:color="auto"/>
                                                    <w:bottom w:val="none" w:sz="0" w:space="0" w:color="auto"/>
                                                    <w:right w:val="none" w:sz="0" w:space="0" w:color="auto"/>
                                                  </w:divBdr>
                                                </w:div>
                                                <w:div w:id="1890847371">
                                                  <w:marLeft w:val="0"/>
                                                  <w:marRight w:val="0"/>
                                                  <w:marTop w:val="0"/>
                                                  <w:marBottom w:val="0"/>
                                                  <w:divBdr>
                                                    <w:top w:val="none" w:sz="0" w:space="0" w:color="auto"/>
                                                    <w:left w:val="none" w:sz="0" w:space="0" w:color="auto"/>
                                                    <w:bottom w:val="none" w:sz="0" w:space="0" w:color="auto"/>
                                                    <w:right w:val="none" w:sz="0" w:space="0" w:color="auto"/>
                                                  </w:divBdr>
                                                </w:div>
                                                <w:div w:id="1923637367">
                                                  <w:marLeft w:val="0"/>
                                                  <w:marRight w:val="0"/>
                                                  <w:marTop w:val="0"/>
                                                  <w:marBottom w:val="0"/>
                                                  <w:divBdr>
                                                    <w:top w:val="none" w:sz="0" w:space="0" w:color="auto"/>
                                                    <w:left w:val="none" w:sz="0" w:space="0" w:color="auto"/>
                                                    <w:bottom w:val="none" w:sz="0" w:space="0" w:color="auto"/>
                                                    <w:right w:val="none" w:sz="0" w:space="0" w:color="auto"/>
                                                  </w:divBdr>
                                                </w:div>
                                                <w:div w:id="2037348028">
                                                  <w:marLeft w:val="0"/>
                                                  <w:marRight w:val="0"/>
                                                  <w:marTop w:val="0"/>
                                                  <w:marBottom w:val="0"/>
                                                  <w:divBdr>
                                                    <w:top w:val="none" w:sz="0" w:space="0" w:color="auto"/>
                                                    <w:left w:val="none" w:sz="0" w:space="0" w:color="auto"/>
                                                    <w:bottom w:val="none" w:sz="0" w:space="0" w:color="auto"/>
                                                    <w:right w:val="none" w:sz="0" w:space="0" w:color="auto"/>
                                                  </w:divBdr>
                                                </w:div>
                                                <w:div w:id="2079982893">
                                                  <w:marLeft w:val="0"/>
                                                  <w:marRight w:val="0"/>
                                                  <w:marTop w:val="0"/>
                                                  <w:marBottom w:val="0"/>
                                                  <w:divBdr>
                                                    <w:top w:val="none" w:sz="0" w:space="0" w:color="auto"/>
                                                    <w:left w:val="none" w:sz="0" w:space="0" w:color="auto"/>
                                                    <w:bottom w:val="none" w:sz="0" w:space="0" w:color="auto"/>
                                                    <w:right w:val="none" w:sz="0" w:space="0" w:color="auto"/>
                                                  </w:divBdr>
                                                </w:div>
                                                <w:div w:id="20906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757028">
      <w:bodyDiv w:val="1"/>
      <w:marLeft w:val="0"/>
      <w:marRight w:val="0"/>
      <w:marTop w:val="0"/>
      <w:marBottom w:val="0"/>
      <w:divBdr>
        <w:top w:val="none" w:sz="0" w:space="0" w:color="auto"/>
        <w:left w:val="none" w:sz="0" w:space="0" w:color="auto"/>
        <w:bottom w:val="none" w:sz="0" w:space="0" w:color="auto"/>
        <w:right w:val="none" w:sz="0" w:space="0" w:color="auto"/>
      </w:divBdr>
    </w:div>
    <w:div w:id="858353911">
      <w:bodyDiv w:val="1"/>
      <w:marLeft w:val="0"/>
      <w:marRight w:val="0"/>
      <w:marTop w:val="0"/>
      <w:marBottom w:val="0"/>
      <w:divBdr>
        <w:top w:val="none" w:sz="0" w:space="0" w:color="auto"/>
        <w:left w:val="none" w:sz="0" w:space="0" w:color="auto"/>
        <w:bottom w:val="none" w:sz="0" w:space="0" w:color="auto"/>
        <w:right w:val="none" w:sz="0" w:space="0" w:color="auto"/>
      </w:divBdr>
      <w:divsChild>
        <w:div w:id="610940453">
          <w:marLeft w:val="0"/>
          <w:marRight w:val="0"/>
          <w:marTop w:val="0"/>
          <w:marBottom w:val="0"/>
          <w:divBdr>
            <w:top w:val="none" w:sz="0" w:space="0" w:color="auto"/>
            <w:left w:val="none" w:sz="0" w:space="0" w:color="auto"/>
            <w:bottom w:val="none" w:sz="0" w:space="0" w:color="auto"/>
            <w:right w:val="none" w:sz="0" w:space="0" w:color="auto"/>
          </w:divBdr>
          <w:divsChild>
            <w:div w:id="1615862546">
              <w:marLeft w:val="0"/>
              <w:marRight w:val="0"/>
              <w:marTop w:val="0"/>
              <w:marBottom w:val="0"/>
              <w:divBdr>
                <w:top w:val="none" w:sz="0" w:space="0" w:color="auto"/>
                <w:left w:val="none" w:sz="0" w:space="0" w:color="auto"/>
                <w:bottom w:val="none" w:sz="0" w:space="0" w:color="auto"/>
                <w:right w:val="none" w:sz="0" w:space="0" w:color="auto"/>
              </w:divBdr>
              <w:divsChild>
                <w:div w:id="890580290">
                  <w:marLeft w:val="0"/>
                  <w:marRight w:val="0"/>
                  <w:marTop w:val="0"/>
                  <w:marBottom w:val="0"/>
                  <w:divBdr>
                    <w:top w:val="none" w:sz="0" w:space="0" w:color="auto"/>
                    <w:left w:val="none" w:sz="0" w:space="0" w:color="auto"/>
                    <w:bottom w:val="none" w:sz="0" w:space="0" w:color="auto"/>
                    <w:right w:val="none" w:sz="0" w:space="0" w:color="auto"/>
                  </w:divBdr>
                  <w:divsChild>
                    <w:div w:id="315771120">
                      <w:marLeft w:val="0"/>
                      <w:marRight w:val="0"/>
                      <w:marTop w:val="0"/>
                      <w:marBottom w:val="0"/>
                      <w:divBdr>
                        <w:top w:val="none" w:sz="0" w:space="0" w:color="auto"/>
                        <w:left w:val="none" w:sz="0" w:space="0" w:color="auto"/>
                        <w:bottom w:val="none" w:sz="0" w:space="0" w:color="auto"/>
                        <w:right w:val="none" w:sz="0" w:space="0" w:color="auto"/>
                      </w:divBdr>
                      <w:divsChild>
                        <w:div w:id="249314422">
                          <w:marLeft w:val="0"/>
                          <w:marRight w:val="0"/>
                          <w:marTop w:val="0"/>
                          <w:marBottom w:val="0"/>
                          <w:divBdr>
                            <w:top w:val="none" w:sz="0" w:space="0" w:color="auto"/>
                            <w:left w:val="none" w:sz="0" w:space="0" w:color="auto"/>
                            <w:bottom w:val="none" w:sz="0" w:space="0" w:color="auto"/>
                            <w:right w:val="none" w:sz="0" w:space="0" w:color="auto"/>
                          </w:divBdr>
                          <w:divsChild>
                            <w:div w:id="1534463948">
                              <w:marLeft w:val="0"/>
                              <w:marRight w:val="0"/>
                              <w:marTop w:val="0"/>
                              <w:marBottom w:val="0"/>
                              <w:divBdr>
                                <w:top w:val="none" w:sz="0" w:space="0" w:color="auto"/>
                                <w:left w:val="none" w:sz="0" w:space="0" w:color="auto"/>
                                <w:bottom w:val="none" w:sz="0" w:space="0" w:color="auto"/>
                                <w:right w:val="none" w:sz="0" w:space="0" w:color="auto"/>
                              </w:divBdr>
                              <w:divsChild>
                                <w:div w:id="2091923382">
                                  <w:marLeft w:val="-225"/>
                                  <w:marRight w:val="-225"/>
                                  <w:marTop w:val="0"/>
                                  <w:marBottom w:val="0"/>
                                  <w:divBdr>
                                    <w:top w:val="none" w:sz="0" w:space="0" w:color="auto"/>
                                    <w:left w:val="none" w:sz="0" w:space="0" w:color="auto"/>
                                    <w:bottom w:val="none" w:sz="0" w:space="0" w:color="auto"/>
                                    <w:right w:val="none" w:sz="0" w:space="0" w:color="auto"/>
                                  </w:divBdr>
                                  <w:divsChild>
                                    <w:div w:id="542444942">
                                      <w:marLeft w:val="0"/>
                                      <w:marRight w:val="0"/>
                                      <w:marTop w:val="0"/>
                                      <w:marBottom w:val="0"/>
                                      <w:divBdr>
                                        <w:top w:val="none" w:sz="0" w:space="0" w:color="auto"/>
                                        <w:left w:val="none" w:sz="0" w:space="0" w:color="auto"/>
                                        <w:bottom w:val="none" w:sz="0" w:space="0" w:color="auto"/>
                                        <w:right w:val="none" w:sz="0" w:space="0" w:color="auto"/>
                                      </w:divBdr>
                                      <w:divsChild>
                                        <w:div w:id="13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878125">
      <w:bodyDiv w:val="1"/>
      <w:marLeft w:val="0"/>
      <w:marRight w:val="0"/>
      <w:marTop w:val="0"/>
      <w:marBottom w:val="0"/>
      <w:divBdr>
        <w:top w:val="none" w:sz="0" w:space="0" w:color="auto"/>
        <w:left w:val="none" w:sz="0" w:space="0" w:color="auto"/>
        <w:bottom w:val="none" w:sz="0" w:space="0" w:color="auto"/>
        <w:right w:val="none" w:sz="0" w:space="0" w:color="auto"/>
      </w:divBdr>
    </w:div>
    <w:div w:id="957488484">
      <w:bodyDiv w:val="1"/>
      <w:marLeft w:val="0"/>
      <w:marRight w:val="0"/>
      <w:marTop w:val="0"/>
      <w:marBottom w:val="0"/>
      <w:divBdr>
        <w:top w:val="none" w:sz="0" w:space="0" w:color="auto"/>
        <w:left w:val="none" w:sz="0" w:space="0" w:color="auto"/>
        <w:bottom w:val="none" w:sz="0" w:space="0" w:color="auto"/>
        <w:right w:val="none" w:sz="0" w:space="0" w:color="auto"/>
      </w:divBdr>
      <w:divsChild>
        <w:div w:id="670647092">
          <w:marLeft w:val="0"/>
          <w:marRight w:val="0"/>
          <w:marTop w:val="0"/>
          <w:marBottom w:val="0"/>
          <w:divBdr>
            <w:top w:val="none" w:sz="0" w:space="0" w:color="auto"/>
            <w:left w:val="none" w:sz="0" w:space="0" w:color="auto"/>
            <w:bottom w:val="none" w:sz="0" w:space="0" w:color="auto"/>
            <w:right w:val="none" w:sz="0" w:space="0" w:color="auto"/>
          </w:divBdr>
          <w:divsChild>
            <w:div w:id="1102411839">
              <w:marLeft w:val="0"/>
              <w:marRight w:val="0"/>
              <w:marTop w:val="0"/>
              <w:marBottom w:val="0"/>
              <w:divBdr>
                <w:top w:val="none" w:sz="0" w:space="0" w:color="auto"/>
                <w:left w:val="none" w:sz="0" w:space="0" w:color="auto"/>
                <w:bottom w:val="none" w:sz="0" w:space="0" w:color="auto"/>
                <w:right w:val="none" w:sz="0" w:space="0" w:color="auto"/>
              </w:divBdr>
              <w:divsChild>
                <w:div w:id="462692686">
                  <w:marLeft w:val="0"/>
                  <w:marRight w:val="0"/>
                  <w:marTop w:val="0"/>
                  <w:marBottom w:val="0"/>
                  <w:divBdr>
                    <w:top w:val="none" w:sz="0" w:space="0" w:color="auto"/>
                    <w:left w:val="none" w:sz="0" w:space="0" w:color="auto"/>
                    <w:bottom w:val="none" w:sz="0" w:space="0" w:color="auto"/>
                    <w:right w:val="none" w:sz="0" w:space="0" w:color="auto"/>
                  </w:divBdr>
                  <w:divsChild>
                    <w:div w:id="542907968">
                      <w:marLeft w:val="0"/>
                      <w:marRight w:val="0"/>
                      <w:marTop w:val="0"/>
                      <w:marBottom w:val="0"/>
                      <w:divBdr>
                        <w:top w:val="none" w:sz="0" w:space="0" w:color="auto"/>
                        <w:left w:val="none" w:sz="0" w:space="0" w:color="auto"/>
                        <w:bottom w:val="none" w:sz="0" w:space="0" w:color="auto"/>
                        <w:right w:val="none" w:sz="0" w:space="0" w:color="auto"/>
                      </w:divBdr>
                      <w:divsChild>
                        <w:div w:id="826213534">
                          <w:marLeft w:val="0"/>
                          <w:marRight w:val="0"/>
                          <w:marTop w:val="0"/>
                          <w:marBottom w:val="0"/>
                          <w:divBdr>
                            <w:top w:val="none" w:sz="0" w:space="0" w:color="auto"/>
                            <w:left w:val="none" w:sz="0" w:space="0" w:color="auto"/>
                            <w:bottom w:val="none" w:sz="0" w:space="0" w:color="auto"/>
                            <w:right w:val="none" w:sz="0" w:space="0" w:color="auto"/>
                          </w:divBdr>
                          <w:divsChild>
                            <w:div w:id="1064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428">
      <w:bodyDiv w:val="1"/>
      <w:marLeft w:val="0"/>
      <w:marRight w:val="0"/>
      <w:marTop w:val="0"/>
      <w:marBottom w:val="0"/>
      <w:divBdr>
        <w:top w:val="none" w:sz="0" w:space="0" w:color="auto"/>
        <w:left w:val="none" w:sz="0" w:space="0" w:color="auto"/>
        <w:bottom w:val="none" w:sz="0" w:space="0" w:color="auto"/>
        <w:right w:val="none" w:sz="0" w:space="0" w:color="auto"/>
      </w:divBdr>
    </w:div>
    <w:div w:id="979385483">
      <w:bodyDiv w:val="1"/>
      <w:marLeft w:val="0"/>
      <w:marRight w:val="0"/>
      <w:marTop w:val="0"/>
      <w:marBottom w:val="0"/>
      <w:divBdr>
        <w:top w:val="none" w:sz="0" w:space="0" w:color="auto"/>
        <w:left w:val="none" w:sz="0" w:space="0" w:color="auto"/>
        <w:bottom w:val="none" w:sz="0" w:space="0" w:color="auto"/>
        <w:right w:val="none" w:sz="0" w:space="0" w:color="auto"/>
      </w:divBdr>
    </w:div>
    <w:div w:id="983580076">
      <w:bodyDiv w:val="1"/>
      <w:marLeft w:val="0"/>
      <w:marRight w:val="0"/>
      <w:marTop w:val="0"/>
      <w:marBottom w:val="0"/>
      <w:divBdr>
        <w:top w:val="none" w:sz="0" w:space="0" w:color="auto"/>
        <w:left w:val="none" w:sz="0" w:space="0" w:color="auto"/>
        <w:bottom w:val="none" w:sz="0" w:space="0" w:color="auto"/>
        <w:right w:val="none" w:sz="0" w:space="0" w:color="auto"/>
      </w:divBdr>
      <w:divsChild>
        <w:div w:id="1212959300">
          <w:marLeft w:val="0"/>
          <w:marRight w:val="0"/>
          <w:marTop w:val="0"/>
          <w:marBottom w:val="0"/>
          <w:divBdr>
            <w:top w:val="none" w:sz="0" w:space="0" w:color="auto"/>
            <w:left w:val="none" w:sz="0" w:space="0" w:color="auto"/>
            <w:bottom w:val="none" w:sz="0" w:space="0" w:color="auto"/>
            <w:right w:val="none" w:sz="0" w:space="0" w:color="auto"/>
          </w:divBdr>
          <w:divsChild>
            <w:div w:id="1541553315">
              <w:marLeft w:val="0"/>
              <w:marRight w:val="0"/>
              <w:marTop w:val="0"/>
              <w:marBottom w:val="0"/>
              <w:divBdr>
                <w:top w:val="none" w:sz="0" w:space="0" w:color="auto"/>
                <w:left w:val="none" w:sz="0" w:space="0" w:color="auto"/>
                <w:bottom w:val="none" w:sz="0" w:space="0" w:color="auto"/>
                <w:right w:val="none" w:sz="0" w:space="0" w:color="auto"/>
              </w:divBdr>
              <w:divsChild>
                <w:div w:id="260459217">
                  <w:marLeft w:val="0"/>
                  <w:marRight w:val="0"/>
                  <w:marTop w:val="0"/>
                  <w:marBottom w:val="0"/>
                  <w:divBdr>
                    <w:top w:val="none" w:sz="0" w:space="0" w:color="auto"/>
                    <w:left w:val="none" w:sz="0" w:space="0" w:color="auto"/>
                    <w:bottom w:val="none" w:sz="0" w:space="0" w:color="auto"/>
                    <w:right w:val="none" w:sz="0" w:space="0" w:color="auto"/>
                  </w:divBdr>
                  <w:divsChild>
                    <w:div w:id="196697999">
                      <w:marLeft w:val="0"/>
                      <w:marRight w:val="0"/>
                      <w:marTop w:val="0"/>
                      <w:marBottom w:val="0"/>
                      <w:divBdr>
                        <w:top w:val="none" w:sz="0" w:space="0" w:color="auto"/>
                        <w:left w:val="none" w:sz="0" w:space="0" w:color="auto"/>
                        <w:bottom w:val="none" w:sz="0" w:space="0" w:color="auto"/>
                        <w:right w:val="none" w:sz="0" w:space="0" w:color="auto"/>
                      </w:divBdr>
                      <w:divsChild>
                        <w:div w:id="174618562">
                          <w:marLeft w:val="0"/>
                          <w:marRight w:val="0"/>
                          <w:marTop w:val="0"/>
                          <w:marBottom w:val="0"/>
                          <w:divBdr>
                            <w:top w:val="none" w:sz="0" w:space="0" w:color="auto"/>
                            <w:left w:val="none" w:sz="0" w:space="0" w:color="auto"/>
                            <w:bottom w:val="none" w:sz="0" w:space="0" w:color="auto"/>
                            <w:right w:val="none" w:sz="0" w:space="0" w:color="auto"/>
                          </w:divBdr>
                          <w:divsChild>
                            <w:div w:id="1825512403">
                              <w:marLeft w:val="0"/>
                              <w:marRight w:val="0"/>
                              <w:marTop w:val="0"/>
                              <w:marBottom w:val="0"/>
                              <w:divBdr>
                                <w:top w:val="none" w:sz="0" w:space="0" w:color="auto"/>
                                <w:left w:val="none" w:sz="0" w:space="0" w:color="auto"/>
                                <w:bottom w:val="none" w:sz="0" w:space="0" w:color="auto"/>
                                <w:right w:val="none" w:sz="0" w:space="0" w:color="auto"/>
                              </w:divBdr>
                              <w:divsChild>
                                <w:div w:id="1622572214">
                                  <w:marLeft w:val="-225"/>
                                  <w:marRight w:val="-225"/>
                                  <w:marTop w:val="0"/>
                                  <w:marBottom w:val="0"/>
                                  <w:divBdr>
                                    <w:top w:val="none" w:sz="0" w:space="0" w:color="auto"/>
                                    <w:left w:val="none" w:sz="0" w:space="0" w:color="auto"/>
                                    <w:bottom w:val="none" w:sz="0" w:space="0" w:color="auto"/>
                                    <w:right w:val="none" w:sz="0" w:space="0" w:color="auto"/>
                                  </w:divBdr>
                                  <w:divsChild>
                                    <w:div w:id="3230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546834">
      <w:bodyDiv w:val="1"/>
      <w:marLeft w:val="0"/>
      <w:marRight w:val="0"/>
      <w:marTop w:val="0"/>
      <w:marBottom w:val="0"/>
      <w:divBdr>
        <w:top w:val="none" w:sz="0" w:space="0" w:color="auto"/>
        <w:left w:val="none" w:sz="0" w:space="0" w:color="auto"/>
        <w:bottom w:val="none" w:sz="0" w:space="0" w:color="auto"/>
        <w:right w:val="none" w:sz="0" w:space="0" w:color="auto"/>
      </w:divBdr>
    </w:div>
    <w:div w:id="1002508110">
      <w:bodyDiv w:val="1"/>
      <w:marLeft w:val="0"/>
      <w:marRight w:val="0"/>
      <w:marTop w:val="0"/>
      <w:marBottom w:val="0"/>
      <w:divBdr>
        <w:top w:val="none" w:sz="0" w:space="0" w:color="auto"/>
        <w:left w:val="none" w:sz="0" w:space="0" w:color="auto"/>
        <w:bottom w:val="none" w:sz="0" w:space="0" w:color="auto"/>
        <w:right w:val="none" w:sz="0" w:space="0" w:color="auto"/>
      </w:divBdr>
    </w:div>
    <w:div w:id="1012414766">
      <w:bodyDiv w:val="1"/>
      <w:marLeft w:val="0"/>
      <w:marRight w:val="0"/>
      <w:marTop w:val="0"/>
      <w:marBottom w:val="0"/>
      <w:divBdr>
        <w:top w:val="none" w:sz="0" w:space="0" w:color="auto"/>
        <w:left w:val="none" w:sz="0" w:space="0" w:color="auto"/>
        <w:bottom w:val="none" w:sz="0" w:space="0" w:color="auto"/>
        <w:right w:val="none" w:sz="0" w:space="0" w:color="auto"/>
      </w:divBdr>
      <w:divsChild>
        <w:div w:id="943655011">
          <w:marLeft w:val="0"/>
          <w:marRight w:val="0"/>
          <w:marTop w:val="0"/>
          <w:marBottom w:val="0"/>
          <w:divBdr>
            <w:top w:val="none" w:sz="0" w:space="0" w:color="auto"/>
            <w:left w:val="none" w:sz="0" w:space="0" w:color="auto"/>
            <w:bottom w:val="none" w:sz="0" w:space="0" w:color="auto"/>
            <w:right w:val="none" w:sz="0" w:space="0" w:color="auto"/>
          </w:divBdr>
          <w:divsChild>
            <w:div w:id="82066734">
              <w:marLeft w:val="0"/>
              <w:marRight w:val="0"/>
              <w:marTop w:val="0"/>
              <w:marBottom w:val="0"/>
              <w:divBdr>
                <w:top w:val="none" w:sz="0" w:space="0" w:color="auto"/>
                <w:left w:val="none" w:sz="0" w:space="0" w:color="auto"/>
                <w:bottom w:val="none" w:sz="0" w:space="0" w:color="auto"/>
                <w:right w:val="none" w:sz="0" w:space="0" w:color="auto"/>
              </w:divBdr>
              <w:divsChild>
                <w:div w:id="465970015">
                  <w:marLeft w:val="0"/>
                  <w:marRight w:val="0"/>
                  <w:marTop w:val="0"/>
                  <w:marBottom w:val="0"/>
                  <w:divBdr>
                    <w:top w:val="none" w:sz="0" w:space="0" w:color="auto"/>
                    <w:left w:val="none" w:sz="0" w:space="0" w:color="auto"/>
                    <w:bottom w:val="none" w:sz="0" w:space="0" w:color="auto"/>
                    <w:right w:val="none" w:sz="0" w:space="0" w:color="auto"/>
                  </w:divBdr>
                  <w:divsChild>
                    <w:div w:id="770007598">
                      <w:marLeft w:val="0"/>
                      <w:marRight w:val="0"/>
                      <w:marTop w:val="0"/>
                      <w:marBottom w:val="0"/>
                      <w:divBdr>
                        <w:top w:val="none" w:sz="0" w:space="0" w:color="auto"/>
                        <w:left w:val="none" w:sz="0" w:space="0" w:color="auto"/>
                        <w:bottom w:val="none" w:sz="0" w:space="0" w:color="auto"/>
                        <w:right w:val="none" w:sz="0" w:space="0" w:color="auto"/>
                      </w:divBdr>
                      <w:divsChild>
                        <w:div w:id="596400242">
                          <w:marLeft w:val="0"/>
                          <w:marRight w:val="0"/>
                          <w:marTop w:val="0"/>
                          <w:marBottom w:val="0"/>
                          <w:divBdr>
                            <w:top w:val="none" w:sz="0" w:space="0" w:color="auto"/>
                            <w:left w:val="none" w:sz="0" w:space="0" w:color="auto"/>
                            <w:bottom w:val="none" w:sz="0" w:space="0" w:color="auto"/>
                            <w:right w:val="none" w:sz="0" w:space="0" w:color="auto"/>
                          </w:divBdr>
                          <w:divsChild>
                            <w:div w:id="1315379086">
                              <w:marLeft w:val="0"/>
                              <w:marRight w:val="0"/>
                              <w:marTop w:val="0"/>
                              <w:marBottom w:val="0"/>
                              <w:divBdr>
                                <w:top w:val="none" w:sz="0" w:space="0" w:color="auto"/>
                                <w:left w:val="none" w:sz="0" w:space="0" w:color="auto"/>
                                <w:bottom w:val="none" w:sz="0" w:space="0" w:color="auto"/>
                                <w:right w:val="none" w:sz="0" w:space="0" w:color="auto"/>
                              </w:divBdr>
                              <w:divsChild>
                                <w:div w:id="1676836791">
                                  <w:marLeft w:val="-225"/>
                                  <w:marRight w:val="-225"/>
                                  <w:marTop w:val="0"/>
                                  <w:marBottom w:val="0"/>
                                  <w:divBdr>
                                    <w:top w:val="none" w:sz="0" w:space="0" w:color="auto"/>
                                    <w:left w:val="none" w:sz="0" w:space="0" w:color="auto"/>
                                    <w:bottom w:val="none" w:sz="0" w:space="0" w:color="auto"/>
                                    <w:right w:val="none" w:sz="0" w:space="0" w:color="auto"/>
                                  </w:divBdr>
                                  <w:divsChild>
                                    <w:div w:id="1174803130">
                                      <w:marLeft w:val="0"/>
                                      <w:marRight w:val="0"/>
                                      <w:marTop w:val="0"/>
                                      <w:marBottom w:val="0"/>
                                      <w:divBdr>
                                        <w:top w:val="none" w:sz="0" w:space="0" w:color="auto"/>
                                        <w:left w:val="none" w:sz="0" w:space="0" w:color="auto"/>
                                        <w:bottom w:val="none" w:sz="0" w:space="0" w:color="auto"/>
                                        <w:right w:val="none" w:sz="0" w:space="0" w:color="auto"/>
                                      </w:divBdr>
                                      <w:divsChild>
                                        <w:div w:id="18382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508648">
      <w:bodyDiv w:val="1"/>
      <w:marLeft w:val="0"/>
      <w:marRight w:val="0"/>
      <w:marTop w:val="0"/>
      <w:marBottom w:val="0"/>
      <w:divBdr>
        <w:top w:val="none" w:sz="0" w:space="0" w:color="auto"/>
        <w:left w:val="none" w:sz="0" w:space="0" w:color="auto"/>
        <w:bottom w:val="none" w:sz="0" w:space="0" w:color="auto"/>
        <w:right w:val="none" w:sz="0" w:space="0" w:color="auto"/>
      </w:divBdr>
    </w:div>
    <w:div w:id="1098597039">
      <w:bodyDiv w:val="1"/>
      <w:marLeft w:val="0"/>
      <w:marRight w:val="0"/>
      <w:marTop w:val="0"/>
      <w:marBottom w:val="0"/>
      <w:divBdr>
        <w:top w:val="none" w:sz="0" w:space="0" w:color="auto"/>
        <w:left w:val="none" w:sz="0" w:space="0" w:color="auto"/>
        <w:bottom w:val="none" w:sz="0" w:space="0" w:color="auto"/>
        <w:right w:val="none" w:sz="0" w:space="0" w:color="auto"/>
      </w:divBdr>
      <w:divsChild>
        <w:div w:id="758597285">
          <w:marLeft w:val="0"/>
          <w:marRight w:val="0"/>
          <w:marTop w:val="0"/>
          <w:marBottom w:val="0"/>
          <w:divBdr>
            <w:top w:val="none" w:sz="0" w:space="0" w:color="auto"/>
            <w:left w:val="none" w:sz="0" w:space="0" w:color="auto"/>
            <w:bottom w:val="none" w:sz="0" w:space="0" w:color="auto"/>
            <w:right w:val="none" w:sz="0" w:space="0" w:color="auto"/>
          </w:divBdr>
          <w:divsChild>
            <w:div w:id="1999268135">
              <w:marLeft w:val="0"/>
              <w:marRight w:val="0"/>
              <w:marTop w:val="3120"/>
              <w:marBottom w:val="100"/>
              <w:divBdr>
                <w:top w:val="none" w:sz="0" w:space="0" w:color="auto"/>
                <w:left w:val="none" w:sz="0" w:space="0" w:color="auto"/>
                <w:bottom w:val="none" w:sz="0" w:space="0" w:color="auto"/>
                <w:right w:val="none" w:sz="0" w:space="0" w:color="auto"/>
              </w:divBdr>
              <w:divsChild>
                <w:div w:id="225730640">
                  <w:marLeft w:val="0"/>
                  <w:marRight w:val="0"/>
                  <w:marTop w:val="0"/>
                  <w:marBottom w:val="0"/>
                  <w:divBdr>
                    <w:top w:val="none" w:sz="0" w:space="0" w:color="auto"/>
                    <w:left w:val="none" w:sz="0" w:space="0" w:color="auto"/>
                    <w:bottom w:val="none" w:sz="0" w:space="0" w:color="auto"/>
                    <w:right w:val="none" w:sz="0" w:space="0" w:color="auto"/>
                  </w:divBdr>
                  <w:divsChild>
                    <w:div w:id="2113280826">
                      <w:marLeft w:val="0"/>
                      <w:marRight w:val="0"/>
                      <w:marTop w:val="0"/>
                      <w:marBottom w:val="0"/>
                      <w:divBdr>
                        <w:top w:val="none" w:sz="0" w:space="0" w:color="auto"/>
                        <w:left w:val="none" w:sz="0" w:space="0" w:color="auto"/>
                        <w:bottom w:val="none" w:sz="0" w:space="0" w:color="auto"/>
                        <w:right w:val="none" w:sz="0" w:space="0" w:color="auto"/>
                      </w:divBdr>
                      <w:divsChild>
                        <w:div w:id="505288742">
                          <w:marLeft w:val="0"/>
                          <w:marRight w:val="0"/>
                          <w:marTop w:val="0"/>
                          <w:marBottom w:val="0"/>
                          <w:divBdr>
                            <w:top w:val="none" w:sz="0" w:space="0" w:color="auto"/>
                            <w:left w:val="none" w:sz="0" w:space="0" w:color="auto"/>
                            <w:bottom w:val="none" w:sz="0" w:space="0" w:color="auto"/>
                            <w:right w:val="none" w:sz="0" w:space="0" w:color="auto"/>
                          </w:divBdr>
                          <w:divsChild>
                            <w:div w:id="1906529720">
                              <w:marLeft w:val="0"/>
                              <w:marRight w:val="0"/>
                              <w:marTop w:val="0"/>
                              <w:marBottom w:val="0"/>
                              <w:divBdr>
                                <w:top w:val="none" w:sz="0" w:space="0" w:color="auto"/>
                                <w:left w:val="none" w:sz="0" w:space="0" w:color="auto"/>
                                <w:bottom w:val="none" w:sz="0" w:space="0" w:color="auto"/>
                                <w:right w:val="none" w:sz="0" w:space="0" w:color="auto"/>
                              </w:divBdr>
                              <w:divsChild>
                                <w:div w:id="219748577">
                                  <w:marLeft w:val="0"/>
                                  <w:marRight w:val="0"/>
                                  <w:marTop w:val="0"/>
                                  <w:marBottom w:val="0"/>
                                  <w:divBdr>
                                    <w:top w:val="none" w:sz="0" w:space="0" w:color="auto"/>
                                    <w:left w:val="none" w:sz="0" w:space="0" w:color="auto"/>
                                    <w:bottom w:val="none" w:sz="0" w:space="0" w:color="auto"/>
                                    <w:right w:val="none" w:sz="0" w:space="0" w:color="auto"/>
                                  </w:divBdr>
                                  <w:divsChild>
                                    <w:div w:id="10923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592109">
      <w:bodyDiv w:val="1"/>
      <w:marLeft w:val="0"/>
      <w:marRight w:val="0"/>
      <w:marTop w:val="0"/>
      <w:marBottom w:val="0"/>
      <w:divBdr>
        <w:top w:val="none" w:sz="0" w:space="0" w:color="auto"/>
        <w:left w:val="none" w:sz="0" w:space="0" w:color="auto"/>
        <w:bottom w:val="none" w:sz="0" w:space="0" w:color="auto"/>
        <w:right w:val="none" w:sz="0" w:space="0" w:color="auto"/>
      </w:divBdr>
      <w:divsChild>
        <w:div w:id="337125763">
          <w:marLeft w:val="0"/>
          <w:marRight w:val="0"/>
          <w:marTop w:val="0"/>
          <w:marBottom w:val="0"/>
          <w:divBdr>
            <w:top w:val="none" w:sz="0" w:space="0" w:color="auto"/>
            <w:left w:val="none" w:sz="0" w:space="0" w:color="auto"/>
            <w:bottom w:val="none" w:sz="0" w:space="0" w:color="auto"/>
            <w:right w:val="none" w:sz="0" w:space="0" w:color="auto"/>
          </w:divBdr>
          <w:divsChild>
            <w:div w:id="1847095371">
              <w:marLeft w:val="0"/>
              <w:marRight w:val="0"/>
              <w:marTop w:val="3120"/>
              <w:marBottom w:val="100"/>
              <w:divBdr>
                <w:top w:val="none" w:sz="0" w:space="0" w:color="auto"/>
                <w:left w:val="none" w:sz="0" w:space="0" w:color="auto"/>
                <w:bottom w:val="none" w:sz="0" w:space="0" w:color="auto"/>
                <w:right w:val="none" w:sz="0" w:space="0" w:color="auto"/>
              </w:divBdr>
              <w:divsChild>
                <w:div w:id="1706052663">
                  <w:marLeft w:val="0"/>
                  <w:marRight w:val="0"/>
                  <w:marTop w:val="0"/>
                  <w:marBottom w:val="0"/>
                  <w:divBdr>
                    <w:top w:val="none" w:sz="0" w:space="0" w:color="auto"/>
                    <w:left w:val="none" w:sz="0" w:space="0" w:color="auto"/>
                    <w:bottom w:val="none" w:sz="0" w:space="0" w:color="auto"/>
                    <w:right w:val="none" w:sz="0" w:space="0" w:color="auto"/>
                  </w:divBdr>
                  <w:divsChild>
                    <w:div w:id="573509422">
                      <w:marLeft w:val="0"/>
                      <w:marRight w:val="0"/>
                      <w:marTop w:val="0"/>
                      <w:marBottom w:val="0"/>
                      <w:divBdr>
                        <w:top w:val="none" w:sz="0" w:space="0" w:color="auto"/>
                        <w:left w:val="none" w:sz="0" w:space="0" w:color="auto"/>
                        <w:bottom w:val="none" w:sz="0" w:space="0" w:color="auto"/>
                        <w:right w:val="none" w:sz="0" w:space="0" w:color="auto"/>
                      </w:divBdr>
                      <w:divsChild>
                        <w:div w:id="1887981771">
                          <w:marLeft w:val="0"/>
                          <w:marRight w:val="0"/>
                          <w:marTop w:val="0"/>
                          <w:marBottom w:val="0"/>
                          <w:divBdr>
                            <w:top w:val="none" w:sz="0" w:space="0" w:color="auto"/>
                            <w:left w:val="none" w:sz="0" w:space="0" w:color="auto"/>
                            <w:bottom w:val="none" w:sz="0" w:space="0" w:color="auto"/>
                            <w:right w:val="none" w:sz="0" w:space="0" w:color="auto"/>
                          </w:divBdr>
                          <w:divsChild>
                            <w:div w:id="1680503228">
                              <w:marLeft w:val="0"/>
                              <w:marRight w:val="0"/>
                              <w:marTop w:val="0"/>
                              <w:marBottom w:val="0"/>
                              <w:divBdr>
                                <w:top w:val="none" w:sz="0" w:space="0" w:color="auto"/>
                                <w:left w:val="none" w:sz="0" w:space="0" w:color="auto"/>
                                <w:bottom w:val="none" w:sz="0" w:space="0" w:color="auto"/>
                                <w:right w:val="none" w:sz="0" w:space="0" w:color="auto"/>
                              </w:divBdr>
                              <w:divsChild>
                                <w:div w:id="952588730">
                                  <w:marLeft w:val="0"/>
                                  <w:marRight w:val="0"/>
                                  <w:marTop w:val="0"/>
                                  <w:marBottom w:val="0"/>
                                  <w:divBdr>
                                    <w:top w:val="none" w:sz="0" w:space="0" w:color="auto"/>
                                    <w:left w:val="none" w:sz="0" w:space="0" w:color="auto"/>
                                    <w:bottom w:val="none" w:sz="0" w:space="0" w:color="auto"/>
                                    <w:right w:val="none" w:sz="0" w:space="0" w:color="auto"/>
                                  </w:divBdr>
                                  <w:divsChild>
                                    <w:div w:id="209612165">
                                      <w:marLeft w:val="0"/>
                                      <w:marRight w:val="0"/>
                                      <w:marTop w:val="0"/>
                                      <w:marBottom w:val="0"/>
                                      <w:divBdr>
                                        <w:top w:val="none" w:sz="0" w:space="0" w:color="auto"/>
                                        <w:left w:val="none" w:sz="0" w:space="0" w:color="auto"/>
                                        <w:bottom w:val="none" w:sz="0" w:space="0" w:color="auto"/>
                                        <w:right w:val="none" w:sz="0" w:space="0" w:color="auto"/>
                                      </w:divBdr>
                                      <w:divsChild>
                                        <w:div w:id="1435979748">
                                          <w:marLeft w:val="0"/>
                                          <w:marRight w:val="0"/>
                                          <w:marTop w:val="0"/>
                                          <w:marBottom w:val="0"/>
                                          <w:divBdr>
                                            <w:top w:val="none" w:sz="0" w:space="0" w:color="auto"/>
                                            <w:left w:val="none" w:sz="0" w:space="0" w:color="auto"/>
                                            <w:bottom w:val="none" w:sz="0" w:space="0" w:color="auto"/>
                                            <w:right w:val="none" w:sz="0" w:space="0" w:color="auto"/>
                                          </w:divBdr>
                                          <w:divsChild>
                                            <w:div w:id="569273931">
                                              <w:marLeft w:val="0"/>
                                              <w:marRight w:val="0"/>
                                              <w:marTop w:val="0"/>
                                              <w:marBottom w:val="0"/>
                                              <w:divBdr>
                                                <w:top w:val="none" w:sz="0" w:space="0" w:color="auto"/>
                                                <w:left w:val="none" w:sz="0" w:space="0" w:color="auto"/>
                                                <w:bottom w:val="none" w:sz="0" w:space="0" w:color="auto"/>
                                                <w:right w:val="none" w:sz="0" w:space="0" w:color="auto"/>
                                              </w:divBdr>
                                              <w:divsChild>
                                                <w:div w:id="1199471836">
                                                  <w:marLeft w:val="0"/>
                                                  <w:marRight w:val="0"/>
                                                  <w:marTop w:val="0"/>
                                                  <w:marBottom w:val="0"/>
                                                  <w:divBdr>
                                                    <w:top w:val="none" w:sz="0" w:space="0" w:color="auto"/>
                                                    <w:left w:val="none" w:sz="0" w:space="0" w:color="auto"/>
                                                    <w:bottom w:val="none" w:sz="0" w:space="0" w:color="auto"/>
                                                    <w:right w:val="none" w:sz="0" w:space="0" w:color="auto"/>
                                                  </w:divBdr>
                                                  <w:divsChild>
                                                    <w:div w:id="15302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102563">
      <w:bodyDiv w:val="1"/>
      <w:marLeft w:val="0"/>
      <w:marRight w:val="0"/>
      <w:marTop w:val="0"/>
      <w:marBottom w:val="0"/>
      <w:divBdr>
        <w:top w:val="none" w:sz="0" w:space="0" w:color="auto"/>
        <w:left w:val="none" w:sz="0" w:space="0" w:color="auto"/>
        <w:bottom w:val="none" w:sz="0" w:space="0" w:color="auto"/>
        <w:right w:val="none" w:sz="0" w:space="0" w:color="auto"/>
      </w:divBdr>
    </w:div>
    <w:div w:id="1122530776">
      <w:bodyDiv w:val="1"/>
      <w:marLeft w:val="0"/>
      <w:marRight w:val="0"/>
      <w:marTop w:val="0"/>
      <w:marBottom w:val="0"/>
      <w:divBdr>
        <w:top w:val="none" w:sz="0" w:space="0" w:color="auto"/>
        <w:left w:val="none" w:sz="0" w:space="0" w:color="auto"/>
        <w:bottom w:val="none" w:sz="0" w:space="0" w:color="auto"/>
        <w:right w:val="none" w:sz="0" w:space="0" w:color="auto"/>
      </w:divBdr>
      <w:divsChild>
        <w:div w:id="1396049862">
          <w:marLeft w:val="0"/>
          <w:marRight w:val="0"/>
          <w:marTop w:val="0"/>
          <w:marBottom w:val="0"/>
          <w:divBdr>
            <w:top w:val="none" w:sz="0" w:space="0" w:color="auto"/>
            <w:left w:val="none" w:sz="0" w:space="0" w:color="auto"/>
            <w:bottom w:val="none" w:sz="0" w:space="0" w:color="auto"/>
            <w:right w:val="none" w:sz="0" w:space="0" w:color="auto"/>
          </w:divBdr>
          <w:divsChild>
            <w:div w:id="542792005">
              <w:marLeft w:val="0"/>
              <w:marRight w:val="0"/>
              <w:marTop w:val="0"/>
              <w:marBottom w:val="0"/>
              <w:divBdr>
                <w:top w:val="none" w:sz="0" w:space="0" w:color="auto"/>
                <w:left w:val="none" w:sz="0" w:space="0" w:color="auto"/>
                <w:bottom w:val="none" w:sz="0" w:space="0" w:color="auto"/>
                <w:right w:val="none" w:sz="0" w:space="0" w:color="auto"/>
              </w:divBdr>
              <w:divsChild>
                <w:div w:id="1266109106">
                  <w:marLeft w:val="0"/>
                  <w:marRight w:val="0"/>
                  <w:marTop w:val="0"/>
                  <w:marBottom w:val="0"/>
                  <w:divBdr>
                    <w:top w:val="none" w:sz="0" w:space="0" w:color="auto"/>
                    <w:left w:val="none" w:sz="0" w:space="0" w:color="auto"/>
                    <w:bottom w:val="none" w:sz="0" w:space="0" w:color="auto"/>
                    <w:right w:val="none" w:sz="0" w:space="0" w:color="auto"/>
                  </w:divBdr>
                  <w:divsChild>
                    <w:div w:id="717168007">
                      <w:marLeft w:val="0"/>
                      <w:marRight w:val="0"/>
                      <w:marTop w:val="0"/>
                      <w:marBottom w:val="0"/>
                      <w:divBdr>
                        <w:top w:val="none" w:sz="0" w:space="0" w:color="auto"/>
                        <w:left w:val="none" w:sz="0" w:space="0" w:color="auto"/>
                        <w:bottom w:val="none" w:sz="0" w:space="0" w:color="auto"/>
                        <w:right w:val="none" w:sz="0" w:space="0" w:color="auto"/>
                      </w:divBdr>
                      <w:divsChild>
                        <w:div w:id="1819807529">
                          <w:marLeft w:val="0"/>
                          <w:marRight w:val="0"/>
                          <w:marTop w:val="0"/>
                          <w:marBottom w:val="0"/>
                          <w:divBdr>
                            <w:top w:val="none" w:sz="0" w:space="0" w:color="auto"/>
                            <w:left w:val="none" w:sz="0" w:space="0" w:color="auto"/>
                            <w:bottom w:val="none" w:sz="0" w:space="0" w:color="auto"/>
                            <w:right w:val="none" w:sz="0" w:space="0" w:color="auto"/>
                          </w:divBdr>
                          <w:divsChild>
                            <w:div w:id="1350139425">
                              <w:marLeft w:val="0"/>
                              <w:marRight w:val="0"/>
                              <w:marTop w:val="0"/>
                              <w:marBottom w:val="0"/>
                              <w:divBdr>
                                <w:top w:val="none" w:sz="0" w:space="0" w:color="auto"/>
                                <w:left w:val="none" w:sz="0" w:space="0" w:color="auto"/>
                                <w:bottom w:val="none" w:sz="0" w:space="0" w:color="auto"/>
                                <w:right w:val="none" w:sz="0" w:space="0" w:color="auto"/>
                              </w:divBdr>
                              <w:divsChild>
                                <w:div w:id="1346597291">
                                  <w:marLeft w:val="-225"/>
                                  <w:marRight w:val="-225"/>
                                  <w:marTop w:val="0"/>
                                  <w:marBottom w:val="0"/>
                                  <w:divBdr>
                                    <w:top w:val="none" w:sz="0" w:space="0" w:color="auto"/>
                                    <w:left w:val="none" w:sz="0" w:space="0" w:color="auto"/>
                                    <w:bottom w:val="none" w:sz="0" w:space="0" w:color="auto"/>
                                    <w:right w:val="none" w:sz="0" w:space="0" w:color="auto"/>
                                  </w:divBdr>
                                  <w:divsChild>
                                    <w:div w:id="214243258">
                                      <w:marLeft w:val="0"/>
                                      <w:marRight w:val="0"/>
                                      <w:marTop w:val="0"/>
                                      <w:marBottom w:val="0"/>
                                      <w:divBdr>
                                        <w:top w:val="none" w:sz="0" w:space="0" w:color="auto"/>
                                        <w:left w:val="none" w:sz="0" w:space="0" w:color="auto"/>
                                        <w:bottom w:val="none" w:sz="0" w:space="0" w:color="auto"/>
                                        <w:right w:val="none" w:sz="0" w:space="0" w:color="auto"/>
                                      </w:divBdr>
                                      <w:divsChild>
                                        <w:div w:id="17973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5308">
      <w:bodyDiv w:val="1"/>
      <w:marLeft w:val="0"/>
      <w:marRight w:val="0"/>
      <w:marTop w:val="0"/>
      <w:marBottom w:val="0"/>
      <w:divBdr>
        <w:top w:val="none" w:sz="0" w:space="0" w:color="auto"/>
        <w:left w:val="none" w:sz="0" w:space="0" w:color="auto"/>
        <w:bottom w:val="none" w:sz="0" w:space="0" w:color="auto"/>
        <w:right w:val="none" w:sz="0" w:space="0" w:color="auto"/>
      </w:divBdr>
    </w:div>
    <w:div w:id="1159737860">
      <w:bodyDiv w:val="1"/>
      <w:marLeft w:val="0"/>
      <w:marRight w:val="0"/>
      <w:marTop w:val="0"/>
      <w:marBottom w:val="0"/>
      <w:divBdr>
        <w:top w:val="none" w:sz="0" w:space="0" w:color="auto"/>
        <w:left w:val="none" w:sz="0" w:space="0" w:color="auto"/>
        <w:bottom w:val="none" w:sz="0" w:space="0" w:color="auto"/>
        <w:right w:val="none" w:sz="0" w:space="0" w:color="auto"/>
      </w:divBdr>
    </w:div>
    <w:div w:id="1171750643">
      <w:bodyDiv w:val="1"/>
      <w:marLeft w:val="0"/>
      <w:marRight w:val="0"/>
      <w:marTop w:val="0"/>
      <w:marBottom w:val="0"/>
      <w:divBdr>
        <w:top w:val="none" w:sz="0" w:space="0" w:color="auto"/>
        <w:left w:val="none" w:sz="0" w:space="0" w:color="auto"/>
        <w:bottom w:val="none" w:sz="0" w:space="0" w:color="auto"/>
        <w:right w:val="none" w:sz="0" w:space="0" w:color="auto"/>
      </w:divBdr>
    </w:div>
    <w:div w:id="1178304284">
      <w:bodyDiv w:val="1"/>
      <w:marLeft w:val="0"/>
      <w:marRight w:val="0"/>
      <w:marTop w:val="0"/>
      <w:marBottom w:val="0"/>
      <w:divBdr>
        <w:top w:val="none" w:sz="0" w:space="0" w:color="auto"/>
        <w:left w:val="none" w:sz="0" w:space="0" w:color="auto"/>
        <w:bottom w:val="none" w:sz="0" w:space="0" w:color="auto"/>
        <w:right w:val="none" w:sz="0" w:space="0" w:color="auto"/>
      </w:divBdr>
    </w:div>
    <w:div w:id="1199709459">
      <w:bodyDiv w:val="1"/>
      <w:marLeft w:val="0"/>
      <w:marRight w:val="0"/>
      <w:marTop w:val="0"/>
      <w:marBottom w:val="0"/>
      <w:divBdr>
        <w:top w:val="none" w:sz="0" w:space="0" w:color="auto"/>
        <w:left w:val="none" w:sz="0" w:space="0" w:color="auto"/>
        <w:bottom w:val="none" w:sz="0" w:space="0" w:color="auto"/>
        <w:right w:val="none" w:sz="0" w:space="0" w:color="auto"/>
      </w:divBdr>
      <w:divsChild>
        <w:div w:id="1764574154">
          <w:marLeft w:val="0"/>
          <w:marRight w:val="0"/>
          <w:marTop w:val="0"/>
          <w:marBottom w:val="0"/>
          <w:divBdr>
            <w:top w:val="none" w:sz="0" w:space="0" w:color="auto"/>
            <w:left w:val="none" w:sz="0" w:space="0" w:color="auto"/>
            <w:bottom w:val="none" w:sz="0" w:space="0" w:color="auto"/>
            <w:right w:val="none" w:sz="0" w:space="0" w:color="auto"/>
          </w:divBdr>
          <w:divsChild>
            <w:div w:id="1370954777">
              <w:marLeft w:val="0"/>
              <w:marRight w:val="0"/>
              <w:marTop w:val="3120"/>
              <w:marBottom w:val="10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sChild>
                    <w:div w:id="1489518328">
                      <w:marLeft w:val="0"/>
                      <w:marRight w:val="0"/>
                      <w:marTop w:val="0"/>
                      <w:marBottom w:val="0"/>
                      <w:divBdr>
                        <w:top w:val="none" w:sz="0" w:space="0" w:color="auto"/>
                        <w:left w:val="none" w:sz="0" w:space="0" w:color="auto"/>
                        <w:bottom w:val="none" w:sz="0" w:space="0" w:color="auto"/>
                        <w:right w:val="none" w:sz="0" w:space="0" w:color="auto"/>
                      </w:divBdr>
                      <w:divsChild>
                        <w:div w:id="724447881">
                          <w:marLeft w:val="0"/>
                          <w:marRight w:val="0"/>
                          <w:marTop w:val="0"/>
                          <w:marBottom w:val="0"/>
                          <w:divBdr>
                            <w:top w:val="none" w:sz="0" w:space="0" w:color="auto"/>
                            <w:left w:val="none" w:sz="0" w:space="0" w:color="auto"/>
                            <w:bottom w:val="none" w:sz="0" w:space="0" w:color="auto"/>
                            <w:right w:val="none" w:sz="0" w:space="0" w:color="auto"/>
                          </w:divBdr>
                          <w:divsChild>
                            <w:div w:id="1449005258">
                              <w:marLeft w:val="0"/>
                              <w:marRight w:val="0"/>
                              <w:marTop w:val="0"/>
                              <w:marBottom w:val="0"/>
                              <w:divBdr>
                                <w:top w:val="none" w:sz="0" w:space="0" w:color="auto"/>
                                <w:left w:val="none" w:sz="0" w:space="0" w:color="auto"/>
                                <w:bottom w:val="none" w:sz="0" w:space="0" w:color="auto"/>
                                <w:right w:val="none" w:sz="0" w:space="0" w:color="auto"/>
                              </w:divBdr>
                              <w:divsChild>
                                <w:div w:id="1028606496">
                                  <w:marLeft w:val="0"/>
                                  <w:marRight w:val="0"/>
                                  <w:marTop w:val="0"/>
                                  <w:marBottom w:val="0"/>
                                  <w:divBdr>
                                    <w:top w:val="none" w:sz="0" w:space="0" w:color="auto"/>
                                    <w:left w:val="none" w:sz="0" w:space="0" w:color="auto"/>
                                    <w:bottom w:val="none" w:sz="0" w:space="0" w:color="auto"/>
                                    <w:right w:val="none" w:sz="0" w:space="0" w:color="auto"/>
                                  </w:divBdr>
                                  <w:divsChild>
                                    <w:div w:id="7695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91714">
      <w:bodyDiv w:val="1"/>
      <w:marLeft w:val="0"/>
      <w:marRight w:val="0"/>
      <w:marTop w:val="0"/>
      <w:marBottom w:val="0"/>
      <w:divBdr>
        <w:top w:val="none" w:sz="0" w:space="0" w:color="auto"/>
        <w:left w:val="none" w:sz="0" w:space="0" w:color="auto"/>
        <w:bottom w:val="none" w:sz="0" w:space="0" w:color="auto"/>
        <w:right w:val="none" w:sz="0" w:space="0" w:color="auto"/>
      </w:divBdr>
      <w:divsChild>
        <w:div w:id="242838761">
          <w:marLeft w:val="0"/>
          <w:marRight w:val="0"/>
          <w:marTop w:val="0"/>
          <w:marBottom w:val="0"/>
          <w:divBdr>
            <w:top w:val="none" w:sz="0" w:space="0" w:color="auto"/>
            <w:left w:val="none" w:sz="0" w:space="0" w:color="auto"/>
            <w:bottom w:val="none" w:sz="0" w:space="0" w:color="auto"/>
            <w:right w:val="none" w:sz="0" w:space="0" w:color="auto"/>
          </w:divBdr>
          <w:divsChild>
            <w:div w:id="344213813">
              <w:marLeft w:val="0"/>
              <w:marRight w:val="0"/>
              <w:marTop w:val="0"/>
              <w:marBottom w:val="0"/>
              <w:divBdr>
                <w:top w:val="none" w:sz="0" w:space="0" w:color="auto"/>
                <w:left w:val="none" w:sz="0" w:space="0" w:color="auto"/>
                <w:bottom w:val="none" w:sz="0" w:space="0" w:color="auto"/>
                <w:right w:val="none" w:sz="0" w:space="0" w:color="auto"/>
              </w:divBdr>
              <w:divsChild>
                <w:div w:id="492914860">
                  <w:marLeft w:val="0"/>
                  <w:marRight w:val="0"/>
                  <w:marTop w:val="0"/>
                  <w:marBottom w:val="0"/>
                  <w:divBdr>
                    <w:top w:val="none" w:sz="0" w:space="0" w:color="auto"/>
                    <w:left w:val="none" w:sz="0" w:space="0" w:color="auto"/>
                    <w:bottom w:val="none" w:sz="0" w:space="0" w:color="auto"/>
                    <w:right w:val="none" w:sz="0" w:space="0" w:color="auto"/>
                  </w:divBdr>
                  <w:divsChild>
                    <w:div w:id="1037007948">
                      <w:marLeft w:val="0"/>
                      <w:marRight w:val="0"/>
                      <w:marTop w:val="0"/>
                      <w:marBottom w:val="0"/>
                      <w:divBdr>
                        <w:top w:val="none" w:sz="0" w:space="0" w:color="auto"/>
                        <w:left w:val="none" w:sz="0" w:space="0" w:color="auto"/>
                        <w:bottom w:val="none" w:sz="0" w:space="0" w:color="auto"/>
                        <w:right w:val="none" w:sz="0" w:space="0" w:color="auto"/>
                      </w:divBdr>
                      <w:divsChild>
                        <w:div w:id="275719983">
                          <w:marLeft w:val="0"/>
                          <w:marRight w:val="0"/>
                          <w:marTop w:val="0"/>
                          <w:marBottom w:val="0"/>
                          <w:divBdr>
                            <w:top w:val="none" w:sz="0" w:space="0" w:color="auto"/>
                            <w:left w:val="none" w:sz="0" w:space="0" w:color="auto"/>
                            <w:bottom w:val="none" w:sz="0" w:space="0" w:color="auto"/>
                            <w:right w:val="none" w:sz="0" w:space="0" w:color="auto"/>
                          </w:divBdr>
                          <w:divsChild>
                            <w:div w:id="1278637792">
                              <w:marLeft w:val="0"/>
                              <w:marRight w:val="0"/>
                              <w:marTop w:val="0"/>
                              <w:marBottom w:val="0"/>
                              <w:divBdr>
                                <w:top w:val="none" w:sz="0" w:space="0" w:color="auto"/>
                                <w:left w:val="none" w:sz="0" w:space="0" w:color="auto"/>
                                <w:bottom w:val="none" w:sz="0" w:space="0" w:color="auto"/>
                                <w:right w:val="none" w:sz="0" w:space="0" w:color="auto"/>
                              </w:divBdr>
                              <w:divsChild>
                                <w:div w:id="1268663186">
                                  <w:marLeft w:val="-225"/>
                                  <w:marRight w:val="-225"/>
                                  <w:marTop w:val="0"/>
                                  <w:marBottom w:val="0"/>
                                  <w:divBdr>
                                    <w:top w:val="none" w:sz="0" w:space="0" w:color="auto"/>
                                    <w:left w:val="none" w:sz="0" w:space="0" w:color="auto"/>
                                    <w:bottom w:val="none" w:sz="0" w:space="0" w:color="auto"/>
                                    <w:right w:val="none" w:sz="0" w:space="0" w:color="auto"/>
                                  </w:divBdr>
                                  <w:divsChild>
                                    <w:div w:id="394133836">
                                      <w:marLeft w:val="0"/>
                                      <w:marRight w:val="0"/>
                                      <w:marTop w:val="0"/>
                                      <w:marBottom w:val="0"/>
                                      <w:divBdr>
                                        <w:top w:val="none" w:sz="0" w:space="0" w:color="auto"/>
                                        <w:left w:val="none" w:sz="0" w:space="0" w:color="auto"/>
                                        <w:bottom w:val="none" w:sz="0" w:space="0" w:color="auto"/>
                                        <w:right w:val="none" w:sz="0" w:space="0" w:color="auto"/>
                                      </w:divBdr>
                                      <w:divsChild>
                                        <w:div w:id="2146658806">
                                          <w:marLeft w:val="0"/>
                                          <w:marRight w:val="0"/>
                                          <w:marTop w:val="0"/>
                                          <w:marBottom w:val="0"/>
                                          <w:divBdr>
                                            <w:top w:val="none" w:sz="0" w:space="0" w:color="auto"/>
                                            <w:left w:val="none" w:sz="0" w:space="0" w:color="auto"/>
                                            <w:bottom w:val="none" w:sz="0" w:space="0" w:color="auto"/>
                                            <w:right w:val="none" w:sz="0" w:space="0" w:color="auto"/>
                                          </w:divBdr>
                                          <w:divsChild>
                                            <w:div w:id="888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225976">
      <w:bodyDiv w:val="1"/>
      <w:marLeft w:val="0"/>
      <w:marRight w:val="0"/>
      <w:marTop w:val="0"/>
      <w:marBottom w:val="0"/>
      <w:divBdr>
        <w:top w:val="none" w:sz="0" w:space="0" w:color="auto"/>
        <w:left w:val="none" w:sz="0" w:space="0" w:color="auto"/>
        <w:bottom w:val="none" w:sz="0" w:space="0" w:color="auto"/>
        <w:right w:val="none" w:sz="0" w:space="0" w:color="auto"/>
      </w:divBdr>
      <w:divsChild>
        <w:div w:id="1855459157">
          <w:marLeft w:val="0"/>
          <w:marRight w:val="0"/>
          <w:marTop w:val="0"/>
          <w:marBottom w:val="0"/>
          <w:divBdr>
            <w:top w:val="none" w:sz="0" w:space="0" w:color="auto"/>
            <w:left w:val="none" w:sz="0" w:space="0" w:color="auto"/>
            <w:bottom w:val="none" w:sz="0" w:space="0" w:color="auto"/>
            <w:right w:val="none" w:sz="0" w:space="0" w:color="auto"/>
          </w:divBdr>
          <w:divsChild>
            <w:div w:id="1836915657">
              <w:marLeft w:val="0"/>
              <w:marRight w:val="0"/>
              <w:marTop w:val="0"/>
              <w:marBottom w:val="0"/>
              <w:divBdr>
                <w:top w:val="none" w:sz="0" w:space="0" w:color="auto"/>
                <w:left w:val="none" w:sz="0" w:space="0" w:color="auto"/>
                <w:bottom w:val="none" w:sz="0" w:space="0" w:color="auto"/>
                <w:right w:val="none" w:sz="0" w:space="0" w:color="auto"/>
              </w:divBdr>
              <w:divsChild>
                <w:div w:id="1638561660">
                  <w:marLeft w:val="0"/>
                  <w:marRight w:val="0"/>
                  <w:marTop w:val="0"/>
                  <w:marBottom w:val="0"/>
                  <w:divBdr>
                    <w:top w:val="none" w:sz="0" w:space="0" w:color="auto"/>
                    <w:left w:val="none" w:sz="0" w:space="0" w:color="auto"/>
                    <w:bottom w:val="none" w:sz="0" w:space="0" w:color="auto"/>
                    <w:right w:val="none" w:sz="0" w:space="0" w:color="auto"/>
                  </w:divBdr>
                  <w:divsChild>
                    <w:div w:id="2106222462">
                      <w:marLeft w:val="0"/>
                      <w:marRight w:val="0"/>
                      <w:marTop w:val="0"/>
                      <w:marBottom w:val="0"/>
                      <w:divBdr>
                        <w:top w:val="none" w:sz="0" w:space="0" w:color="auto"/>
                        <w:left w:val="none" w:sz="0" w:space="0" w:color="auto"/>
                        <w:bottom w:val="none" w:sz="0" w:space="0" w:color="auto"/>
                        <w:right w:val="none" w:sz="0" w:space="0" w:color="auto"/>
                      </w:divBdr>
                      <w:divsChild>
                        <w:div w:id="1472748727">
                          <w:marLeft w:val="0"/>
                          <w:marRight w:val="0"/>
                          <w:marTop w:val="0"/>
                          <w:marBottom w:val="0"/>
                          <w:divBdr>
                            <w:top w:val="none" w:sz="0" w:space="0" w:color="auto"/>
                            <w:left w:val="none" w:sz="0" w:space="0" w:color="auto"/>
                            <w:bottom w:val="none" w:sz="0" w:space="0" w:color="auto"/>
                            <w:right w:val="none" w:sz="0" w:space="0" w:color="auto"/>
                          </w:divBdr>
                          <w:divsChild>
                            <w:div w:id="9021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1582">
      <w:bodyDiv w:val="1"/>
      <w:marLeft w:val="0"/>
      <w:marRight w:val="0"/>
      <w:marTop w:val="0"/>
      <w:marBottom w:val="0"/>
      <w:divBdr>
        <w:top w:val="none" w:sz="0" w:space="0" w:color="auto"/>
        <w:left w:val="none" w:sz="0" w:space="0" w:color="auto"/>
        <w:bottom w:val="none" w:sz="0" w:space="0" w:color="auto"/>
        <w:right w:val="none" w:sz="0" w:space="0" w:color="auto"/>
      </w:divBdr>
    </w:div>
    <w:div w:id="1241869144">
      <w:bodyDiv w:val="1"/>
      <w:marLeft w:val="0"/>
      <w:marRight w:val="0"/>
      <w:marTop w:val="0"/>
      <w:marBottom w:val="0"/>
      <w:divBdr>
        <w:top w:val="none" w:sz="0" w:space="0" w:color="auto"/>
        <w:left w:val="none" w:sz="0" w:space="0" w:color="auto"/>
        <w:bottom w:val="none" w:sz="0" w:space="0" w:color="auto"/>
        <w:right w:val="none" w:sz="0" w:space="0" w:color="auto"/>
      </w:divBdr>
    </w:div>
    <w:div w:id="1262763946">
      <w:bodyDiv w:val="1"/>
      <w:marLeft w:val="0"/>
      <w:marRight w:val="0"/>
      <w:marTop w:val="0"/>
      <w:marBottom w:val="0"/>
      <w:divBdr>
        <w:top w:val="none" w:sz="0" w:space="0" w:color="auto"/>
        <w:left w:val="none" w:sz="0" w:space="0" w:color="auto"/>
        <w:bottom w:val="none" w:sz="0" w:space="0" w:color="auto"/>
        <w:right w:val="none" w:sz="0" w:space="0" w:color="auto"/>
      </w:divBdr>
    </w:div>
    <w:div w:id="1271353612">
      <w:bodyDiv w:val="1"/>
      <w:marLeft w:val="0"/>
      <w:marRight w:val="0"/>
      <w:marTop w:val="0"/>
      <w:marBottom w:val="0"/>
      <w:divBdr>
        <w:top w:val="none" w:sz="0" w:space="0" w:color="auto"/>
        <w:left w:val="none" w:sz="0" w:space="0" w:color="auto"/>
        <w:bottom w:val="none" w:sz="0" w:space="0" w:color="auto"/>
        <w:right w:val="none" w:sz="0" w:space="0" w:color="auto"/>
      </w:divBdr>
      <w:divsChild>
        <w:div w:id="376323912">
          <w:marLeft w:val="0"/>
          <w:marRight w:val="0"/>
          <w:marTop w:val="0"/>
          <w:marBottom w:val="0"/>
          <w:divBdr>
            <w:top w:val="none" w:sz="0" w:space="0" w:color="auto"/>
            <w:left w:val="none" w:sz="0" w:space="0" w:color="auto"/>
            <w:bottom w:val="none" w:sz="0" w:space="0" w:color="auto"/>
            <w:right w:val="none" w:sz="0" w:space="0" w:color="auto"/>
          </w:divBdr>
          <w:divsChild>
            <w:div w:id="1623730149">
              <w:marLeft w:val="0"/>
              <w:marRight w:val="0"/>
              <w:marTop w:val="0"/>
              <w:marBottom w:val="0"/>
              <w:divBdr>
                <w:top w:val="none" w:sz="0" w:space="0" w:color="auto"/>
                <w:left w:val="none" w:sz="0" w:space="0" w:color="auto"/>
                <w:bottom w:val="none" w:sz="0" w:space="0" w:color="auto"/>
                <w:right w:val="none" w:sz="0" w:space="0" w:color="auto"/>
              </w:divBdr>
              <w:divsChild>
                <w:div w:id="1512061615">
                  <w:marLeft w:val="0"/>
                  <w:marRight w:val="0"/>
                  <w:marTop w:val="0"/>
                  <w:marBottom w:val="0"/>
                  <w:divBdr>
                    <w:top w:val="none" w:sz="0" w:space="0" w:color="auto"/>
                    <w:left w:val="none" w:sz="0" w:space="0" w:color="auto"/>
                    <w:bottom w:val="none" w:sz="0" w:space="0" w:color="auto"/>
                    <w:right w:val="none" w:sz="0" w:space="0" w:color="auto"/>
                  </w:divBdr>
                  <w:divsChild>
                    <w:div w:id="1261797174">
                      <w:marLeft w:val="0"/>
                      <w:marRight w:val="0"/>
                      <w:marTop w:val="0"/>
                      <w:marBottom w:val="0"/>
                      <w:divBdr>
                        <w:top w:val="none" w:sz="0" w:space="0" w:color="auto"/>
                        <w:left w:val="none" w:sz="0" w:space="0" w:color="auto"/>
                        <w:bottom w:val="none" w:sz="0" w:space="0" w:color="auto"/>
                        <w:right w:val="none" w:sz="0" w:space="0" w:color="auto"/>
                      </w:divBdr>
                      <w:divsChild>
                        <w:div w:id="472451798">
                          <w:marLeft w:val="0"/>
                          <w:marRight w:val="0"/>
                          <w:marTop w:val="0"/>
                          <w:marBottom w:val="0"/>
                          <w:divBdr>
                            <w:top w:val="none" w:sz="0" w:space="0" w:color="auto"/>
                            <w:left w:val="none" w:sz="0" w:space="0" w:color="auto"/>
                            <w:bottom w:val="none" w:sz="0" w:space="0" w:color="auto"/>
                            <w:right w:val="none" w:sz="0" w:space="0" w:color="auto"/>
                          </w:divBdr>
                          <w:divsChild>
                            <w:div w:id="112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8402">
      <w:bodyDiv w:val="1"/>
      <w:marLeft w:val="0"/>
      <w:marRight w:val="0"/>
      <w:marTop w:val="0"/>
      <w:marBottom w:val="0"/>
      <w:divBdr>
        <w:top w:val="none" w:sz="0" w:space="0" w:color="auto"/>
        <w:left w:val="none" w:sz="0" w:space="0" w:color="auto"/>
        <w:bottom w:val="none" w:sz="0" w:space="0" w:color="auto"/>
        <w:right w:val="none" w:sz="0" w:space="0" w:color="auto"/>
      </w:divBdr>
      <w:divsChild>
        <w:div w:id="1317149566">
          <w:marLeft w:val="0"/>
          <w:marRight w:val="0"/>
          <w:marTop w:val="0"/>
          <w:marBottom w:val="0"/>
          <w:divBdr>
            <w:top w:val="none" w:sz="0" w:space="0" w:color="auto"/>
            <w:left w:val="none" w:sz="0" w:space="0" w:color="auto"/>
            <w:bottom w:val="none" w:sz="0" w:space="0" w:color="auto"/>
            <w:right w:val="none" w:sz="0" w:space="0" w:color="auto"/>
          </w:divBdr>
          <w:divsChild>
            <w:div w:id="1555579584">
              <w:marLeft w:val="0"/>
              <w:marRight w:val="0"/>
              <w:marTop w:val="0"/>
              <w:marBottom w:val="0"/>
              <w:divBdr>
                <w:top w:val="none" w:sz="0" w:space="0" w:color="auto"/>
                <w:left w:val="none" w:sz="0" w:space="0" w:color="auto"/>
                <w:bottom w:val="none" w:sz="0" w:space="0" w:color="auto"/>
                <w:right w:val="none" w:sz="0" w:space="0" w:color="auto"/>
              </w:divBdr>
              <w:divsChild>
                <w:div w:id="358168469">
                  <w:marLeft w:val="0"/>
                  <w:marRight w:val="0"/>
                  <w:marTop w:val="0"/>
                  <w:marBottom w:val="0"/>
                  <w:divBdr>
                    <w:top w:val="none" w:sz="0" w:space="0" w:color="auto"/>
                    <w:left w:val="none" w:sz="0" w:space="0" w:color="auto"/>
                    <w:bottom w:val="none" w:sz="0" w:space="0" w:color="auto"/>
                    <w:right w:val="none" w:sz="0" w:space="0" w:color="auto"/>
                  </w:divBdr>
                  <w:divsChild>
                    <w:div w:id="1468821789">
                      <w:marLeft w:val="0"/>
                      <w:marRight w:val="0"/>
                      <w:marTop w:val="0"/>
                      <w:marBottom w:val="0"/>
                      <w:divBdr>
                        <w:top w:val="none" w:sz="0" w:space="0" w:color="auto"/>
                        <w:left w:val="none" w:sz="0" w:space="0" w:color="auto"/>
                        <w:bottom w:val="none" w:sz="0" w:space="0" w:color="auto"/>
                        <w:right w:val="none" w:sz="0" w:space="0" w:color="auto"/>
                      </w:divBdr>
                      <w:divsChild>
                        <w:div w:id="1128356779">
                          <w:marLeft w:val="0"/>
                          <w:marRight w:val="0"/>
                          <w:marTop w:val="0"/>
                          <w:marBottom w:val="0"/>
                          <w:divBdr>
                            <w:top w:val="none" w:sz="0" w:space="0" w:color="auto"/>
                            <w:left w:val="none" w:sz="0" w:space="0" w:color="auto"/>
                            <w:bottom w:val="none" w:sz="0" w:space="0" w:color="auto"/>
                            <w:right w:val="none" w:sz="0" w:space="0" w:color="auto"/>
                          </w:divBdr>
                          <w:divsChild>
                            <w:div w:id="596791593">
                              <w:marLeft w:val="0"/>
                              <w:marRight w:val="0"/>
                              <w:marTop w:val="0"/>
                              <w:marBottom w:val="0"/>
                              <w:divBdr>
                                <w:top w:val="none" w:sz="0" w:space="0" w:color="auto"/>
                                <w:left w:val="none" w:sz="0" w:space="0" w:color="auto"/>
                                <w:bottom w:val="none" w:sz="0" w:space="0" w:color="auto"/>
                                <w:right w:val="none" w:sz="0" w:space="0" w:color="auto"/>
                              </w:divBdr>
                              <w:divsChild>
                                <w:div w:id="1719015900">
                                  <w:marLeft w:val="-225"/>
                                  <w:marRight w:val="-225"/>
                                  <w:marTop w:val="0"/>
                                  <w:marBottom w:val="0"/>
                                  <w:divBdr>
                                    <w:top w:val="none" w:sz="0" w:space="0" w:color="auto"/>
                                    <w:left w:val="none" w:sz="0" w:space="0" w:color="auto"/>
                                    <w:bottom w:val="none" w:sz="0" w:space="0" w:color="auto"/>
                                    <w:right w:val="none" w:sz="0" w:space="0" w:color="auto"/>
                                  </w:divBdr>
                                  <w:divsChild>
                                    <w:div w:id="1549417325">
                                      <w:marLeft w:val="0"/>
                                      <w:marRight w:val="0"/>
                                      <w:marTop w:val="0"/>
                                      <w:marBottom w:val="0"/>
                                      <w:divBdr>
                                        <w:top w:val="none" w:sz="0" w:space="0" w:color="auto"/>
                                        <w:left w:val="none" w:sz="0" w:space="0" w:color="auto"/>
                                        <w:bottom w:val="none" w:sz="0" w:space="0" w:color="auto"/>
                                        <w:right w:val="none" w:sz="0" w:space="0" w:color="auto"/>
                                      </w:divBdr>
                                      <w:divsChild>
                                        <w:div w:id="10219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855871">
      <w:bodyDiv w:val="1"/>
      <w:marLeft w:val="0"/>
      <w:marRight w:val="0"/>
      <w:marTop w:val="0"/>
      <w:marBottom w:val="0"/>
      <w:divBdr>
        <w:top w:val="none" w:sz="0" w:space="0" w:color="auto"/>
        <w:left w:val="none" w:sz="0" w:space="0" w:color="auto"/>
        <w:bottom w:val="none" w:sz="0" w:space="0" w:color="auto"/>
        <w:right w:val="none" w:sz="0" w:space="0" w:color="auto"/>
      </w:divBdr>
    </w:div>
    <w:div w:id="1379552688">
      <w:bodyDiv w:val="1"/>
      <w:marLeft w:val="0"/>
      <w:marRight w:val="0"/>
      <w:marTop w:val="0"/>
      <w:marBottom w:val="0"/>
      <w:divBdr>
        <w:top w:val="none" w:sz="0" w:space="0" w:color="auto"/>
        <w:left w:val="none" w:sz="0" w:space="0" w:color="auto"/>
        <w:bottom w:val="none" w:sz="0" w:space="0" w:color="auto"/>
        <w:right w:val="none" w:sz="0" w:space="0" w:color="auto"/>
      </w:divBdr>
    </w:div>
    <w:div w:id="1418668656">
      <w:bodyDiv w:val="1"/>
      <w:marLeft w:val="0"/>
      <w:marRight w:val="0"/>
      <w:marTop w:val="0"/>
      <w:marBottom w:val="0"/>
      <w:divBdr>
        <w:top w:val="none" w:sz="0" w:space="0" w:color="auto"/>
        <w:left w:val="none" w:sz="0" w:space="0" w:color="auto"/>
        <w:bottom w:val="none" w:sz="0" w:space="0" w:color="auto"/>
        <w:right w:val="none" w:sz="0" w:space="0" w:color="auto"/>
      </w:divBdr>
      <w:divsChild>
        <w:div w:id="524752209">
          <w:marLeft w:val="0"/>
          <w:marRight w:val="0"/>
          <w:marTop w:val="0"/>
          <w:marBottom w:val="0"/>
          <w:divBdr>
            <w:top w:val="none" w:sz="0" w:space="0" w:color="auto"/>
            <w:left w:val="none" w:sz="0" w:space="0" w:color="auto"/>
            <w:bottom w:val="none" w:sz="0" w:space="0" w:color="auto"/>
            <w:right w:val="none" w:sz="0" w:space="0" w:color="auto"/>
          </w:divBdr>
          <w:divsChild>
            <w:div w:id="1754743570">
              <w:marLeft w:val="0"/>
              <w:marRight w:val="0"/>
              <w:marTop w:val="3120"/>
              <w:marBottom w:val="100"/>
              <w:divBdr>
                <w:top w:val="none" w:sz="0" w:space="0" w:color="auto"/>
                <w:left w:val="none" w:sz="0" w:space="0" w:color="auto"/>
                <w:bottom w:val="none" w:sz="0" w:space="0" w:color="auto"/>
                <w:right w:val="none" w:sz="0" w:space="0" w:color="auto"/>
              </w:divBdr>
              <w:divsChild>
                <w:div w:id="882207254">
                  <w:marLeft w:val="0"/>
                  <w:marRight w:val="0"/>
                  <w:marTop w:val="0"/>
                  <w:marBottom w:val="0"/>
                  <w:divBdr>
                    <w:top w:val="none" w:sz="0" w:space="0" w:color="auto"/>
                    <w:left w:val="none" w:sz="0" w:space="0" w:color="auto"/>
                    <w:bottom w:val="none" w:sz="0" w:space="0" w:color="auto"/>
                    <w:right w:val="none" w:sz="0" w:space="0" w:color="auto"/>
                  </w:divBdr>
                  <w:divsChild>
                    <w:div w:id="1437170434">
                      <w:marLeft w:val="0"/>
                      <w:marRight w:val="0"/>
                      <w:marTop w:val="0"/>
                      <w:marBottom w:val="0"/>
                      <w:divBdr>
                        <w:top w:val="none" w:sz="0" w:space="0" w:color="auto"/>
                        <w:left w:val="none" w:sz="0" w:space="0" w:color="auto"/>
                        <w:bottom w:val="none" w:sz="0" w:space="0" w:color="auto"/>
                        <w:right w:val="none" w:sz="0" w:space="0" w:color="auto"/>
                      </w:divBdr>
                      <w:divsChild>
                        <w:div w:id="2138522507">
                          <w:marLeft w:val="0"/>
                          <w:marRight w:val="0"/>
                          <w:marTop w:val="0"/>
                          <w:marBottom w:val="0"/>
                          <w:divBdr>
                            <w:top w:val="none" w:sz="0" w:space="0" w:color="auto"/>
                            <w:left w:val="none" w:sz="0" w:space="0" w:color="auto"/>
                            <w:bottom w:val="none" w:sz="0" w:space="0" w:color="auto"/>
                            <w:right w:val="none" w:sz="0" w:space="0" w:color="auto"/>
                          </w:divBdr>
                          <w:divsChild>
                            <w:div w:id="217129793">
                              <w:marLeft w:val="0"/>
                              <w:marRight w:val="0"/>
                              <w:marTop w:val="0"/>
                              <w:marBottom w:val="0"/>
                              <w:divBdr>
                                <w:top w:val="none" w:sz="0" w:space="0" w:color="auto"/>
                                <w:left w:val="none" w:sz="0" w:space="0" w:color="auto"/>
                                <w:bottom w:val="none" w:sz="0" w:space="0" w:color="auto"/>
                                <w:right w:val="none" w:sz="0" w:space="0" w:color="auto"/>
                              </w:divBdr>
                              <w:divsChild>
                                <w:div w:id="1132093077">
                                  <w:marLeft w:val="0"/>
                                  <w:marRight w:val="0"/>
                                  <w:marTop w:val="0"/>
                                  <w:marBottom w:val="0"/>
                                  <w:divBdr>
                                    <w:top w:val="none" w:sz="0" w:space="0" w:color="auto"/>
                                    <w:left w:val="none" w:sz="0" w:space="0" w:color="auto"/>
                                    <w:bottom w:val="none" w:sz="0" w:space="0" w:color="auto"/>
                                    <w:right w:val="none" w:sz="0" w:space="0" w:color="auto"/>
                                  </w:divBdr>
                                  <w:divsChild>
                                    <w:div w:id="1282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668259">
      <w:bodyDiv w:val="1"/>
      <w:marLeft w:val="0"/>
      <w:marRight w:val="0"/>
      <w:marTop w:val="0"/>
      <w:marBottom w:val="0"/>
      <w:divBdr>
        <w:top w:val="none" w:sz="0" w:space="0" w:color="auto"/>
        <w:left w:val="none" w:sz="0" w:space="0" w:color="auto"/>
        <w:bottom w:val="none" w:sz="0" w:space="0" w:color="auto"/>
        <w:right w:val="none" w:sz="0" w:space="0" w:color="auto"/>
      </w:divBdr>
    </w:div>
    <w:div w:id="1448507569">
      <w:bodyDiv w:val="1"/>
      <w:marLeft w:val="0"/>
      <w:marRight w:val="0"/>
      <w:marTop w:val="0"/>
      <w:marBottom w:val="0"/>
      <w:divBdr>
        <w:top w:val="none" w:sz="0" w:space="0" w:color="auto"/>
        <w:left w:val="none" w:sz="0" w:space="0" w:color="auto"/>
        <w:bottom w:val="none" w:sz="0" w:space="0" w:color="auto"/>
        <w:right w:val="none" w:sz="0" w:space="0" w:color="auto"/>
      </w:divBdr>
      <w:divsChild>
        <w:div w:id="2117824582">
          <w:marLeft w:val="0"/>
          <w:marRight w:val="0"/>
          <w:marTop w:val="0"/>
          <w:marBottom w:val="0"/>
          <w:divBdr>
            <w:top w:val="none" w:sz="0" w:space="0" w:color="auto"/>
            <w:left w:val="none" w:sz="0" w:space="0" w:color="auto"/>
            <w:bottom w:val="none" w:sz="0" w:space="0" w:color="auto"/>
            <w:right w:val="none" w:sz="0" w:space="0" w:color="auto"/>
          </w:divBdr>
          <w:divsChild>
            <w:div w:id="1376197831">
              <w:marLeft w:val="0"/>
              <w:marRight w:val="0"/>
              <w:marTop w:val="0"/>
              <w:marBottom w:val="0"/>
              <w:divBdr>
                <w:top w:val="none" w:sz="0" w:space="0" w:color="auto"/>
                <w:left w:val="none" w:sz="0" w:space="0" w:color="auto"/>
                <w:bottom w:val="none" w:sz="0" w:space="0" w:color="auto"/>
                <w:right w:val="none" w:sz="0" w:space="0" w:color="auto"/>
              </w:divBdr>
              <w:divsChild>
                <w:div w:id="1316452636">
                  <w:marLeft w:val="0"/>
                  <w:marRight w:val="0"/>
                  <w:marTop w:val="0"/>
                  <w:marBottom w:val="0"/>
                  <w:divBdr>
                    <w:top w:val="none" w:sz="0" w:space="0" w:color="auto"/>
                    <w:left w:val="none" w:sz="0" w:space="0" w:color="auto"/>
                    <w:bottom w:val="none" w:sz="0" w:space="0" w:color="auto"/>
                    <w:right w:val="none" w:sz="0" w:space="0" w:color="auto"/>
                  </w:divBdr>
                  <w:divsChild>
                    <w:div w:id="1329214576">
                      <w:marLeft w:val="0"/>
                      <w:marRight w:val="0"/>
                      <w:marTop w:val="0"/>
                      <w:marBottom w:val="0"/>
                      <w:divBdr>
                        <w:top w:val="none" w:sz="0" w:space="0" w:color="auto"/>
                        <w:left w:val="none" w:sz="0" w:space="0" w:color="auto"/>
                        <w:bottom w:val="none" w:sz="0" w:space="0" w:color="auto"/>
                        <w:right w:val="none" w:sz="0" w:space="0" w:color="auto"/>
                      </w:divBdr>
                      <w:divsChild>
                        <w:div w:id="194657460">
                          <w:marLeft w:val="0"/>
                          <w:marRight w:val="0"/>
                          <w:marTop w:val="0"/>
                          <w:marBottom w:val="0"/>
                          <w:divBdr>
                            <w:top w:val="none" w:sz="0" w:space="0" w:color="auto"/>
                            <w:left w:val="none" w:sz="0" w:space="0" w:color="auto"/>
                            <w:bottom w:val="none" w:sz="0" w:space="0" w:color="auto"/>
                            <w:right w:val="none" w:sz="0" w:space="0" w:color="auto"/>
                          </w:divBdr>
                          <w:divsChild>
                            <w:div w:id="1126318852">
                              <w:marLeft w:val="0"/>
                              <w:marRight w:val="0"/>
                              <w:marTop w:val="0"/>
                              <w:marBottom w:val="0"/>
                              <w:divBdr>
                                <w:top w:val="none" w:sz="0" w:space="0" w:color="auto"/>
                                <w:left w:val="none" w:sz="0" w:space="0" w:color="auto"/>
                                <w:bottom w:val="none" w:sz="0" w:space="0" w:color="auto"/>
                                <w:right w:val="none" w:sz="0" w:space="0" w:color="auto"/>
                              </w:divBdr>
                              <w:divsChild>
                                <w:div w:id="1228956264">
                                  <w:marLeft w:val="-225"/>
                                  <w:marRight w:val="-225"/>
                                  <w:marTop w:val="0"/>
                                  <w:marBottom w:val="0"/>
                                  <w:divBdr>
                                    <w:top w:val="none" w:sz="0" w:space="0" w:color="auto"/>
                                    <w:left w:val="none" w:sz="0" w:space="0" w:color="auto"/>
                                    <w:bottom w:val="none" w:sz="0" w:space="0" w:color="auto"/>
                                    <w:right w:val="none" w:sz="0" w:space="0" w:color="auto"/>
                                  </w:divBdr>
                                  <w:divsChild>
                                    <w:div w:id="409430549">
                                      <w:marLeft w:val="0"/>
                                      <w:marRight w:val="0"/>
                                      <w:marTop w:val="0"/>
                                      <w:marBottom w:val="0"/>
                                      <w:divBdr>
                                        <w:top w:val="none" w:sz="0" w:space="0" w:color="auto"/>
                                        <w:left w:val="none" w:sz="0" w:space="0" w:color="auto"/>
                                        <w:bottom w:val="none" w:sz="0" w:space="0" w:color="auto"/>
                                        <w:right w:val="none" w:sz="0" w:space="0" w:color="auto"/>
                                      </w:divBdr>
                                      <w:divsChild>
                                        <w:div w:id="2211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217876">
      <w:bodyDiv w:val="1"/>
      <w:marLeft w:val="0"/>
      <w:marRight w:val="0"/>
      <w:marTop w:val="0"/>
      <w:marBottom w:val="0"/>
      <w:divBdr>
        <w:top w:val="none" w:sz="0" w:space="0" w:color="auto"/>
        <w:left w:val="none" w:sz="0" w:space="0" w:color="auto"/>
        <w:bottom w:val="none" w:sz="0" w:space="0" w:color="auto"/>
        <w:right w:val="none" w:sz="0" w:space="0" w:color="auto"/>
      </w:divBdr>
      <w:divsChild>
        <w:div w:id="1323002256">
          <w:marLeft w:val="0"/>
          <w:marRight w:val="0"/>
          <w:marTop w:val="0"/>
          <w:marBottom w:val="0"/>
          <w:divBdr>
            <w:top w:val="none" w:sz="0" w:space="0" w:color="auto"/>
            <w:left w:val="none" w:sz="0" w:space="0" w:color="auto"/>
            <w:bottom w:val="none" w:sz="0" w:space="0" w:color="auto"/>
            <w:right w:val="none" w:sz="0" w:space="0" w:color="auto"/>
          </w:divBdr>
          <w:divsChild>
            <w:div w:id="300384203">
              <w:marLeft w:val="0"/>
              <w:marRight w:val="0"/>
              <w:marTop w:val="0"/>
              <w:marBottom w:val="0"/>
              <w:divBdr>
                <w:top w:val="none" w:sz="0" w:space="0" w:color="auto"/>
                <w:left w:val="none" w:sz="0" w:space="0" w:color="auto"/>
                <w:bottom w:val="none" w:sz="0" w:space="0" w:color="auto"/>
                <w:right w:val="none" w:sz="0" w:space="0" w:color="auto"/>
              </w:divBdr>
              <w:divsChild>
                <w:div w:id="430509975">
                  <w:marLeft w:val="0"/>
                  <w:marRight w:val="0"/>
                  <w:marTop w:val="0"/>
                  <w:marBottom w:val="0"/>
                  <w:divBdr>
                    <w:top w:val="none" w:sz="0" w:space="0" w:color="auto"/>
                    <w:left w:val="none" w:sz="0" w:space="0" w:color="auto"/>
                    <w:bottom w:val="none" w:sz="0" w:space="0" w:color="auto"/>
                    <w:right w:val="none" w:sz="0" w:space="0" w:color="auto"/>
                  </w:divBdr>
                  <w:divsChild>
                    <w:div w:id="555824633">
                      <w:marLeft w:val="0"/>
                      <w:marRight w:val="0"/>
                      <w:marTop w:val="0"/>
                      <w:marBottom w:val="0"/>
                      <w:divBdr>
                        <w:top w:val="none" w:sz="0" w:space="0" w:color="auto"/>
                        <w:left w:val="none" w:sz="0" w:space="0" w:color="auto"/>
                        <w:bottom w:val="none" w:sz="0" w:space="0" w:color="auto"/>
                        <w:right w:val="none" w:sz="0" w:space="0" w:color="auto"/>
                      </w:divBdr>
                      <w:divsChild>
                        <w:div w:id="583951308">
                          <w:marLeft w:val="0"/>
                          <w:marRight w:val="0"/>
                          <w:marTop w:val="0"/>
                          <w:marBottom w:val="0"/>
                          <w:divBdr>
                            <w:top w:val="none" w:sz="0" w:space="0" w:color="auto"/>
                            <w:left w:val="none" w:sz="0" w:space="0" w:color="auto"/>
                            <w:bottom w:val="none" w:sz="0" w:space="0" w:color="auto"/>
                            <w:right w:val="none" w:sz="0" w:space="0" w:color="auto"/>
                          </w:divBdr>
                          <w:divsChild>
                            <w:div w:id="1518155233">
                              <w:marLeft w:val="0"/>
                              <w:marRight w:val="0"/>
                              <w:marTop w:val="0"/>
                              <w:marBottom w:val="0"/>
                              <w:divBdr>
                                <w:top w:val="none" w:sz="0" w:space="0" w:color="auto"/>
                                <w:left w:val="none" w:sz="0" w:space="0" w:color="auto"/>
                                <w:bottom w:val="none" w:sz="0" w:space="0" w:color="auto"/>
                                <w:right w:val="none" w:sz="0" w:space="0" w:color="auto"/>
                              </w:divBdr>
                              <w:divsChild>
                                <w:div w:id="1990354980">
                                  <w:marLeft w:val="-225"/>
                                  <w:marRight w:val="-225"/>
                                  <w:marTop w:val="0"/>
                                  <w:marBottom w:val="0"/>
                                  <w:divBdr>
                                    <w:top w:val="none" w:sz="0" w:space="0" w:color="auto"/>
                                    <w:left w:val="none" w:sz="0" w:space="0" w:color="auto"/>
                                    <w:bottom w:val="none" w:sz="0" w:space="0" w:color="auto"/>
                                    <w:right w:val="none" w:sz="0" w:space="0" w:color="auto"/>
                                  </w:divBdr>
                                  <w:divsChild>
                                    <w:div w:id="9006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48377">
      <w:bodyDiv w:val="1"/>
      <w:marLeft w:val="0"/>
      <w:marRight w:val="0"/>
      <w:marTop w:val="0"/>
      <w:marBottom w:val="0"/>
      <w:divBdr>
        <w:top w:val="none" w:sz="0" w:space="0" w:color="auto"/>
        <w:left w:val="none" w:sz="0" w:space="0" w:color="auto"/>
        <w:bottom w:val="none" w:sz="0" w:space="0" w:color="auto"/>
        <w:right w:val="none" w:sz="0" w:space="0" w:color="auto"/>
      </w:divBdr>
    </w:div>
    <w:div w:id="1504709583">
      <w:bodyDiv w:val="1"/>
      <w:marLeft w:val="0"/>
      <w:marRight w:val="0"/>
      <w:marTop w:val="0"/>
      <w:marBottom w:val="0"/>
      <w:divBdr>
        <w:top w:val="none" w:sz="0" w:space="0" w:color="auto"/>
        <w:left w:val="none" w:sz="0" w:space="0" w:color="auto"/>
        <w:bottom w:val="none" w:sz="0" w:space="0" w:color="auto"/>
        <w:right w:val="none" w:sz="0" w:space="0" w:color="auto"/>
      </w:divBdr>
      <w:divsChild>
        <w:div w:id="684018662">
          <w:marLeft w:val="0"/>
          <w:marRight w:val="0"/>
          <w:marTop w:val="0"/>
          <w:marBottom w:val="0"/>
          <w:divBdr>
            <w:top w:val="none" w:sz="0" w:space="0" w:color="auto"/>
            <w:left w:val="none" w:sz="0" w:space="0" w:color="auto"/>
            <w:bottom w:val="none" w:sz="0" w:space="0" w:color="auto"/>
            <w:right w:val="none" w:sz="0" w:space="0" w:color="auto"/>
          </w:divBdr>
          <w:divsChild>
            <w:div w:id="2060547368">
              <w:marLeft w:val="0"/>
              <w:marRight w:val="0"/>
              <w:marTop w:val="0"/>
              <w:marBottom w:val="0"/>
              <w:divBdr>
                <w:top w:val="none" w:sz="0" w:space="0" w:color="auto"/>
                <w:left w:val="none" w:sz="0" w:space="0" w:color="auto"/>
                <w:bottom w:val="none" w:sz="0" w:space="0" w:color="auto"/>
                <w:right w:val="none" w:sz="0" w:space="0" w:color="auto"/>
              </w:divBdr>
              <w:divsChild>
                <w:div w:id="1365136363">
                  <w:marLeft w:val="0"/>
                  <w:marRight w:val="0"/>
                  <w:marTop w:val="0"/>
                  <w:marBottom w:val="0"/>
                  <w:divBdr>
                    <w:top w:val="none" w:sz="0" w:space="0" w:color="auto"/>
                    <w:left w:val="none" w:sz="0" w:space="0" w:color="auto"/>
                    <w:bottom w:val="none" w:sz="0" w:space="0" w:color="auto"/>
                    <w:right w:val="none" w:sz="0" w:space="0" w:color="auto"/>
                  </w:divBdr>
                  <w:divsChild>
                    <w:div w:id="531891883">
                      <w:marLeft w:val="0"/>
                      <w:marRight w:val="0"/>
                      <w:marTop w:val="0"/>
                      <w:marBottom w:val="0"/>
                      <w:divBdr>
                        <w:top w:val="none" w:sz="0" w:space="0" w:color="auto"/>
                        <w:left w:val="none" w:sz="0" w:space="0" w:color="auto"/>
                        <w:bottom w:val="none" w:sz="0" w:space="0" w:color="auto"/>
                        <w:right w:val="none" w:sz="0" w:space="0" w:color="auto"/>
                      </w:divBdr>
                      <w:divsChild>
                        <w:div w:id="1914272447">
                          <w:marLeft w:val="0"/>
                          <w:marRight w:val="0"/>
                          <w:marTop w:val="0"/>
                          <w:marBottom w:val="0"/>
                          <w:divBdr>
                            <w:top w:val="none" w:sz="0" w:space="0" w:color="auto"/>
                            <w:left w:val="none" w:sz="0" w:space="0" w:color="auto"/>
                            <w:bottom w:val="none" w:sz="0" w:space="0" w:color="auto"/>
                            <w:right w:val="none" w:sz="0" w:space="0" w:color="auto"/>
                          </w:divBdr>
                          <w:divsChild>
                            <w:div w:id="366874431">
                              <w:marLeft w:val="0"/>
                              <w:marRight w:val="0"/>
                              <w:marTop w:val="0"/>
                              <w:marBottom w:val="0"/>
                              <w:divBdr>
                                <w:top w:val="none" w:sz="0" w:space="0" w:color="auto"/>
                                <w:left w:val="none" w:sz="0" w:space="0" w:color="auto"/>
                                <w:bottom w:val="none" w:sz="0" w:space="0" w:color="auto"/>
                                <w:right w:val="none" w:sz="0" w:space="0" w:color="auto"/>
                              </w:divBdr>
                              <w:divsChild>
                                <w:div w:id="312410920">
                                  <w:marLeft w:val="-225"/>
                                  <w:marRight w:val="-225"/>
                                  <w:marTop w:val="0"/>
                                  <w:marBottom w:val="0"/>
                                  <w:divBdr>
                                    <w:top w:val="none" w:sz="0" w:space="0" w:color="auto"/>
                                    <w:left w:val="none" w:sz="0" w:space="0" w:color="auto"/>
                                    <w:bottom w:val="none" w:sz="0" w:space="0" w:color="auto"/>
                                    <w:right w:val="none" w:sz="0" w:space="0" w:color="auto"/>
                                  </w:divBdr>
                                  <w:divsChild>
                                    <w:div w:id="2061006239">
                                      <w:marLeft w:val="0"/>
                                      <w:marRight w:val="0"/>
                                      <w:marTop w:val="0"/>
                                      <w:marBottom w:val="0"/>
                                      <w:divBdr>
                                        <w:top w:val="none" w:sz="0" w:space="0" w:color="auto"/>
                                        <w:left w:val="none" w:sz="0" w:space="0" w:color="auto"/>
                                        <w:bottom w:val="none" w:sz="0" w:space="0" w:color="auto"/>
                                        <w:right w:val="none" w:sz="0" w:space="0" w:color="auto"/>
                                      </w:divBdr>
                                      <w:divsChild>
                                        <w:div w:id="1027176913">
                                          <w:marLeft w:val="0"/>
                                          <w:marRight w:val="0"/>
                                          <w:marTop w:val="0"/>
                                          <w:marBottom w:val="0"/>
                                          <w:divBdr>
                                            <w:top w:val="none" w:sz="0" w:space="0" w:color="auto"/>
                                            <w:left w:val="none" w:sz="0" w:space="0" w:color="auto"/>
                                            <w:bottom w:val="none" w:sz="0" w:space="0" w:color="auto"/>
                                            <w:right w:val="none" w:sz="0" w:space="0" w:color="auto"/>
                                          </w:divBdr>
                                          <w:divsChild>
                                            <w:div w:id="8870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006486">
      <w:bodyDiv w:val="1"/>
      <w:marLeft w:val="0"/>
      <w:marRight w:val="0"/>
      <w:marTop w:val="0"/>
      <w:marBottom w:val="0"/>
      <w:divBdr>
        <w:top w:val="none" w:sz="0" w:space="0" w:color="auto"/>
        <w:left w:val="none" w:sz="0" w:space="0" w:color="auto"/>
        <w:bottom w:val="none" w:sz="0" w:space="0" w:color="auto"/>
        <w:right w:val="none" w:sz="0" w:space="0" w:color="auto"/>
      </w:divBdr>
    </w:div>
    <w:div w:id="1620068705">
      <w:bodyDiv w:val="1"/>
      <w:marLeft w:val="0"/>
      <w:marRight w:val="0"/>
      <w:marTop w:val="0"/>
      <w:marBottom w:val="0"/>
      <w:divBdr>
        <w:top w:val="none" w:sz="0" w:space="0" w:color="auto"/>
        <w:left w:val="none" w:sz="0" w:space="0" w:color="auto"/>
        <w:bottom w:val="none" w:sz="0" w:space="0" w:color="auto"/>
        <w:right w:val="none" w:sz="0" w:space="0" w:color="auto"/>
      </w:divBdr>
      <w:divsChild>
        <w:div w:id="841549386">
          <w:marLeft w:val="0"/>
          <w:marRight w:val="0"/>
          <w:marTop w:val="0"/>
          <w:marBottom w:val="0"/>
          <w:divBdr>
            <w:top w:val="none" w:sz="0" w:space="0" w:color="auto"/>
            <w:left w:val="none" w:sz="0" w:space="0" w:color="auto"/>
            <w:bottom w:val="none" w:sz="0" w:space="0" w:color="auto"/>
            <w:right w:val="none" w:sz="0" w:space="0" w:color="auto"/>
          </w:divBdr>
          <w:divsChild>
            <w:div w:id="921645397">
              <w:marLeft w:val="0"/>
              <w:marRight w:val="0"/>
              <w:marTop w:val="0"/>
              <w:marBottom w:val="0"/>
              <w:divBdr>
                <w:top w:val="none" w:sz="0" w:space="0" w:color="auto"/>
                <w:left w:val="none" w:sz="0" w:space="0" w:color="auto"/>
                <w:bottom w:val="none" w:sz="0" w:space="0" w:color="auto"/>
                <w:right w:val="none" w:sz="0" w:space="0" w:color="auto"/>
              </w:divBdr>
              <w:divsChild>
                <w:div w:id="1287349480">
                  <w:marLeft w:val="0"/>
                  <w:marRight w:val="0"/>
                  <w:marTop w:val="0"/>
                  <w:marBottom w:val="0"/>
                  <w:divBdr>
                    <w:top w:val="none" w:sz="0" w:space="0" w:color="auto"/>
                    <w:left w:val="none" w:sz="0" w:space="0" w:color="auto"/>
                    <w:bottom w:val="none" w:sz="0" w:space="0" w:color="auto"/>
                    <w:right w:val="none" w:sz="0" w:space="0" w:color="auto"/>
                  </w:divBdr>
                  <w:divsChild>
                    <w:div w:id="145442042">
                      <w:marLeft w:val="0"/>
                      <w:marRight w:val="0"/>
                      <w:marTop w:val="0"/>
                      <w:marBottom w:val="0"/>
                      <w:divBdr>
                        <w:top w:val="none" w:sz="0" w:space="0" w:color="auto"/>
                        <w:left w:val="none" w:sz="0" w:space="0" w:color="auto"/>
                        <w:bottom w:val="none" w:sz="0" w:space="0" w:color="auto"/>
                        <w:right w:val="none" w:sz="0" w:space="0" w:color="auto"/>
                      </w:divBdr>
                      <w:divsChild>
                        <w:div w:id="375855583">
                          <w:marLeft w:val="0"/>
                          <w:marRight w:val="0"/>
                          <w:marTop w:val="0"/>
                          <w:marBottom w:val="0"/>
                          <w:divBdr>
                            <w:top w:val="none" w:sz="0" w:space="0" w:color="auto"/>
                            <w:left w:val="none" w:sz="0" w:space="0" w:color="auto"/>
                            <w:bottom w:val="none" w:sz="0" w:space="0" w:color="auto"/>
                            <w:right w:val="none" w:sz="0" w:space="0" w:color="auto"/>
                          </w:divBdr>
                          <w:divsChild>
                            <w:div w:id="1394082773">
                              <w:marLeft w:val="0"/>
                              <w:marRight w:val="0"/>
                              <w:marTop w:val="0"/>
                              <w:marBottom w:val="0"/>
                              <w:divBdr>
                                <w:top w:val="none" w:sz="0" w:space="0" w:color="auto"/>
                                <w:left w:val="none" w:sz="0" w:space="0" w:color="auto"/>
                                <w:bottom w:val="none" w:sz="0" w:space="0" w:color="auto"/>
                                <w:right w:val="none" w:sz="0" w:space="0" w:color="auto"/>
                              </w:divBdr>
                              <w:divsChild>
                                <w:div w:id="657073797">
                                  <w:marLeft w:val="-225"/>
                                  <w:marRight w:val="-225"/>
                                  <w:marTop w:val="0"/>
                                  <w:marBottom w:val="0"/>
                                  <w:divBdr>
                                    <w:top w:val="none" w:sz="0" w:space="0" w:color="auto"/>
                                    <w:left w:val="none" w:sz="0" w:space="0" w:color="auto"/>
                                    <w:bottom w:val="none" w:sz="0" w:space="0" w:color="auto"/>
                                    <w:right w:val="none" w:sz="0" w:space="0" w:color="auto"/>
                                  </w:divBdr>
                                  <w:divsChild>
                                    <w:div w:id="554893636">
                                      <w:marLeft w:val="0"/>
                                      <w:marRight w:val="0"/>
                                      <w:marTop w:val="0"/>
                                      <w:marBottom w:val="0"/>
                                      <w:divBdr>
                                        <w:top w:val="none" w:sz="0" w:space="0" w:color="auto"/>
                                        <w:left w:val="none" w:sz="0" w:space="0" w:color="auto"/>
                                        <w:bottom w:val="none" w:sz="0" w:space="0" w:color="auto"/>
                                        <w:right w:val="none" w:sz="0" w:space="0" w:color="auto"/>
                                      </w:divBdr>
                                      <w:divsChild>
                                        <w:div w:id="20247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805468">
      <w:bodyDiv w:val="1"/>
      <w:marLeft w:val="0"/>
      <w:marRight w:val="0"/>
      <w:marTop w:val="0"/>
      <w:marBottom w:val="0"/>
      <w:divBdr>
        <w:top w:val="none" w:sz="0" w:space="0" w:color="auto"/>
        <w:left w:val="none" w:sz="0" w:space="0" w:color="auto"/>
        <w:bottom w:val="none" w:sz="0" w:space="0" w:color="auto"/>
        <w:right w:val="none" w:sz="0" w:space="0" w:color="auto"/>
      </w:divBdr>
    </w:div>
    <w:div w:id="1625649345">
      <w:bodyDiv w:val="1"/>
      <w:marLeft w:val="0"/>
      <w:marRight w:val="0"/>
      <w:marTop w:val="0"/>
      <w:marBottom w:val="0"/>
      <w:divBdr>
        <w:top w:val="none" w:sz="0" w:space="0" w:color="auto"/>
        <w:left w:val="none" w:sz="0" w:space="0" w:color="auto"/>
        <w:bottom w:val="none" w:sz="0" w:space="0" w:color="auto"/>
        <w:right w:val="none" w:sz="0" w:space="0" w:color="auto"/>
      </w:divBdr>
      <w:divsChild>
        <w:div w:id="831332020">
          <w:marLeft w:val="0"/>
          <w:marRight w:val="0"/>
          <w:marTop w:val="0"/>
          <w:marBottom w:val="0"/>
          <w:divBdr>
            <w:top w:val="none" w:sz="0" w:space="0" w:color="auto"/>
            <w:left w:val="none" w:sz="0" w:space="0" w:color="auto"/>
            <w:bottom w:val="none" w:sz="0" w:space="0" w:color="auto"/>
            <w:right w:val="none" w:sz="0" w:space="0" w:color="auto"/>
          </w:divBdr>
          <w:divsChild>
            <w:div w:id="416708004">
              <w:marLeft w:val="0"/>
              <w:marRight w:val="0"/>
              <w:marTop w:val="0"/>
              <w:marBottom w:val="0"/>
              <w:divBdr>
                <w:top w:val="none" w:sz="0" w:space="0" w:color="auto"/>
                <w:left w:val="none" w:sz="0" w:space="0" w:color="auto"/>
                <w:bottom w:val="none" w:sz="0" w:space="0" w:color="auto"/>
                <w:right w:val="none" w:sz="0" w:space="0" w:color="auto"/>
              </w:divBdr>
              <w:divsChild>
                <w:div w:id="552278759">
                  <w:marLeft w:val="0"/>
                  <w:marRight w:val="0"/>
                  <w:marTop w:val="0"/>
                  <w:marBottom w:val="0"/>
                  <w:divBdr>
                    <w:top w:val="none" w:sz="0" w:space="0" w:color="auto"/>
                    <w:left w:val="none" w:sz="0" w:space="0" w:color="auto"/>
                    <w:bottom w:val="none" w:sz="0" w:space="0" w:color="auto"/>
                    <w:right w:val="none" w:sz="0" w:space="0" w:color="auto"/>
                  </w:divBdr>
                  <w:divsChild>
                    <w:div w:id="500318230">
                      <w:marLeft w:val="0"/>
                      <w:marRight w:val="0"/>
                      <w:marTop w:val="0"/>
                      <w:marBottom w:val="0"/>
                      <w:divBdr>
                        <w:top w:val="none" w:sz="0" w:space="0" w:color="auto"/>
                        <w:left w:val="none" w:sz="0" w:space="0" w:color="auto"/>
                        <w:bottom w:val="none" w:sz="0" w:space="0" w:color="auto"/>
                        <w:right w:val="none" w:sz="0" w:space="0" w:color="auto"/>
                      </w:divBdr>
                      <w:divsChild>
                        <w:div w:id="90125250">
                          <w:marLeft w:val="0"/>
                          <w:marRight w:val="0"/>
                          <w:marTop w:val="0"/>
                          <w:marBottom w:val="0"/>
                          <w:divBdr>
                            <w:top w:val="none" w:sz="0" w:space="0" w:color="auto"/>
                            <w:left w:val="none" w:sz="0" w:space="0" w:color="auto"/>
                            <w:bottom w:val="none" w:sz="0" w:space="0" w:color="auto"/>
                            <w:right w:val="none" w:sz="0" w:space="0" w:color="auto"/>
                          </w:divBdr>
                          <w:divsChild>
                            <w:div w:id="1839035263">
                              <w:marLeft w:val="0"/>
                              <w:marRight w:val="0"/>
                              <w:marTop w:val="0"/>
                              <w:marBottom w:val="0"/>
                              <w:divBdr>
                                <w:top w:val="none" w:sz="0" w:space="0" w:color="auto"/>
                                <w:left w:val="none" w:sz="0" w:space="0" w:color="auto"/>
                                <w:bottom w:val="none" w:sz="0" w:space="0" w:color="auto"/>
                                <w:right w:val="none" w:sz="0" w:space="0" w:color="auto"/>
                              </w:divBdr>
                              <w:divsChild>
                                <w:div w:id="48188671">
                                  <w:marLeft w:val="-225"/>
                                  <w:marRight w:val="-225"/>
                                  <w:marTop w:val="0"/>
                                  <w:marBottom w:val="0"/>
                                  <w:divBdr>
                                    <w:top w:val="none" w:sz="0" w:space="0" w:color="auto"/>
                                    <w:left w:val="none" w:sz="0" w:space="0" w:color="auto"/>
                                    <w:bottom w:val="none" w:sz="0" w:space="0" w:color="auto"/>
                                    <w:right w:val="none" w:sz="0" w:space="0" w:color="auto"/>
                                  </w:divBdr>
                                  <w:divsChild>
                                    <w:div w:id="1587349097">
                                      <w:marLeft w:val="0"/>
                                      <w:marRight w:val="0"/>
                                      <w:marTop w:val="0"/>
                                      <w:marBottom w:val="0"/>
                                      <w:divBdr>
                                        <w:top w:val="none" w:sz="0" w:space="0" w:color="auto"/>
                                        <w:left w:val="none" w:sz="0" w:space="0" w:color="auto"/>
                                        <w:bottom w:val="none" w:sz="0" w:space="0" w:color="auto"/>
                                        <w:right w:val="none" w:sz="0" w:space="0" w:color="auto"/>
                                      </w:divBdr>
                                      <w:divsChild>
                                        <w:div w:id="732504079">
                                          <w:marLeft w:val="0"/>
                                          <w:marRight w:val="0"/>
                                          <w:marTop w:val="0"/>
                                          <w:marBottom w:val="0"/>
                                          <w:divBdr>
                                            <w:top w:val="none" w:sz="0" w:space="0" w:color="auto"/>
                                            <w:left w:val="none" w:sz="0" w:space="0" w:color="auto"/>
                                            <w:bottom w:val="none" w:sz="0" w:space="0" w:color="auto"/>
                                            <w:right w:val="none" w:sz="0" w:space="0" w:color="auto"/>
                                          </w:divBdr>
                                          <w:divsChild>
                                            <w:div w:id="20623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075557">
      <w:bodyDiv w:val="1"/>
      <w:marLeft w:val="0"/>
      <w:marRight w:val="0"/>
      <w:marTop w:val="0"/>
      <w:marBottom w:val="0"/>
      <w:divBdr>
        <w:top w:val="none" w:sz="0" w:space="0" w:color="auto"/>
        <w:left w:val="none" w:sz="0" w:space="0" w:color="auto"/>
        <w:bottom w:val="none" w:sz="0" w:space="0" w:color="auto"/>
        <w:right w:val="none" w:sz="0" w:space="0" w:color="auto"/>
      </w:divBdr>
    </w:div>
    <w:div w:id="1702244178">
      <w:bodyDiv w:val="1"/>
      <w:marLeft w:val="0"/>
      <w:marRight w:val="0"/>
      <w:marTop w:val="0"/>
      <w:marBottom w:val="0"/>
      <w:divBdr>
        <w:top w:val="none" w:sz="0" w:space="0" w:color="auto"/>
        <w:left w:val="none" w:sz="0" w:space="0" w:color="auto"/>
        <w:bottom w:val="none" w:sz="0" w:space="0" w:color="auto"/>
        <w:right w:val="none" w:sz="0" w:space="0" w:color="auto"/>
      </w:divBdr>
    </w:div>
    <w:div w:id="1720325640">
      <w:bodyDiv w:val="1"/>
      <w:marLeft w:val="0"/>
      <w:marRight w:val="0"/>
      <w:marTop w:val="0"/>
      <w:marBottom w:val="0"/>
      <w:divBdr>
        <w:top w:val="none" w:sz="0" w:space="0" w:color="auto"/>
        <w:left w:val="none" w:sz="0" w:space="0" w:color="auto"/>
        <w:bottom w:val="none" w:sz="0" w:space="0" w:color="auto"/>
        <w:right w:val="none" w:sz="0" w:space="0" w:color="auto"/>
      </w:divBdr>
    </w:div>
    <w:div w:id="1792552829">
      <w:bodyDiv w:val="1"/>
      <w:marLeft w:val="0"/>
      <w:marRight w:val="0"/>
      <w:marTop w:val="0"/>
      <w:marBottom w:val="0"/>
      <w:divBdr>
        <w:top w:val="none" w:sz="0" w:space="0" w:color="auto"/>
        <w:left w:val="none" w:sz="0" w:space="0" w:color="auto"/>
        <w:bottom w:val="none" w:sz="0" w:space="0" w:color="auto"/>
        <w:right w:val="none" w:sz="0" w:space="0" w:color="auto"/>
      </w:divBdr>
      <w:divsChild>
        <w:div w:id="1974602672">
          <w:marLeft w:val="0"/>
          <w:marRight w:val="0"/>
          <w:marTop w:val="0"/>
          <w:marBottom w:val="0"/>
          <w:divBdr>
            <w:top w:val="none" w:sz="0" w:space="0" w:color="auto"/>
            <w:left w:val="none" w:sz="0" w:space="0" w:color="auto"/>
            <w:bottom w:val="none" w:sz="0" w:space="0" w:color="auto"/>
            <w:right w:val="none" w:sz="0" w:space="0" w:color="auto"/>
          </w:divBdr>
          <w:divsChild>
            <w:div w:id="1145201480">
              <w:marLeft w:val="0"/>
              <w:marRight w:val="0"/>
              <w:marTop w:val="0"/>
              <w:marBottom w:val="0"/>
              <w:divBdr>
                <w:top w:val="none" w:sz="0" w:space="0" w:color="auto"/>
                <w:left w:val="none" w:sz="0" w:space="0" w:color="auto"/>
                <w:bottom w:val="none" w:sz="0" w:space="0" w:color="auto"/>
                <w:right w:val="none" w:sz="0" w:space="0" w:color="auto"/>
              </w:divBdr>
              <w:divsChild>
                <w:div w:id="1124274546">
                  <w:marLeft w:val="0"/>
                  <w:marRight w:val="0"/>
                  <w:marTop w:val="0"/>
                  <w:marBottom w:val="0"/>
                  <w:divBdr>
                    <w:top w:val="none" w:sz="0" w:space="0" w:color="auto"/>
                    <w:left w:val="none" w:sz="0" w:space="0" w:color="auto"/>
                    <w:bottom w:val="none" w:sz="0" w:space="0" w:color="auto"/>
                    <w:right w:val="none" w:sz="0" w:space="0" w:color="auto"/>
                  </w:divBdr>
                  <w:divsChild>
                    <w:div w:id="925116327">
                      <w:marLeft w:val="0"/>
                      <w:marRight w:val="0"/>
                      <w:marTop w:val="0"/>
                      <w:marBottom w:val="0"/>
                      <w:divBdr>
                        <w:top w:val="none" w:sz="0" w:space="0" w:color="auto"/>
                        <w:left w:val="none" w:sz="0" w:space="0" w:color="auto"/>
                        <w:bottom w:val="none" w:sz="0" w:space="0" w:color="auto"/>
                        <w:right w:val="none" w:sz="0" w:space="0" w:color="auto"/>
                      </w:divBdr>
                      <w:divsChild>
                        <w:div w:id="1397239402">
                          <w:marLeft w:val="0"/>
                          <w:marRight w:val="0"/>
                          <w:marTop w:val="0"/>
                          <w:marBottom w:val="0"/>
                          <w:divBdr>
                            <w:top w:val="none" w:sz="0" w:space="0" w:color="auto"/>
                            <w:left w:val="none" w:sz="0" w:space="0" w:color="auto"/>
                            <w:bottom w:val="none" w:sz="0" w:space="0" w:color="auto"/>
                            <w:right w:val="none" w:sz="0" w:space="0" w:color="auto"/>
                          </w:divBdr>
                          <w:divsChild>
                            <w:div w:id="1725716381">
                              <w:marLeft w:val="0"/>
                              <w:marRight w:val="0"/>
                              <w:marTop w:val="0"/>
                              <w:marBottom w:val="0"/>
                              <w:divBdr>
                                <w:top w:val="none" w:sz="0" w:space="0" w:color="auto"/>
                                <w:left w:val="none" w:sz="0" w:space="0" w:color="auto"/>
                                <w:bottom w:val="none" w:sz="0" w:space="0" w:color="auto"/>
                                <w:right w:val="none" w:sz="0" w:space="0" w:color="auto"/>
                              </w:divBdr>
                              <w:divsChild>
                                <w:div w:id="121114841">
                                  <w:marLeft w:val="-225"/>
                                  <w:marRight w:val="-225"/>
                                  <w:marTop w:val="0"/>
                                  <w:marBottom w:val="0"/>
                                  <w:divBdr>
                                    <w:top w:val="none" w:sz="0" w:space="0" w:color="auto"/>
                                    <w:left w:val="none" w:sz="0" w:space="0" w:color="auto"/>
                                    <w:bottom w:val="none" w:sz="0" w:space="0" w:color="auto"/>
                                    <w:right w:val="none" w:sz="0" w:space="0" w:color="auto"/>
                                  </w:divBdr>
                                  <w:divsChild>
                                    <w:div w:id="936908001">
                                      <w:marLeft w:val="0"/>
                                      <w:marRight w:val="0"/>
                                      <w:marTop w:val="0"/>
                                      <w:marBottom w:val="0"/>
                                      <w:divBdr>
                                        <w:top w:val="none" w:sz="0" w:space="0" w:color="auto"/>
                                        <w:left w:val="none" w:sz="0" w:space="0" w:color="auto"/>
                                        <w:bottom w:val="none" w:sz="0" w:space="0" w:color="auto"/>
                                        <w:right w:val="none" w:sz="0" w:space="0" w:color="auto"/>
                                      </w:divBdr>
                                      <w:divsChild>
                                        <w:div w:id="226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048198">
      <w:bodyDiv w:val="1"/>
      <w:marLeft w:val="0"/>
      <w:marRight w:val="0"/>
      <w:marTop w:val="0"/>
      <w:marBottom w:val="0"/>
      <w:divBdr>
        <w:top w:val="none" w:sz="0" w:space="0" w:color="auto"/>
        <w:left w:val="none" w:sz="0" w:space="0" w:color="auto"/>
        <w:bottom w:val="none" w:sz="0" w:space="0" w:color="auto"/>
        <w:right w:val="none" w:sz="0" w:space="0" w:color="auto"/>
      </w:divBdr>
    </w:div>
    <w:div w:id="1811550745">
      <w:bodyDiv w:val="1"/>
      <w:marLeft w:val="0"/>
      <w:marRight w:val="0"/>
      <w:marTop w:val="0"/>
      <w:marBottom w:val="0"/>
      <w:divBdr>
        <w:top w:val="none" w:sz="0" w:space="0" w:color="auto"/>
        <w:left w:val="none" w:sz="0" w:space="0" w:color="auto"/>
        <w:bottom w:val="none" w:sz="0" w:space="0" w:color="auto"/>
        <w:right w:val="none" w:sz="0" w:space="0" w:color="auto"/>
      </w:divBdr>
    </w:div>
    <w:div w:id="1914002300">
      <w:bodyDiv w:val="1"/>
      <w:marLeft w:val="0"/>
      <w:marRight w:val="0"/>
      <w:marTop w:val="0"/>
      <w:marBottom w:val="0"/>
      <w:divBdr>
        <w:top w:val="none" w:sz="0" w:space="0" w:color="auto"/>
        <w:left w:val="none" w:sz="0" w:space="0" w:color="auto"/>
        <w:bottom w:val="none" w:sz="0" w:space="0" w:color="auto"/>
        <w:right w:val="none" w:sz="0" w:space="0" w:color="auto"/>
      </w:divBdr>
    </w:div>
    <w:div w:id="1939828735">
      <w:bodyDiv w:val="1"/>
      <w:marLeft w:val="0"/>
      <w:marRight w:val="0"/>
      <w:marTop w:val="0"/>
      <w:marBottom w:val="0"/>
      <w:divBdr>
        <w:top w:val="none" w:sz="0" w:space="0" w:color="auto"/>
        <w:left w:val="none" w:sz="0" w:space="0" w:color="auto"/>
        <w:bottom w:val="none" w:sz="0" w:space="0" w:color="auto"/>
        <w:right w:val="none" w:sz="0" w:space="0" w:color="auto"/>
      </w:divBdr>
      <w:divsChild>
        <w:div w:id="1969772897">
          <w:marLeft w:val="0"/>
          <w:marRight w:val="0"/>
          <w:marTop w:val="0"/>
          <w:marBottom w:val="0"/>
          <w:divBdr>
            <w:top w:val="none" w:sz="0" w:space="0" w:color="auto"/>
            <w:left w:val="none" w:sz="0" w:space="0" w:color="auto"/>
            <w:bottom w:val="none" w:sz="0" w:space="0" w:color="auto"/>
            <w:right w:val="none" w:sz="0" w:space="0" w:color="auto"/>
          </w:divBdr>
          <w:divsChild>
            <w:div w:id="2016568133">
              <w:marLeft w:val="0"/>
              <w:marRight w:val="0"/>
              <w:marTop w:val="0"/>
              <w:marBottom w:val="0"/>
              <w:divBdr>
                <w:top w:val="none" w:sz="0" w:space="0" w:color="auto"/>
                <w:left w:val="none" w:sz="0" w:space="0" w:color="auto"/>
                <w:bottom w:val="none" w:sz="0" w:space="0" w:color="auto"/>
                <w:right w:val="none" w:sz="0" w:space="0" w:color="auto"/>
              </w:divBdr>
              <w:divsChild>
                <w:div w:id="1417097599">
                  <w:marLeft w:val="0"/>
                  <w:marRight w:val="0"/>
                  <w:marTop w:val="0"/>
                  <w:marBottom w:val="0"/>
                  <w:divBdr>
                    <w:top w:val="none" w:sz="0" w:space="0" w:color="auto"/>
                    <w:left w:val="none" w:sz="0" w:space="0" w:color="auto"/>
                    <w:bottom w:val="none" w:sz="0" w:space="0" w:color="auto"/>
                    <w:right w:val="none" w:sz="0" w:space="0" w:color="auto"/>
                  </w:divBdr>
                  <w:divsChild>
                    <w:div w:id="409232216">
                      <w:marLeft w:val="0"/>
                      <w:marRight w:val="0"/>
                      <w:marTop w:val="0"/>
                      <w:marBottom w:val="0"/>
                      <w:divBdr>
                        <w:top w:val="none" w:sz="0" w:space="0" w:color="auto"/>
                        <w:left w:val="none" w:sz="0" w:space="0" w:color="auto"/>
                        <w:bottom w:val="none" w:sz="0" w:space="0" w:color="auto"/>
                        <w:right w:val="none" w:sz="0" w:space="0" w:color="auto"/>
                      </w:divBdr>
                      <w:divsChild>
                        <w:div w:id="21444302">
                          <w:marLeft w:val="0"/>
                          <w:marRight w:val="0"/>
                          <w:marTop w:val="0"/>
                          <w:marBottom w:val="0"/>
                          <w:divBdr>
                            <w:top w:val="none" w:sz="0" w:space="0" w:color="auto"/>
                            <w:left w:val="none" w:sz="0" w:space="0" w:color="auto"/>
                            <w:bottom w:val="none" w:sz="0" w:space="0" w:color="auto"/>
                            <w:right w:val="none" w:sz="0" w:space="0" w:color="auto"/>
                          </w:divBdr>
                          <w:divsChild>
                            <w:div w:id="2036036176">
                              <w:marLeft w:val="0"/>
                              <w:marRight w:val="0"/>
                              <w:marTop w:val="0"/>
                              <w:marBottom w:val="0"/>
                              <w:divBdr>
                                <w:top w:val="none" w:sz="0" w:space="0" w:color="auto"/>
                                <w:left w:val="none" w:sz="0" w:space="0" w:color="auto"/>
                                <w:bottom w:val="none" w:sz="0" w:space="0" w:color="auto"/>
                                <w:right w:val="none" w:sz="0" w:space="0" w:color="auto"/>
                              </w:divBdr>
                              <w:divsChild>
                                <w:div w:id="1710101">
                                  <w:marLeft w:val="-225"/>
                                  <w:marRight w:val="-225"/>
                                  <w:marTop w:val="0"/>
                                  <w:marBottom w:val="0"/>
                                  <w:divBdr>
                                    <w:top w:val="none" w:sz="0" w:space="0" w:color="auto"/>
                                    <w:left w:val="none" w:sz="0" w:space="0" w:color="auto"/>
                                    <w:bottom w:val="none" w:sz="0" w:space="0" w:color="auto"/>
                                    <w:right w:val="none" w:sz="0" w:space="0" w:color="auto"/>
                                  </w:divBdr>
                                  <w:divsChild>
                                    <w:div w:id="7058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550330">
      <w:bodyDiv w:val="1"/>
      <w:marLeft w:val="0"/>
      <w:marRight w:val="0"/>
      <w:marTop w:val="0"/>
      <w:marBottom w:val="0"/>
      <w:divBdr>
        <w:top w:val="none" w:sz="0" w:space="0" w:color="auto"/>
        <w:left w:val="none" w:sz="0" w:space="0" w:color="auto"/>
        <w:bottom w:val="none" w:sz="0" w:space="0" w:color="auto"/>
        <w:right w:val="none" w:sz="0" w:space="0" w:color="auto"/>
      </w:divBdr>
    </w:div>
    <w:div w:id="1991204741">
      <w:bodyDiv w:val="1"/>
      <w:marLeft w:val="0"/>
      <w:marRight w:val="0"/>
      <w:marTop w:val="0"/>
      <w:marBottom w:val="0"/>
      <w:divBdr>
        <w:top w:val="none" w:sz="0" w:space="0" w:color="auto"/>
        <w:left w:val="none" w:sz="0" w:space="0" w:color="auto"/>
        <w:bottom w:val="none" w:sz="0" w:space="0" w:color="auto"/>
        <w:right w:val="none" w:sz="0" w:space="0" w:color="auto"/>
      </w:divBdr>
    </w:div>
    <w:div w:id="2014524350">
      <w:bodyDiv w:val="1"/>
      <w:marLeft w:val="0"/>
      <w:marRight w:val="0"/>
      <w:marTop w:val="0"/>
      <w:marBottom w:val="0"/>
      <w:divBdr>
        <w:top w:val="none" w:sz="0" w:space="0" w:color="auto"/>
        <w:left w:val="none" w:sz="0" w:space="0" w:color="auto"/>
        <w:bottom w:val="none" w:sz="0" w:space="0" w:color="auto"/>
        <w:right w:val="none" w:sz="0" w:space="0" w:color="auto"/>
      </w:divBdr>
      <w:divsChild>
        <w:div w:id="1168250931">
          <w:marLeft w:val="0"/>
          <w:marRight w:val="0"/>
          <w:marTop w:val="0"/>
          <w:marBottom w:val="0"/>
          <w:divBdr>
            <w:top w:val="none" w:sz="0" w:space="0" w:color="auto"/>
            <w:left w:val="none" w:sz="0" w:space="0" w:color="auto"/>
            <w:bottom w:val="none" w:sz="0" w:space="0" w:color="auto"/>
            <w:right w:val="none" w:sz="0" w:space="0" w:color="auto"/>
          </w:divBdr>
          <w:divsChild>
            <w:div w:id="1231185762">
              <w:marLeft w:val="0"/>
              <w:marRight w:val="0"/>
              <w:marTop w:val="0"/>
              <w:marBottom w:val="0"/>
              <w:divBdr>
                <w:top w:val="none" w:sz="0" w:space="0" w:color="auto"/>
                <w:left w:val="none" w:sz="0" w:space="0" w:color="auto"/>
                <w:bottom w:val="none" w:sz="0" w:space="0" w:color="auto"/>
                <w:right w:val="none" w:sz="0" w:space="0" w:color="auto"/>
              </w:divBdr>
              <w:divsChild>
                <w:div w:id="1588348024">
                  <w:marLeft w:val="0"/>
                  <w:marRight w:val="0"/>
                  <w:marTop w:val="0"/>
                  <w:marBottom w:val="0"/>
                  <w:divBdr>
                    <w:top w:val="none" w:sz="0" w:space="0" w:color="auto"/>
                    <w:left w:val="none" w:sz="0" w:space="0" w:color="auto"/>
                    <w:bottom w:val="none" w:sz="0" w:space="0" w:color="auto"/>
                    <w:right w:val="none" w:sz="0" w:space="0" w:color="auto"/>
                  </w:divBdr>
                  <w:divsChild>
                    <w:div w:id="1616667837">
                      <w:marLeft w:val="0"/>
                      <w:marRight w:val="0"/>
                      <w:marTop w:val="0"/>
                      <w:marBottom w:val="0"/>
                      <w:divBdr>
                        <w:top w:val="none" w:sz="0" w:space="0" w:color="auto"/>
                        <w:left w:val="none" w:sz="0" w:space="0" w:color="auto"/>
                        <w:bottom w:val="none" w:sz="0" w:space="0" w:color="auto"/>
                        <w:right w:val="none" w:sz="0" w:space="0" w:color="auto"/>
                      </w:divBdr>
                      <w:divsChild>
                        <w:div w:id="2072801510">
                          <w:marLeft w:val="0"/>
                          <w:marRight w:val="0"/>
                          <w:marTop w:val="0"/>
                          <w:marBottom w:val="0"/>
                          <w:divBdr>
                            <w:top w:val="none" w:sz="0" w:space="0" w:color="auto"/>
                            <w:left w:val="none" w:sz="0" w:space="0" w:color="auto"/>
                            <w:bottom w:val="none" w:sz="0" w:space="0" w:color="auto"/>
                            <w:right w:val="none" w:sz="0" w:space="0" w:color="auto"/>
                          </w:divBdr>
                          <w:divsChild>
                            <w:div w:id="2028170421">
                              <w:marLeft w:val="0"/>
                              <w:marRight w:val="0"/>
                              <w:marTop w:val="0"/>
                              <w:marBottom w:val="0"/>
                              <w:divBdr>
                                <w:top w:val="none" w:sz="0" w:space="0" w:color="auto"/>
                                <w:left w:val="none" w:sz="0" w:space="0" w:color="auto"/>
                                <w:bottom w:val="none" w:sz="0" w:space="0" w:color="auto"/>
                                <w:right w:val="none" w:sz="0" w:space="0" w:color="auto"/>
                              </w:divBdr>
                              <w:divsChild>
                                <w:div w:id="1330519926">
                                  <w:marLeft w:val="-225"/>
                                  <w:marRight w:val="-225"/>
                                  <w:marTop w:val="0"/>
                                  <w:marBottom w:val="0"/>
                                  <w:divBdr>
                                    <w:top w:val="none" w:sz="0" w:space="0" w:color="auto"/>
                                    <w:left w:val="none" w:sz="0" w:space="0" w:color="auto"/>
                                    <w:bottom w:val="none" w:sz="0" w:space="0" w:color="auto"/>
                                    <w:right w:val="none" w:sz="0" w:space="0" w:color="auto"/>
                                  </w:divBdr>
                                  <w:divsChild>
                                    <w:div w:id="1255434286">
                                      <w:marLeft w:val="0"/>
                                      <w:marRight w:val="0"/>
                                      <w:marTop w:val="0"/>
                                      <w:marBottom w:val="0"/>
                                      <w:divBdr>
                                        <w:top w:val="none" w:sz="0" w:space="0" w:color="auto"/>
                                        <w:left w:val="none" w:sz="0" w:space="0" w:color="auto"/>
                                        <w:bottom w:val="none" w:sz="0" w:space="0" w:color="auto"/>
                                        <w:right w:val="none" w:sz="0" w:space="0" w:color="auto"/>
                                      </w:divBdr>
                                      <w:divsChild>
                                        <w:div w:id="14671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553103">
      <w:bodyDiv w:val="1"/>
      <w:marLeft w:val="0"/>
      <w:marRight w:val="0"/>
      <w:marTop w:val="0"/>
      <w:marBottom w:val="0"/>
      <w:divBdr>
        <w:top w:val="none" w:sz="0" w:space="0" w:color="auto"/>
        <w:left w:val="none" w:sz="0" w:space="0" w:color="auto"/>
        <w:bottom w:val="none" w:sz="0" w:space="0" w:color="auto"/>
        <w:right w:val="none" w:sz="0" w:space="0" w:color="auto"/>
      </w:divBdr>
    </w:div>
    <w:div w:id="2096391707">
      <w:bodyDiv w:val="1"/>
      <w:marLeft w:val="0"/>
      <w:marRight w:val="0"/>
      <w:marTop w:val="0"/>
      <w:marBottom w:val="0"/>
      <w:divBdr>
        <w:top w:val="none" w:sz="0" w:space="0" w:color="auto"/>
        <w:left w:val="none" w:sz="0" w:space="0" w:color="auto"/>
        <w:bottom w:val="none" w:sz="0" w:space="0" w:color="auto"/>
        <w:right w:val="none" w:sz="0" w:space="0" w:color="auto"/>
      </w:divBdr>
      <w:divsChild>
        <w:div w:id="1498811483">
          <w:marLeft w:val="0"/>
          <w:marRight w:val="0"/>
          <w:marTop w:val="0"/>
          <w:marBottom w:val="0"/>
          <w:divBdr>
            <w:top w:val="none" w:sz="0" w:space="0" w:color="auto"/>
            <w:left w:val="none" w:sz="0" w:space="0" w:color="auto"/>
            <w:bottom w:val="none" w:sz="0" w:space="0" w:color="auto"/>
            <w:right w:val="none" w:sz="0" w:space="0" w:color="auto"/>
          </w:divBdr>
          <w:divsChild>
            <w:div w:id="20304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meld.g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meld.g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meld.g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meld.gl" TargetMode="External"/></Relationships>
</file>

<file path=word/theme/theme1.xml><?xml version="1.0" encoding="utf-8"?>
<a:theme xmlns:a="http://schemas.openxmlformats.org/drawingml/2006/main" name="Kontortema">
  <a:themeElements>
    <a:clrScheme name="Brugerdefineret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CCMCognitiveType xmlns="http://schemas.microsoft.com/sharepoint/v3" xsi:nil="true"/>
    <SvarFrist xmlns="http://schemas.microsoft.com/sharepoint/v3" xsi:nil="true"/>
    <Offentlighed xmlns="http://schemas.microsoft.com/sharepoint/v3">Åbent</Offentlighed>
    <Besvaret xmlns="http://schemas.microsoft.com/sharepoint/v3">false</Besvaret>
    <ReceivedDate xmlns="http://schemas.microsoft.com/sharepoint/v3" xsi:nil="true"/>
    <SenderLookup xmlns="http://schemas.microsoft.com/sharepoint/v3" xsi:nil="true"/>
    <CaseOwner xmlns="http://schemas.microsoft.com/sharepoint/v3">
      <UserInfo>
        <DisplayName>Tor Even Münter</DisplayName>
        <AccountId>79</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xmlns="http://schemas.microsoft.com/office/infopath/2007/PartnerControls">
          <TermName>Notat</TermName>
          <TermId>91120ae2-a3c6-48b2-91f1-5d58ffc23d4e</TermId>
        </TermInfo>
      </Terms>
    </j47fd6f0962548568c75b0a0598df3a6>
    <Dato xmlns="http://schemas.microsoft.com/sharepoint/v3">2019-08-02T09:09:44+00:00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20205000938</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20205000938</CCMVisualId>
    <Finalized xmlns="http://schemas.microsoft.com/sharepoint/v3">false</Finalized>
    <DocID xmlns="http://schemas.microsoft.com/sharepoint/v3">7185241</DocID>
    <CCMTemplateID xmlns="http://schemas.microsoft.com/sharepoint/v3">0</CCMTemplateID>
    <CCMMetadataExtractionStatus xmlns="http://schemas.microsoft.com/sharepoint/v3">CCMPageCount:InProgress;CCMCommentCount:InProgress</CCMMetadataExtractionStatus>
    <CCMDescription xmlns="C0786F8A-59EB-446B-8DCB-44D797932B72" xsi:nil="true"/>
    <Beskrivelse xmlns="C0786F8A-59EB-446B-8DCB-44D797932B72" xsi:nil="true"/>
    <Arkiveringsform xmlns="C0786F8A-59EB-446B-8DCB-44D797932B72">01 Lagret fuldt elektronisk i GO</Arkiveringsform>
    <TaxCatchAll xmlns="a44b1420-846b-47b5-952f-ddc379e16603">
      <Value>3</Value>
    </TaxCatchAll>
    <BatchId xmlns="C0786F8A-59EB-446B-8DCB-44D797932B72" xsi:nil="true"/>
    <CCMPageCount xmlns="http://schemas.microsoft.com/sharepoint/v3">0</CCMPageCount>
    <CCMCommentCount xmlns="http://schemas.microsoft.com/sharepoint/v3">0</CCMCommentCount>
    <CCMOriginalDocID xmlns="http://schemas.microsoft.com/sharepoint/v3">5334143</CCMOriginalDocID>
    <CCMPreviewAnnotationsTasks xmlns="http://schemas.microsoft.com/sharepoint/v3">0</CCMPreviewAnnotationsTasks>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0F1F78205046D49A59534C8B541F5BC" ma:contentTypeVersion="0" ma:contentTypeDescription="GetOrganized dokument" ma:contentTypeScope="" ma:versionID="3506015c9afd2e8f08c77638c7fc38eb">
  <xsd:schema xmlns:xsd="http://www.w3.org/2001/XMLSchema" xmlns:xs="http://www.w3.org/2001/XMLSchema" xmlns:p="http://schemas.microsoft.com/office/2006/metadata/properties" xmlns:ns1="http://schemas.microsoft.com/sharepoint/v3" xmlns:ns2="C0786F8A-59EB-446B-8DCB-44D797932B72" xmlns:ns3="a44b1420-846b-47b5-952f-ddc379e16603" targetNamespace="http://schemas.microsoft.com/office/2006/metadata/properties" ma:root="true" ma:fieldsID="e179adb315397bca71bee62c9f63a0bf" ns1:_="" ns2:_="" ns3:_="">
    <xsd:import namespace="http://schemas.microsoft.com/sharepoint/v3"/>
    <xsd:import namespace="C0786F8A-59EB-446B-8DCB-44D797932B72"/>
    <xsd:import namespace="a44b1420-846b-47b5-952f-ddc379e16603"/>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B4976F92-5B8F-4487-B0FC-5CAE99FFC8BE}" ma:internalName="SenderLookup" ma:showField="Visningsnavn">
      <xsd:simpleType>
        <xsd:restriction base="dms:Lookup"/>
      </xsd:simpleType>
    </xsd:element>
    <xsd:element name="RecipientsLookup" ma:index="10" nillable="true" ma:displayName="Modtagere" ma:list="{B4976F92-5B8F-4487-B0FC-5CAE99FFC8BE}"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C0786F8A-59EB-446B-8DCB-44D797932B72}"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786F8A-59EB-446B-8DCB-44D797932B72"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b1420-846b-47b5-952f-ddc379e16603" elementFormDefault="qualified">
    <xsd:import namespace="http://schemas.microsoft.com/office/2006/documentManagement/types"/>
    <xsd:import namespace="http://schemas.microsoft.com/office/infopath/2007/PartnerControls"/>
    <xsd:element name="TaxCatchAll" ma:index="44" nillable="true" ma:displayName="Taksonomiopsamlingskolonne" ma:hidden="true" ma:list="{6ea6392f-6c29-4992-8447-5e00a62eaca5}" ma:internalName="TaxCatchAll" ma:showField="CatchAllData" ma:web="a44b1420-846b-47b5-952f-ddc379e16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A351-8F60-417C-B0D3-796974D4CCDE}">
  <ds:schemaRefs>
    <ds:schemaRef ds:uri="http://schemas.microsoft.com/sharepoint/v3/contenttype/forms"/>
  </ds:schemaRefs>
</ds:datastoreItem>
</file>

<file path=customXml/itemProps2.xml><?xml version="1.0" encoding="utf-8"?>
<ds:datastoreItem xmlns:ds="http://schemas.openxmlformats.org/officeDocument/2006/customXml" ds:itemID="{CF329459-6C57-4830-A3BB-BF0FB763AC6F}">
  <ds:schemaRefs>
    <ds:schemaRef ds:uri="http://schemas.microsoft.com/office/2006/metadata/properties"/>
    <ds:schemaRef ds:uri="http://schemas.microsoft.com/office/infopath/2007/PartnerControls"/>
    <ds:schemaRef ds:uri="http://schemas.microsoft.com/sharepoint/v3"/>
    <ds:schemaRef ds:uri="C0786F8A-59EB-446B-8DCB-44D797932B72"/>
    <ds:schemaRef ds:uri="a44b1420-846b-47b5-952f-ddc379e16603"/>
  </ds:schemaRefs>
</ds:datastoreItem>
</file>

<file path=customXml/itemProps3.xml><?xml version="1.0" encoding="utf-8"?>
<ds:datastoreItem xmlns:ds="http://schemas.openxmlformats.org/officeDocument/2006/customXml" ds:itemID="{04084999-77C9-434C-84A6-A13D9F37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6F8A-59EB-446B-8DCB-44D797932B72"/>
    <ds:schemaRef ds:uri="a44b1420-846b-47b5-952f-ddc379e1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8B47B-3954-4760-8FFF-05E261E9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41413</Words>
  <Characters>252624</Characters>
  <Application>Microsoft Office Word</Application>
  <DocSecurity>0</DocSecurity>
  <Lines>2105</Lines>
  <Paragraphs>586</Paragraphs>
  <ScaleCrop>false</ScaleCrop>
  <HeadingPairs>
    <vt:vector size="2" baseType="variant">
      <vt:variant>
        <vt:lpstr>Titel</vt:lpstr>
      </vt:variant>
      <vt:variant>
        <vt:i4>1</vt:i4>
      </vt:variant>
    </vt:vector>
  </HeadingPairs>
  <TitlesOfParts>
    <vt:vector size="1" baseType="lpstr">
      <vt:lpstr>Lovforslag grønland marts 2024</vt:lpstr>
    </vt:vector>
  </TitlesOfParts>
  <Company>Statens IT</Company>
  <LinksUpToDate>false</LinksUpToDate>
  <CharactersWithSpaces>293451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Lovforslag grønland marts 2024</dc:title>
  <dc:subject/>
  <dc:creator>Hans Martin Rasmussen</dc:creator>
  <cp:keywords/>
  <dc:description/>
  <cp:lastModifiedBy>Torben Kåre Berg</cp:lastModifiedBy>
  <cp:revision>3</cp:revision>
  <cp:lastPrinted>2021-11-12T08:39:00Z</cp:lastPrinted>
  <dcterms:created xsi:type="dcterms:W3CDTF">2024-04-19T07:32:00Z</dcterms:created>
  <dcterms:modified xsi:type="dcterms:W3CDTF">2024-04-19T07:32:00Z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0x010100AC085CFC53BC46CEA2EADE194AD9D4820070F1F78205046D49A59534C8B541F5BC</vt:lpwstr>
  </property>
  <property fmtid="{D5CDD505-2E9C-101B-9397-08002B2CF9AE}" pid="3" name="CCMOneDriveID">
    <vt:lpwstr/>
  </property>
  <property fmtid="{D5CDD505-2E9C-101B-9397-08002B2CF9AE}" pid="4" name="Dokumenttype2">
    <vt:lpwstr>3;#Notat|91120ae2-a3c6-48b2-91f1-5d58ffc23d4e</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System">
    <vt:lpwstr> </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CCMReplyToDocCacheId_AA145BE6-B859-401A-B2E0-03BB3E7048FC_">
    <vt:lpwstr>CCMReplyToDocCacheId_AA145BE6-B859-401A-B2E0-03BB3E7048FC_58e16005-8df6-40ef-b2f2-3c15026f504a</vt:lpwstr>
  </property>
  <property fmtid="{D5CDD505-2E9C-101B-9397-08002B2CF9AE}" pid="13" name="CCMEventContext">
    <vt:lpwstr>7b345e00-30cf-4afb-b306-3680253fb96a</vt:lpwstr>
  </property>
</Properties>
</file>