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ABB3" w14:textId="77777777" w:rsidR="00F97043" w:rsidRPr="00037DE6" w:rsidRDefault="00F97043" w:rsidP="00037DE6">
      <w:pPr>
        <w:spacing w:after="0" w:line="288" w:lineRule="auto"/>
        <w:rPr>
          <w:rFonts w:ascii="Times New Roman" w:eastAsia="Times New Roman" w:hAnsi="Times New Roman" w:cs="Times New Roman"/>
          <w:b/>
          <w:sz w:val="24"/>
          <w:szCs w:val="24"/>
          <w:lang w:eastAsia="da-DK"/>
        </w:rPr>
      </w:pPr>
    </w:p>
    <w:p w14:paraId="60B4BFA7" w14:textId="77777777" w:rsidR="002E394E" w:rsidRPr="003561C9" w:rsidRDefault="00442AC8" w:rsidP="00037DE6">
      <w:pPr>
        <w:spacing w:after="0" w:line="288" w:lineRule="auto"/>
        <w:jc w:val="center"/>
        <w:rPr>
          <w:rFonts w:ascii="Times New Roman" w:eastAsia="Times New Roman" w:hAnsi="Times New Roman" w:cs="Times New Roman"/>
          <w:sz w:val="24"/>
          <w:szCs w:val="24"/>
          <w:lang w:eastAsia="da-DK"/>
        </w:rPr>
      </w:pPr>
      <w:r w:rsidRPr="003561C9">
        <w:rPr>
          <w:rFonts w:ascii="Times New Roman" w:eastAsia="Times New Roman" w:hAnsi="Times New Roman" w:cs="Times New Roman"/>
          <w:sz w:val="24"/>
          <w:szCs w:val="24"/>
          <w:lang w:eastAsia="da-DK"/>
        </w:rPr>
        <w:t xml:space="preserve">Bemærkninger til </w:t>
      </w:r>
      <w:r w:rsidR="002E394E" w:rsidRPr="003561C9">
        <w:rPr>
          <w:rFonts w:ascii="Times New Roman" w:eastAsia="Times New Roman" w:hAnsi="Times New Roman" w:cs="Times New Roman"/>
          <w:sz w:val="24"/>
          <w:szCs w:val="24"/>
          <w:lang w:eastAsia="da-DK"/>
        </w:rPr>
        <w:t>forslaget</w:t>
      </w:r>
    </w:p>
    <w:p w14:paraId="11294A67" w14:textId="77777777" w:rsidR="002E394E" w:rsidRPr="003561C9" w:rsidRDefault="002E394E" w:rsidP="00037DE6">
      <w:pPr>
        <w:spacing w:after="0" w:line="288" w:lineRule="auto"/>
        <w:jc w:val="center"/>
        <w:rPr>
          <w:rFonts w:ascii="Times New Roman" w:eastAsia="Times New Roman" w:hAnsi="Times New Roman" w:cs="Times New Roman"/>
          <w:b/>
          <w:sz w:val="24"/>
          <w:szCs w:val="24"/>
          <w:lang w:eastAsia="da-DK"/>
        </w:rPr>
      </w:pPr>
    </w:p>
    <w:p w14:paraId="781817FF" w14:textId="77777777" w:rsidR="002E394E" w:rsidRPr="00037DE6" w:rsidRDefault="002E394E" w:rsidP="00037DE6">
      <w:pPr>
        <w:spacing w:after="0" w:line="288" w:lineRule="auto"/>
        <w:jc w:val="center"/>
        <w:rPr>
          <w:rFonts w:ascii="Times New Roman" w:eastAsia="Times New Roman" w:hAnsi="Times New Roman" w:cs="Times New Roman"/>
          <w:b/>
          <w:sz w:val="24"/>
          <w:szCs w:val="24"/>
          <w:lang w:eastAsia="da-DK"/>
        </w:rPr>
      </w:pPr>
      <w:r w:rsidRPr="003561C9">
        <w:rPr>
          <w:rFonts w:ascii="Times New Roman" w:eastAsia="Times New Roman" w:hAnsi="Times New Roman" w:cs="Times New Roman"/>
          <w:b/>
          <w:sz w:val="24"/>
          <w:szCs w:val="24"/>
          <w:lang w:eastAsia="da-DK"/>
        </w:rPr>
        <w:t>Almindelige bemærkninger</w:t>
      </w:r>
    </w:p>
    <w:p w14:paraId="4F5D95E2" w14:textId="77777777" w:rsidR="00F97043" w:rsidRPr="00037DE6" w:rsidRDefault="00F97043" w:rsidP="00037DE6">
      <w:pPr>
        <w:spacing w:after="0" w:line="288" w:lineRule="auto"/>
        <w:rPr>
          <w:rFonts w:ascii="Times New Roman" w:eastAsia="Times New Roman" w:hAnsi="Times New Roman" w:cs="Times New Roman"/>
          <w:b/>
          <w:sz w:val="24"/>
          <w:szCs w:val="24"/>
          <w:lang w:eastAsia="da-DK"/>
        </w:rPr>
      </w:pPr>
    </w:p>
    <w:p w14:paraId="544BEFDE" w14:textId="77777777" w:rsidR="00F97043" w:rsidRPr="00037DE6" w:rsidRDefault="00F97043" w:rsidP="00037DE6">
      <w:pPr>
        <w:spacing w:after="0" w:line="288" w:lineRule="auto"/>
        <w:rPr>
          <w:rFonts w:ascii="Times New Roman" w:eastAsia="Times New Roman" w:hAnsi="Times New Roman" w:cs="Times New Roman"/>
          <w:b/>
          <w:sz w:val="24"/>
          <w:szCs w:val="24"/>
          <w:lang w:eastAsia="da-DK"/>
        </w:rPr>
      </w:pPr>
    </w:p>
    <w:p w14:paraId="003DFFA7" w14:textId="77777777" w:rsidR="00F97043" w:rsidRPr="00037DE6" w:rsidRDefault="00700AB3" w:rsidP="00037DE6">
      <w:pPr>
        <w:spacing w:after="0" w:line="288" w:lineRule="auto"/>
        <w:rPr>
          <w:rFonts w:ascii="Times New Roman" w:hAnsi="Times New Roman" w:cs="Times New Roman"/>
          <w:b/>
          <w:bCs/>
          <w:sz w:val="24"/>
          <w:szCs w:val="24"/>
        </w:rPr>
      </w:pPr>
      <w:r w:rsidRPr="00037DE6">
        <w:rPr>
          <w:rFonts w:ascii="Times New Roman" w:hAnsi="Times New Roman" w:cs="Times New Roman"/>
          <w:b/>
          <w:bCs/>
          <w:sz w:val="24"/>
          <w:szCs w:val="24"/>
        </w:rPr>
        <w:t>1. Indledning</w:t>
      </w:r>
    </w:p>
    <w:p w14:paraId="7C938051" w14:textId="3E67733A" w:rsidR="00E2227D" w:rsidRDefault="00E2227D" w:rsidP="00E2227D">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Inatsisartut behandlede på efterårssamlingen 2024 et forslag til </w:t>
      </w:r>
      <w:proofErr w:type="spellStart"/>
      <w:r>
        <w:rPr>
          <w:rFonts w:ascii="Times New Roman" w:hAnsi="Times New Roman" w:cs="Times New Roman"/>
          <w:sz w:val="24"/>
          <w:szCs w:val="24"/>
        </w:rPr>
        <w:t>Inatsisartutlov</w:t>
      </w:r>
      <w:proofErr w:type="spellEnd"/>
      <w:r>
        <w:rPr>
          <w:rFonts w:ascii="Times New Roman" w:hAnsi="Times New Roman" w:cs="Times New Roman"/>
          <w:sz w:val="24"/>
          <w:szCs w:val="24"/>
        </w:rPr>
        <w:t xml:space="preserve"> om ændring af </w:t>
      </w:r>
      <w:proofErr w:type="spellStart"/>
      <w:r>
        <w:rPr>
          <w:rFonts w:ascii="Times New Roman" w:hAnsi="Times New Roman" w:cs="Times New Roman"/>
          <w:sz w:val="24"/>
          <w:szCs w:val="24"/>
        </w:rPr>
        <w:t>Inatsisartutlov</w:t>
      </w:r>
      <w:proofErr w:type="spellEnd"/>
      <w:r>
        <w:rPr>
          <w:rFonts w:ascii="Times New Roman" w:hAnsi="Times New Roman" w:cs="Times New Roman"/>
          <w:sz w:val="24"/>
          <w:szCs w:val="24"/>
        </w:rPr>
        <w:t xml:space="preserve"> om tidens bestemmelse (EM 2024/86). Lovforslaget indebar dels </w:t>
      </w:r>
      <w:r w:rsidRPr="00F33079">
        <w:rPr>
          <w:rFonts w:ascii="Times New Roman" w:hAnsi="Times New Roman" w:cs="Times New Roman"/>
          <w:sz w:val="24"/>
          <w:szCs w:val="24"/>
        </w:rPr>
        <w:t xml:space="preserve">en afskaffelse af sommertids-ordningen, dels en overgang til tidszonen UTC-3 – dog fortsat med mulighed for, at </w:t>
      </w:r>
      <w:proofErr w:type="spellStart"/>
      <w:r w:rsidRPr="00F33079">
        <w:rPr>
          <w:rFonts w:ascii="Times New Roman" w:hAnsi="Times New Roman" w:cs="Times New Roman"/>
          <w:sz w:val="24"/>
          <w:szCs w:val="24"/>
        </w:rPr>
        <w:t>Naalakkersuisut</w:t>
      </w:r>
      <w:proofErr w:type="spellEnd"/>
      <w:r w:rsidRPr="00F33079">
        <w:rPr>
          <w:rFonts w:ascii="Times New Roman" w:hAnsi="Times New Roman" w:cs="Times New Roman"/>
          <w:sz w:val="24"/>
          <w:szCs w:val="24"/>
        </w:rPr>
        <w:t xml:space="preserve"> ved bekendtgørelse kan lade bestemte områder (herunder f.eks. Danmarkshavn og Pituffik Space Base) følge en anden tidszone.</w:t>
      </w:r>
      <w:r>
        <w:rPr>
          <w:rFonts w:ascii="Times New Roman" w:hAnsi="Times New Roman" w:cs="Times New Roman"/>
          <w:sz w:val="24"/>
          <w:szCs w:val="24"/>
        </w:rPr>
        <w:t xml:space="preserve"> </w:t>
      </w:r>
    </w:p>
    <w:p w14:paraId="41AE9159" w14:textId="77777777" w:rsidR="00E2227D" w:rsidRDefault="00E2227D" w:rsidP="00E2227D">
      <w:pPr>
        <w:spacing w:after="0" w:line="288" w:lineRule="auto"/>
        <w:rPr>
          <w:rFonts w:ascii="Times New Roman" w:hAnsi="Times New Roman" w:cs="Times New Roman"/>
          <w:sz w:val="24"/>
          <w:szCs w:val="24"/>
        </w:rPr>
      </w:pPr>
    </w:p>
    <w:p w14:paraId="610AC8CA" w14:textId="4AE353F8" w:rsidR="00E2227D" w:rsidRDefault="00E2227D" w:rsidP="00E2227D">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Som følge af valgudskrivelsen bortfaldt dette lovforslag imidlertid efter førstebehandlingen. </w:t>
      </w:r>
      <w:proofErr w:type="spellStart"/>
      <w:r>
        <w:rPr>
          <w:rFonts w:ascii="Times New Roman" w:hAnsi="Times New Roman" w:cs="Times New Roman"/>
          <w:sz w:val="24"/>
          <w:szCs w:val="24"/>
        </w:rPr>
        <w:t>Naleraq</w:t>
      </w:r>
      <w:proofErr w:type="spellEnd"/>
      <w:r>
        <w:rPr>
          <w:rFonts w:ascii="Times New Roman" w:hAnsi="Times New Roman" w:cs="Times New Roman"/>
          <w:sz w:val="24"/>
          <w:szCs w:val="24"/>
        </w:rPr>
        <w:t xml:space="preserve"> har derfor valgt at genfremsætte lovforslaget med enkelte ændringer og efter fornyet høring.</w:t>
      </w:r>
    </w:p>
    <w:p w14:paraId="581ED52B" w14:textId="21815C24" w:rsidR="00E2227D" w:rsidRDefault="00E2227D" w:rsidP="006E776E">
      <w:pPr>
        <w:spacing w:after="0" w:line="288" w:lineRule="auto"/>
        <w:rPr>
          <w:rFonts w:ascii="Times New Roman" w:hAnsi="Times New Roman" w:cs="Times New Roman"/>
          <w:sz w:val="24"/>
          <w:szCs w:val="24"/>
        </w:rPr>
      </w:pPr>
    </w:p>
    <w:p w14:paraId="7AB89BA1" w14:textId="0B70AA68" w:rsidR="00993219" w:rsidRDefault="00993219" w:rsidP="006E776E">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Ændringerne indebærer for det første, at </w:t>
      </w:r>
      <w:proofErr w:type="spellStart"/>
      <w:r>
        <w:rPr>
          <w:rFonts w:ascii="Times New Roman" w:hAnsi="Times New Roman" w:cs="Times New Roman"/>
          <w:sz w:val="24"/>
          <w:szCs w:val="24"/>
        </w:rPr>
        <w:t>Inatsisartutloven</w:t>
      </w:r>
      <w:proofErr w:type="spellEnd"/>
      <w:r>
        <w:rPr>
          <w:rFonts w:ascii="Times New Roman" w:hAnsi="Times New Roman" w:cs="Times New Roman"/>
          <w:sz w:val="24"/>
          <w:szCs w:val="24"/>
        </w:rPr>
        <w:t xml:space="preserve"> først træder i kraft ca. 1 år efter, at </w:t>
      </w:r>
      <w:proofErr w:type="spellStart"/>
      <w:r>
        <w:rPr>
          <w:rFonts w:ascii="Times New Roman" w:hAnsi="Times New Roman" w:cs="Times New Roman"/>
          <w:sz w:val="24"/>
          <w:szCs w:val="24"/>
        </w:rPr>
        <w:t>Inatsisartutloven</w:t>
      </w:r>
      <w:proofErr w:type="spellEnd"/>
      <w:r>
        <w:rPr>
          <w:rFonts w:ascii="Times New Roman" w:hAnsi="Times New Roman" w:cs="Times New Roman"/>
          <w:sz w:val="24"/>
          <w:szCs w:val="24"/>
        </w:rPr>
        <w:t xml:space="preserve"> forventes vedtaget. Dette vil give erhvervslivet </w:t>
      </w:r>
      <w:r w:rsidR="00B37ADE">
        <w:rPr>
          <w:rFonts w:ascii="Times New Roman" w:hAnsi="Times New Roman" w:cs="Times New Roman"/>
          <w:sz w:val="24"/>
          <w:szCs w:val="24"/>
        </w:rPr>
        <w:t xml:space="preserve">bedre </w:t>
      </w:r>
      <w:r>
        <w:rPr>
          <w:rFonts w:ascii="Times New Roman" w:hAnsi="Times New Roman" w:cs="Times New Roman"/>
          <w:sz w:val="24"/>
          <w:szCs w:val="24"/>
        </w:rPr>
        <w:t>tid til at tilpasse sig den foreslåede ændring af tidszonen.</w:t>
      </w:r>
    </w:p>
    <w:p w14:paraId="4CF4CC26" w14:textId="6648B8F3" w:rsidR="00993219" w:rsidRDefault="00993219" w:rsidP="006E776E">
      <w:pPr>
        <w:spacing w:after="0" w:line="288" w:lineRule="auto"/>
        <w:rPr>
          <w:rFonts w:ascii="Times New Roman" w:hAnsi="Times New Roman" w:cs="Times New Roman"/>
          <w:sz w:val="24"/>
          <w:szCs w:val="24"/>
        </w:rPr>
      </w:pPr>
    </w:p>
    <w:p w14:paraId="0EEC38BE" w14:textId="37547DB4" w:rsidR="00993219" w:rsidRDefault="00993219" w:rsidP="006E776E">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Ændringerne indebærer for det andet, at </w:t>
      </w:r>
      <w:bookmarkStart w:id="0" w:name="_Hlk201313571"/>
      <w:r>
        <w:rPr>
          <w:rFonts w:ascii="Times New Roman" w:hAnsi="Times New Roman" w:cs="Times New Roman"/>
          <w:sz w:val="24"/>
          <w:szCs w:val="24"/>
        </w:rPr>
        <w:t xml:space="preserve">tidszoner for </w:t>
      </w:r>
      <w:r w:rsidR="00B113FC">
        <w:rPr>
          <w:rFonts w:ascii="Times New Roman" w:hAnsi="Times New Roman" w:cs="Times New Roman"/>
          <w:sz w:val="24"/>
          <w:szCs w:val="24"/>
        </w:rPr>
        <w:t xml:space="preserve">hhv. </w:t>
      </w:r>
      <w:r w:rsidRPr="00993219">
        <w:rPr>
          <w:rFonts w:ascii="Times New Roman" w:hAnsi="Times New Roman" w:cs="Times New Roman"/>
          <w:sz w:val="24"/>
          <w:szCs w:val="24"/>
        </w:rPr>
        <w:t>Qaanaaq</w:t>
      </w:r>
      <w:r w:rsidR="008B4F40">
        <w:rPr>
          <w:rFonts w:ascii="Times New Roman" w:hAnsi="Times New Roman" w:cs="Times New Roman"/>
          <w:sz w:val="24"/>
          <w:szCs w:val="24"/>
        </w:rPr>
        <w:t>-</w:t>
      </w:r>
      <w:r w:rsidRPr="00993219">
        <w:rPr>
          <w:rFonts w:ascii="Times New Roman" w:hAnsi="Times New Roman" w:cs="Times New Roman"/>
          <w:sz w:val="24"/>
          <w:szCs w:val="24"/>
        </w:rPr>
        <w:t>, Tasiilaq</w:t>
      </w:r>
      <w:r w:rsidR="008B4F40">
        <w:rPr>
          <w:rFonts w:ascii="Times New Roman" w:hAnsi="Times New Roman" w:cs="Times New Roman"/>
          <w:sz w:val="24"/>
          <w:szCs w:val="24"/>
        </w:rPr>
        <w:t>-</w:t>
      </w:r>
      <w:r w:rsidRPr="00993219">
        <w:rPr>
          <w:rFonts w:ascii="Times New Roman" w:hAnsi="Times New Roman" w:cs="Times New Roman"/>
          <w:sz w:val="24"/>
          <w:szCs w:val="24"/>
        </w:rPr>
        <w:t xml:space="preserve"> og Ittoqqortoormiit</w:t>
      </w:r>
      <w:r w:rsidR="008B4F40">
        <w:rPr>
          <w:rFonts w:ascii="Times New Roman" w:hAnsi="Times New Roman" w:cs="Times New Roman"/>
          <w:sz w:val="24"/>
          <w:szCs w:val="24"/>
        </w:rPr>
        <w:t>-området</w:t>
      </w:r>
      <w:r w:rsidRPr="00993219">
        <w:rPr>
          <w:rFonts w:ascii="Times New Roman" w:hAnsi="Times New Roman" w:cs="Times New Roman"/>
          <w:sz w:val="24"/>
          <w:szCs w:val="24"/>
        </w:rPr>
        <w:t xml:space="preserve"> fastsættes ved bekendtgørelse, efter høring af lokalbefolkningerne</w:t>
      </w:r>
      <w:r>
        <w:rPr>
          <w:rFonts w:ascii="Times New Roman" w:hAnsi="Times New Roman" w:cs="Times New Roman"/>
          <w:sz w:val="24"/>
          <w:szCs w:val="24"/>
        </w:rPr>
        <w:t xml:space="preserve">, og med virkning fra </w:t>
      </w:r>
      <w:proofErr w:type="spellStart"/>
      <w:r>
        <w:rPr>
          <w:rFonts w:ascii="Times New Roman" w:hAnsi="Times New Roman" w:cs="Times New Roman"/>
          <w:sz w:val="24"/>
          <w:szCs w:val="24"/>
        </w:rPr>
        <w:t>Inatsisartutlovens</w:t>
      </w:r>
      <w:proofErr w:type="spellEnd"/>
      <w:r>
        <w:rPr>
          <w:rFonts w:ascii="Times New Roman" w:hAnsi="Times New Roman" w:cs="Times New Roman"/>
          <w:sz w:val="24"/>
          <w:szCs w:val="24"/>
        </w:rPr>
        <w:t xml:space="preserve"> ikrafttræden.  </w:t>
      </w:r>
    </w:p>
    <w:bookmarkEnd w:id="0"/>
    <w:p w14:paraId="626C15F4" w14:textId="77777777" w:rsidR="00993219" w:rsidRDefault="00993219" w:rsidP="006E776E">
      <w:pPr>
        <w:spacing w:after="0" w:line="288" w:lineRule="auto"/>
        <w:rPr>
          <w:rFonts w:ascii="Times New Roman" w:hAnsi="Times New Roman" w:cs="Times New Roman"/>
          <w:sz w:val="24"/>
          <w:szCs w:val="24"/>
        </w:rPr>
      </w:pPr>
    </w:p>
    <w:p w14:paraId="6FFDDBE4" w14:textId="674834CF" w:rsidR="00343B9A" w:rsidRPr="00A5051B" w:rsidRDefault="00CD6A1D"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Grønland</w:t>
      </w:r>
      <w:r w:rsidR="00C85F72" w:rsidRPr="00A5051B">
        <w:rPr>
          <w:rFonts w:ascii="Times New Roman" w:hAnsi="Times New Roman" w:cs="Times New Roman"/>
          <w:sz w:val="24"/>
          <w:szCs w:val="24"/>
        </w:rPr>
        <w:t xml:space="preserve"> har siden 1980</w:t>
      </w:r>
      <w:r w:rsidR="00C665DC" w:rsidRPr="00A5051B">
        <w:rPr>
          <w:rFonts w:ascii="Times New Roman" w:hAnsi="Times New Roman" w:cs="Times New Roman"/>
          <w:sz w:val="24"/>
          <w:szCs w:val="24"/>
        </w:rPr>
        <w:t xml:space="preserve"> ha</w:t>
      </w:r>
      <w:r w:rsidR="00D171C0" w:rsidRPr="00A5051B">
        <w:rPr>
          <w:rFonts w:ascii="Times New Roman" w:hAnsi="Times New Roman" w:cs="Times New Roman"/>
          <w:sz w:val="24"/>
          <w:szCs w:val="24"/>
        </w:rPr>
        <w:t>ft</w:t>
      </w:r>
      <w:r w:rsidR="00C665DC" w:rsidRPr="00A5051B">
        <w:rPr>
          <w:rFonts w:ascii="Times New Roman" w:hAnsi="Times New Roman" w:cs="Times New Roman"/>
          <w:sz w:val="24"/>
          <w:szCs w:val="24"/>
        </w:rPr>
        <w:t xml:space="preserve"> sommertid, </w:t>
      </w:r>
      <w:r w:rsidR="00D171C0" w:rsidRPr="00A5051B">
        <w:rPr>
          <w:rFonts w:ascii="Times New Roman" w:hAnsi="Times New Roman" w:cs="Times New Roman"/>
          <w:sz w:val="24"/>
          <w:szCs w:val="24"/>
        </w:rPr>
        <w:t>på linje med</w:t>
      </w:r>
      <w:r w:rsidR="00C665DC" w:rsidRPr="00A5051B">
        <w:rPr>
          <w:rFonts w:ascii="Times New Roman" w:hAnsi="Times New Roman" w:cs="Times New Roman"/>
          <w:sz w:val="24"/>
          <w:szCs w:val="24"/>
        </w:rPr>
        <w:t xml:space="preserve"> Danmark og øvrige lande i </w:t>
      </w:r>
      <w:r w:rsidR="00201F07" w:rsidRPr="00A5051B">
        <w:rPr>
          <w:rFonts w:ascii="Times New Roman" w:hAnsi="Times New Roman" w:cs="Times New Roman"/>
          <w:sz w:val="24"/>
          <w:szCs w:val="24"/>
        </w:rPr>
        <w:t>Den Europæiske Union (EU)</w:t>
      </w:r>
      <w:r w:rsidR="00C665DC" w:rsidRPr="00A5051B">
        <w:rPr>
          <w:rFonts w:ascii="Times New Roman" w:hAnsi="Times New Roman" w:cs="Times New Roman"/>
          <w:sz w:val="24"/>
          <w:szCs w:val="24"/>
        </w:rPr>
        <w:t xml:space="preserve">. Også tidligere </w:t>
      </w:r>
      <w:bookmarkStart w:id="1" w:name="_Hlk170216548"/>
      <w:r w:rsidR="00C665DC" w:rsidRPr="00A5051B">
        <w:rPr>
          <w:rFonts w:ascii="Times New Roman" w:hAnsi="Times New Roman" w:cs="Times New Roman"/>
          <w:sz w:val="24"/>
          <w:szCs w:val="24"/>
        </w:rPr>
        <w:t xml:space="preserve">– </w:t>
      </w:r>
      <w:bookmarkEnd w:id="1"/>
      <w:r w:rsidR="00C665DC" w:rsidRPr="00A5051B">
        <w:rPr>
          <w:rFonts w:ascii="Times New Roman" w:hAnsi="Times New Roman" w:cs="Times New Roman"/>
          <w:sz w:val="24"/>
          <w:szCs w:val="24"/>
        </w:rPr>
        <w:t>i 1948 og 1949 – har sommertid været indført i Grønland, efter Landsrådsbeslutning.</w:t>
      </w:r>
    </w:p>
    <w:p w14:paraId="3548880E" w14:textId="270DD69E" w:rsidR="00343B9A" w:rsidRPr="00A5051B" w:rsidRDefault="00343B9A" w:rsidP="006E776E">
      <w:pPr>
        <w:spacing w:after="0" w:line="288" w:lineRule="auto"/>
        <w:rPr>
          <w:rFonts w:ascii="Times New Roman" w:hAnsi="Times New Roman" w:cs="Times New Roman"/>
          <w:sz w:val="24"/>
          <w:szCs w:val="24"/>
        </w:rPr>
      </w:pPr>
    </w:p>
    <w:p w14:paraId="395B21F6" w14:textId="77777777" w:rsidR="00D171C0" w:rsidRDefault="00D171C0" w:rsidP="00D171C0">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Ved sommertid forstås, at tidspunktet for døgnets begyndelse i en periode af året forskydes 1 time i forhold til normal tidsregning.</w:t>
      </w:r>
    </w:p>
    <w:p w14:paraId="58EF3726" w14:textId="6C239F25" w:rsidR="00D171C0" w:rsidRDefault="00D171C0" w:rsidP="006E776E">
      <w:pPr>
        <w:spacing w:after="0" w:line="288" w:lineRule="auto"/>
        <w:rPr>
          <w:rFonts w:ascii="Times New Roman" w:hAnsi="Times New Roman" w:cs="Times New Roman"/>
          <w:sz w:val="24"/>
          <w:szCs w:val="24"/>
        </w:rPr>
      </w:pPr>
    </w:p>
    <w:p w14:paraId="1D70F9BC" w14:textId="0D64B761" w:rsidR="00F25477" w:rsidRPr="00A5051B" w:rsidRDefault="006E776E" w:rsidP="006E776E">
      <w:pPr>
        <w:spacing w:after="0" w:line="288" w:lineRule="auto"/>
        <w:rPr>
          <w:rFonts w:ascii="Times New Roman" w:hAnsi="Times New Roman" w:cs="Times New Roman"/>
          <w:sz w:val="24"/>
          <w:szCs w:val="24"/>
        </w:rPr>
      </w:pPr>
      <w:r w:rsidRPr="006E776E">
        <w:rPr>
          <w:rFonts w:ascii="Times New Roman" w:hAnsi="Times New Roman" w:cs="Times New Roman"/>
          <w:sz w:val="24"/>
          <w:szCs w:val="24"/>
        </w:rPr>
        <w:t xml:space="preserve">Ved lov nr. 817 af </w:t>
      </w:r>
      <w:r w:rsidRPr="00A5051B">
        <w:rPr>
          <w:rFonts w:ascii="Times New Roman" w:hAnsi="Times New Roman" w:cs="Times New Roman"/>
          <w:sz w:val="24"/>
          <w:szCs w:val="24"/>
        </w:rPr>
        <w:t xml:space="preserve">19. december 1989 for Grønland om sommertid overtog </w:t>
      </w:r>
      <w:r w:rsidR="004777C1" w:rsidRPr="00A5051B">
        <w:rPr>
          <w:rFonts w:ascii="Times New Roman" w:hAnsi="Times New Roman" w:cs="Times New Roman"/>
          <w:sz w:val="24"/>
          <w:szCs w:val="24"/>
        </w:rPr>
        <w:t xml:space="preserve">Grønlands Hjemmestyre kompetencen </w:t>
      </w:r>
      <w:r w:rsidRPr="00A5051B">
        <w:rPr>
          <w:rFonts w:ascii="Times New Roman" w:hAnsi="Times New Roman" w:cs="Times New Roman"/>
          <w:sz w:val="24"/>
          <w:szCs w:val="24"/>
        </w:rPr>
        <w:t xml:space="preserve">til at indføre sommertid i Grønland. </w:t>
      </w:r>
      <w:r w:rsidR="004777C1" w:rsidRPr="00A5051B">
        <w:rPr>
          <w:rFonts w:ascii="Times New Roman" w:hAnsi="Times New Roman" w:cs="Times New Roman"/>
          <w:sz w:val="24"/>
          <w:szCs w:val="24"/>
        </w:rPr>
        <w:t xml:space="preserve">Landstinget vedtog i forbindelse hermed </w:t>
      </w:r>
      <w:r w:rsidRPr="00A5051B">
        <w:rPr>
          <w:rFonts w:ascii="Times New Roman" w:hAnsi="Times New Roman" w:cs="Times New Roman"/>
          <w:sz w:val="24"/>
          <w:szCs w:val="24"/>
        </w:rPr>
        <w:t>landstingslov nr. 14 af 19. oktober 1989 om anvendelse af sommertid</w:t>
      </w:r>
      <w:r w:rsidR="00593CFC" w:rsidRPr="00A5051B">
        <w:rPr>
          <w:rFonts w:ascii="Times New Roman" w:hAnsi="Times New Roman" w:cs="Times New Roman"/>
          <w:sz w:val="24"/>
          <w:szCs w:val="24"/>
        </w:rPr>
        <w:t xml:space="preserve">, som trådte i kraft 1. januar 1990, og som bemyndigede Landsstyret til at fastsætte bestemmelser om sommertid. </w:t>
      </w:r>
      <w:r w:rsidR="00201F07" w:rsidRPr="00A5051B">
        <w:rPr>
          <w:rFonts w:ascii="Times New Roman" w:hAnsi="Times New Roman" w:cs="Times New Roman"/>
          <w:sz w:val="24"/>
          <w:szCs w:val="24"/>
        </w:rPr>
        <w:t>Bemyndigelsen blev i de efterfølgende år udnyttet ved en række bekendtgørelser</w:t>
      </w:r>
      <w:r w:rsidR="00D25CEE" w:rsidRPr="00A5051B">
        <w:rPr>
          <w:rFonts w:ascii="Times New Roman" w:hAnsi="Times New Roman" w:cs="Times New Roman"/>
          <w:sz w:val="24"/>
          <w:szCs w:val="24"/>
        </w:rPr>
        <w:t>, hvorved sommertidsor</w:t>
      </w:r>
      <w:r w:rsidR="003A4459" w:rsidRPr="00A5051B">
        <w:rPr>
          <w:rFonts w:ascii="Times New Roman" w:hAnsi="Times New Roman" w:cs="Times New Roman"/>
          <w:sz w:val="24"/>
          <w:szCs w:val="24"/>
        </w:rPr>
        <w:t>d</w:t>
      </w:r>
      <w:r w:rsidR="00D25CEE" w:rsidRPr="00A5051B">
        <w:rPr>
          <w:rFonts w:ascii="Times New Roman" w:hAnsi="Times New Roman" w:cs="Times New Roman"/>
          <w:sz w:val="24"/>
          <w:szCs w:val="24"/>
        </w:rPr>
        <w:t>ningen blev fastholdt</w:t>
      </w:r>
      <w:r w:rsidR="00201F07" w:rsidRPr="00A5051B">
        <w:rPr>
          <w:rFonts w:ascii="Times New Roman" w:hAnsi="Times New Roman" w:cs="Times New Roman"/>
          <w:sz w:val="24"/>
          <w:szCs w:val="24"/>
        </w:rPr>
        <w:t xml:space="preserve">. </w:t>
      </w:r>
    </w:p>
    <w:p w14:paraId="57CB3469" w14:textId="77777777" w:rsidR="00F25477" w:rsidRPr="00A5051B" w:rsidRDefault="00F25477" w:rsidP="006E776E">
      <w:pPr>
        <w:spacing w:after="0" w:line="288" w:lineRule="auto"/>
        <w:rPr>
          <w:rFonts w:ascii="Times New Roman" w:hAnsi="Times New Roman" w:cs="Times New Roman"/>
          <w:sz w:val="24"/>
          <w:szCs w:val="24"/>
        </w:rPr>
      </w:pPr>
    </w:p>
    <w:p w14:paraId="0B2998F6" w14:textId="12295C6B" w:rsidR="006E776E" w:rsidRPr="00A5051B" w:rsidRDefault="0047352F"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Landstingsloven</w:t>
      </w:r>
      <w:r w:rsidR="00201F07" w:rsidRPr="00A5051B">
        <w:rPr>
          <w:rFonts w:ascii="Times New Roman" w:hAnsi="Times New Roman" w:cs="Times New Roman"/>
          <w:sz w:val="24"/>
          <w:szCs w:val="24"/>
        </w:rPr>
        <w:t xml:space="preserve"> om anvendelse af sommertid </w:t>
      </w:r>
      <w:r w:rsidR="00D25CEE" w:rsidRPr="00A5051B">
        <w:rPr>
          <w:rFonts w:ascii="Times New Roman" w:hAnsi="Times New Roman" w:cs="Times New Roman"/>
          <w:sz w:val="24"/>
          <w:szCs w:val="24"/>
        </w:rPr>
        <w:t>blev i 2023</w:t>
      </w:r>
      <w:r w:rsidR="00201F07" w:rsidRPr="00A5051B">
        <w:rPr>
          <w:rFonts w:ascii="Times New Roman" w:hAnsi="Times New Roman" w:cs="Times New Roman"/>
          <w:sz w:val="24"/>
          <w:szCs w:val="24"/>
        </w:rPr>
        <w:t xml:space="preserve"> ophævet </w:t>
      </w:r>
      <w:bookmarkStart w:id="2" w:name="_Hlk170367316"/>
      <w:r w:rsidR="00201F07" w:rsidRPr="00A5051B">
        <w:rPr>
          <w:rFonts w:ascii="Times New Roman" w:hAnsi="Times New Roman" w:cs="Times New Roman"/>
          <w:sz w:val="24"/>
          <w:szCs w:val="24"/>
        </w:rPr>
        <w:t xml:space="preserve">ved </w:t>
      </w:r>
      <w:proofErr w:type="spellStart"/>
      <w:r w:rsidR="00201F07" w:rsidRPr="00A5051B">
        <w:rPr>
          <w:rFonts w:ascii="Times New Roman" w:hAnsi="Times New Roman" w:cs="Times New Roman"/>
          <w:sz w:val="24"/>
          <w:szCs w:val="24"/>
        </w:rPr>
        <w:t>Inatsisartutlov</w:t>
      </w:r>
      <w:proofErr w:type="spellEnd"/>
      <w:r w:rsidR="00201F07" w:rsidRPr="00A5051B">
        <w:rPr>
          <w:rFonts w:ascii="Times New Roman" w:hAnsi="Times New Roman" w:cs="Times New Roman"/>
          <w:sz w:val="24"/>
          <w:szCs w:val="24"/>
        </w:rPr>
        <w:t xml:space="preserve"> nr. 31 af 25. november 2022 om tidens bestemmelse</w:t>
      </w:r>
      <w:bookmarkEnd w:id="2"/>
      <w:r w:rsidR="00201F07" w:rsidRPr="00A5051B">
        <w:rPr>
          <w:rFonts w:ascii="Times New Roman" w:hAnsi="Times New Roman" w:cs="Times New Roman"/>
          <w:sz w:val="24"/>
          <w:szCs w:val="24"/>
        </w:rPr>
        <w:t xml:space="preserve">, men bemyndigelsen til, at </w:t>
      </w:r>
      <w:proofErr w:type="spellStart"/>
      <w:r w:rsidR="00201F07" w:rsidRPr="00A5051B">
        <w:rPr>
          <w:rFonts w:ascii="Times New Roman" w:hAnsi="Times New Roman" w:cs="Times New Roman"/>
          <w:sz w:val="24"/>
          <w:szCs w:val="24"/>
        </w:rPr>
        <w:t>Naalakkersuisut</w:t>
      </w:r>
      <w:proofErr w:type="spellEnd"/>
      <w:r w:rsidR="00201F07" w:rsidRPr="00A5051B">
        <w:rPr>
          <w:rFonts w:ascii="Times New Roman" w:hAnsi="Times New Roman" w:cs="Times New Roman"/>
          <w:sz w:val="24"/>
          <w:szCs w:val="24"/>
        </w:rPr>
        <w:t xml:space="preserve"> kan fastsætte regler om sommertid, er videreført i </w:t>
      </w:r>
      <w:proofErr w:type="spellStart"/>
      <w:r w:rsidR="00201F07" w:rsidRPr="00A5051B">
        <w:rPr>
          <w:rFonts w:ascii="Times New Roman" w:hAnsi="Times New Roman" w:cs="Times New Roman"/>
          <w:sz w:val="24"/>
          <w:szCs w:val="24"/>
        </w:rPr>
        <w:t>Inatsisartutloven</w:t>
      </w:r>
      <w:proofErr w:type="spellEnd"/>
      <w:r w:rsidR="00D25CEE" w:rsidRPr="00A5051B">
        <w:rPr>
          <w:rFonts w:ascii="Times New Roman" w:hAnsi="Times New Roman" w:cs="Times New Roman"/>
          <w:sz w:val="24"/>
          <w:szCs w:val="24"/>
        </w:rPr>
        <w:t>, som fortsat er gældende</w:t>
      </w:r>
      <w:r w:rsidR="00201F07" w:rsidRPr="00A5051B">
        <w:rPr>
          <w:rFonts w:ascii="Times New Roman" w:hAnsi="Times New Roman" w:cs="Times New Roman"/>
          <w:sz w:val="24"/>
          <w:szCs w:val="24"/>
        </w:rPr>
        <w:t>.</w:t>
      </w:r>
    </w:p>
    <w:p w14:paraId="7D2F6304" w14:textId="760060F7" w:rsidR="00367ED9" w:rsidRPr="00A5051B" w:rsidRDefault="00367ED9" w:rsidP="006E776E">
      <w:pPr>
        <w:spacing w:after="0" w:line="288" w:lineRule="auto"/>
        <w:rPr>
          <w:rFonts w:ascii="Times New Roman" w:hAnsi="Times New Roman" w:cs="Times New Roman"/>
          <w:sz w:val="24"/>
          <w:szCs w:val="24"/>
        </w:rPr>
      </w:pPr>
    </w:p>
    <w:p w14:paraId="42A5610E" w14:textId="103CFCED" w:rsidR="00D171C0" w:rsidRPr="00A5051B" w:rsidRDefault="0084365D" w:rsidP="00D171C0">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Inatsisartut har tidligere behandlet forslag om at </w:t>
      </w:r>
      <w:r w:rsidR="00D171C0" w:rsidRPr="00A5051B">
        <w:rPr>
          <w:rFonts w:ascii="Times New Roman" w:hAnsi="Times New Roman" w:cs="Times New Roman"/>
          <w:sz w:val="24"/>
          <w:szCs w:val="24"/>
        </w:rPr>
        <w:t xml:space="preserve">afskaffe sommertid, senest ved punkt 55 til forårssamlingen 2019 ”Forslag til Inatsisartut-beslutning om, at </w:t>
      </w:r>
      <w:proofErr w:type="spellStart"/>
      <w:r w:rsidR="00D171C0" w:rsidRPr="00A5051B">
        <w:rPr>
          <w:rFonts w:ascii="Times New Roman" w:hAnsi="Times New Roman" w:cs="Times New Roman"/>
          <w:sz w:val="24"/>
          <w:szCs w:val="24"/>
        </w:rPr>
        <w:t>Naalakkersuisut</w:t>
      </w:r>
      <w:proofErr w:type="spellEnd"/>
      <w:r w:rsidR="00D171C0" w:rsidRPr="00A5051B">
        <w:rPr>
          <w:rFonts w:ascii="Times New Roman" w:hAnsi="Times New Roman" w:cs="Times New Roman"/>
          <w:sz w:val="24"/>
          <w:szCs w:val="24"/>
        </w:rPr>
        <w:t xml:space="preserve"> pålægges at tage initiativ til afskaffelse af sommertidsordningen”. Forslaget blev vedtaget, men er endnu ikke realiseret. Inatsisartut-beslutningen byggede på den forudsætning, at </w:t>
      </w:r>
      <w:r w:rsidR="00201F07" w:rsidRPr="00A5051B">
        <w:rPr>
          <w:rFonts w:ascii="Times New Roman" w:hAnsi="Times New Roman" w:cs="Times New Roman"/>
          <w:sz w:val="24"/>
          <w:szCs w:val="24"/>
        </w:rPr>
        <w:t>D</w:t>
      </w:r>
      <w:r w:rsidR="00D171C0" w:rsidRPr="00A5051B">
        <w:rPr>
          <w:rFonts w:ascii="Times New Roman" w:hAnsi="Times New Roman" w:cs="Times New Roman"/>
          <w:sz w:val="24"/>
          <w:szCs w:val="24"/>
        </w:rPr>
        <w:t xml:space="preserve">en Europæiske Union (EU) ville afskaffe sommertid. EU har endnu ikke afskaffet sommertid. </w:t>
      </w:r>
    </w:p>
    <w:p w14:paraId="45865423" w14:textId="77777777" w:rsidR="0041292D" w:rsidRPr="00A5051B" w:rsidRDefault="0041292D" w:rsidP="006E776E">
      <w:pPr>
        <w:spacing w:after="0" w:line="288" w:lineRule="auto"/>
        <w:rPr>
          <w:rFonts w:ascii="Times New Roman" w:hAnsi="Times New Roman" w:cs="Times New Roman"/>
          <w:sz w:val="24"/>
          <w:szCs w:val="24"/>
        </w:rPr>
      </w:pPr>
    </w:p>
    <w:p w14:paraId="39466E71" w14:textId="04864780" w:rsidR="006E776E" w:rsidRPr="00A5051B" w:rsidRDefault="006E776E" w:rsidP="006E776E">
      <w:pPr>
        <w:spacing w:after="0" w:line="288" w:lineRule="auto"/>
        <w:rPr>
          <w:rFonts w:ascii="Times New Roman" w:hAnsi="Times New Roman" w:cs="Times New Roman"/>
          <w:sz w:val="24"/>
          <w:szCs w:val="24"/>
        </w:rPr>
      </w:pPr>
      <w:proofErr w:type="spellStart"/>
      <w:r w:rsidRPr="00A5051B">
        <w:rPr>
          <w:rFonts w:ascii="Times New Roman" w:hAnsi="Times New Roman" w:cs="Times New Roman"/>
          <w:sz w:val="24"/>
          <w:szCs w:val="24"/>
        </w:rPr>
        <w:t>Inatsisartutlov</w:t>
      </w:r>
      <w:proofErr w:type="spellEnd"/>
      <w:r w:rsidRPr="00A5051B">
        <w:rPr>
          <w:rFonts w:ascii="Times New Roman" w:hAnsi="Times New Roman" w:cs="Times New Roman"/>
          <w:sz w:val="24"/>
          <w:szCs w:val="24"/>
        </w:rPr>
        <w:t xml:space="preserve"> om tiden</w:t>
      </w:r>
      <w:r w:rsidR="003950B6" w:rsidRPr="00A5051B">
        <w:rPr>
          <w:rFonts w:ascii="Times New Roman" w:hAnsi="Times New Roman" w:cs="Times New Roman"/>
          <w:sz w:val="24"/>
          <w:szCs w:val="24"/>
        </w:rPr>
        <w:t>s</w:t>
      </w:r>
      <w:r w:rsidRPr="00A5051B">
        <w:rPr>
          <w:rFonts w:ascii="Times New Roman" w:hAnsi="Times New Roman" w:cs="Times New Roman"/>
          <w:sz w:val="24"/>
          <w:szCs w:val="24"/>
        </w:rPr>
        <w:t xml:space="preserve"> bestemmelse</w:t>
      </w:r>
      <w:r w:rsidR="00201F07" w:rsidRPr="00A5051B">
        <w:t xml:space="preserve"> </w:t>
      </w:r>
      <w:r w:rsidR="00201F07" w:rsidRPr="00A5051B">
        <w:rPr>
          <w:rFonts w:ascii="Times New Roman" w:hAnsi="Times New Roman" w:cs="Times New Roman"/>
          <w:sz w:val="24"/>
          <w:szCs w:val="24"/>
        </w:rPr>
        <w:t>blev vedtaget af Inatsisartut under efterårssamlingen 2022 (EM 2022/17)</w:t>
      </w:r>
      <w:r w:rsidR="003950B6" w:rsidRPr="00A5051B">
        <w:rPr>
          <w:rFonts w:ascii="Times New Roman" w:hAnsi="Times New Roman" w:cs="Times New Roman"/>
          <w:sz w:val="24"/>
          <w:szCs w:val="24"/>
        </w:rPr>
        <w:t xml:space="preserve">. </w:t>
      </w:r>
      <w:proofErr w:type="spellStart"/>
      <w:r w:rsidR="003950B6" w:rsidRPr="00A5051B">
        <w:rPr>
          <w:rFonts w:ascii="Times New Roman" w:hAnsi="Times New Roman" w:cs="Times New Roman"/>
          <w:sz w:val="24"/>
          <w:szCs w:val="24"/>
        </w:rPr>
        <w:t>Inatsisartutloven</w:t>
      </w:r>
      <w:proofErr w:type="spellEnd"/>
      <w:r w:rsidRPr="00A5051B">
        <w:rPr>
          <w:rFonts w:ascii="Times New Roman" w:hAnsi="Times New Roman" w:cs="Times New Roman"/>
          <w:sz w:val="24"/>
          <w:szCs w:val="24"/>
        </w:rPr>
        <w:t xml:space="preserve"> trådte i kraft den 25. </w:t>
      </w:r>
      <w:r w:rsidR="0031608B" w:rsidRPr="00A5051B">
        <w:rPr>
          <w:rFonts w:ascii="Times New Roman" w:hAnsi="Times New Roman" w:cs="Times New Roman"/>
          <w:sz w:val="24"/>
          <w:szCs w:val="24"/>
        </w:rPr>
        <w:t>marts 2023</w:t>
      </w:r>
      <w:r w:rsidRPr="00A5051B">
        <w:rPr>
          <w:rFonts w:ascii="Times New Roman" w:hAnsi="Times New Roman" w:cs="Times New Roman"/>
          <w:sz w:val="24"/>
          <w:szCs w:val="24"/>
        </w:rPr>
        <w:t>.</w:t>
      </w:r>
      <w:r w:rsidR="003950B6" w:rsidRPr="00A5051B">
        <w:rPr>
          <w:rFonts w:ascii="Times New Roman" w:hAnsi="Times New Roman" w:cs="Times New Roman"/>
          <w:sz w:val="24"/>
          <w:szCs w:val="24"/>
        </w:rPr>
        <w:t xml:space="preserve"> Med vedtagelsen overtog Grønlands Selvstyre sagsområdet ”Tidens bestemmelse”, som hidtil havde været dansk ans</w:t>
      </w:r>
      <w:r w:rsidR="00267BC1" w:rsidRPr="00A5051B">
        <w:rPr>
          <w:rFonts w:ascii="Times New Roman" w:hAnsi="Times New Roman" w:cs="Times New Roman"/>
          <w:sz w:val="24"/>
          <w:szCs w:val="24"/>
        </w:rPr>
        <w:t>v</w:t>
      </w:r>
      <w:r w:rsidR="003950B6" w:rsidRPr="00A5051B">
        <w:rPr>
          <w:rFonts w:ascii="Times New Roman" w:hAnsi="Times New Roman" w:cs="Times New Roman"/>
          <w:sz w:val="24"/>
          <w:szCs w:val="24"/>
        </w:rPr>
        <w:t>arsområde.</w:t>
      </w:r>
    </w:p>
    <w:p w14:paraId="553987EA" w14:textId="1E68CFD0" w:rsidR="00367ED9" w:rsidRPr="00A5051B" w:rsidRDefault="00367ED9" w:rsidP="006E776E">
      <w:pPr>
        <w:spacing w:after="0" w:line="288" w:lineRule="auto"/>
        <w:rPr>
          <w:rFonts w:ascii="Times New Roman" w:hAnsi="Times New Roman" w:cs="Times New Roman"/>
          <w:sz w:val="24"/>
          <w:szCs w:val="24"/>
        </w:rPr>
      </w:pPr>
    </w:p>
    <w:p w14:paraId="71D60FD4" w14:textId="77777777" w:rsidR="006F020A" w:rsidRPr="00A5051B" w:rsidRDefault="007921A7" w:rsidP="006E776E">
      <w:pPr>
        <w:spacing w:after="0" w:line="288" w:lineRule="auto"/>
        <w:rPr>
          <w:rFonts w:ascii="Times New Roman" w:hAnsi="Times New Roman" w:cs="Times New Roman"/>
          <w:sz w:val="24"/>
          <w:szCs w:val="24"/>
        </w:rPr>
      </w:pPr>
      <w:proofErr w:type="spellStart"/>
      <w:r w:rsidRPr="00A5051B">
        <w:rPr>
          <w:rFonts w:ascii="Times New Roman" w:hAnsi="Times New Roman" w:cs="Times New Roman"/>
          <w:sz w:val="24"/>
          <w:szCs w:val="24"/>
        </w:rPr>
        <w:t>Inatsisartutloven</w:t>
      </w:r>
      <w:proofErr w:type="spellEnd"/>
      <w:r w:rsidRPr="00A5051B">
        <w:rPr>
          <w:rFonts w:ascii="Times New Roman" w:hAnsi="Times New Roman" w:cs="Times New Roman"/>
          <w:sz w:val="24"/>
          <w:szCs w:val="24"/>
        </w:rPr>
        <w:t xml:space="preserve"> indebar, at </w:t>
      </w:r>
      <w:r w:rsidR="00B4741B" w:rsidRPr="00A5051B">
        <w:rPr>
          <w:rFonts w:ascii="Times New Roman" w:hAnsi="Times New Roman" w:cs="Times New Roman"/>
          <w:sz w:val="24"/>
          <w:szCs w:val="24"/>
        </w:rPr>
        <w:t xml:space="preserve">det meste af </w:t>
      </w:r>
      <w:r w:rsidRPr="00A5051B">
        <w:rPr>
          <w:rFonts w:ascii="Times New Roman" w:hAnsi="Times New Roman" w:cs="Times New Roman"/>
          <w:sz w:val="24"/>
          <w:szCs w:val="24"/>
        </w:rPr>
        <w:t xml:space="preserve">Grønland overgik fra tidszonen UTC-3 til UTC-2. Klokketiden blev derved rykket 1 time frem. </w:t>
      </w:r>
      <w:bookmarkStart w:id="3" w:name="_Hlk170202783"/>
      <w:r w:rsidR="00124838" w:rsidRPr="00A5051B">
        <w:rPr>
          <w:rFonts w:ascii="Times New Roman" w:hAnsi="Times New Roman" w:cs="Times New Roman"/>
          <w:sz w:val="24"/>
          <w:szCs w:val="24"/>
        </w:rPr>
        <w:t xml:space="preserve">På det tidspunkt af dagen, hvor klokken hidtil havde været </w:t>
      </w:r>
      <w:r w:rsidR="006F020A" w:rsidRPr="00A5051B">
        <w:rPr>
          <w:rFonts w:ascii="Times New Roman" w:hAnsi="Times New Roman" w:cs="Times New Roman"/>
          <w:sz w:val="24"/>
          <w:szCs w:val="24"/>
        </w:rPr>
        <w:t xml:space="preserve">12.00 blev klokken således 13.00. </w:t>
      </w:r>
      <w:bookmarkEnd w:id="3"/>
    </w:p>
    <w:p w14:paraId="366BBFC1" w14:textId="77777777" w:rsidR="006F020A" w:rsidRPr="00A5051B" w:rsidRDefault="006F020A" w:rsidP="006E776E">
      <w:pPr>
        <w:spacing w:after="0" w:line="288" w:lineRule="auto"/>
        <w:rPr>
          <w:rFonts w:ascii="Times New Roman" w:hAnsi="Times New Roman" w:cs="Times New Roman"/>
          <w:sz w:val="24"/>
          <w:szCs w:val="24"/>
        </w:rPr>
      </w:pPr>
    </w:p>
    <w:p w14:paraId="5AB4F091" w14:textId="2B7913E7" w:rsidR="007921A7" w:rsidRPr="00A5051B" w:rsidRDefault="00124838" w:rsidP="006E776E">
      <w:pPr>
        <w:spacing w:after="0" w:line="288" w:lineRule="auto"/>
        <w:rPr>
          <w:rFonts w:ascii="Times New Roman" w:hAnsi="Times New Roman" w:cs="Times New Roman"/>
          <w:sz w:val="24"/>
          <w:szCs w:val="24"/>
        </w:rPr>
      </w:pPr>
      <w:bookmarkStart w:id="4" w:name="_Hlk170202984"/>
      <w:r w:rsidRPr="00A5051B">
        <w:rPr>
          <w:rFonts w:ascii="Times New Roman" w:hAnsi="Times New Roman" w:cs="Times New Roman"/>
          <w:sz w:val="24"/>
          <w:szCs w:val="24"/>
        </w:rPr>
        <w:t>Ittoqqortoormiit</w:t>
      </w:r>
      <w:bookmarkEnd w:id="4"/>
      <w:r w:rsidRPr="00A5051B">
        <w:rPr>
          <w:rFonts w:ascii="Times New Roman" w:hAnsi="Times New Roman" w:cs="Times New Roman"/>
          <w:sz w:val="24"/>
          <w:szCs w:val="24"/>
        </w:rPr>
        <w:t xml:space="preserve"> overgik fra tidszonen UTC-1 til UTC-2</w:t>
      </w:r>
      <w:r w:rsidR="006F020A" w:rsidRPr="00A5051B">
        <w:rPr>
          <w:rFonts w:ascii="Times New Roman" w:hAnsi="Times New Roman" w:cs="Times New Roman"/>
          <w:sz w:val="24"/>
          <w:szCs w:val="24"/>
        </w:rPr>
        <w:t>, hvorved klokketiden blev rykket 1 time tilbage.</w:t>
      </w:r>
      <w:r w:rsidR="006F020A" w:rsidRPr="00A5051B">
        <w:t xml:space="preserve"> </w:t>
      </w:r>
      <w:r w:rsidR="006F020A" w:rsidRPr="00A5051B">
        <w:rPr>
          <w:rFonts w:ascii="Times New Roman" w:hAnsi="Times New Roman" w:cs="Times New Roman"/>
          <w:sz w:val="24"/>
          <w:szCs w:val="24"/>
        </w:rPr>
        <w:t xml:space="preserve">På det tidspunkt af dagen, hvor klokken hidtil havde været 12.00 blev klokken således 11.00. </w:t>
      </w:r>
      <w:proofErr w:type="spellStart"/>
      <w:r w:rsidR="006F020A" w:rsidRPr="00A5051B">
        <w:rPr>
          <w:rFonts w:ascii="Times New Roman" w:hAnsi="Times New Roman" w:cs="Times New Roman"/>
          <w:sz w:val="24"/>
          <w:szCs w:val="24"/>
        </w:rPr>
        <w:t>Inatsisartutloven</w:t>
      </w:r>
      <w:proofErr w:type="spellEnd"/>
      <w:r w:rsidR="006F020A" w:rsidRPr="00A5051B">
        <w:rPr>
          <w:rFonts w:ascii="Times New Roman" w:hAnsi="Times New Roman" w:cs="Times New Roman"/>
          <w:sz w:val="24"/>
          <w:szCs w:val="24"/>
        </w:rPr>
        <w:t xml:space="preserve"> indebar således, at</w:t>
      </w:r>
      <w:r w:rsidR="006F020A" w:rsidRPr="00A5051B">
        <w:t xml:space="preserve"> </w:t>
      </w:r>
      <w:r w:rsidR="006F020A" w:rsidRPr="00A5051B">
        <w:rPr>
          <w:rFonts w:ascii="Times New Roman" w:hAnsi="Times New Roman" w:cs="Times New Roman"/>
          <w:sz w:val="24"/>
          <w:szCs w:val="24"/>
        </w:rPr>
        <w:t xml:space="preserve">Ittoqqortoormiit overgik til samme tidszone, som øvrige dele af Grønland, bortset fra Danmarkshavn og Pituffik Space Base, som fortsat har særskilte tidszoner.  </w:t>
      </w:r>
    </w:p>
    <w:p w14:paraId="34CA8B8E" w14:textId="59588394" w:rsidR="007921A7" w:rsidRPr="00A5051B" w:rsidRDefault="007921A7" w:rsidP="006E776E">
      <w:pPr>
        <w:spacing w:after="0" w:line="288" w:lineRule="auto"/>
        <w:rPr>
          <w:rFonts w:ascii="Times New Roman" w:hAnsi="Times New Roman" w:cs="Times New Roman"/>
          <w:sz w:val="24"/>
          <w:szCs w:val="24"/>
        </w:rPr>
      </w:pPr>
    </w:p>
    <w:p w14:paraId="33BCB010" w14:textId="6418BE40" w:rsidR="007921A7" w:rsidRPr="00A5051B" w:rsidRDefault="007921A7"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Det har efterfølgende vist sig, at </w:t>
      </w:r>
      <w:r w:rsidR="00F6582F" w:rsidRPr="00A5051B">
        <w:rPr>
          <w:rFonts w:ascii="Times New Roman" w:hAnsi="Times New Roman" w:cs="Times New Roman"/>
          <w:sz w:val="24"/>
          <w:szCs w:val="24"/>
        </w:rPr>
        <w:t>en del</w:t>
      </w:r>
      <w:r w:rsidRPr="00A5051B">
        <w:rPr>
          <w:rFonts w:ascii="Times New Roman" w:hAnsi="Times New Roman" w:cs="Times New Roman"/>
          <w:sz w:val="24"/>
          <w:szCs w:val="24"/>
        </w:rPr>
        <w:t xml:space="preserve"> borgere </w:t>
      </w:r>
      <w:r w:rsidR="004B2EBA" w:rsidRPr="00A5051B">
        <w:rPr>
          <w:rFonts w:ascii="Times New Roman" w:hAnsi="Times New Roman" w:cs="Times New Roman"/>
          <w:sz w:val="24"/>
          <w:szCs w:val="24"/>
        </w:rPr>
        <w:t xml:space="preserve">oplever den nye tidszone som problematisk. </w:t>
      </w:r>
    </w:p>
    <w:p w14:paraId="1CA81B95" w14:textId="7836EB95" w:rsidR="004B2EBA" w:rsidRPr="00A5051B" w:rsidRDefault="004B2EBA" w:rsidP="006E776E">
      <w:pPr>
        <w:spacing w:after="0" w:line="288" w:lineRule="auto"/>
        <w:rPr>
          <w:rFonts w:ascii="Times New Roman" w:hAnsi="Times New Roman" w:cs="Times New Roman"/>
          <w:sz w:val="24"/>
          <w:szCs w:val="24"/>
        </w:rPr>
      </w:pPr>
    </w:p>
    <w:p w14:paraId="6DF8A5C4" w14:textId="7F765522" w:rsidR="004B2EBA" w:rsidRPr="00A5051B" w:rsidRDefault="004B2EBA"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I april </w:t>
      </w:r>
      <w:r w:rsidR="00FF12AD">
        <w:rPr>
          <w:rFonts w:ascii="Times New Roman" w:hAnsi="Times New Roman" w:cs="Times New Roman"/>
          <w:sz w:val="24"/>
          <w:szCs w:val="24"/>
        </w:rPr>
        <w:t>2024</w:t>
      </w:r>
      <w:r w:rsidRPr="00A5051B">
        <w:rPr>
          <w:rFonts w:ascii="Times New Roman" w:hAnsi="Times New Roman" w:cs="Times New Roman"/>
          <w:sz w:val="24"/>
          <w:szCs w:val="24"/>
        </w:rPr>
        <w:t xml:space="preserve"> </w:t>
      </w:r>
      <w:r w:rsidR="00F6582F" w:rsidRPr="00A5051B">
        <w:rPr>
          <w:rFonts w:ascii="Times New Roman" w:hAnsi="Times New Roman" w:cs="Times New Roman"/>
          <w:sz w:val="24"/>
          <w:szCs w:val="24"/>
        </w:rPr>
        <w:t xml:space="preserve">blev over 2 uger gennemført en underskriftsindsamling, hvor omkring </w:t>
      </w:r>
      <w:r w:rsidR="00543AE4">
        <w:rPr>
          <w:rFonts w:ascii="Times New Roman" w:hAnsi="Times New Roman" w:cs="Times New Roman"/>
          <w:sz w:val="24"/>
          <w:szCs w:val="24"/>
        </w:rPr>
        <w:t>3.100</w:t>
      </w:r>
      <w:r w:rsidR="00F6582F" w:rsidRPr="00A5051B">
        <w:rPr>
          <w:rFonts w:ascii="Times New Roman" w:hAnsi="Times New Roman" w:cs="Times New Roman"/>
          <w:sz w:val="24"/>
          <w:szCs w:val="24"/>
        </w:rPr>
        <w:t xml:space="preserve"> personer tilkendegav deres støtte til</w:t>
      </w:r>
      <w:r w:rsidR="002137E1" w:rsidRPr="00A5051B">
        <w:rPr>
          <w:rFonts w:ascii="Times New Roman" w:hAnsi="Times New Roman" w:cs="Times New Roman"/>
          <w:sz w:val="24"/>
          <w:szCs w:val="24"/>
        </w:rPr>
        <w:t xml:space="preserve"> dels at </w:t>
      </w:r>
      <w:r w:rsidR="009D0AA8" w:rsidRPr="00A5051B">
        <w:rPr>
          <w:rFonts w:ascii="Times New Roman" w:hAnsi="Times New Roman" w:cs="Times New Roman"/>
          <w:sz w:val="24"/>
          <w:szCs w:val="24"/>
        </w:rPr>
        <w:t>overgå til tidszonen UTC-3 (</w:t>
      </w:r>
      <w:proofErr w:type="spellStart"/>
      <w:r w:rsidR="009D0AA8" w:rsidRPr="00A5051B">
        <w:rPr>
          <w:rFonts w:ascii="Times New Roman" w:hAnsi="Times New Roman" w:cs="Times New Roman"/>
          <w:sz w:val="24"/>
          <w:szCs w:val="24"/>
        </w:rPr>
        <w:t>d.v.s</w:t>
      </w:r>
      <w:proofErr w:type="spellEnd"/>
      <w:r w:rsidR="009D0AA8" w:rsidRPr="00A5051B">
        <w:rPr>
          <w:rFonts w:ascii="Times New Roman" w:hAnsi="Times New Roman" w:cs="Times New Roman"/>
          <w:sz w:val="24"/>
          <w:szCs w:val="24"/>
        </w:rPr>
        <w:t>.</w:t>
      </w:r>
      <w:r w:rsidR="002137E1" w:rsidRPr="00A5051B">
        <w:rPr>
          <w:rFonts w:ascii="Times New Roman" w:hAnsi="Times New Roman" w:cs="Times New Roman"/>
          <w:sz w:val="24"/>
          <w:szCs w:val="24"/>
        </w:rPr>
        <w:t xml:space="preserve"> den</w:t>
      </w:r>
      <w:r w:rsidR="0023063C" w:rsidRPr="00A5051B">
        <w:rPr>
          <w:rFonts w:ascii="Times New Roman" w:hAnsi="Times New Roman" w:cs="Times New Roman"/>
          <w:sz w:val="24"/>
          <w:szCs w:val="24"/>
        </w:rPr>
        <w:t xml:space="preserve"> tidszone</w:t>
      </w:r>
      <w:r w:rsidR="009D0AA8" w:rsidRPr="00A5051B">
        <w:rPr>
          <w:rFonts w:ascii="Times New Roman" w:hAnsi="Times New Roman" w:cs="Times New Roman"/>
          <w:sz w:val="24"/>
          <w:szCs w:val="24"/>
        </w:rPr>
        <w:t>, som tidligere var gældende for det meste af Grønland)</w:t>
      </w:r>
      <w:r w:rsidR="002137E1" w:rsidRPr="00A5051B">
        <w:rPr>
          <w:rFonts w:ascii="Times New Roman" w:hAnsi="Times New Roman" w:cs="Times New Roman"/>
          <w:sz w:val="24"/>
          <w:szCs w:val="24"/>
        </w:rPr>
        <w:t>, dels at afskaffe sommertid.</w:t>
      </w:r>
    </w:p>
    <w:p w14:paraId="7980A43D" w14:textId="73177460" w:rsidR="007921A7" w:rsidRPr="00A5051B" w:rsidRDefault="007921A7" w:rsidP="006E776E">
      <w:pPr>
        <w:spacing w:after="0" w:line="288" w:lineRule="auto"/>
        <w:rPr>
          <w:rFonts w:ascii="Times New Roman" w:hAnsi="Times New Roman" w:cs="Times New Roman"/>
          <w:sz w:val="24"/>
          <w:szCs w:val="24"/>
        </w:rPr>
      </w:pPr>
    </w:p>
    <w:p w14:paraId="271373E1" w14:textId="77777777" w:rsidR="003762A4" w:rsidRPr="00A5051B" w:rsidRDefault="003762A4"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Forslaget til </w:t>
      </w:r>
      <w:proofErr w:type="spellStart"/>
      <w:r w:rsidRPr="00A5051B">
        <w:rPr>
          <w:rFonts w:ascii="Times New Roman" w:hAnsi="Times New Roman" w:cs="Times New Roman"/>
          <w:sz w:val="24"/>
          <w:szCs w:val="24"/>
        </w:rPr>
        <w:t>Inatsisartutlov</w:t>
      </w:r>
      <w:proofErr w:type="spellEnd"/>
      <w:r w:rsidRPr="00A5051B">
        <w:rPr>
          <w:rFonts w:ascii="Times New Roman" w:hAnsi="Times New Roman" w:cs="Times New Roman"/>
          <w:sz w:val="24"/>
          <w:szCs w:val="24"/>
        </w:rPr>
        <w:t xml:space="preserve"> om ændring af </w:t>
      </w:r>
      <w:proofErr w:type="spellStart"/>
      <w:r w:rsidRPr="00A5051B">
        <w:rPr>
          <w:rFonts w:ascii="Times New Roman" w:hAnsi="Times New Roman" w:cs="Times New Roman"/>
          <w:sz w:val="24"/>
          <w:szCs w:val="24"/>
        </w:rPr>
        <w:t>Inatsisartutlov</w:t>
      </w:r>
      <w:proofErr w:type="spellEnd"/>
      <w:r w:rsidRPr="00A5051B">
        <w:rPr>
          <w:rFonts w:ascii="Times New Roman" w:hAnsi="Times New Roman" w:cs="Times New Roman"/>
          <w:sz w:val="24"/>
          <w:szCs w:val="24"/>
        </w:rPr>
        <w:t xml:space="preserve"> om tidens bestemmelse imødekommer dette ønske.</w:t>
      </w:r>
    </w:p>
    <w:p w14:paraId="3A6CC6B3" w14:textId="77777777" w:rsidR="003762A4" w:rsidRPr="00A5051B" w:rsidRDefault="003762A4" w:rsidP="006E776E">
      <w:pPr>
        <w:spacing w:after="0" w:line="288" w:lineRule="auto"/>
        <w:rPr>
          <w:rFonts w:ascii="Times New Roman" w:hAnsi="Times New Roman" w:cs="Times New Roman"/>
          <w:sz w:val="24"/>
          <w:szCs w:val="24"/>
        </w:rPr>
      </w:pPr>
    </w:p>
    <w:p w14:paraId="129D47FC" w14:textId="3D010E04" w:rsidR="00276EDA" w:rsidRPr="00A5051B" w:rsidRDefault="004B2EBA" w:rsidP="00276EDA">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På baggrund af </w:t>
      </w:r>
      <w:r w:rsidR="00F25477" w:rsidRPr="00A5051B">
        <w:rPr>
          <w:rFonts w:ascii="Times New Roman" w:hAnsi="Times New Roman" w:cs="Times New Roman"/>
          <w:sz w:val="24"/>
          <w:szCs w:val="24"/>
        </w:rPr>
        <w:t xml:space="preserve">borgerønsker og </w:t>
      </w:r>
      <w:r w:rsidRPr="00A5051B">
        <w:rPr>
          <w:rFonts w:ascii="Times New Roman" w:hAnsi="Times New Roman" w:cs="Times New Roman"/>
          <w:sz w:val="24"/>
          <w:szCs w:val="24"/>
        </w:rPr>
        <w:t xml:space="preserve">erfaringer </w:t>
      </w:r>
      <w:r w:rsidR="00F25477" w:rsidRPr="00A5051B">
        <w:rPr>
          <w:rFonts w:ascii="Times New Roman" w:hAnsi="Times New Roman" w:cs="Times New Roman"/>
          <w:sz w:val="24"/>
          <w:szCs w:val="24"/>
        </w:rPr>
        <w:t xml:space="preserve">med den nye tidszone </w:t>
      </w:r>
      <w:r w:rsidRPr="00A5051B">
        <w:rPr>
          <w:rFonts w:ascii="Times New Roman" w:hAnsi="Times New Roman" w:cs="Times New Roman"/>
          <w:sz w:val="24"/>
          <w:szCs w:val="24"/>
        </w:rPr>
        <w:t xml:space="preserve">foreslås </w:t>
      </w:r>
      <w:r w:rsidR="003762A4" w:rsidRPr="00A5051B">
        <w:rPr>
          <w:rFonts w:ascii="Times New Roman" w:hAnsi="Times New Roman" w:cs="Times New Roman"/>
          <w:sz w:val="24"/>
          <w:szCs w:val="24"/>
        </w:rPr>
        <w:t>således dels en afskaffelse af sommertids-ordningen, dels en overgang til tidszonen UTC-3</w:t>
      </w:r>
      <w:r w:rsidR="00276EDA">
        <w:rPr>
          <w:rFonts w:ascii="Times New Roman" w:hAnsi="Times New Roman" w:cs="Times New Roman"/>
          <w:sz w:val="24"/>
          <w:szCs w:val="24"/>
        </w:rPr>
        <w:t xml:space="preserve">. For så vidt angår </w:t>
      </w:r>
      <w:bookmarkStart w:id="5" w:name="_Hlk201309372"/>
      <w:r w:rsidR="00276EDA">
        <w:rPr>
          <w:rFonts w:ascii="Times New Roman" w:hAnsi="Times New Roman" w:cs="Times New Roman"/>
          <w:sz w:val="24"/>
          <w:szCs w:val="24"/>
        </w:rPr>
        <w:t xml:space="preserve">områderne </w:t>
      </w:r>
      <w:bookmarkStart w:id="6" w:name="_Hlk201302177"/>
      <w:r w:rsidR="00276EDA" w:rsidRPr="009C33ED">
        <w:rPr>
          <w:rFonts w:ascii="Times New Roman" w:hAnsi="Times New Roman" w:cs="Times New Roman"/>
          <w:sz w:val="24"/>
          <w:szCs w:val="24"/>
        </w:rPr>
        <w:t>Qaanaaq, Tasiilaq og Ittoqqortoormiit</w:t>
      </w:r>
      <w:r w:rsidR="00276EDA">
        <w:rPr>
          <w:rFonts w:ascii="Times New Roman" w:hAnsi="Times New Roman" w:cs="Times New Roman"/>
          <w:sz w:val="24"/>
          <w:szCs w:val="24"/>
        </w:rPr>
        <w:t xml:space="preserve"> </w:t>
      </w:r>
      <w:bookmarkEnd w:id="5"/>
      <w:r w:rsidR="00276EDA">
        <w:rPr>
          <w:rFonts w:ascii="Times New Roman" w:hAnsi="Times New Roman" w:cs="Times New Roman"/>
          <w:sz w:val="24"/>
          <w:szCs w:val="24"/>
        </w:rPr>
        <w:t xml:space="preserve">foreslås det, at tidszoner for disse områder skal fastsættes ved bekendtgørelse, efter </w:t>
      </w:r>
      <w:r w:rsidR="00276EDA" w:rsidRPr="00FE3877">
        <w:rPr>
          <w:rFonts w:ascii="Times New Roman" w:hAnsi="Times New Roman" w:cs="Times New Roman"/>
          <w:sz w:val="24"/>
          <w:szCs w:val="24"/>
        </w:rPr>
        <w:t>høring af lokalbefolkningerne.</w:t>
      </w:r>
      <w:bookmarkEnd w:id="6"/>
    </w:p>
    <w:p w14:paraId="65D86DE6" w14:textId="4E4E3BBE" w:rsidR="004B2EBA" w:rsidRPr="00A5051B" w:rsidRDefault="002C7D0B" w:rsidP="006E776E">
      <w:pPr>
        <w:spacing w:after="0" w:line="288" w:lineRule="auto"/>
        <w:rPr>
          <w:rFonts w:ascii="Times New Roman" w:hAnsi="Times New Roman" w:cs="Times New Roman"/>
          <w:sz w:val="24"/>
          <w:szCs w:val="24"/>
        </w:rPr>
      </w:pPr>
      <w:proofErr w:type="spellStart"/>
      <w:r>
        <w:rPr>
          <w:rFonts w:ascii="Times New Roman" w:hAnsi="Times New Roman" w:cs="Times New Roman"/>
          <w:sz w:val="24"/>
          <w:szCs w:val="24"/>
        </w:rPr>
        <w:t>Naalakkersuisut</w:t>
      </w:r>
      <w:proofErr w:type="spellEnd"/>
      <w:r>
        <w:rPr>
          <w:rFonts w:ascii="Times New Roman" w:hAnsi="Times New Roman" w:cs="Times New Roman"/>
          <w:sz w:val="24"/>
          <w:szCs w:val="24"/>
        </w:rPr>
        <w:t xml:space="preserve"> gives endvidere fortsat </w:t>
      </w:r>
      <w:r w:rsidR="003762A4" w:rsidRPr="00A5051B">
        <w:rPr>
          <w:rFonts w:ascii="Times New Roman" w:hAnsi="Times New Roman" w:cs="Times New Roman"/>
          <w:sz w:val="24"/>
          <w:szCs w:val="24"/>
        </w:rPr>
        <w:t xml:space="preserve">mulighed for </w:t>
      </w:r>
      <w:r w:rsidR="002918C2" w:rsidRPr="00A5051B">
        <w:rPr>
          <w:rFonts w:ascii="Times New Roman" w:hAnsi="Times New Roman" w:cs="Times New Roman"/>
          <w:sz w:val="24"/>
          <w:szCs w:val="24"/>
        </w:rPr>
        <w:t xml:space="preserve">ved bekendtgørelse </w:t>
      </w:r>
      <w:r>
        <w:rPr>
          <w:rFonts w:ascii="Times New Roman" w:hAnsi="Times New Roman" w:cs="Times New Roman"/>
          <w:sz w:val="24"/>
          <w:szCs w:val="24"/>
        </w:rPr>
        <w:t>at</w:t>
      </w:r>
      <w:r w:rsidRPr="00A5051B">
        <w:rPr>
          <w:rFonts w:ascii="Times New Roman" w:hAnsi="Times New Roman" w:cs="Times New Roman"/>
          <w:sz w:val="24"/>
          <w:szCs w:val="24"/>
        </w:rPr>
        <w:t xml:space="preserve"> </w:t>
      </w:r>
      <w:r w:rsidR="002918C2" w:rsidRPr="00A5051B">
        <w:rPr>
          <w:rFonts w:ascii="Times New Roman" w:hAnsi="Times New Roman" w:cs="Times New Roman"/>
          <w:sz w:val="24"/>
          <w:szCs w:val="24"/>
        </w:rPr>
        <w:t>lade</w:t>
      </w:r>
      <w:r w:rsidR="003762A4" w:rsidRPr="00A5051B">
        <w:rPr>
          <w:rFonts w:ascii="Times New Roman" w:hAnsi="Times New Roman" w:cs="Times New Roman"/>
          <w:sz w:val="24"/>
          <w:szCs w:val="24"/>
        </w:rPr>
        <w:t xml:space="preserve"> </w:t>
      </w:r>
      <w:r>
        <w:rPr>
          <w:rFonts w:ascii="Times New Roman" w:hAnsi="Times New Roman" w:cs="Times New Roman"/>
          <w:sz w:val="24"/>
          <w:szCs w:val="24"/>
        </w:rPr>
        <w:t xml:space="preserve">andre afgrænsede </w:t>
      </w:r>
      <w:r w:rsidR="003762A4" w:rsidRPr="00A5051B">
        <w:rPr>
          <w:rFonts w:ascii="Times New Roman" w:hAnsi="Times New Roman" w:cs="Times New Roman"/>
          <w:sz w:val="24"/>
          <w:szCs w:val="24"/>
        </w:rPr>
        <w:t xml:space="preserve">områder </w:t>
      </w:r>
      <w:r w:rsidR="002918C2" w:rsidRPr="00A5051B">
        <w:rPr>
          <w:rFonts w:ascii="Times New Roman" w:hAnsi="Times New Roman" w:cs="Times New Roman"/>
          <w:sz w:val="24"/>
          <w:szCs w:val="24"/>
        </w:rPr>
        <w:t xml:space="preserve">(herunder Danmarkshavn og Pituffik Space Base) </w:t>
      </w:r>
      <w:r w:rsidR="003762A4" w:rsidRPr="00A5051B">
        <w:rPr>
          <w:rFonts w:ascii="Times New Roman" w:hAnsi="Times New Roman" w:cs="Times New Roman"/>
          <w:sz w:val="24"/>
          <w:szCs w:val="24"/>
        </w:rPr>
        <w:t>følge en anden tidszone</w:t>
      </w:r>
    </w:p>
    <w:p w14:paraId="07B60EE3" w14:textId="6E65D32F" w:rsidR="00C665DC" w:rsidRPr="00A5051B" w:rsidRDefault="00C665DC" w:rsidP="006E776E">
      <w:pPr>
        <w:spacing w:after="0" w:line="288" w:lineRule="auto"/>
        <w:rPr>
          <w:rFonts w:ascii="Times New Roman" w:hAnsi="Times New Roman" w:cs="Times New Roman"/>
          <w:sz w:val="24"/>
          <w:szCs w:val="24"/>
        </w:rPr>
      </w:pPr>
    </w:p>
    <w:p w14:paraId="2E5347B8" w14:textId="31535932" w:rsidR="006E776E" w:rsidRPr="00A5051B" w:rsidRDefault="006E776E" w:rsidP="006E776E">
      <w:pPr>
        <w:spacing w:after="0" w:line="288" w:lineRule="auto"/>
        <w:rPr>
          <w:rFonts w:ascii="Times New Roman" w:hAnsi="Times New Roman" w:cs="Times New Roman"/>
          <w:b/>
          <w:sz w:val="24"/>
          <w:szCs w:val="24"/>
        </w:rPr>
      </w:pPr>
      <w:r w:rsidRPr="00A5051B">
        <w:rPr>
          <w:rFonts w:ascii="Times New Roman" w:hAnsi="Times New Roman" w:cs="Times New Roman"/>
          <w:b/>
          <w:sz w:val="24"/>
          <w:szCs w:val="24"/>
        </w:rPr>
        <w:t>2. Hovedpunkter i forslaget</w:t>
      </w:r>
    </w:p>
    <w:p w14:paraId="3B12CEEF" w14:textId="77777777" w:rsidR="00C665DC" w:rsidRPr="00A5051B" w:rsidRDefault="00512884" w:rsidP="006E776E">
      <w:pPr>
        <w:spacing w:after="0" w:line="288" w:lineRule="auto"/>
        <w:rPr>
          <w:rFonts w:ascii="Times New Roman" w:hAnsi="Times New Roman" w:cs="Times New Roman"/>
          <w:sz w:val="24"/>
          <w:szCs w:val="24"/>
        </w:rPr>
      </w:pPr>
      <w:bookmarkStart w:id="7" w:name="_Hlk170383817"/>
      <w:r w:rsidRPr="00A5051B">
        <w:rPr>
          <w:rFonts w:ascii="Times New Roman" w:hAnsi="Times New Roman" w:cs="Times New Roman"/>
          <w:sz w:val="24"/>
          <w:szCs w:val="24"/>
        </w:rPr>
        <w:t xml:space="preserve">2.1. </w:t>
      </w:r>
      <w:r w:rsidR="00C665DC" w:rsidRPr="00A5051B">
        <w:rPr>
          <w:rFonts w:ascii="Times New Roman" w:hAnsi="Times New Roman" w:cs="Times New Roman"/>
          <w:sz w:val="24"/>
          <w:szCs w:val="24"/>
        </w:rPr>
        <w:t>Afskaffelse af sommertiden</w:t>
      </w:r>
    </w:p>
    <w:bookmarkEnd w:id="7"/>
    <w:p w14:paraId="29239FDD" w14:textId="17450530" w:rsidR="00C665DC" w:rsidRPr="00A5051B" w:rsidRDefault="00C665DC" w:rsidP="006E776E">
      <w:pPr>
        <w:spacing w:after="0" w:line="288" w:lineRule="auto"/>
        <w:rPr>
          <w:rFonts w:ascii="Times New Roman" w:hAnsi="Times New Roman" w:cs="Times New Roman"/>
          <w:sz w:val="24"/>
          <w:szCs w:val="24"/>
        </w:rPr>
      </w:pPr>
    </w:p>
    <w:p w14:paraId="4DE4B46A" w14:textId="75D8D001" w:rsidR="00CF72C4" w:rsidRPr="00A5051B" w:rsidRDefault="00673370" w:rsidP="00673370">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lastRenderedPageBreak/>
        <w:t>A) Gældende ret</w:t>
      </w:r>
    </w:p>
    <w:p w14:paraId="7ADDBBE3" w14:textId="3CEE9F69" w:rsidR="009E6BAB" w:rsidRPr="00A5051B" w:rsidRDefault="009E6BAB"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 1, stk. 3, i </w:t>
      </w:r>
      <w:proofErr w:type="spellStart"/>
      <w:r w:rsidRPr="00A5051B">
        <w:rPr>
          <w:rFonts w:ascii="Times New Roman" w:hAnsi="Times New Roman" w:cs="Times New Roman"/>
          <w:sz w:val="24"/>
          <w:szCs w:val="24"/>
        </w:rPr>
        <w:t>Inatsisartutlov</w:t>
      </w:r>
      <w:proofErr w:type="spellEnd"/>
      <w:r w:rsidRPr="00A5051B">
        <w:rPr>
          <w:rFonts w:ascii="Times New Roman" w:hAnsi="Times New Roman" w:cs="Times New Roman"/>
          <w:sz w:val="24"/>
          <w:szCs w:val="24"/>
        </w:rPr>
        <w:t xml:space="preserve"> nr. 31 af 25. november 2022 om tidens bestemmelse bemyndiger </w:t>
      </w: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til at fastsætte regler om sommertid.</w:t>
      </w:r>
    </w:p>
    <w:p w14:paraId="29665D68" w14:textId="571A2596" w:rsidR="009E6BAB" w:rsidRPr="00A5051B" w:rsidRDefault="009E6BAB" w:rsidP="006E776E">
      <w:pPr>
        <w:spacing w:after="0" w:line="288" w:lineRule="auto"/>
        <w:rPr>
          <w:rFonts w:ascii="Times New Roman" w:hAnsi="Times New Roman" w:cs="Times New Roman"/>
          <w:sz w:val="24"/>
          <w:szCs w:val="24"/>
        </w:rPr>
      </w:pPr>
    </w:p>
    <w:p w14:paraId="1EE98620" w14:textId="77777777" w:rsidR="00D835FE" w:rsidRPr="00A5051B" w:rsidRDefault="009E6BAB" w:rsidP="00D835FE">
      <w:pPr>
        <w:spacing w:after="0" w:line="288" w:lineRule="auto"/>
        <w:rPr>
          <w:rFonts w:ascii="Times New Roman" w:eastAsia="Times New Roman" w:hAnsi="Times New Roman" w:cs="Times New Roman"/>
          <w:bCs/>
          <w:sz w:val="24"/>
        </w:rPr>
      </w:pP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har med hjemmel i denne bestemmelse udstedt </w:t>
      </w:r>
      <w:r w:rsidRPr="00A5051B">
        <w:rPr>
          <w:rFonts w:ascii="Times New Roman" w:eastAsia="Times New Roman" w:hAnsi="Times New Roman" w:cs="Times New Roman"/>
          <w:bCs/>
          <w:sz w:val="24"/>
        </w:rPr>
        <w:t xml:space="preserve">Selvstyrets bekendtgørelse nr. 15 af 27. marts 2024 om sommertid. </w:t>
      </w:r>
    </w:p>
    <w:p w14:paraId="3459A468" w14:textId="77777777" w:rsidR="00D835FE" w:rsidRPr="00A5051B" w:rsidRDefault="00D835FE" w:rsidP="00D835FE">
      <w:pPr>
        <w:spacing w:after="0" w:line="288" w:lineRule="auto"/>
        <w:rPr>
          <w:rFonts w:ascii="Times New Roman" w:eastAsia="Times New Roman" w:hAnsi="Times New Roman" w:cs="Times New Roman"/>
          <w:bCs/>
          <w:sz w:val="24"/>
        </w:rPr>
      </w:pPr>
    </w:p>
    <w:p w14:paraId="307D6F27" w14:textId="4E469B4A" w:rsidR="009E6BAB" w:rsidRPr="00A5051B" w:rsidRDefault="009E6BAB" w:rsidP="00D835FE">
      <w:pPr>
        <w:spacing w:after="0" w:line="288" w:lineRule="auto"/>
        <w:rPr>
          <w:rFonts w:ascii="Times New Roman" w:eastAsia="Times New Roman" w:hAnsi="Times New Roman" w:cs="Times New Roman"/>
          <w:bCs/>
          <w:sz w:val="24"/>
        </w:rPr>
      </w:pPr>
      <w:r w:rsidRPr="00A5051B">
        <w:rPr>
          <w:rFonts w:ascii="Times New Roman" w:eastAsia="Times New Roman" w:hAnsi="Times New Roman" w:cs="Times New Roman"/>
          <w:bCs/>
          <w:sz w:val="24"/>
        </w:rPr>
        <w:t>Det er i bekendtgørelsen fastsat, at sommertid begynder den sidste søndag i marts måned kl. 01.00, UTC +0 tid, (</w:t>
      </w:r>
      <w:proofErr w:type="spellStart"/>
      <w:r w:rsidRPr="00A5051B">
        <w:rPr>
          <w:rFonts w:ascii="Times New Roman" w:eastAsia="Times New Roman" w:hAnsi="Times New Roman" w:cs="Times New Roman"/>
          <w:bCs/>
          <w:sz w:val="24"/>
        </w:rPr>
        <w:t>d.v.s</w:t>
      </w:r>
      <w:proofErr w:type="spellEnd"/>
      <w:r w:rsidRPr="00A5051B">
        <w:rPr>
          <w:rFonts w:ascii="Times New Roman" w:eastAsia="Times New Roman" w:hAnsi="Times New Roman" w:cs="Times New Roman"/>
          <w:bCs/>
          <w:sz w:val="24"/>
        </w:rPr>
        <w:t>. den sidste lørdag i marts måned</w:t>
      </w:r>
      <w:r w:rsidR="00D835FE" w:rsidRPr="00A5051B">
        <w:rPr>
          <w:rFonts w:ascii="Times New Roman" w:eastAsia="Times New Roman" w:hAnsi="Times New Roman" w:cs="Times New Roman"/>
          <w:bCs/>
          <w:sz w:val="24"/>
        </w:rPr>
        <w:t xml:space="preserve"> kl. 23.00</w:t>
      </w:r>
      <w:r w:rsidRPr="00A5051B">
        <w:rPr>
          <w:rFonts w:ascii="Times New Roman" w:eastAsia="Times New Roman" w:hAnsi="Times New Roman" w:cs="Times New Roman"/>
          <w:bCs/>
          <w:sz w:val="24"/>
        </w:rPr>
        <w:t xml:space="preserve"> efter den almindelige tid for Grønland, UTC -2</w:t>
      </w:r>
      <w:r w:rsidR="00D835FE" w:rsidRPr="00A5051B">
        <w:rPr>
          <w:rFonts w:ascii="Times New Roman" w:eastAsia="Times New Roman" w:hAnsi="Times New Roman" w:cs="Times New Roman"/>
          <w:bCs/>
          <w:sz w:val="24"/>
        </w:rPr>
        <w:t>)</w:t>
      </w:r>
      <w:r w:rsidRPr="00A5051B">
        <w:rPr>
          <w:rFonts w:ascii="Times New Roman" w:eastAsia="Times New Roman" w:hAnsi="Times New Roman" w:cs="Times New Roman"/>
          <w:bCs/>
          <w:sz w:val="24"/>
        </w:rPr>
        <w:t>.</w:t>
      </w:r>
      <w:r w:rsidR="00D835FE" w:rsidRPr="00A5051B">
        <w:rPr>
          <w:rFonts w:ascii="Times New Roman" w:eastAsia="Times New Roman" w:hAnsi="Times New Roman" w:cs="Times New Roman"/>
          <w:bCs/>
          <w:sz w:val="24"/>
        </w:rPr>
        <w:t xml:space="preserve"> </w:t>
      </w:r>
      <w:bookmarkStart w:id="8" w:name="_Hlk170368777"/>
      <w:r w:rsidR="00D835FE" w:rsidRPr="00A5051B">
        <w:rPr>
          <w:rFonts w:ascii="Times New Roman" w:eastAsia="Times New Roman" w:hAnsi="Times New Roman" w:cs="Times New Roman"/>
          <w:bCs/>
          <w:sz w:val="24"/>
        </w:rPr>
        <w:t>Ved sommertid stilles klokketiden 1 time frem</w:t>
      </w:r>
      <w:bookmarkEnd w:id="8"/>
      <w:r w:rsidR="00D835FE" w:rsidRPr="00A5051B">
        <w:rPr>
          <w:rFonts w:ascii="Times New Roman" w:eastAsia="Times New Roman" w:hAnsi="Times New Roman" w:cs="Times New Roman"/>
          <w:bCs/>
          <w:sz w:val="24"/>
        </w:rPr>
        <w:t>, således at klokketiden skifter fra lørdag kl. 23.00, til søndag kl. 00.00.</w:t>
      </w:r>
    </w:p>
    <w:p w14:paraId="2120DE49" w14:textId="05C05500" w:rsidR="009E6BAB" w:rsidRPr="00A5051B" w:rsidRDefault="009E6BAB" w:rsidP="00D835FE">
      <w:pPr>
        <w:spacing w:after="0" w:line="288" w:lineRule="auto"/>
        <w:rPr>
          <w:rFonts w:ascii="Times New Roman" w:hAnsi="Times New Roman" w:cs="Times New Roman"/>
          <w:sz w:val="24"/>
          <w:szCs w:val="24"/>
        </w:rPr>
      </w:pPr>
    </w:p>
    <w:p w14:paraId="3E898FAE" w14:textId="12C92F10" w:rsidR="00D835FE" w:rsidRPr="00A5051B" w:rsidRDefault="00D835FE"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Sommertid ophører den sidste søndag i oktober måned kl. 01.00, UTC +0 tid (hvor klokken i Grønland </w:t>
      </w:r>
      <w:r w:rsidR="00B73BBA" w:rsidRPr="00A5051B">
        <w:rPr>
          <w:rFonts w:ascii="Times New Roman" w:hAnsi="Times New Roman" w:cs="Times New Roman"/>
          <w:sz w:val="24"/>
          <w:szCs w:val="24"/>
        </w:rPr>
        <w:t xml:space="preserve">er </w:t>
      </w:r>
      <w:r w:rsidRPr="00A5051B">
        <w:rPr>
          <w:rFonts w:ascii="Times New Roman" w:hAnsi="Times New Roman" w:cs="Times New Roman"/>
          <w:sz w:val="24"/>
          <w:szCs w:val="24"/>
        </w:rPr>
        <w:t xml:space="preserve">00.00, </w:t>
      </w:r>
      <w:r w:rsidR="00B73BBA" w:rsidRPr="00A5051B">
        <w:rPr>
          <w:rFonts w:ascii="Times New Roman" w:hAnsi="Times New Roman" w:cs="Times New Roman"/>
          <w:sz w:val="24"/>
          <w:szCs w:val="24"/>
        </w:rPr>
        <w:t>sommertid)</w:t>
      </w:r>
      <w:r w:rsidRPr="00A5051B">
        <w:rPr>
          <w:rFonts w:ascii="Times New Roman" w:hAnsi="Times New Roman" w:cs="Times New Roman"/>
          <w:sz w:val="24"/>
          <w:szCs w:val="24"/>
        </w:rPr>
        <w:t>.</w:t>
      </w:r>
      <w:r w:rsidR="00B73BBA" w:rsidRPr="00A5051B">
        <w:t xml:space="preserve"> </w:t>
      </w:r>
      <w:r w:rsidR="00B73BBA" w:rsidRPr="00A5051B">
        <w:rPr>
          <w:rFonts w:ascii="Times New Roman" w:hAnsi="Times New Roman" w:cs="Times New Roman"/>
          <w:sz w:val="24"/>
          <w:szCs w:val="24"/>
        </w:rPr>
        <w:t>Ved sommertids ophør stilles klokketiden 1 time tilbage, således at klokketiden skifter fra søndag kl. 00.00, til lørdag kl. 23.00.</w:t>
      </w:r>
    </w:p>
    <w:p w14:paraId="5CF6FC60" w14:textId="77777777" w:rsidR="00B73BBA" w:rsidRPr="00A5051B" w:rsidRDefault="00B73BBA" w:rsidP="00D835FE">
      <w:pPr>
        <w:spacing w:after="0" w:line="288" w:lineRule="auto"/>
        <w:rPr>
          <w:rFonts w:ascii="Times New Roman" w:hAnsi="Times New Roman" w:cs="Times New Roman"/>
          <w:sz w:val="24"/>
          <w:szCs w:val="24"/>
        </w:rPr>
      </w:pPr>
    </w:p>
    <w:p w14:paraId="5957415E" w14:textId="1460CAAA" w:rsidR="00B73BBA" w:rsidRPr="00A5051B" w:rsidRDefault="00B73BBA"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Bekendtgørelsen finder ikke anvendelse for </w:t>
      </w:r>
      <w:bookmarkStart w:id="9" w:name="_Hlk170369114"/>
      <w:r w:rsidRPr="00A5051B">
        <w:rPr>
          <w:rFonts w:ascii="Times New Roman" w:hAnsi="Times New Roman" w:cs="Times New Roman"/>
          <w:sz w:val="24"/>
          <w:szCs w:val="24"/>
        </w:rPr>
        <w:t>Danmarkshavn og Pituffik Space Base</w:t>
      </w:r>
      <w:bookmarkEnd w:id="9"/>
      <w:r w:rsidRPr="00A5051B">
        <w:rPr>
          <w:rFonts w:ascii="Times New Roman" w:hAnsi="Times New Roman" w:cs="Times New Roman"/>
          <w:sz w:val="24"/>
          <w:szCs w:val="24"/>
        </w:rPr>
        <w:t>.</w:t>
      </w:r>
      <w:r w:rsidR="00EC683A" w:rsidRPr="00A5051B">
        <w:rPr>
          <w:rFonts w:ascii="Times New Roman" w:hAnsi="Times New Roman" w:cs="Times New Roman"/>
          <w:sz w:val="24"/>
          <w:szCs w:val="24"/>
        </w:rPr>
        <w:t xml:space="preserve"> For Danmarkshavn og Pituffik Space Base gælder Selvstyrets bekendtgørelse nr. 8 af 24. marts 2023 om bestemmelsen af tidszonen og mulig sommertid for Danmarkshavn og Pituffik (Thule Air Base). </w:t>
      </w:r>
      <w:r w:rsidR="001A16A6" w:rsidRPr="00A5051B">
        <w:rPr>
          <w:rFonts w:ascii="Times New Roman" w:hAnsi="Times New Roman" w:cs="Times New Roman"/>
          <w:sz w:val="24"/>
          <w:szCs w:val="24"/>
        </w:rPr>
        <w:t>Bekendtgørelsen</w:t>
      </w:r>
      <w:r w:rsidR="002A4C99" w:rsidRPr="00A5051B">
        <w:rPr>
          <w:rFonts w:ascii="Times New Roman" w:hAnsi="Times New Roman" w:cs="Times New Roman"/>
          <w:sz w:val="24"/>
          <w:szCs w:val="24"/>
        </w:rPr>
        <w:t>s § 1</w:t>
      </w:r>
      <w:r w:rsidR="001A16A6" w:rsidRPr="00A5051B">
        <w:rPr>
          <w:rFonts w:ascii="Times New Roman" w:hAnsi="Times New Roman" w:cs="Times New Roman"/>
          <w:sz w:val="24"/>
          <w:szCs w:val="24"/>
        </w:rPr>
        <w:t xml:space="preserve"> overlader det til de relevante rigsmyndigheder at bestemme, om der for så vidt angår Danmarkshavn skal anvendes sommertid og i givet fald hvornår. Bekendtgørelsen</w:t>
      </w:r>
      <w:r w:rsidR="002A4C99" w:rsidRPr="00A5051B">
        <w:rPr>
          <w:rFonts w:ascii="Times New Roman" w:hAnsi="Times New Roman" w:cs="Times New Roman"/>
          <w:sz w:val="24"/>
          <w:szCs w:val="24"/>
        </w:rPr>
        <w:t>s § 2</w:t>
      </w:r>
      <w:r w:rsidR="001A16A6" w:rsidRPr="00A5051B">
        <w:rPr>
          <w:rFonts w:ascii="Times New Roman" w:hAnsi="Times New Roman" w:cs="Times New Roman"/>
          <w:sz w:val="24"/>
          <w:szCs w:val="24"/>
        </w:rPr>
        <w:t xml:space="preserve"> overlader </w:t>
      </w:r>
      <w:r w:rsidR="002A4C99" w:rsidRPr="00A5051B">
        <w:rPr>
          <w:rFonts w:ascii="Times New Roman" w:hAnsi="Times New Roman" w:cs="Times New Roman"/>
          <w:sz w:val="24"/>
          <w:szCs w:val="24"/>
        </w:rPr>
        <w:t>en tilsvarende kompetence</w:t>
      </w:r>
      <w:r w:rsidR="001A16A6" w:rsidRPr="00A5051B">
        <w:rPr>
          <w:rFonts w:ascii="Times New Roman" w:hAnsi="Times New Roman" w:cs="Times New Roman"/>
          <w:sz w:val="24"/>
          <w:szCs w:val="24"/>
        </w:rPr>
        <w:t xml:space="preserve"> til de relevante amerikanske myndigheder</w:t>
      </w:r>
      <w:r w:rsidR="002A4C99" w:rsidRPr="00A5051B">
        <w:rPr>
          <w:rFonts w:ascii="Times New Roman" w:hAnsi="Times New Roman" w:cs="Times New Roman"/>
          <w:sz w:val="24"/>
          <w:szCs w:val="24"/>
        </w:rPr>
        <w:t xml:space="preserve"> for så vidt angår Thule Air Base (Nu: </w:t>
      </w:r>
      <w:bookmarkStart w:id="10" w:name="_Hlk170383092"/>
      <w:r w:rsidR="002A4C99" w:rsidRPr="00A5051B">
        <w:rPr>
          <w:rFonts w:ascii="Times New Roman" w:hAnsi="Times New Roman" w:cs="Times New Roman"/>
          <w:sz w:val="24"/>
          <w:szCs w:val="24"/>
        </w:rPr>
        <w:t>Pituffik Space Base</w:t>
      </w:r>
      <w:bookmarkEnd w:id="10"/>
      <w:r w:rsidR="002A4C99" w:rsidRPr="00A5051B">
        <w:rPr>
          <w:rFonts w:ascii="Times New Roman" w:hAnsi="Times New Roman" w:cs="Times New Roman"/>
          <w:sz w:val="24"/>
          <w:szCs w:val="24"/>
        </w:rPr>
        <w:t>).</w:t>
      </w:r>
    </w:p>
    <w:p w14:paraId="23EB460F" w14:textId="13EB6A25" w:rsidR="00EC683A" w:rsidRPr="00A5051B" w:rsidRDefault="00EC683A" w:rsidP="00D835FE">
      <w:pPr>
        <w:spacing w:after="0" w:line="288" w:lineRule="auto"/>
        <w:rPr>
          <w:rFonts w:ascii="Times New Roman" w:hAnsi="Times New Roman" w:cs="Times New Roman"/>
          <w:sz w:val="24"/>
          <w:szCs w:val="24"/>
        </w:rPr>
      </w:pPr>
    </w:p>
    <w:p w14:paraId="4953C5DD" w14:textId="207598F6" w:rsidR="00EC683A" w:rsidRPr="00A5051B" w:rsidRDefault="00136007"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B) Forslagsstillers overvejelser</w:t>
      </w:r>
    </w:p>
    <w:p w14:paraId="123615A3" w14:textId="77777777" w:rsidR="005018A2" w:rsidRPr="005018A2" w:rsidRDefault="005018A2"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De første sommertidsordninger blev indført i flere forskellige europæiske lande i 1916.</w:t>
      </w:r>
      <w:r w:rsidRPr="005018A2">
        <w:rPr>
          <w:rFonts w:ascii="Times New Roman" w:hAnsi="Times New Roman" w:cs="Times New Roman"/>
          <w:sz w:val="24"/>
          <w:szCs w:val="24"/>
        </w:rPr>
        <w:t xml:space="preserve"> Tiltaget havde til formål at spare energi og havde sin baggrund i, at der efter 1. verdenskrig var knaphed på olie. Sommertidsordningerne ophørte dog ret hurtigt igen, i takt med at oliemanglen blev overvundet. Det samme skete i årene efter 2. verdenskrig, og igen under oliekrisen i 70’erne – men efter 70’erne holdt sommertidsordningerne ved. </w:t>
      </w:r>
    </w:p>
    <w:p w14:paraId="3FE8BD7F" w14:textId="77777777" w:rsidR="005018A2" w:rsidRPr="005018A2" w:rsidRDefault="005018A2" w:rsidP="005018A2">
      <w:pPr>
        <w:spacing w:after="0" w:line="288" w:lineRule="auto"/>
        <w:rPr>
          <w:rFonts w:ascii="Times New Roman" w:hAnsi="Times New Roman" w:cs="Times New Roman"/>
          <w:sz w:val="24"/>
          <w:szCs w:val="24"/>
        </w:rPr>
      </w:pPr>
    </w:p>
    <w:p w14:paraId="5EBA7C37" w14:textId="77777777" w:rsidR="005018A2" w:rsidRPr="005018A2" w:rsidRDefault="005018A2" w:rsidP="005018A2">
      <w:pPr>
        <w:spacing w:after="0" w:line="288" w:lineRule="auto"/>
        <w:rPr>
          <w:rFonts w:ascii="Times New Roman" w:hAnsi="Times New Roman" w:cs="Times New Roman"/>
          <w:sz w:val="24"/>
          <w:szCs w:val="24"/>
        </w:rPr>
      </w:pPr>
      <w:r w:rsidRPr="005018A2">
        <w:rPr>
          <w:rFonts w:ascii="Times New Roman" w:hAnsi="Times New Roman" w:cs="Times New Roman"/>
          <w:sz w:val="24"/>
          <w:szCs w:val="24"/>
        </w:rPr>
        <w:t xml:space="preserve">EU harmoniserede i 1996 sommertidsordningerne, således at sommertiden indtræder samtidigt og for samme periode i alle EU-landene. </w:t>
      </w:r>
    </w:p>
    <w:p w14:paraId="333C23F8" w14:textId="77777777" w:rsidR="005018A2" w:rsidRPr="005018A2" w:rsidRDefault="005018A2" w:rsidP="005018A2">
      <w:pPr>
        <w:spacing w:after="0" w:line="288" w:lineRule="auto"/>
        <w:rPr>
          <w:rFonts w:ascii="Times New Roman" w:hAnsi="Times New Roman" w:cs="Times New Roman"/>
          <w:sz w:val="24"/>
          <w:szCs w:val="24"/>
        </w:rPr>
      </w:pPr>
    </w:p>
    <w:p w14:paraId="253CC0B4" w14:textId="652FFA00" w:rsidR="005018A2" w:rsidRPr="00A5051B" w:rsidRDefault="005018A2" w:rsidP="005018A2">
      <w:pPr>
        <w:spacing w:after="0" w:line="288" w:lineRule="auto"/>
        <w:rPr>
          <w:rFonts w:ascii="Times New Roman" w:hAnsi="Times New Roman" w:cs="Times New Roman"/>
          <w:sz w:val="24"/>
          <w:szCs w:val="24"/>
        </w:rPr>
      </w:pPr>
      <w:bookmarkStart w:id="11" w:name="_Hlk170817120"/>
      <w:r w:rsidRPr="00A5051B">
        <w:rPr>
          <w:rFonts w:ascii="Times New Roman" w:hAnsi="Times New Roman" w:cs="Times New Roman"/>
          <w:sz w:val="24"/>
          <w:szCs w:val="24"/>
        </w:rPr>
        <w:t>På verdensplan har omkring 70 lande i dag indført ordningen</w:t>
      </w:r>
      <w:r w:rsidR="006C4D53" w:rsidRPr="00A5051B">
        <w:rPr>
          <w:rFonts w:ascii="Times New Roman" w:hAnsi="Times New Roman" w:cs="Times New Roman"/>
          <w:sz w:val="24"/>
          <w:szCs w:val="24"/>
        </w:rPr>
        <w:t>, hovedsageligt i Europa og Nordamerika</w:t>
      </w:r>
      <w:r w:rsidRPr="00A5051B">
        <w:rPr>
          <w:rFonts w:ascii="Times New Roman" w:hAnsi="Times New Roman" w:cs="Times New Roman"/>
          <w:sz w:val="24"/>
          <w:szCs w:val="24"/>
        </w:rPr>
        <w:t>.</w:t>
      </w:r>
    </w:p>
    <w:bookmarkEnd w:id="11"/>
    <w:p w14:paraId="26B98A8A" w14:textId="77777777" w:rsidR="005018A2" w:rsidRPr="00A5051B" w:rsidRDefault="005018A2" w:rsidP="005018A2">
      <w:pPr>
        <w:spacing w:after="0" w:line="288" w:lineRule="auto"/>
        <w:rPr>
          <w:rFonts w:ascii="Times New Roman" w:hAnsi="Times New Roman" w:cs="Times New Roman"/>
          <w:sz w:val="24"/>
          <w:szCs w:val="24"/>
        </w:rPr>
      </w:pPr>
    </w:p>
    <w:p w14:paraId="37049F1C" w14:textId="77777777" w:rsidR="005018A2" w:rsidRPr="00A5051B" w:rsidRDefault="005018A2"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Sommertidsordninger er indført for at få det meste ud af dagslyset om aftenen.</w:t>
      </w:r>
    </w:p>
    <w:p w14:paraId="4758B9E2" w14:textId="77777777" w:rsidR="005018A2" w:rsidRPr="00A5051B" w:rsidRDefault="005018A2" w:rsidP="005018A2">
      <w:pPr>
        <w:spacing w:after="0" w:line="288" w:lineRule="auto"/>
        <w:rPr>
          <w:rFonts w:ascii="Times New Roman" w:hAnsi="Times New Roman" w:cs="Times New Roman"/>
          <w:sz w:val="24"/>
          <w:szCs w:val="24"/>
        </w:rPr>
      </w:pPr>
    </w:p>
    <w:p w14:paraId="31DFDC3C" w14:textId="77777777" w:rsidR="005018A2" w:rsidRPr="00A5051B" w:rsidRDefault="005018A2"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I dag er </w:t>
      </w:r>
      <w:bookmarkStart w:id="12" w:name="_Hlk170456704"/>
      <w:r w:rsidRPr="00A5051B">
        <w:rPr>
          <w:rFonts w:ascii="Times New Roman" w:hAnsi="Times New Roman" w:cs="Times New Roman"/>
          <w:sz w:val="24"/>
          <w:szCs w:val="24"/>
        </w:rPr>
        <w:t xml:space="preserve">den energibesparende effekt af sommertid imidlertid ret begrænset, hvilket hænger sammen med, at man i dag bruger mindre strøm til belysning end tidligere. Udbredelsen af </w:t>
      </w:r>
      <w:proofErr w:type="spellStart"/>
      <w:r w:rsidRPr="00A5051B">
        <w:rPr>
          <w:rFonts w:ascii="Times New Roman" w:hAnsi="Times New Roman" w:cs="Times New Roman"/>
          <w:sz w:val="24"/>
          <w:szCs w:val="24"/>
        </w:rPr>
        <w:lastRenderedPageBreak/>
        <w:t>spare-pærer</w:t>
      </w:r>
      <w:proofErr w:type="spellEnd"/>
      <w:r w:rsidRPr="00A5051B">
        <w:rPr>
          <w:rFonts w:ascii="Times New Roman" w:hAnsi="Times New Roman" w:cs="Times New Roman"/>
          <w:sz w:val="24"/>
          <w:szCs w:val="24"/>
        </w:rPr>
        <w:t xml:space="preserve"> og LED-belysning har reduceret elforbruget betydeligt, og belysning udgør ikke længere en særlig stor del af det samlede elforbrug. </w:t>
      </w:r>
    </w:p>
    <w:p w14:paraId="7410A80F" w14:textId="77777777" w:rsidR="005018A2" w:rsidRPr="00A5051B" w:rsidRDefault="005018A2" w:rsidP="005018A2">
      <w:pPr>
        <w:spacing w:after="0" w:line="288" w:lineRule="auto"/>
        <w:rPr>
          <w:rFonts w:ascii="Times New Roman" w:hAnsi="Times New Roman" w:cs="Times New Roman"/>
          <w:sz w:val="24"/>
          <w:szCs w:val="24"/>
        </w:rPr>
      </w:pPr>
    </w:p>
    <w:p w14:paraId="32A7722E" w14:textId="2E719AD8" w:rsidR="00B73BBA" w:rsidRDefault="001A1C28"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DONG Energy vurderede i 2012, at sommertids-ordningen kun indebærer en samlet årlig besparelse omkring én procent af elforbruget i Danmark.  </w:t>
      </w:r>
      <w:r w:rsidR="005018A2" w:rsidRPr="00A5051B">
        <w:rPr>
          <w:rFonts w:ascii="Times New Roman" w:hAnsi="Times New Roman" w:cs="Times New Roman"/>
          <w:sz w:val="24"/>
          <w:szCs w:val="24"/>
        </w:rPr>
        <w:t>Der er – så vidt vides – ikke gennemført undersøgelser til belysning af, i hvilket omfang</w:t>
      </w:r>
      <w:r w:rsidR="005018A2" w:rsidRPr="005018A2">
        <w:rPr>
          <w:rFonts w:ascii="Times New Roman" w:hAnsi="Times New Roman" w:cs="Times New Roman"/>
          <w:sz w:val="24"/>
          <w:szCs w:val="24"/>
        </w:rPr>
        <w:t xml:space="preserve"> ordningen indebærer energibesparelse her i landet.</w:t>
      </w:r>
    </w:p>
    <w:bookmarkEnd w:id="12"/>
    <w:p w14:paraId="2A308FA8" w14:textId="2403E9C3" w:rsidR="00A10C89" w:rsidRDefault="00A10C89" w:rsidP="005018A2">
      <w:pPr>
        <w:spacing w:after="0" w:line="288" w:lineRule="auto"/>
        <w:rPr>
          <w:rFonts w:ascii="Times New Roman" w:hAnsi="Times New Roman" w:cs="Times New Roman"/>
          <w:sz w:val="24"/>
          <w:szCs w:val="24"/>
        </w:rPr>
      </w:pPr>
    </w:p>
    <w:p w14:paraId="452BAD7D" w14:textId="4F12ED75" w:rsidR="00A10C89" w:rsidRDefault="00A10C89" w:rsidP="00A10C89">
      <w:pPr>
        <w:spacing w:after="0" w:line="288" w:lineRule="auto"/>
        <w:rPr>
          <w:rFonts w:ascii="Times New Roman" w:hAnsi="Times New Roman" w:cs="Times New Roman"/>
          <w:sz w:val="24"/>
          <w:szCs w:val="24"/>
        </w:rPr>
      </w:pPr>
      <w:r w:rsidRPr="00A10C89">
        <w:rPr>
          <w:rFonts w:ascii="Times New Roman" w:hAnsi="Times New Roman" w:cs="Times New Roman"/>
          <w:sz w:val="24"/>
          <w:szCs w:val="24"/>
        </w:rPr>
        <w:t>Samtidig med, at gevinsterne ved sommertidsordningen er blevet mindre, er fokus på ulemperne blevet</w:t>
      </w:r>
      <w:r>
        <w:rPr>
          <w:rFonts w:ascii="Times New Roman" w:hAnsi="Times New Roman" w:cs="Times New Roman"/>
          <w:sz w:val="24"/>
          <w:szCs w:val="24"/>
        </w:rPr>
        <w:t xml:space="preserve"> </w:t>
      </w:r>
      <w:r w:rsidRPr="00A10C89">
        <w:rPr>
          <w:rFonts w:ascii="Times New Roman" w:hAnsi="Times New Roman" w:cs="Times New Roman"/>
          <w:sz w:val="24"/>
          <w:szCs w:val="24"/>
        </w:rPr>
        <w:t>større. Igennem de senere år har en række videnskabelige undersøgelser således påvist, at tidsskifte kan</w:t>
      </w:r>
      <w:r>
        <w:rPr>
          <w:rFonts w:ascii="Times New Roman" w:hAnsi="Times New Roman" w:cs="Times New Roman"/>
          <w:sz w:val="24"/>
          <w:szCs w:val="24"/>
        </w:rPr>
        <w:t xml:space="preserve"> </w:t>
      </w:r>
      <w:r w:rsidRPr="00A10C89">
        <w:rPr>
          <w:rFonts w:ascii="Times New Roman" w:hAnsi="Times New Roman" w:cs="Times New Roman"/>
          <w:sz w:val="24"/>
          <w:szCs w:val="24"/>
        </w:rPr>
        <w:t>indebære en helbredsmæssig belastning</w:t>
      </w:r>
      <w:r>
        <w:rPr>
          <w:rFonts w:ascii="Times New Roman" w:hAnsi="Times New Roman" w:cs="Times New Roman"/>
          <w:sz w:val="24"/>
          <w:szCs w:val="24"/>
        </w:rPr>
        <w:t>.</w:t>
      </w:r>
      <w:r w:rsidR="00677A5E" w:rsidRPr="00677A5E">
        <w:t xml:space="preserve"> </w:t>
      </w:r>
      <w:r w:rsidR="00677A5E" w:rsidRPr="00677A5E">
        <w:rPr>
          <w:rFonts w:ascii="Times New Roman" w:hAnsi="Times New Roman" w:cs="Times New Roman"/>
          <w:sz w:val="24"/>
          <w:szCs w:val="24"/>
        </w:rPr>
        <w:t xml:space="preserve">Disse effekter antages at være knyttet til </w:t>
      </w:r>
      <w:bookmarkStart w:id="13" w:name="_Hlk170478720"/>
      <w:r w:rsidR="00677A5E" w:rsidRPr="00677A5E">
        <w:rPr>
          <w:rFonts w:ascii="Times New Roman" w:hAnsi="Times New Roman" w:cs="Times New Roman"/>
          <w:sz w:val="24"/>
          <w:szCs w:val="24"/>
        </w:rPr>
        <w:t>søvnforstyrrelse og ændring af den biologiske rytme.</w:t>
      </w:r>
      <w:r w:rsidR="00677A5E" w:rsidRPr="00677A5E">
        <w:t xml:space="preserve"> </w:t>
      </w:r>
      <w:bookmarkStart w:id="14" w:name="_Hlk170466181"/>
      <w:bookmarkEnd w:id="13"/>
      <w:r w:rsidR="00677A5E" w:rsidRPr="00677A5E">
        <w:rPr>
          <w:rFonts w:ascii="Times New Roman" w:hAnsi="Times New Roman" w:cs="Times New Roman"/>
          <w:sz w:val="24"/>
          <w:szCs w:val="24"/>
        </w:rPr>
        <w:t>Ikke alle studier af negative konsekvenser i forbindelse med sommertidsordningen er dog entydige, og visse undersøgelser er omtvistede</w:t>
      </w:r>
      <w:r w:rsidR="00677A5E">
        <w:rPr>
          <w:rFonts w:ascii="Times New Roman" w:hAnsi="Times New Roman" w:cs="Times New Roman"/>
          <w:sz w:val="24"/>
          <w:szCs w:val="24"/>
        </w:rPr>
        <w:t>.</w:t>
      </w:r>
    </w:p>
    <w:p w14:paraId="242C77D3" w14:textId="77777777" w:rsidR="00F206DB" w:rsidRDefault="00F206DB" w:rsidP="00A10C89">
      <w:pPr>
        <w:spacing w:after="0" w:line="288" w:lineRule="auto"/>
        <w:rPr>
          <w:rFonts w:ascii="Times New Roman" w:hAnsi="Times New Roman" w:cs="Times New Roman"/>
          <w:sz w:val="24"/>
          <w:szCs w:val="24"/>
        </w:rPr>
      </w:pPr>
    </w:p>
    <w:p w14:paraId="37F14242" w14:textId="4ED4A031" w:rsidR="00015D91" w:rsidRDefault="003065A2" w:rsidP="00A10C89">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Det står ligeledes klart, at sommertidsordningerne i vid udstrækning er upopulære i befolkningerne.</w:t>
      </w:r>
      <w:r w:rsidRPr="00A5051B">
        <w:t xml:space="preserve"> </w:t>
      </w:r>
      <w:r w:rsidRPr="00A5051B">
        <w:rPr>
          <w:rFonts w:ascii="Times New Roman" w:hAnsi="Times New Roman" w:cs="Times New Roman"/>
          <w:sz w:val="24"/>
          <w:szCs w:val="24"/>
        </w:rPr>
        <w:t xml:space="preserve">EU-kommissionen gennemførte f.eks. i 2018 en offentlig høring vedr. sommertidsordningen. 84% af de i alt 4,6 mio. respondenter ønskede ordningen afskaffet. I USA har en opinionsundersøgelse i 2022 </w:t>
      </w:r>
      <w:r w:rsidR="00F96645" w:rsidRPr="00A5051B">
        <w:rPr>
          <w:rFonts w:ascii="Times New Roman" w:hAnsi="Times New Roman" w:cs="Times New Roman"/>
          <w:sz w:val="24"/>
          <w:szCs w:val="24"/>
        </w:rPr>
        <w:t>(</w:t>
      </w:r>
      <w:proofErr w:type="spellStart"/>
      <w:r w:rsidR="00F96645" w:rsidRPr="00A5051B">
        <w:rPr>
          <w:rFonts w:ascii="Times New Roman" w:hAnsi="Times New Roman" w:cs="Times New Roman"/>
          <w:sz w:val="24"/>
          <w:szCs w:val="24"/>
        </w:rPr>
        <w:t>Monmouth</w:t>
      </w:r>
      <w:proofErr w:type="spellEnd"/>
      <w:r w:rsidR="00F96645" w:rsidRPr="00A5051B">
        <w:rPr>
          <w:rFonts w:ascii="Times New Roman" w:hAnsi="Times New Roman" w:cs="Times New Roman"/>
          <w:sz w:val="24"/>
          <w:szCs w:val="24"/>
        </w:rPr>
        <w:t xml:space="preserve"> University Poll) </w:t>
      </w:r>
      <w:r w:rsidRPr="00A5051B">
        <w:rPr>
          <w:rFonts w:ascii="Times New Roman" w:hAnsi="Times New Roman" w:cs="Times New Roman"/>
          <w:sz w:val="24"/>
          <w:szCs w:val="24"/>
        </w:rPr>
        <w:t xml:space="preserve">vist, at </w:t>
      </w:r>
      <w:r w:rsidR="00B12474" w:rsidRPr="00A5051B">
        <w:rPr>
          <w:rFonts w:ascii="Times New Roman" w:hAnsi="Times New Roman" w:cs="Times New Roman"/>
          <w:sz w:val="24"/>
          <w:szCs w:val="24"/>
        </w:rPr>
        <w:t>61%</w:t>
      </w:r>
      <w:r w:rsidRPr="00A5051B">
        <w:rPr>
          <w:rFonts w:ascii="Times New Roman" w:hAnsi="Times New Roman" w:cs="Times New Roman"/>
          <w:sz w:val="24"/>
          <w:szCs w:val="24"/>
        </w:rPr>
        <w:t xml:space="preserve"> </w:t>
      </w:r>
      <w:r w:rsidR="00B12474" w:rsidRPr="00A5051B">
        <w:rPr>
          <w:rFonts w:ascii="Times New Roman" w:hAnsi="Times New Roman" w:cs="Times New Roman"/>
          <w:sz w:val="24"/>
          <w:szCs w:val="24"/>
        </w:rPr>
        <w:t>var tilhængere af en afskaffelse.</w:t>
      </w:r>
    </w:p>
    <w:bookmarkEnd w:id="14"/>
    <w:p w14:paraId="1001397E" w14:textId="1A074DB3" w:rsidR="00677A5E" w:rsidRDefault="00677A5E" w:rsidP="00A10C89">
      <w:pPr>
        <w:spacing w:after="0" w:line="288" w:lineRule="auto"/>
        <w:rPr>
          <w:rFonts w:ascii="Times New Roman" w:hAnsi="Times New Roman" w:cs="Times New Roman"/>
          <w:sz w:val="24"/>
          <w:szCs w:val="24"/>
        </w:rPr>
      </w:pPr>
    </w:p>
    <w:p w14:paraId="253C84FA" w14:textId="598FE445" w:rsidR="00677A5E" w:rsidRPr="00A5051B" w:rsidRDefault="00791F2D" w:rsidP="000F08F9">
      <w:pPr>
        <w:spacing w:after="0" w:line="288" w:lineRule="auto"/>
        <w:rPr>
          <w:rFonts w:ascii="Times New Roman" w:hAnsi="Times New Roman" w:cs="Times New Roman"/>
          <w:sz w:val="24"/>
          <w:szCs w:val="24"/>
        </w:rPr>
      </w:pP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har </w:t>
      </w:r>
      <w:r w:rsidR="00944A7B" w:rsidRPr="00A5051B">
        <w:rPr>
          <w:rFonts w:ascii="Times New Roman" w:hAnsi="Times New Roman" w:cs="Times New Roman"/>
          <w:sz w:val="24"/>
          <w:szCs w:val="24"/>
        </w:rPr>
        <w:t xml:space="preserve">i </w:t>
      </w:r>
      <w:r w:rsidR="00E2295B" w:rsidRPr="00A5051B">
        <w:rPr>
          <w:rFonts w:ascii="Times New Roman" w:hAnsi="Times New Roman" w:cs="Times New Roman"/>
          <w:sz w:val="24"/>
          <w:szCs w:val="24"/>
        </w:rPr>
        <w:t>svarnotater til</w:t>
      </w:r>
      <w:r w:rsidR="00E61AA4" w:rsidRPr="00A5051B">
        <w:rPr>
          <w:rFonts w:ascii="Times New Roman" w:hAnsi="Times New Roman" w:cs="Times New Roman"/>
          <w:sz w:val="24"/>
          <w:szCs w:val="24"/>
        </w:rPr>
        <w:t xml:space="preserve"> tidligere fremsatte beslutningsforslag om </w:t>
      </w:r>
      <w:r w:rsidR="000F08F9" w:rsidRPr="00A5051B">
        <w:rPr>
          <w:rFonts w:ascii="Times New Roman" w:hAnsi="Times New Roman" w:cs="Times New Roman"/>
          <w:sz w:val="24"/>
          <w:szCs w:val="24"/>
        </w:rPr>
        <w:t>afskaffelse af sommertid</w:t>
      </w:r>
      <w:r w:rsidR="00944A7B" w:rsidRPr="00A5051B">
        <w:rPr>
          <w:rFonts w:ascii="Times New Roman" w:hAnsi="Times New Roman" w:cs="Times New Roman"/>
          <w:sz w:val="24"/>
          <w:szCs w:val="24"/>
        </w:rPr>
        <w:t xml:space="preserve"> </w:t>
      </w:r>
      <w:r w:rsidR="000F08F9" w:rsidRPr="00A5051B">
        <w:rPr>
          <w:rFonts w:ascii="Times New Roman" w:hAnsi="Times New Roman" w:cs="Times New Roman"/>
          <w:sz w:val="24"/>
          <w:szCs w:val="24"/>
        </w:rPr>
        <w:t xml:space="preserve">(EM 2016/88 og FM 2019/55) peget på, at sommertid anvendes i stort set hele Europa og i Nordamerika, og </w:t>
      </w:r>
      <w:r w:rsidR="00A726FF" w:rsidRPr="00A5051B">
        <w:rPr>
          <w:rFonts w:ascii="Times New Roman" w:hAnsi="Times New Roman" w:cs="Times New Roman"/>
          <w:sz w:val="24"/>
          <w:szCs w:val="24"/>
        </w:rPr>
        <w:t xml:space="preserve">har </w:t>
      </w:r>
      <w:r w:rsidR="000F08F9" w:rsidRPr="00A5051B">
        <w:rPr>
          <w:rFonts w:ascii="Times New Roman" w:hAnsi="Times New Roman" w:cs="Times New Roman"/>
          <w:sz w:val="24"/>
          <w:szCs w:val="24"/>
        </w:rPr>
        <w:t xml:space="preserve">tilkendegivet, at det efter </w:t>
      </w:r>
      <w:proofErr w:type="spellStart"/>
      <w:r w:rsidR="000F08F9" w:rsidRPr="00A5051B">
        <w:rPr>
          <w:rFonts w:ascii="Times New Roman" w:hAnsi="Times New Roman" w:cs="Times New Roman"/>
          <w:sz w:val="24"/>
          <w:szCs w:val="24"/>
        </w:rPr>
        <w:t>Naalakkersuisuts</w:t>
      </w:r>
      <w:proofErr w:type="spellEnd"/>
      <w:r w:rsidR="000F08F9" w:rsidRPr="00A5051B">
        <w:rPr>
          <w:rFonts w:ascii="Times New Roman" w:hAnsi="Times New Roman" w:cs="Times New Roman"/>
          <w:sz w:val="24"/>
          <w:szCs w:val="24"/>
        </w:rPr>
        <w:t xml:space="preserve"> opfattelse </w:t>
      </w:r>
      <w:bookmarkStart w:id="15" w:name="_Hlk170390726"/>
      <w:r w:rsidR="000F08F9" w:rsidRPr="00A5051B">
        <w:rPr>
          <w:rFonts w:ascii="Times New Roman" w:hAnsi="Times New Roman" w:cs="Times New Roman"/>
          <w:sz w:val="24"/>
          <w:szCs w:val="24"/>
        </w:rPr>
        <w:t>ud fra en samlet betragtning er mere hensigtsmæssigt at følge anvendelsen af sommertid i de</w:t>
      </w:r>
      <w:bookmarkEnd w:id="15"/>
      <w:r w:rsidR="000F08F9" w:rsidRPr="00A5051B">
        <w:rPr>
          <w:rFonts w:ascii="Times New Roman" w:hAnsi="Times New Roman" w:cs="Times New Roman"/>
          <w:sz w:val="24"/>
          <w:szCs w:val="24"/>
        </w:rPr>
        <w:t xml:space="preserve"> mange lande, som borgere, erhvervsliv og myndigheder i Grønland dagligt er i kontakt med, end at undlade brugen af sommertid.</w:t>
      </w:r>
    </w:p>
    <w:p w14:paraId="472CF95C" w14:textId="723F1BED" w:rsidR="00A10C89" w:rsidRPr="00A5051B" w:rsidRDefault="00A10C89" w:rsidP="005018A2">
      <w:pPr>
        <w:spacing w:after="0" w:line="288" w:lineRule="auto"/>
        <w:rPr>
          <w:rFonts w:ascii="Times New Roman" w:hAnsi="Times New Roman" w:cs="Times New Roman"/>
          <w:sz w:val="24"/>
          <w:szCs w:val="24"/>
        </w:rPr>
      </w:pPr>
    </w:p>
    <w:p w14:paraId="7A1F40A4" w14:textId="7FD24F3A" w:rsidR="00AE43B9" w:rsidRPr="00A5051B" w:rsidRDefault="008F5F3E"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EU-parlamentet vedtog i marts 2019 et forslag fra EU-kommissionen om at afskaffe det årlige skift mellem vinter- og sommertid. En gennemførelse af forslaget kræver dog, at EU’s ministerråd tilslutter sig forslaget, hvilket endnu ikke er sket</w:t>
      </w:r>
      <w:r w:rsidR="00EE1D85" w:rsidRPr="00A5051B">
        <w:rPr>
          <w:rFonts w:ascii="Times New Roman" w:hAnsi="Times New Roman" w:cs="Times New Roman"/>
          <w:sz w:val="24"/>
          <w:szCs w:val="24"/>
        </w:rPr>
        <w:t>.</w:t>
      </w:r>
    </w:p>
    <w:p w14:paraId="42365630" w14:textId="1C1F024E" w:rsidR="00EE1D85" w:rsidRPr="00A5051B" w:rsidRDefault="00EE1D85" w:rsidP="005018A2">
      <w:pPr>
        <w:spacing w:after="0" w:line="288" w:lineRule="auto"/>
        <w:rPr>
          <w:rFonts w:ascii="Times New Roman" w:hAnsi="Times New Roman" w:cs="Times New Roman"/>
          <w:sz w:val="24"/>
          <w:szCs w:val="24"/>
        </w:rPr>
      </w:pPr>
    </w:p>
    <w:p w14:paraId="6CA83509" w14:textId="2C9B8E0D" w:rsidR="00B409A8" w:rsidRPr="00A5051B" w:rsidRDefault="00AE47EC"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Hvis sommertidsordningen skal afskaffes, ser Ministerrådet gerne, at medlemslandene </w:t>
      </w:r>
      <w:proofErr w:type="gramStart"/>
      <w:r w:rsidRPr="00A5051B">
        <w:rPr>
          <w:rFonts w:ascii="Times New Roman" w:hAnsi="Times New Roman" w:cs="Times New Roman"/>
          <w:sz w:val="24"/>
          <w:szCs w:val="24"/>
        </w:rPr>
        <w:t>opnå</w:t>
      </w:r>
      <w:proofErr w:type="gramEnd"/>
      <w:r w:rsidRPr="00A5051B">
        <w:rPr>
          <w:rFonts w:ascii="Times New Roman" w:hAnsi="Times New Roman" w:cs="Times New Roman"/>
          <w:sz w:val="24"/>
          <w:szCs w:val="24"/>
        </w:rPr>
        <w:t xml:space="preserve"> enighed om vintertid som standardtid eller om sommertid som standardtid. Hvis nogle lande vælger vintertid som standardtid og andre sommertid risikerer EU at ende med yderligere 2 forskellige tidszoner. EU har i dag 3. Det vil besværliggøre den frie handel mellem landene. Og som det ser ud nu, er der langt fra enighed om en fælles standardtid.</w:t>
      </w:r>
    </w:p>
    <w:p w14:paraId="1B4ABF4B" w14:textId="77777777" w:rsidR="00B409A8" w:rsidRPr="00A5051B" w:rsidRDefault="00B409A8" w:rsidP="005018A2">
      <w:pPr>
        <w:spacing w:after="0" w:line="288" w:lineRule="auto"/>
        <w:rPr>
          <w:rFonts w:ascii="Times New Roman" w:hAnsi="Times New Roman" w:cs="Times New Roman"/>
          <w:sz w:val="24"/>
          <w:szCs w:val="24"/>
        </w:rPr>
      </w:pPr>
    </w:p>
    <w:p w14:paraId="6D95ADEA" w14:textId="77777777" w:rsidR="00B409A8" w:rsidRPr="00A5051B" w:rsidRDefault="00CD1B89"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Inatsisartut tilsluttede sig under behandlingen af FM2019/55 en afskaffelse af sommertiden, men i forventning om, at også EU ville afskaffe sommertiden. Denne forudsætning er endnu ikke opfyldt og kan vise sig at have meget </w:t>
      </w:r>
      <w:r w:rsidR="00EE1D85" w:rsidRPr="00A5051B">
        <w:rPr>
          <w:rFonts w:ascii="Times New Roman" w:hAnsi="Times New Roman" w:cs="Times New Roman"/>
          <w:sz w:val="24"/>
          <w:szCs w:val="24"/>
        </w:rPr>
        <w:t>lange udsigter</w:t>
      </w:r>
      <w:r w:rsidRPr="00A5051B">
        <w:rPr>
          <w:rFonts w:ascii="Times New Roman" w:hAnsi="Times New Roman" w:cs="Times New Roman"/>
          <w:sz w:val="24"/>
          <w:szCs w:val="24"/>
        </w:rPr>
        <w:t>.</w:t>
      </w:r>
      <w:r w:rsidR="00B409A8" w:rsidRPr="00A5051B">
        <w:rPr>
          <w:rFonts w:ascii="Times New Roman" w:hAnsi="Times New Roman" w:cs="Times New Roman"/>
          <w:sz w:val="24"/>
          <w:szCs w:val="24"/>
        </w:rPr>
        <w:t xml:space="preserve"> </w:t>
      </w:r>
    </w:p>
    <w:p w14:paraId="39CB0855" w14:textId="77777777" w:rsidR="00B409A8" w:rsidRPr="00A5051B" w:rsidRDefault="00B409A8" w:rsidP="005018A2">
      <w:pPr>
        <w:spacing w:after="0" w:line="288" w:lineRule="auto"/>
        <w:rPr>
          <w:rFonts w:ascii="Times New Roman" w:hAnsi="Times New Roman" w:cs="Times New Roman"/>
          <w:sz w:val="24"/>
          <w:szCs w:val="24"/>
        </w:rPr>
      </w:pPr>
    </w:p>
    <w:p w14:paraId="2D181243" w14:textId="6F7FFD22" w:rsidR="00EE1D85" w:rsidRPr="00A5051B" w:rsidRDefault="00B409A8"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lastRenderedPageBreak/>
        <w:t>Forslagsstiller vurderer på denne baggrund, at det ikke giver mening for Grønland fortsat at afvente en afklaring i EU – og at tiden nu er inde til at tage konsekvenserne af, at sommertidsordningens ulemper så væsentligt overstiger dens fordele.</w:t>
      </w:r>
    </w:p>
    <w:p w14:paraId="3DE88E5F" w14:textId="77777777" w:rsidR="00AE43B9" w:rsidRPr="00A5051B" w:rsidRDefault="00AE43B9" w:rsidP="005018A2">
      <w:pPr>
        <w:spacing w:after="0" w:line="288" w:lineRule="auto"/>
        <w:rPr>
          <w:rFonts w:ascii="Times New Roman" w:hAnsi="Times New Roman" w:cs="Times New Roman"/>
          <w:sz w:val="24"/>
          <w:szCs w:val="24"/>
        </w:rPr>
      </w:pPr>
    </w:p>
    <w:p w14:paraId="05CB8882" w14:textId="266E5852" w:rsidR="000F08F9" w:rsidRPr="00A5051B" w:rsidRDefault="00AE43B9"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C) Forslaget</w:t>
      </w:r>
    </w:p>
    <w:p w14:paraId="0A4E75DA" w14:textId="5B819D45" w:rsidR="000F08F9" w:rsidRPr="00A5051B" w:rsidRDefault="00254F1C"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Det foreslås, at den gældende bemyndigelse til, at </w:t>
      </w: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kan fastsætte regler om sommertid </w:t>
      </w:r>
      <w:r w:rsidR="00637E20" w:rsidRPr="00A5051B">
        <w:rPr>
          <w:rFonts w:ascii="Times New Roman" w:hAnsi="Times New Roman" w:cs="Times New Roman"/>
          <w:sz w:val="24"/>
          <w:szCs w:val="24"/>
        </w:rPr>
        <w:t>indskrænkes</w:t>
      </w:r>
      <w:r w:rsidRPr="00A5051B">
        <w:rPr>
          <w:rFonts w:ascii="Times New Roman" w:hAnsi="Times New Roman" w:cs="Times New Roman"/>
          <w:sz w:val="24"/>
          <w:szCs w:val="24"/>
        </w:rPr>
        <w:t xml:space="preserve"> til </w:t>
      </w:r>
      <w:r w:rsidR="009B1892" w:rsidRPr="00A5051B">
        <w:rPr>
          <w:rFonts w:ascii="Times New Roman" w:hAnsi="Times New Roman" w:cs="Times New Roman"/>
          <w:sz w:val="24"/>
          <w:szCs w:val="24"/>
        </w:rPr>
        <w:t xml:space="preserve">at </w:t>
      </w:r>
      <w:r w:rsidRPr="00A5051B">
        <w:rPr>
          <w:rFonts w:ascii="Times New Roman" w:hAnsi="Times New Roman" w:cs="Times New Roman"/>
          <w:sz w:val="24"/>
          <w:szCs w:val="24"/>
        </w:rPr>
        <w:t>omfatte Danmarkshavn og Pituffik Space Base, og at den gældende bekendtgørelse om sommertid (Selvstyrets bekendtgørelse nr. 15 af 27. marts 2024) ophæves.</w:t>
      </w:r>
    </w:p>
    <w:p w14:paraId="0E02FDFF" w14:textId="4971C6D8" w:rsidR="00254F1C" w:rsidRPr="00A5051B" w:rsidRDefault="00254F1C" w:rsidP="005018A2">
      <w:pPr>
        <w:spacing w:after="0" w:line="288" w:lineRule="auto"/>
        <w:rPr>
          <w:rFonts w:ascii="Times New Roman" w:hAnsi="Times New Roman" w:cs="Times New Roman"/>
          <w:sz w:val="24"/>
          <w:szCs w:val="24"/>
        </w:rPr>
      </w:pPr>
    </w:p>
    <w:p w14:paraId="2CE63BBD" w14:textId="6EAB907E" w:rsidR="00254F1C" w:rsidRPr="00A5051B" w:rsidRDefault="00254F1C"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Med den foreslåede bemyndigelse vil </w:t>
      </w: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kunne opretholde den sommertidsordning</w:t>
      </w:r>
      <w:r w:rsidR="00637E20" w:rsidRPr="00A5051B">
        <w:rPr>
          <w:rFonts w:ascii="Times New Roman" w:hAnsi="Times New Roman" w:cs="Times New Roman"/>
          <w:sz w:val="24"/>
          <w:szCs w:val="24"/>
        </w:rPr>
        <w:t xml:space="preserve"> for Danmarkshavn og Pituffik Space Base</w:t>
      </w:r>
      <w:r w:rsidRPr="00A5051B">
        <w:rPr>
          <w:rFonts w:ascii="Times New Roman" w:hAnsi="Times New Roman" w:cs="Times New Roman"/>
          <w:sz w:val="24"/>
          <w:szCs w:val="24"/>
        </w:rPr>
        <w:t xml:space="preserve">, som er fastsat i </w:t>
      </w:r>
      <w:r w:rsidR="00637E20" w:rsidRPr="00A5051B">
        <w:rPr>
          <w:rFonts w:ascii="Times New Roman" w:hAnsi="Times New Roman" w:cs="Times New Roman"/>
          <w:sz w:val="24"/>
          <w:szCs w:val="24"/>
        </w:rPr>
        <w:t xml:space="preserve">Selvstyrets bekendtgørelse </w:t>
      </w:r>
      <w:bookmarkStart w:id="16" w:name="_Hlk170385162"/>
      <w:r w:rsidR="00637E20" w:rsidRPr="00A5051B">
        <w:rPr>
          <w:rFonts w:ascii="Times New Roman" w:hAnsi="Times New Roman" w:cs="Times New Roman"/>
          <w:sz w:val="24"/>
          <w:szCs w:val="24"/>
        </w:rPr>
        <w:t>nr. 8 af 24. marts 2023</w:t>
      </w:r>
      <w:r w:rsidR="00676191" w:rsidRPr="00A5051B">
        <w:rPr>
          <w:rFonts w:ascii="Times New Roman" w:hAnsi="Times New Roman" w:cs="Times New Roman"/>
          <w:sz w:val="24"/>
          <w:szCs w:val="24"/>
        </w:rPr>
        <w:t xml:space="preserve"> </w:t>
      </w:r>
      <w:r w:rsidR="00637E20" w:rsidRPr="00A5051B">
        <w:rPr>
          <w:rFonts w:ascii="Times New Roman" w:hAnsi="Times New Roman" w:cs="Times New Roman"/>
          <w:sz w:val="24"/>
          <w:szCs w:val="24"/>
        </w:rPr>
        <w:t>om bestemmelsen af tidszonen og mulig sommertid for Danmarkshavn og Pituffik (Thule Air Base).</w:t>
      </w:r>
      <w:r w:rsidRPr="00A5051B">
        <w:rPr>
          <w:rFonts w:ascii="Times New Roman" w:hAnsi="Times New Roman" w:cs="Times New Roman"/>
          <w:sz w:val="24"/>
          <w:szCs w:val="24"/>
        </w:rPr>
        <w:t xml:space="preserve"> </w:t>
      </w:r>
    </w:p>
    <w:bookmarkEnd w:id="16"/>
    <w:p w14:paraId="536C40A1" w14:textId="77777777" w:rsidR="00254F1C" w:rsidRPr="00A5051B" w:rsidRDefault="00254F1C" w:rsidP="005018A2">
      <w:pPr>
        <w:spacing w:after="0" w:line="288" w:lineRule="auto"/>
        <w:rPr>
          <w:rFonts w:ascii="Times New Roman" w:hAnsi="Times New Roman" w:cs="Times New Roman"/>
          <w:sz w:val="24"/>
          <w:szCs w:val="24"/>
        </w:rPr>
      </w:pPr>
    </w:p>
    <w:p w14:paraId="04AA19FD" w14:textId="5CCE132A" w:rsidR="00254F1C" w:rsidRPr="00A5051B" w:rsidRDefault="00254F1C"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For</w:t>
      </w:r>
      <w:r w:rsidR="00637E20" w:rsidRPr="00A5051B">
        <w:rPr>
          <w:rFonts w:ascii="Times New Roman" w:hAnsi="Times New Roman" w:cs="Times New Roman"/>
          <w:sz w:val="24"/>
          <w:szCs w:val="24"/>
        </w:rPr>
        <w:t xml:space="preserve"> alle øvrige områder af Grønland indebærer forslaget, at</w:t>
      </w:r>
      <w:r w:rsidRPr="00A5051B">
        <w:rPr>
          <w:rFonts w:ascii="Times New Roman" w:hAnsi="Times New Roman" w:cs="Times New Roman"/>
          <w:sz w:val="24"/>
          <w:szCs w:val="24"/>
        </w:rPr>
        <w:t xml:space="preserve"> sommertid afskaffes </w:t>
      </w:r>
      <w:r w:rsidR="00637E20" w:rsidRPr="00A5051B">
        <w:rPr>
          <w:rFonts w:ascii="Times New Roman" w:hAnsi="Times New Roman" w:cs="Times New Roman"/>
          <w:sz w:val="24"/>
          <w:szCs w:val="24"/>
        </w:rPr>
        <w:t xml:space="preserve">med virkning fra den </w:t>
      </w:r>
      <w:r w:rsidR="00FF12AD" w:rsidRPr="00A5051B">
        <w:rPr>
          <w:rFonts w:ascii="Times New Roman" w:hAnsi="Times New Roman" w:cs="Times New Roman"/>
          <w:sz w:val="24"/>
          <w:szCs w:val="24"/>
        </w:rPr>
        <w:t>2</w:t>
      </w:r>
      <w:r w:rsidR="00FF12AD">
        <w:rPr>
          <w:rFonts w:ascii="Times New Roman" w:hAnsi="Times New Roman" w:cs="Times New Roman"/>
          <w:sz w:val="24"/>
          <w:szCs w:val="24"/>
        </w:rPr>
        <w:t>4</w:t>
      </w:r>
      <w:r w:rsidR="00637E20" w:rsidRPr="00A5051B">
        <w:rPr>
          <w:rFonts w:ascii="Times New Roman" w:hAnsi="Times New Roman" w:cs="Times New Roman"/>
          <w:sz w:val="24"/>
          <w:szCs w:val="24"/>
        </w:rPr>
        <w:t xml:space="preserve">. oktober </w:t>
      </w:r>
      <w:r w:rsidR="00FF12AD" w:rsidRPr="00A5051B">
        <w:rPr>
          <w:rFonts w:ascii="Times New Roman" w:hAnsi="Times New Roman" w:cs="Times New Roman"/>
          <w:sz w:val="24"/>
          <w:szCs w:val="24"/>
        </w:rPr>
        <w:t>202</w:t>
      </w:r>
      <w:r w:rsidR="00FF12AD">
        <w:rPr>
          <w:rFonts w:ascii="Times New Roman" w:hAnsi="Times New Roman" w:cs="Times New Roman"/>
          <w:sz w:val="24"/>
          <w:szCs w:val="24"/>
        </w:rPr>
        <w:t>6</w:t>
      </w:r>
      <w:r w:rsidR="00637E20" w:rsidRPr="00A5051B">
        <w:rPr>
          <w:rFonts w:ascii="Times New Roman" w:hAnsi="Times New Roman" w:cs="Times New Roman"/>
          <w:sz w:val="24"/>
          <w:szCs w:val="24"/>
        </w:rPr>
        <w:t>, kl. 24.00.</w:t>
      </w:r>
    </w:p>
    <w:p w14:paraId="04F1C3BD" w14:textId="181898BB" w:rsidR="00254F1C" w:rsidRPr="00A5051B" w:rsidRDefault="00254F1C" w:rsidP="005018A2">
      <w:pPr>
        <w:spacing w:after="0" w:line="288" w:lineRule="auto"/>
        <w:rPr>
          <w:rFonts w:ascii="Times New Roman" w:hAnsi="Times New Roman" w:cs="Times New Roman"/>
          <w:sz w:val="24"/>
          <w:szCs w:val="24"/>
        </w:rPr>
      </w:pPr>
    </w:p>
    <w:p w14:paraId="35B4D9AA" w14:textId="7B5E890F" w:rsidR="00676191" w:rsidRDefault="00273809" w:rsidP="00676191">
      <w:pPr>
        <w:spacing w:after="0" w:line="288" w:lineRule="auto"/>
        <w:rPr>
          <w:rFonts w:ascii="Times New Roman" w:hAnsi="Times New Roman" w:cs="Times New Roman"/>
          <w:sz w:val="24"/>
          <w:szCs w:val="24"/>
        </w:rPr>
      </w:pPr>
      <w:bookmarkStart w:id="17" w:name="_Hlk170816531"/>
      <w:r w:rsidRPr="00A5051B">
        <w:rPr>
          <w:rFonts w:ascii="Times New Roman" w:hAnsi="Times New Roman" w:cs="Times New Roman"/>
          <w:sz w:val="24"/>
          <w:szCs w:val="24"/>
        </w:rPr>
        <w:t xml:space="preserve">Afskaffelsen af sommertid for Grønland vil hvert år i perioden mellem sidste søndag i marts og sidste søndag i oktober øge tidsforskellen mellem hhv. Grønland og EU-landene </w:t>
      </w:r>
      <w:bookmarkEnd w:id="17"/>
      <w:r w:rsidRPr="00A5051B">
        <w:rPr>
          <w:rFonts w:ascii="Times New Roman" w:hAnsi="Times New Roman" w:cs="Times New Roman"/>
          <w:sz w:val="24"/>
          <w:szCs w:val="24"/>
        </w:rPr>
        <w:t>(herunder Danmark) med 1 time, så længe EU opretholder sommertidsordningen.</w:t>
      </w:r>
    </w:p>
    <w:p w14:paraId="414DA299" w14:textId="77777777" w:rsidR="00273809" w:rsidRDefault="00273809" w:rsidP="00676191">
      <w:pPr>
        <w:spacing w:after="0" w:line="288" w:lineRule="auto"/>
        <w:rPr>
          <w:rFonts w:ascii="Times New Roman" w:hAnsi="Times New Roman" w:cs="Times New Roman"/>
          <w:sz w:val="24"/>
          <w:szCs w:val="24"/>
          <w:highlight w:val="yellow"/>
        </w:rPr>
      </w:pPr>
    </w:p>
    <w:p w14:paraId="740B4BDC" w14:textId="216710D1" w:rsidR="00676191" w:rsidRPr="00A5051B" w:rsidRDefault="00676191" w:rsidP="00676191">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2.2. Overgang til anden tidszone</w:t>
      </w:r>
    </w:p>
    <w:p w14:paraId="11C35567" w14:textId="77777777" w:rsidR="000B6794" w:rsidRPr="00A5051B" w:rsidRDefault="000B6794" w:rsidP="005018A2">
      <w:pPr>
        <w:spacing w:after="0" w:line="288" w:lineRule="auto"/>
        <w:rPr>
          <w:rFonts w:ascii="Times New Roman" w:hAnsi="Times New Roman" w:cs="Times New Roman"/>
          <w:sz w:val="24"/>
          <w:szCs w:val="24"/>
        </w:rPr>
      </w:pPr>
    </w:p>
    <w:p w14:paraId="35EE0E30" w14:textId="615194B9" w:rsidR="00676191" w:rsidRPr="00A5051B" w:rsidRDefault="001F4789"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A) Gældende ret</w:t>
      </w:r>
    </w:p>
    <w:p w14:paraId="36581C29" w14:textId="7A4FA17A" w:rsidR="004A3DF6" w:rsidRPr="00A5051B" w:rsidRDefault="000B6794"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Det er i § 1, stk. 1, i </w:t>
      </w:r>
      <w:proofErr w:type="spellStart"/>
      <w:r w:rsidRPr="00A5051B">
        <w:rPr>
          <w:rFonts w:ascii="Times New Roman" w:hAnsi="Times New Roman" w:cs="Times New Roman"/>
          <w:sz w:val="24"/>
          <w:szCs w:val="24"/>
        </w:rPr>
        <w:t>Inatsisartutlov</w:t>
      </w:r>
      <w:proofErr w:type="spellEnd"/>
      <w:r w:rsidRPr="00A5051B">
        <w:rPr>
          <w:rFonts w:ascii="Times New Roman" w:hAnsi="Times New Roman" w:cs="Times New Roman"/>
          <w:sz w:val="24"/>
          <w:szCs w:val="24"/>
        </w:rPr>
        <w:t xml:space="preserve"> nr. 31 af 25. november 2022 om tidens bestemmelse fastsat, at den almindelige tid for Grønland følger tidsstandarden og tidszonen UTC -2.</w:t>
      </w:r>
    </w:p>
    <w:p w14:paraId="6B220F03" w14:textId="5BF2ABAC" w:rsidR="001F4789" w:rsidRPr="00A5051B" w:rsidRDefault="001F4789" w:rsidP="005018A2">
      <w:pPr>
        <w:spacing w:after="0" w:line="288" w:lineRule="auto"/>
        <w:rPr>
          <w:rFonts w:ascii="Times New Roman" w:hAnsi="Times New Roman" w:cs="Times New Roman"/>
          <w:sz w:val="24"/>
          <w:szCs w:val="24"/>
        </w:rPr>
      </w:pPr>
    </w:p>
    <w:p w14:paraId="157A2916" w14:textId="77777777" w:rsidR="00532E81" w:rsidRPr="00A5051B" w:rsidRDefault="000B6794" w:rsidP="005018A2">
      <w:pPr>
        <w:spacing w:after="0" w:line="288" w:lineRule="auto"/>
        <w:rPr>
          <w:rFonts w:ascii="Times New Roman" w:hAnsi="Times New Roman" w:cs="Times New Roman"/>
          <w:sz w:val="24"/>
          <w:szCs w:val="24"/>
        </w:rPr>
      </w:pPr>
      <w:proofErr w:type="spellStart"/>
      <w:r w:rsidRPr="00A5051B">
        <w:rPr>
          <w:rFonts w:ascii="Times New Roman" w:hAnsi="Times New Roman" w:cs="Times New Roman"/>
          <w:sz w:val="24"/>
          <w:szCs w:val="24"/>
        </w:rPr>
        <w:t>Inatsiartutlovens</w:t>
      </w:r>
      <w:proofErr w:type="spellEnd"/>
      <w:r w:rsidRPr="00A5051B">
        <w:rPr>
          <w:rFonts w:ascii="Times New Roman" w:hAnsi="Times New Roman" w:cs="Times New Roman"/>
          <w:sz w:val="24"/>
          <w:szCs w:val="24"/>
        </w:rPr>
        <w:t xml:space="preserve"> § 1, stk. 2, bemyndiger dog </w:t>
      </w: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til at fastsætte regler om, at nærmere angivne områder skal følge en anden tidszone. </w:t>
      </w:r>
    </w:p>
    <w:p w14:paraId="73CF6313" w14:textId="77777777" w:rsidR="00532E81" w:rsidRPr="00A5051B" w:rsidRDefault="00532E81" w:rsidP="005018A2">
      <w:pPr>
        <w:spacing w:after="0" w:line="288" w:lineRule="auto"/>
        <w:rPr>
          <w:rFonts w:ascii="Times New Roman" w:hAnsi="Times New Roman" w:cs="Times New Roman"/>
          <w:sz w:val="24"/>
          <w:szCs w:val="24"/>
        </w:rPr>
      </w:pPr>
    </w:p>
    <w:p w14:paraId="07B0C41F" w14:textId="5C39FFAC" w:rsidR="000B6794" w:rsidRPr="00A5051B" w:rsidRDefault="000B6794" w:rsidP="005018A2">
      <w:pPr>
        <w:spacing w:after="0" w:line="288" w:lineRule="auto"/>
        <w:rPr>
          <w:rFonts w:ascii="Times New Roman" w:hAnsi="Times New Roman" w:cs="Times New Roman"/>
          <w:sz w:val="24"/>
          <w:szCs w:val="24"/>
        </w:rPr>
      </w:pP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har med hjemmel i denne bestemmelse udstedt </w:t>
      </w:r>
      <w:r w:rsidRPr="00A5051B">
        <w:rPr>
          <w:rFonts w:ascii="Times New Roman" w:eastAsia="Times New Roman" w:hAnsi="Times New Roman" w:cs="Times New Roman"/>
          <w:bCs/>
          <w:sz w:val="24"/>
        </w:rPr>
        <w:t>Selvstyrets bekendtgørelse nr. 8 af 24. marts 2023 om bestemmelsen af tidszonen og mulig sommertid for Danmarkshavn og Pituffik (Thule Air Base).</w:t>
      </w:r>
      <w:r w:rsidR="00532E81" w:rsidRPr="00A5051B">
        <w:t xml:space="preserve"> </w:t>
      </w:r>
      <w:r w:rsidR="00532E81" w:rsidRPr="00A5051B">
        <w:rPr>
          <w:rFonts w:ascii="Times New Roman" w:eastAsia="Times New Roman" w:hAnsi="Times New Roman" w:cs="Times New Roman"/>
          <w:bCs/>
          <w:sz w:val="24"/>
        </w:rPr>
        <w:t>Bekendtgørelsens § 1 overlader det til de relevante rigsmyndigheder at bestemme tidszonen for Danmarkshavn, mens bekendtgørelsens § 2 overlader en tilsvarende kompetence til de relevante amerikanske myndigheder for så vidt angår Thule Air Base (Nu: Pituffik Space Base).</w:t>
      </w:r>
    </w:p>
    <w:p w14:paraId="4C62850B" w14:textId="119568B4" w:rsidR="000B6794" w:rsidRPr="00A5051B" w:rsidRDefault="000B6794" w:rsidP="005018A2">
      <w:pPr>
        <w:spacing w:after="0" w:line="288" w:lineRule="auto"/>
        <w:rPr>
          <w:rFonts w:ascii="Times New Roman" w:hAnsi="Times New Roman" w:cs="Times New Roman"/>
          <w:sz w:val="24"/>
          <w:szCs w:val="24"/>
        </w:rPr>
      </w:pPr>
    </w:p>
    <w:p w14:paraId="2BDE722C" w14:textId="300D3ACD" w:rsidR="00BC7801" w:rsidRPr="00A5051B" w:rsidRDefault="00BC7801"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Danmarkshavn følger </w:t>
      </w:r>
      <w:r w:rsidR="008840DC" w:rsidRPr="00A5051B">
        <w:rPr>
          <w:rFonts w:ascii="Times New Roman" w:hAnsi="Times New Roman" w:cs="Times New Roman"/>
          <w:sz w:val="24"/>
          <w:szCs w:val="24"/>
        </w:rPr>
        <w:t xml:space="preserve">i medfør heraf </w:t>
      </w:r>
      <w:r w:rsidRPr="00A5051B">
        <w:rPr>
          <w:rFonts w:ascii="Times New Roman" w:hAnsi="Times New Roman" w:cs="Times New Roman"/>
          <w:sz w:val="24"/>
          <w:szCs w:val="24"/>
        </w:rPr>
        <w:t xml:space="preserve">tidszonen UTC +0, mens Pituffik Space Base </w:t>
      </w:r>
      <w:r w:rsidR="008840DC" w:rsidRPr="00A5051B">
        <w:rPr>
          <w:rFonts w:ascii="Times New Roman" w:hAnsi="Times New Roman" w:cs="Times New Roman"/>
          <w:sz w:val="24"/>
          <w:szCs w:val="24"/>
        </w:rPr>
        <w:t>følger</w:t>
      </w:r>
      <w:r w:rsidRPr="00A5051B">
        <w:rPr>
          <w:rFonts w:ascii="Times New Roman" w:hAnsi="Times New Roman" w:cs="Times New Roman"/>
          <w:sz w:val="24"/>
          <w:szCs w:val="24"/>
        </w:rPr>
        <w:t xml:space="preserve"> tidszonen UTC -4.</w:t>
      </w:r>
    </w:p>
    <w:p w14:paraId="0981511E" w14:textId="77777777" w:rsidR="00BC7801" w:rsidRPr="00A5051B" w:rsidRDefault="00BC7801" w:rsidP="005018A2">
      <w:pPr>
        <w:spacing w:after="0" w:line="288" w:lineRule="auto"/>
        <w:rPr>
          <w:rFonts w:ascii="Times New Roman" w:hAnsi="Times New Roman" w:cs="Times New Roman"/>
          <w:sz w:val="24"/>
          <w:szCs w:val="24"/>
        </w:rPr>
      </w:pPr>
    </w:p>
    <w:p w14:paraId="56A5942D" w14:textId="06958BAA" w:rsidR="00FC5A66" w:rsidRPr="00A5051B" w:rsidRDefault="00FC5A66" w:rsidP="005018A2">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lastRenderedPageBreak/>
        <w:t>Alle øvrige områder af Grønland - herunder også Ittoqqortoormiit, som tidligere har haft egen tidszone - hører i dag under tidszonen UTC -2.</w:t>
      </w:r>
    </w:p>
    <w:p w14:paraId="321BAD49" w14:textId="6AD389A8" w:rsidR="008840DC" w:rsidRPr="00A5051B" w:rsidRDefault="008840DC" w:rsidP="005018A2">
      <w:pPr>
        <w:spacing w:after="0" w:line="288" w:lineRule="auto"/>
        <w:rPr>
          <w:rFonts w:ascii="Times New Roman" w:hAnsi="Times New Roman" w:cs="Times New Roman"/>
          <w:sz w:val="24"/>
          <w:szCs w:val="24"/>
        </w:rPr>
      </w:pPr>
    </w:p>
    <w:p w14:paraId="5C1618F4" w14:textId="77777777" w:rsidR="008840DC" w:rsidRPr="00A5051B" w:rsidRDefault="008840DC"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B) Forslagsstillers overvejelser</w:t>
      </w:r>
    </w:p>
    <w:p w14:paraId="20932D77" w14:textId="77777777" w:rsidR="00151875" w:rsidRPr="00A5051B" w:rsidRDefault="00A21349"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Grønland overgik den 25. marts 2023, kl. 22.00 til </w:t>
      </w:r>
      <w:bookmarkStart w:id="18" w:name="_Hlk170391204"/>
      <w:r w:rsidRPr="00A5051B">
        <w:rPr>
          <w:rFonts w:ascii="Times New Roman" w:hAnsi="Times New Roman" w:cs="Times New Roman"/>
          <w:sz w:val="24"/>
          <w:szCs w:val="24"/>
        </w:rPr>
        <w:t>tidszonen UTC -2</w:t>
      </w:r>
      <w:bookmarkEnd w:id="18"/>
      <w:r w:rsidRPr="00A5051B">
        <w:rPr>
          <w:rFonts w:ascii="Times New Roman" w:hAnsi="Times New Roman" w:cs="Times New Roman"/>
          <w:sz w:val="24"/>
          <w:szCs w:val="24"/>
        </w:rPr>
        <w:t xml:space="preserve">. Det indebar, at </w:t>
      </w:r>
      <w:r w:rsidR="00151875" w:rsidRPr="00A5051B">
        <w:rPr>
          <w:rFonts w:ascii="Times New Roman" w:hAnsi="Times New Roman" w:cs="Times New Roman"/>
          <w:sz w:val="24"/>
          <w:szCs w:val="24"/>
        </w:rPr>
        <w:t xml:space="preserve">den almindelige tid i Grønland blev rykket 1 time frem. </w:t>
      </w:r>
    </w:p>
    <w:p w14:paraId="4ED1906C" w14:textId="77777777" w:rsidR="00151875" w:rsidRPr="00A5051B" w:rsidRDefault="00151875" w:rsidP="00D835FE">
      <w:pPr>
        <w:spacing w:after="0" w:line="288" w:lineRule="auto"/>
        <w:rPr>
          <w:rFonts w:ascii="Times New Roman" w:hAnsi="Times New Roman" w:cs="Times New Roman"/>
          <w:sz w:val="24"/>
          <w:szCs w:val="24"/>
        </w:rPr>
      </w:pPr>
    </w:p>
    <w:p w14:paraId="569A9D75" w14:textId="589E5B9F" w:rsidR="008840DC" w:rsidRPr="00A5051B" w:rsidRDefault="00151875"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Grønland blev dermed tidszonemæssig placeret midt mellem østkysten af Nordamerika og vestkysten af Europa, med en tidsforskel til begge sider på 3 timer.</w:t>
      </w:r>
    </w:p>
    <w:p w14:paraId="4E2DBB2D" w14:textId="4B729413" w:rsidR="00151875" w:rsidRPr="00A5051B" w:rsidRDefault="00151875" w:rsidP="00D835FE">
      <w:pPr>
        <w:spacing w:after="0" w:line="288" w:lineRule="auto"/>
        <w:rPr>
          <w:rFonts w:ascii="Times New Roman" w:hAnsi="Times New Roman" w:cs="Times New Roman"/>
          <w:sz w:val="24"/>
          <w:szCs w:val="24"/>
        </w:rPr>
      </w:pPr>
    </w:p>
    <w:p w14:paraId="05A777DF" w14:textId="101D827E" w:rsidR="00151875" w:rsidRPr="00A5051B" w:rsidRDefault="00151875" w:rsidP="001E17D4">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Dette skete ved </w:t>
      </w:r>
      <w:proofErr w:type="spellStart"/>
      <w:r w:rsidRPr="00A5051B">
        <w:rPr>
          <w:rFonts w:ascii="Times New Roman" w:hAnsi="Times New Roman" w:cs="Times New Roman"/>
          <w:sz w:val="24"/>
          <w:szCs w:val="24"/>
        </w:rPr>
        <w:t>Inatsisartuts</w:t>
      </w:r>
      <w:proofErr w:type="spellEnd"/>
      <w:r w:rsidRPr="00A5051B">
        <w:rPr>
          <w:rFonts w:ascii="Times New Roman" w:hAnsi="Times New Roman" w:cs="Times New Roman"/>
          <w:sz w:val="24"/>
          <w:szCs w:val="24"/>
        </w:rPr>
        <w:t xml:space="preserve"> vedtagelse af </w:t>
      </w:r>
      <w:proofErr w:type="spellStart"/>
      <w:r w:rsidRPr="00A5051B">
        <w:rPr>
          <w:rFonts w:ascii="Times New Roman" w:hAnsi="Times New Roman" w:cs="Times New Roman"/>
          <w:sz w:val="24"/>
          <w:szCs w:val="24"/>
        </w:rPr>
        <w:t>Naalakkersuisuts</w:t>
      </w:r>
      <w:proofErr w:type="spellEnd"/>
      <w:r w:rsidRPr="00A5051B">
        <w:rPr>
          <w:rFonts w:ascii="Times New Roman" w:hAnsi="Times New Roman" w:cs="Times New Roman"/>
          <w:sz w:val="24"/>
          <w:szCs w:val="24"/>
        </w:rPr>
        <w:t xml:space="preserve"> forslag til </w:t>
      </w:r>
      <w:proofErr w:type="spellStart"/>
      <w:r w:rsidRPr="00A5051B">
        <w:rPr>
          <w:rFonts w:ascii="Times New Roman" w:hAnsi="Times New Roman" w:cs="Times New Roman"/>
          <w:sz w:val="24"/>
          <w:szCs w:val="24"/>
        </w:rPr>
        <w:t>Inatsisartutlov</w:t>
      </w:r>
      <w:proofErr w:type="spellEnd"/>
      <w:r w:rsidRPr="00A5051B">
        <w:rPr>
          <w:rFonts w:ascii="Times New Roman" w:hAnsi="Times New Roman" w:cs="Times New Roman"/>
          <w:sz w:val="24"/>
          <w:szCs w:val="24"/>
        </w:rPr>
        <w:t xml:space="preserve"> om tidens bestemmelse (EM 2022/17). Det fremgår ikke klart af forarbejderne, hvad der udgjorde baggrunden for </w:t>
      </w:r>
      <w:proofErr w:type="spellStart"/>
      <w:r w:rsidRPr="00A5051B">
        <w:rPr>
          <w:rFonts w:ascii="Times New Roman" w:hAnsi="Times New Roman" w:cs="Times New Roman"/>
          <w:sz w:val="24"/>
          <w:szCs w:val="24"/>
        </w:rPr>
        <w:t>Naalakkersuisuts</w:t>
      </w:r>
      <w:proofErr w:type="spellEnd"/>
      <w:r w:rsidRPr="00A5051B">
        <w:rPr>
          <w:rFonts w:ascii="Times New Roman" w:hAnsi="Times New Roman" w:cs="Times New Roman"/>
          <w:sz w:val="24"/>
          <w:szCs w:val="24"/>
        </w:rPr>
        <w:t xml:space="preserve"> forslag om overgang til tidszonen UTC -2. </w:t>
      </w:r>
      <w:proofErr w:type="spellStart"/>
      <w:r w:rsidR="001E17D4" w:rsidRPr="00A5051B">
        <w:rPr>
          <w:rFonts w:ascii="Times New Roman" w:hAnsi="Times New Roman" w:cs="Times New Roman"/>
          <w:sz w:val="24"/>
          <w:szCs w:val="24"/>
        </w:rPr>
        <w:t>Naalakkersuisut</w:t>
      </w:r>
      <w:proofErr w:type="spellEnd"/>
      <w:r w:rsidR="001E17D4" w:rsidRPr="00A5051B">
        <w:rPr>
          <w:rFonts w:ascii="Times New Roman" w:hAnsi="Times New Roman" w:cs="Times New Roman"/>
          <w:sz w:val="24"/>
          <w:szCs w:val="24"/>
        </w:rPr>
        <w:t xml:space="preserve"> fremhævede imidlertid i sit forelæggelsesnotat til lovforslaget, at forslaget forventedes at have positive økonomiske konsekvenser for erhvervslivet, særligt luftfarten.</w:t>
      </w:r>
    </w:p>
    <w:p w14:paraId="5723D0AC" w14:textId="14093978" w:rsidR="001874B2" w:rsidRPr="00A5051B" w:rsidRDefault="001874B2" w:rsidP="001E17D4">
      <w:pPr>
        <w:spacing w:after="0" w:line="288" w:lineRule="auto"/>
        <w:rPr>
          <w:rFonts w:ascii="Times New Roman" w:hAnsi="Times New Roman" w:cs="Times New Roman"/>
          <w:sz w:val="24"/>
          <w:szCs w:val="24"/>
        </w:rPr>
      </w:pPr>
    </w:p>
    <w:p w14:paraId="40EE620C" w14:textId="27AB57A7" w:rsidR="001874B2" w:rsidRPr="00A5051B" w:rsidRDefault="001874B2" w:rsidP="001E17D4">
      <w:pPr>
        <w:spacing w:after="0" w:line="288" w:lineRule="auto"/>
        <w:rPr>
          <w:rFonts w:ascii="Times New Roman" w:hAnsi="Times New Roman" w:cs="Times New Roman"/>
          <w:sz w:val="24"/>
          <w:szCs w:val="24"/>
        </w:rPr>
      </w:pP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oplyste i de almindelige bemærkninger til lovforslaget, at forslaget ikke forventedes at have konsekvenser for borgerne</w:t>
      </w:r>
      <w:r w:rsidR="00BC290F" w:rsidRPr="00A5051B">
        <w:rPr>
          <w:rFonts w:ascii="Times New Roman" w:hAnsi="Times New Roman" w:cs="Times New Roman"/>
          <w:sz w:val="24"/>
          <w:szCs w:val="24"/>
        </w:rPr>
        <w:t xml:space="preserve"> eller for folkesundheden</w:t>
      </w:r>
      <w:r w:rsidRPr="00A5051B">
        <w:rPr>
          <w:rFonts w:ascii="Times New Roman" w:hAnsi="Times New Roman" w:cs="Times New Roman"/>
          <w:sz w:val="24"/>
          <w:szCs w:val="24"/>
        </w:rPr>
        <w:t>.</w:t>
      </w:r>
    </w:p>
    <w:p w14:paraId="6A29755E" w14:textId="734E6D6B" w:rsidR="001874B2" w:rsidRPr="00A5051B" w:rsidRDefault="001874B2" w:rsidP="001E17D4">
      <w:pPr>
        <w:spacing w:after="0" w:line="288" w:lineRule="auto"/>
        <w:rPr>
          <w:rFonts w:ascii="Times New Roman" w:hAnsi="Times New Roman" w:cs="Times New Roman"/>
          <w:sz w:val="24"/>
          <w:szCs w:val="24"/>
        </w:rPr>
      </w:pPr>
    </w:p>
    <w:p w14:paraId="354F82E9" w14:textId="1A2F7A05" w:rsidR="00B51EAD" w:rsidRPr="00A5051B" w:rsidRDefault="00BC290F" w:rsidP="001E17D4">
      <w:pPr>
        <w:spacing w:after="0" w:line="288" w:lineRule="auto"/>
        <w:rPr>
          <w:rFonts w:ascii="Times New Roman" w:hAnsi="Times New Roman" w:cs="Times New Roman"/>
          <w:sz w:val="24"/>
          <w:szCs w:val="24"/>
        </w:rPr>
      </w:pPr>
      <w:bookmarkStart w:id="19" w:name="_Hlk174287551"/>
      <w:r w:rsidRPr="00A5051B">
        <w:rPr>
          <w:rFonts w:ascii="Times New Roman" w:hAnsi="Times New Roman" w:cs="Times New Roman"/>
          <w:sz w:val="24"/>
          <w:szCs w:val="24"/>
        </w:rPr>
        <w:t xml:space="preserve">I Island har en arbejdsgruppe under sundhedsministeriet imidlertid </w:t>
      </w:r>
      <w:r w:rsidR="00B51EAD" w:rsidRPr="00A5051B">
        <w:rPr>
          <w:rFonts w:ascii="Times New Roman" w:hAnsi="Times New Roman" w:cs="Times New Roman"/>
          <w:sz w:val="24"/>
          <w:szCs w:val="24"/>
        </w:rPr>
        <w:t xml:space="preserve">i 2018 </w:t>
      </w:r>
      <w:r w:rsidRPr="00A5051B">
        <w:rPr>
          <w:rFonts w:ascii="Times New Roman" w:hAnsi="Times New Roman" w:cs="Times New Roman"/>
          <w:sz w:val="24"/>
          <w:szCs w:val="24"/>
        </w:rPr>
        <w:t xml:space="preserve">konkluderet, at forskellen mellem Islands </w:t>
      </w:r>
      <w:r w:rsidR="00610F11" w:rsidRPr="00A5051B">
        <w:rPr>
          <w:rFonts w:ascii="Times New Roman" w:hAnsi="Times New Roman" w:cs="Times New Roman"/>
          <w:sz w:val="24"/>
          <w:szCs w:val="24"/>
        </w:rPr>
        <w:t xml:space="preserve">tidszone og </w:t>
      </w:r>
      <w:proofErr w:type="spellStart"/>
      <w:r w:rsidR="00610F11" w:rsidRPr="00A5051B">
        <w:rPr>
          <w:rFonts w:ascii="Times New Roman" w:hAnsi="Times New Roman" w:cs="Times New Roman"/>
          <w:sz w:val="24"/>
          <w:szCs w:val="24"/>
        </w:rPr>
        <w:t>soltid</w:t>
      </w:r>
      <w:proofErr w:type="spellEnd"/>
      <w:r w:rsidR="00610F11" w:rsidRPr="00A5051B">
        <w:rPr>
          <w:rFonts w:ascii="Times New Roman" w:hAnsi="Times New Roman" w:cs="Times New Roman"/>
          <w:sz w:val="24"/>
          <w:szCs w:val="24"/>
        </w:rPr>
        <w:t xml:space="preserve"> øger risikoen for sygdom, forringer skolebørns indlæringsevne, </w:t>
      </w:r>
      <w:r w:rsidR="00B51EAD" w:rsidRPr="00A5051B">
        <w:rPr>
          <w:rFonts w:ascii="Times New Roman" w:hAnsi="Times New Roman" w:cs="Times New Roman"/>
          <w:sz w:val="24"/>
          <w:szCs w:val="24"/>
        </w:rPr>
        <w:t xml:space="preserve">og indebærer en </w:t>
      </w:r>
      <w:r w:rsidR="00610F11" w:rsidRPr="00A5051B">
        <w:rPr>
          <w:rFonts w:ascii="Times New Roman" w:hAnsi="Times New Roman" w:cs="Times New Roman"/>
          <w:sz w:val="24"/>
          <w:szCs w:val="24"/>
        </w:rPr>
        <w:t>øget forekomst af depression og træthed</w:t>
      </w:r>
      <w:r w:rsidR="007667B1" w:rsidRPr="00A5051B">
        <w:rPr>
          <w:rFonts w:ascii="Times New Roman" w:hAnsi="Times New Roman" w:cs="Times New Roman"/>
          <w:sz w:val="24"/>
          <w:szCs w:val="24"/>
        </w:rPr>
        <w:t>, navnlig hos børn og unge</w:t>
      </w:r>
      <w:r w:rsidR="00610F11" w:rsidRPr="00A5051B">
        <w:rPr>
          <w:rFonts w:ascii="Times New Roman" w:hAnsi="Times New Roman" w:cs="Times New Roman"/>
          <w:sz w:val="24"/>
          <w:szCs w:val="24"/>
        </w:rPr>
        <w:t>.</w:t>
      </w:r>
      <w:r w:rsidR="007667B1" w:rsidRPr="00A5051B">
        <w:rPr>
          <w:rFonts w:ascii="Times New Roman" w:hAnsi="Times New Roman" w:cs="Times New Roman"/>
          <w:sz w:val="24"/>
          <w:szCs w:val="24"/>
        </w:rPr>
        <w:t xml:space="preserve"> </w:t>
      </w:r>
    </w:p>
    <w:bookmarkEnd w:id="19"/>
    <w:p w14:paraId="1C88E8C9" w14:textId="4B5725F5" w:rsidR="00B51EAD" w:rsidRPr="00A5051B" w:rsidRDefault="00B51EAD" w:rsidP="001E17D4">
      <w:pPr>
        <w:spacing w:after="0" w:line="288" w:lineRule="auto"/>
        <w:rPr>
          <w:rFonts w:ascii="Times New Roman" w:hAnsi="Times New Roman" w:cs="Times New Roman"/>
          <w:sz w:val="24"/>
          <w:szCs w:val="24"/>
        </w:rPr>
      </w:pPr>
    </w:p>
    <w:p w14:paraId="7EB53EE4" w14:textId="308FFC72" w:rsidR="00C33F65" w:rsidRPr="00A5051B" w:rsidRDefault="00C33F65" w:rsidP="00C33F65">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Det har efter</w:t>
      </w:r>
      <w:r w:rsidR="00610F11" w:rsidRPr="00A5051B">
        <w:rPr>
          <w:rFonts w:ascii="Times New Roman" w:hAnsi="Times New Roman" w:cs="Times New Roman"/>
          <w:sz w:val="24"/>
          <w:szCs w:val="24"/>
        </w:rPr>
        <w:t xml:space="preserve"> Grønlands overgang til tidszonen UTC-2 </w:t>
      </w:r>
      <w:r w:rsidRPr="00A5051B">
        <w:rPr>
          <w:rFonts w:ascii="Times New Roman" w:hAnsi="Times New Roman" w:cs="Times New Roman"/>
          <w:sz w:val="24"/>
          <w:szCs w:val="24"/>
        </w:rPr>
        <w:t xml:space="preserve">vist sig, at en del borgere oplever den nye tidszone som problematisk. </w:t>
      </w:r>
    </w:p>
    <w:p w14:paraId="0A3AB53B" w14:textId="77777777" w:rsidR="00C33F65" w:rsidRPr="00A5051B" w:rsidRDefault="00C33F65" w:rsidP="00C33F65">
      <w:pPr>
        <w:spacing w:after="0" w:line="288" w:lineRule="auto"/>
        <w:rPr>
          <w:rFonts w:ascii="Times New Roman" w:hAnsi="Times New Roman" w:cs="Times New Roman"/>
          <w:sz w:val="24"/>
          <w:szCs w:val="24"/>
        </w:rPr>
      </w:pPr>
    </w:p>
    <w:p w14:paraId="377CC7E4" w14:textId="782BA32E" w:rsidR="001874B2" w:rsidRPr="00A5051B" w:rsidRDefault="00C33F65" w:rsidP="00C33F65">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I april </w:t>
      </w:r>
      <w:r w:rsidR="00095E9F">
        <w:rPr>
          <w:rFonts w:ascii="Times New Roman" w:hAnsi="Times New Roman" w:cs="Times New Roman"/>
          <w:sz w:val="24"/>
          <w:szCs w:val="24"/>
        </w:rPr>
        <w:t>2024</w:t>
      </w:r>
      <w:r w:rsidRPr="00A5051B">
        <w:rPr>
          <w:rFonts w:ascii="Times New Roman" w:hAnsi="Times New Roman" w:cs="Times New Roman"/>
          <w:sz w:val="24"/>
          <w:szCs w:val="24"/>
        </w:rPr>
        <w:t xml:space="preserve"> blev over 2 uger gennemført en underskriftsindsamling, hvor omkring </w:t>
      </w:r>
      <w:r w:rsidR="0022592D">
        <w:rPr>
          <w:rFonts w:ascii="Times New Roman" w:hAnsi="Times New Roman" w:cs="Times New Roman"/>
          <w:sz w:val="24"/>
          <w:szCs w:val="24"/>
        </w:rPr>
        <w:t>3.100</w:t>
      </w:r>
      <w:r w:rsidRPr="00A5051B">
        <w:rPr>
          <w:rFonts w:ascii="Times New Roman" w:hAnsi="Times New Roman" w:cs="Times New Roman"/>
          <w:sz w:val="24"/>
          <w:szCs w:val="24"/>
        </w:rPr>
        <w:t xml:space="preserve"> personer tilkendegav deres støtte til dels at overgå til tidszonen UTC-3 (</w:t>
      </w:r>
      <w:proofErr w:type="spellStart"/>
      <w:r w:rsidRPr="00A5051B">
        <w:rPr>
          <w:rFonts w:ascii="Times New Roman" w:hAnsi="Times New Roman" w:cs="Times New Roman"/>
          <w:sz w:val="24"/>
          <w:szCs w:val="24"/>
        </w:rPr>
        <w:t>d.v.s</w:t>
      </w:r>
      <w:proofErr w:type="spellEnd"/>
      <w:r w:rsidRPr="00A5051B">
        <w:rPr>
          <w:rFonts w:ascii="Times New Roman" w:hAnsi="Times New Roman" w:cs="Times New Roman"/>
          <w:sz w:val="24"/>
          <w:szCs w:val="24"/>
        </w:rPr>
        <w:t>. den tidszone, som tidligere var gældende for det meste af Grønland), dels at afskaffe sommertid.</w:t>
      </w:r>
    </w:p>
    <w:p w14:paraId="7C8A8684" w14:textId="0EFE7DE8" w:rsidR="00EB19BE" w:rsidRPr="00A5051B" w:rsidRDefault="00EB19BE" w:rsidP="00D835FE">
      <w:pPr>
        <w:spacing w:after="0" w:line="288" w:lineRule="auto"/>
        <w:rPr>
          <w:rFonts w:ascii="Times New Roman" w:hAnsi="Times New Roman" w:cs="Times New Roman"/>
          <w:sz w:val="24"/>
          <w:szCs w:val="24"/>
        </w:rPr>
      </w:pPr>
    </w:p>
    <w:p w14:paraId="106679FF" w14:textId="08B18F36" w:rsidR="003A2722" w:rsidRPr="00A63FDF" w:rsidRDefault="004415F3"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I forbindelse med mediernes omtale af underskriftsindsamlingen har man kunnet læse, at flere har oplevet, at tidszone-ændringen har haft indflydelse på deres børn, som har haft svært ved at falde i søvn om aftenen og svært ved at stå op og gå i skole om morgenen.</w:t>
      </w:r>
      <w:r w:rsidR="0084315E" w:rsidRPr="00A5051B">
        <w:rPr>
          <w:rFonts w:ascii="Times New Roman" w:hAnsi="Times New Roman" w:cs="Times New Roman"/>
          <w:sz w:val="24"/>
          <w:szCs w:val="24"/>
        </w:rPr>
        <w:t xml:space="preserve"> Man har også kunne</w:t>
      </w:r>
      <w:r w:rsidR="009B2062">
        <w:rPr>
          <w:rFonts w:ascii="Times New Roman" w:hAnsi="Times New Roman" w:cs="Times New Roman"/>
          <w:sz w:val="24"/>
          <w:szCs w:val="24"/>
        </w:rPr>
        <w:t>t</w:t>
      </w:r>
      <w:r w:rsidR="0084315E" w:rsidRPr="00A5051B">
        <w:rPr>
          <w:rFonts w:ascii="Times New Roman" w:hAnsi="Times New Roman" w:cs="Times New Roman"/>
          <w:sz w:val="24"/>
          <w:szCs w:val="24"/>
        </w:rPr>
        <w:t xml:space="preserve"> læse, at mange fiskere og fangere i Nordvestgrønland er trætte af at vente til op ad formiddagen, før solen står op, så de kan tage ud på fang</w:t>
      </w:r>
      <w:r w:rsidR="0084315E" w:rsidRPr="00A63FDF">
        <w:rPr>
          <w:rFonts w:ascii="Times New Roman" w:hAnsi="Times New Roman" w:cs="Times New Roman"/>
          <w:sz w:val="24"/>
          <w:szCs w:val="24"/>
        </w:rPr>
        <w:t>st.</w:t>
      </w:r>
      <w:r w:rsidR="003A2722" w:rsidRPr="00A63FDF">
        <w:rPr>
          <w:rFonts w:ascii="Times New Roman" w:hAnsi="Times New Roman" w:cs="Times New Roman"/>
          <w:sz w:val="24"/>
          <w:szCs w:val="24"/>
        </w:rPr>
        <w:t xml:space="preserve"> Omvendt har medierne </w:t>
      </w:r>
      <w:r w:rsidR="0032696E" w:rsidRPr="00A63FDF">
        <w:rPr>
          <w:rFonts w:ascii="Times New Roman" w:hAnsi="Times New Roman" w:cs="Times New Roman"/>
          <w:sz w:val="24"/>
          <w:szCs w:val="24"/>
        </w:rPr>
        <w:t>dog også</w:t>
      </w:r>
      <w:r w:rsidR="003A2722" w:rsidRPr="00A63FDF">
        <w:rPr>
          <w:rFonts w:ascii="Times New Roman" w:hAnsi="Times New Roman" w:cs="Times New Roman"/>
          <w:sz w:val="24"/>
          <w:szCs w:val="24"/>
        </w:rPr>
        <w:t xml:space="preserve"> omtal</w:t>
      </w:r>
      <w:r w:rsidR="0032696E" w:rsidRPr="00A63FDF">
        <w:rPr>
          <w:rFonts w:ascii="Times New Roman" w:hAnsi="Times New Roman" w:cs="Times New Roman"/>
          <w:sz w:val="24"/>
          <w:szCs w:val="24"/>
        </w:rPr>
        <w:t>t</w:t>
      </w:r>
      <w:r w:rsidR="003A2722" w:rsidRPr="00A63FDF">
        <w:rPr>
          <w:rFonts w:ascii="Times New Roman" w:hAnsi="Times New Roman" w:cs="Times New Roman"/>
          <w:sz w:val="24"/>
          <w:szCs w:val="24"/>
        </w:rPr>
        <w:t xml:space="preserve"> </w:t>
      </w:r>
      <w:r w:rsidR="0032696E" w:rsidRPr="00A63FDF">
        <w:rPr>
          <w:rFonts w:ascii="Times New Roman" w:hAnsi="Times New Roman" w:cs="Times New Roman"/>
          <w:sz w:val="24"/>
          <w:szCs w:val="24"/>
        </w:rPr>
        <w:t xml:space="preserve">sportsudøvere, som er glade for den nuværende tidszone, som har givet flere lyse eftermiddags- og aftentimer, som kan bruges til udendørs aktiviteter. </w:t>
      </w:r>
    </w:p>
    <w:p w14:paraId="597822B0" w14:textId="77777777" w:rsidR="003A2722" w:rsidRPr="00A63FDF" w:rsidRDefault="003A2722" w:rsidP="00D835FE">
      <w:pPr>
        <w:spacing w:after="0" w:line="288" w:lineRule="auto"/>
        <w:rPr>
          <w:rFonts w:ascii="Times New Roman" w:hAnsi="Times New Roman" w:cs="Times New Roman"/>
          <w:sz w:val="24"/>
          <w:szCs w:val="24"/>
        </w:rPr>
      </w:pPr>
    </w:p>
    <w:p w14:paraId="73931F1D" w14:textId="3D201D6A" w:rsidR="0084315E" w:rsidRPr="00A5051B" w:rsidRDefault="00C90BD1" w:rsidP="00D835F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 xml:space="preserve">Høringssvar </w:t>
      </w:r>
      <w:r w:rsidR="00CD4BA1" w:rsidRPr="00A63FDF">
        <w:rPr>
          <w:rFonts w:ascii="Times New Roman" w:hAnsi="Times New Roman" w:cs="Times New Roman"/>
          <w:sz w:val="24"/>
          <w:szCs w:val="24"/>
        </w:rPr>
        <w:t xml:space="preserve">til </w:t>
      </w:r>
      <w:r w:rsidR="00095E9F">
        <w:rPr>
          <w:rFonts w:ascii="Times New Roman" w:hAnsi="Times New Roman" w:cs="Times New Roman"/>
          <w:sz w:val="24"/>
          <w:szCs w:val="24"/>
        </w:rPr>
        <w:t>EM2024/86</w:t>
      </w:r>
      <w:r w:rsidR="00CD4BA1" w:rsidRPr="00A63FDF">
        <w:rPr>
          <w:rFonts w:ascii="Times New Roman" w:hAnsi="Times New Roman" w:cs="Times New Roman"/>
          <w:sz w:val="24"/>
          <w:szCs w:val="24"/>
        </w:rPr>
        <w:t xml:space="preserve"> bekræfter, at erhvervslivet har fordele af den nuværende tidszone, og at disse fordele for dele af erhvervslivet er tungtvejende. </w:t>
      </w:r>
      <w:r w:rsidR="009540ED" w:rsidRPr="00A63FDF">
        <w:rPr>
          <w:rFonts w:ascii="Times New Roman" w:hAnsi="Times New Roman" w:cs="Times New Roman"/>
          <w:sz w:val="24"/>
          <w:szCs w:val="24"/>
        </w:rPr>
        <w:t xml:space="preserve">Det er </w:t>
      </w:r>
      <w:r w:rsidR="00CD4BA1" w:rsidRPr="00A63FDF">
        <w:rPr>
          <w:rFonts w:ascii="Times New Roman" w:hAnsi="Times New Roman" w:cs="Times New Roman"/>
          <w:sz w:val="24"/>
          <w:szCs w:val="24"/>
        </w:rPr>
        <w:t xml:space="preserve">imidlertid </w:t>
      </w:r>
      <w:r w:rsidR="009540ED" w:rsidRPr="00A63FDF">
        <w:rPr>
          <w:rFonts w:ascii="Times New Roman" w:hAnsi="Times New Roman" w:cs="Times New Roman"/>
          <w:sz w:val="24"/>
          <w:szCs w:val="24"/>
        </w:rPr>
        <w:t xml:space="preserve">forslagsstillers </w:t>
      </w:r>
      <w:r w:rsidR="009540ED" w:rsidRPr="00A63FDF">
        <w:rPr>
          <w:rFonts w:ascii="Times New Roman" w:hAnsi="Times New Roman" w:cs="Times New Roman"/>
          <w:sz w:val="24"/>
          <w:szCs w:val="24"/>
        </w:rPr>
        <w:lastRenderedPageBreak/>
        <w:t xml:space="preserve">opfattelse, at </w:t>
      </w:r>
      <w:r w:rsidR="00CD4BA1" w:rsidRPr="00A63FDF">
        <w:rPr>
          <w:rFonts w:ascii="Times New Roman" w:hAnsi="Times New Roman" w:cs="Times New Roman"/>
          <w:sz w:val="24"/>
          <w:szCs w:val="24"/>
        </w:rPr>
        <w:t xml:space="preserve">der ikke kan ses bort fra </w:t>
      </w:r>
      <w:r w:rsidR="009540ED" w:rsidRPr="00A63FDF">
        <w:rPr>
          <w:rFonts w:ascii="Times New Roman" w:hAnsi="Times New Roman" w:cs="Times New Roman"/>
          <w:sz w:val="24"/>
          <w:szCs w:val="24"/>
        </w:rPr>
        <w:t>de ulemper, som mange borgere oplever</w:t>
      </w:r>
      <w:r w:rsidR="003A2722" w:rsidRPr="00A63FDF">
        <w:rPr>
          <w:rFonts w:ascii="Times New Roman" w:hAnsi="Times New Roman" w:cs="Times New Roman"/>
          <w:sz w:val="24"/>
          <w:szCs w:val="24"/>
        </w:rPr>
        <w:t>. Erhvervslivets interesser bør tilgodeses, men aldrig på bekostning af hensynet til landets befolkning</w:t>
      </w:r>
      <w:r w:rsidR="009540ED" w:rsidRPr="00A63FDF">
        <w:rPr>
          <w:rFonts w:ascii="Times New Roman" w:hAnsi="Times New Roman" w:cs="Times New Roman"/>
          <w:sz w:val="24"/>
          <w:szCs w:val="24"/>
        </w:rPr>
        <w:t>.</w:t>
      </w:r>
    </w:p>
    <w:p w14:paraId="6545759B" w14:textId="5951FF31" w:rsidR="009540ED" w:rsidRPr="00A5051B" w:rsidRDefault="009540ED" w:rsidP="00D835FE">
      <w:pPr>
        <w:spacing w:after="0" w:line="288" w:lineRule="auto"/>
        <w:rPr>
          <w:rFonts w:ascii="Times New Roman" w:hAnsi="Times New Roman" w:cs="Times New Roman"/>
          <w:sz w:val="24"/>
          <w:szCs w:val="24"/>
        </w:rPr>
      </w:pPr>
    </w:p>
    <w:p w14:paraId="39B7D863" w14:textId="6F1993E0" w:rsidR="009540ED" w:rsidRPr="00A5051B" w:rsidRDefault="009540ED"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De indhøstede erfaringer taler således for at gå tilbage til tidszonen UTC -</w:t>
      </w:r>
      <w:r w:rsidR="00CD10AF" w:rsidRPr="00A5051B">
        <w:rPr>
          <w:rFonts w:ascii="Times New Roman" w:hAnsi="Times New Roman" w:cs="Times New Roman"/>
          <w:sz w:val="24"/>
          <w:szCs w:val="24"/>
        </w:rPr>
        <w:t>3</w:t>
      </w:r>
      <w:r w:rsidRPr="00A5051B">
        <w:rPr>
          <w:rFonts w:ascii="Times New Roman" w:hAnsi="Times New Roman" w:cs="Times New Roman"/>
          <w:sz w:val="24"/>
          <w:szCs w:val="24"/>
        </w:rPr>
        <w:t>.</w:t>
      </w:r>
    </w:p>
    <w:p w14:paraId="08AD451D" w14:textId="1C625CE1" w:rsidR="009540ED" w:rsidRDefault="009540ED" w:rsidP="00D835FE">
      <w:pPr>
        <w:spacing w:after="0" w:line="288" w:lineRule="auto"/>
        <w:rPr>
          <w:rFonts w:ascii="Times New Roman" w:hAnsi="Times New Roman" w:cs="Times New Roman"/>
          <w:sz w:val="24"/>
          <w:szCs w:val="24"/>
        </w:rPr>
      </w:pPr>
    </w:p>
    <w:p w14:paraId="0491E335" w14:textId="4B258AF8" w:rsidR="0084077D" w:rsidRDefault="0084077D" w:rsidP="00D835FE">
      <w:pPr>
        <w:spacing w:after="0" w:line="288" w:lineRule="auto"/>
        <w:rPr>
          <w:rFonts w:ascii="Times New Roman" w:hAnsi="Times New Roman" w:cs="Times New Roman"/>
          <w:sz w:val="24"/>
          <w:szCs w:val="24"/>
        </w:rPr>
      </w:pPr>
      <w:r w:rsidRPr="0084077D">
        <w:rPr>
          <w:rFonts w:ascii="Times New Roman" w:hAnsi="Times New Roman" w:cs="Times New Roman"/>
          <w:sz w:val="24"/>
          <w:szCs w:val="24"/>
        </w:rPr>
        <w:t>Derved vil solen stå højest på himlen omkring kl. 12 i Vestgrønland - men ikke Østgrønland eller Qaanaaq. I Ittoqqortoormiit vil solen stå højest på himlen omkring kl. 10. I Tasiilaq vil solen stå højest på himlen omkring kl. 11. I Qaanaaq vil solen stå højest omkring kl. 14.</w:t>
      </w:r>
    </w:p>
    <w:p w14:paraId="7A51281A" w14:textId="167C6FC0" w:rsidR="0084077D" w:rsidRDefault="0084077D" w:rsidP="00D835FE">
      <w:pPr>
        <w:spacing w:after="0" w:line="288" w:lineRule="auto"/>
        <w:rPr>
          <w:rFonts w:ascii="Times New Roman" w:hAnsi="Times New Roman" w:cs="Times New Roman"/>
          <w:sz w:val="24"/>
          <w:szCs w:val="24"/>
        </w:rPr>
      </w:pPr>
    </w:p>
    <w:p w14:paraId="3ED7C76E" w14:textId="6CD2D33F" w:rsidR="0084077D" w:rsidRDefault="0084077D" w:rsidP="00D835FE">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De praktiske fordele ved at lade hele Grønland følge samme tidszone, må derfor opvejes mod de ulemper, der for befolkningerne i hhv. </w:t>
      </w:r>
      <w:r w:rsidRPr="0084077D">
        <w:rPr>
          <w:rFonts w:ascii="Times New Roman" w:hAnsi="Times New Roman" w:cs="Times New Roman"/>
          <w:sz w:val="24"/>
          <w:szCs w:val="24"/>
        </w:rPr>
        <w:t>Qaanaaq, Tasiilaq og Ittoqqortoormiit</w:t>
      </w:r>
      <w:r>
        <w:rPr>
          <w:rFonts w:ascii="Times New Roman" w:hAnsi="Times New Roman" w:cs="Times New Roman"/>
          <w:sz w:val="24"/>
          <w:szCs w:val="24"/>
        </w:rPr>
        <w:t xml:space="preserve"> måtte være ved at følge en tidszone, som afviger fra </w:t>
      </w:r>
      <w:proofErr w:type="spellStart"/>
      <w:r>
        <w:rPr>
          <w:rFonts w:ascii="Times New Roman" w:hAnsi="Times New Roman" w:cs="Times New Roman"/>
          <w:sz w:val="24"/>
          <w:szCs w:val="24"/>
        </w:rPr>
        <w:t>soltid</w:t>
      </w:r>
      <w:proofErr w:type="spellEnd"/>
      <w:r>
        <w:rPr>
          <w:rFonts w:ascii="Times New Roman" w:hAnsi="Times New Roman" w:cs="Times New Roman"/>
          <w:sz w:val="24"/>
          <w:szCs w:val="24"/>
        </w:rPr>
        <w:t>.</w:t>
      </w:r>
    </w:p>
    <w:p w14:paraId="6EB63F68" w14:textId="77777777" w:rsidR="0084077D" w:rsidRPr="00A5051B" w:rsidRDefault="0084077D" w:rsidP="00D835FE">
      <w:pPr>
        <w:spacing w:after="0" w:line="288" w:lineRule="auto"/>
        <w:rPr>
          <w:rFonts w:ascii="Times New Roman" w:hAnsi="Times New Roman" w:cs="Times New Roman"/>
          <w:sz w:val="24"/>
          <w:szCs w:val="24"/>
        </w:rPr>
      </w:pPr>
    </w:p>
    <w:p w14:paraId="59CA4062" w14:textId="430600A1" w:rsidR="00EB19BE" w:rsidRPr="00A5051B" w:rsidRDefault="00EB19BE"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C) Forslaget</w:t>
      </w:r>
    </w:p>
    <w:p w14:paraId="48F770EC" w14:textId="574E23CA" w:rsidR="006E776E" w:rsidRPr="00A5051B" w:rsidRDefault="006E776E"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Forslaget fastsætter</w:t>
      </w:r>
      <w:r w:rsidR="00A05E60" w:rsidRPr="00A5051B">
        <w:rPr>
          <w:rFonts w:ascii="Times New Roman" w:hAnsi="Times New Roman" w:cs="Times New Roman"/>
          <w:sz w:val="24"/>
          <w:szCs w:val="24"/>
        </w:rPr>
        <w:t>,</w:t>
      </w:r>
      <w:r w:rsidRPr="00A5051B">
        <w:rPr>
          <w:rFonts w:ascii="Times New Roman" w:hAnsi="Times New Roman" w:cs="Times New Roman"/>
          <w:sz w:val="24"/>
          <w:szCs w:val="24"/>
        </w:rPr>
        <w:t xml:space="preserve"> hvilken tidsstandard og hvilken tidszone Grønland skal følge. Forslaget fastsætter, at tidsstandarden </w:t>
      </w:r>
      <w:r w:rsidR="00CD10AF" w:rsidRPr="00A5051B">
        <w:rPr>
          <w:rFonts w:ascii="Times New Roman" w:hAnsi="Times New Roman" w:cs="Times New Roman"/>
          <w:sz w:val="24"/>
          <w:szCs w:val="24"/>
        </w:rPr>
        <w:t xml:space="preserve">fortsat er </w:t>
      </w:r>
      <w:r w:rsidRPr="00A5051B">
        <w:rPr>
          <w:rFonts w:ascii="Times New Roman" w:hAnsi="Times New Roman" w:cs="Times New Roman"/>
          <w:sz w:val="24"/>
          <w:szCs w:val="24"/>
        </w:rPr>
        <w:t>UTC, og at den almindelige tid følger tidszonen UTC -3.</w:t>
      </w:r>
    </w:p>
    <w:p w14:paraId="5DE227A6" w14:textId="77777777" w:rsidR="00367ED9" w:rsidRPr="00A5051B" w:rsidRDefault="00367ED9" w:rsidP="00D835FE">
      <w:pPr>
        <w:spacing w:after="0" w:line="288" w:lineRule="auto"/>
        <w:rPr>
          <w:rFonts w:ascii="Times New Roman" w:hAnsi="Times New Roman" w:cs="Times New Roman"/>
          <w:sz w:val="24"/>
          <w:szCs w:val="24"/>
        </w:rPr>
      </w:pPr>
    </w:p>
    <w:p w14:paraId="57B3F85B" w14:textId="6BBFD59F" w:rsidR="006E776E" w:rsidRPr="00A5051B" w:rsidRDefault="006E776E"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Grønland følger i dag tidszonen UTC -2. Forslaget </w:t>
      </w:r>
      <w:r w:rsidR="00345725" w:rsidRPr="00A5051B">
        <w:rPr>
          <w:rFonts w:ascii="Times New Roman" w:hAnsi="Times New Roman" w:cs="Times New Roman"/>
          <w:sz w:val="24"/>
          <w:szCs w:val="24"/>
        </w:rPr>
        <w:t xml:space="preserve">indebærer </w:t>
      </w:r>
      <w:r w:rsidRPr="00A5051B">
        <w:rPr>
          <w:rFonts w:ascii="Times New Roman" w:hAnsi="Times New Roman" w:cs="Times New Roman"/>
          <w:sz w:val="24"/>
          <w:szCs w:val="24"/>
        </w:rPr>
        <w:t xml:space="preserve">således, at den almindelige tid i Grønland rykkes 1 time tilbage. </w:t>
      </w:r>
    </w:p>
    <w:p w14:paraId="572914D6" w14:textId="48FB36E6" w:rsidR="00367ED9" w:rsidRPr="00A5051B" w:rsidRDefault="00367ED9" w:rsidP="00D835FE">
      <w:pPr>
        <w:spacing w:after="0" w:line="288" w:lineRule="auto"/>
        <w:rPr>
          <w:rFonts w:ascii="Times New Roman" w:hAnsi="Times New Roman" w:cs="Times New Roman"/>
          <w:sz w:val="24"/>
          <w:szCs w:val="24"/>
        </w:rPr>
      </w:pPr>
    </w:p>
    <w:p w14:paraId="6875FD07" w14:textId="1DD4B416" w:rsidR="00CD55D0" w:rsidRPr="00A5051B" w:rsidRDefault="00D972E8" w:rsidP="00D835FE">
      <w:pPr>
        <w:spacing w:after="0" w:line="288" w:lineRule="auto"/>
        <w:rPr>
          <w:rFonts w:ascii="Times New Roman" w:hAnsi="Times New Roman" w:cs="Times New Roman"/>
          <w:sz w:val="24"/>
          <w:szCs w:val="24"/>
        </w:rPr>
      </w:pPr>
      <w:bookmarkStart w:id="20" w:name="_Hlk201312328"/>
      <w:r w:rsidRPr="00A5051B">
        <w:rPr>
          <w:rFonts w:ascii="Times New Roman" w:hAnsi="Times New Roman" w:cs="Times New Roman"/>
          <w:sz w:val="24"/>
          <w:szCs w:val="24"/>
        </w:rPr>
        <w:t xml:space="preserve">Derved vil </w:t>
      </w:r>
      <w:r w:rsidR="004531D3" w:rsidRPr="00A5051B">
        <w:rPr>
          <w:rFonts w:ascii="Times New Roman" w:hAnsi="Times New Roman" w:cs="Times New Roman"/>
          <w:sz w:val="24"/>
          <w:szCs w:val="24"/>
        </w:rPr>
        <w:t>solen stå højest på himlen omkring kl. 12 i Vestgrønland - men ikke Østgrønland eller Qaanaaq.</w:t>
      </w:r>
      <w:r w:rsidR="00253702" w:rsidRPr="00A5051B">
        <w:rPr>
          <w:rFonts w:ascii="Times New Roman" w:hAnsi="Times New Roman" w:cs="Times New Roman"/>
          <w:sz w:val="24"/>
          <w:szCs w:val="24"/>
        </w:rPr>
        <w:t xml:space="preserve"> I Ittoqqortoormiit</w:t>
      </w:r>
      <w:r w:rsidR="0058354A" w:rsidRPr="00A5051B">
        <w:rPr>
          <w:rFonts w:ascii="Times New Roman" w:hAnsi="Times New Roman" w:cs="Times New Roman"/>
          <w:sz w:val="24"/>
          <w:szCs w:val="24"/>
        </w:rPr>
        <w:t xml:space="preserve"> </w:t>
      </w:r>
      <w:r w:rsidR="00253702" w:rsidRPr="00A5051B">
        <w:rPr>
          <w:rFonts w:ascii="Times New Roman" w:hAnsi="Times New Roman" w:cs="Times New Roman"/>
          <w:sz w:val="24"/>
          <w:szCs w:val="24"/>
        </w:rPr>
        <w:t>vil solen stå højest på himlen omkring kl. 1</w:t>
      </w:r>
      <w:r w:rsidR="0058354A" w:rsidRPr="00A5051B">
        <w:rPr>
          <w:rFonts w:ascii="Times New Roman" w:hAnsi="Times New Roman" w:cs="Times New Roman"/>
          <w:sz w:val="24"/>
          <w:szCs w:val="24"/>
        </w:rPr>
        <w:t>0</w:t>
      </w:r>
      <w:r w:rsidR="00253702" w:rsidRPr="00A5051B">
        <w:rPr>
          <w:rFonts w:ascii="Times New Roman" w:hAnsi="Times New Roman" w:cs="Times New Roman"/>
          <w:sz w:val="24"/>
          <w:szCs w:val="24"/>
        </w:rPr>
        <w:t xml:space="preserve">. </w:t>
      </w:r>
      <w:r w:rsidR="0058354A" w:rsidRPr="00A5051B">
        <w:rPr>
          <w:rFonts w:ascii="Times New Roman" w:hAnsi="Times New Roman" w:cs="Times New Roman"/>
          <w:sz w:val="24"/>
          <w:szCs w:val="24"/>
        </w:rPr>
        <w:t xml:space="preserve">I Tasiilaq vil solen stå højest på himlen omkring kl. 11. </w:t>
      </w:r>
      <w:r w:rsidR="00253702" w:rsidRPr="00A5051B">
        <w:rPr>
          <w:rFonts w:ascii="Times New Roman" w:hAnsi="Times New Roman" w:cs="Times New Roman"/>
          <w:sz w:val="24"/>
          <w:szCs w:val="24"/>
        </w:rPr>
        <w:t>I Qaanaaq</w:t>
      </w:r>
      <w:r w:rsidR="0058354A" w:rsidRPr="00A5051B">
        <w:rPr>
          <w:rFonts w:ascii="Times New Roman" w:hAnsi="Times New Roman" w:cs="Times New Roman"/>
          <w:sz w:val="24"/>
          <w:szCs w:val="24"/>
        </w:rPr>
        <w:t xml:space="preserve"> </w:t>
      </w:r>
      <w:r w:rsidR="008A5032" w:rsidRPr="00A5051B">
        <w:rPr>
          <w:rFonts w:ascii="Times New Roman" w:hAnsi="Times New Roman" w:cs="Times New Roman"/>
          <w:sz w:val="24"/>
          <w:szCs w:val="24"/>
        </w:rPr>
        <w:t xml:space="preserve">vil solen stå </w:t>
      </w:r>
      <w:r w:rsidR="0058354A" w:rsidRPr="00A5051B">
        <w:rPr>
          <w:rFonts w:ascii="Times New Roman" w:hAnsi="Times New Roman" w:cs="Times New Roman"/>
          <w:sz w:val="24"/>
          <w:szCs w:val="24"/>
        </w:rPr>
        <w:t>højest omkring kl. 14.</w:t>
      </w:r>
    </w:p>
    <w:bookmarkEnd w:id="20"/>
    <w:p w14:paraId="67955C46" w14:textId="26376F77" w:rsidR="00CD55D0" w:rsidRDefault="00CD55D0" w:rsidP="00D835FE">
      <w:pPr>
        <w:spacing w:after="0" w:line="288" w:lineRule="auto"/>
        <w:rPr>
          <w:rFonts w:ascii="Times New Roman" w:hAnsi="Times New Roman" w:cs="Times New Roman"/>
          <w:sz w:val="24"/>
          <w:szCs w:val="24"/>
        </w:rPr>
      </w:pPr>
    </w:p>
    <w:p w14:paraId="37BBF2C9" w14:textId="001F73F6" w:rsidR="00E747FB" w:rsidRDefault="00E747FB" w:rsidP="00D835FE">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Det foreslås på denne baggrund, at </w:t>
      </w:r>
      <w:r w:rsidRPr="00E747FB">
        <w:rPr>
          <w:rFonts w:ascii="Times New Roman" w:hAnsi="Times New Roman" w:cs="Times New Roman"/>
          <w:sz w:val="24"/>
          <w:szCs w:val="24"/>
        </w:rPr>
        <w:t xml:space="preserve">tidszoner for </w:t>
      </w:r>
      <w:r w:rsidR="008B4F40">
        <w:rPr>
          <w:rFonts w:ascii="Times New Roman" w:hAnsi="Times New Roman" w:cs="Times New Roman"/>
          <w:sz w:val="24"/>
          <w:szCs w:val="24"/>
        </w:rPr>
        <w:t xml:space="preserve">hhv. </w:t>
      </w:r>
      <w:r w:rsidRPr="00E747FB">
        <w:rPr>
          <w:rFonts w:ascii="Times New Roman" w:hAnsi="Times New Roman" w:cs="Times New Roman"/>
          <w:sz w:val="24"/>
          <w:szCs w:val="24"/>
        </w:rPr>
        <w:t>Qaanaaq</w:t>
      </w:r>
      <w:r w:rsidR="008B4F40">
        <w:rPr>
          <w:rFonts w:ascii="Times New Roman" w:hAnsi="Times New Roman" w:cs="Times New Roman"/>
          <w:sz w:val="24"/>
          <w:szCs w:val="24"/>
        </w:rPr>
        <w:t>-</w:t>
      </w:r>
      <w:r w:rsidRPr="00E747FB">
        <w:rPr>
          <w:rFonts w:ascii="Times New Roman" w:hAnsi="Times New Roman" w:cs="Times New Roman"/>
          <w:sz w:val="24"/>
          <w:szCs w:val="24"/>
        </w:rPr>
        <w:t>, Tasiilaq</w:t>
      </w:r>
      <w:r w:rsidR="008B4F40">
        <w:rPr>
          <w:rFonts w:ascii="Times New Roman" w:hAnsi="Times New Roman" w:cs="Times New Roman"/>
          <w:sz w:val="24"/>
          <w:szCs w:val="24"/>
        </w:rPr>
        <w:t>-</w:t>
      </w:r>
      <w:r w:rsidRPr="00E747FB">
        <w:rPr>
          <w:rFonts w:ascii="Times New Roman" w:hAnsi="Times New Roman" w:cs="Times New Roman"/>
          <w:sz w:val="24"/>
          <w:szCs w:val="24"/>
        </w:rPr>
        <w:t xml:space="preserve"> og Ittoqqortoormiit</w:t>
      </w:r>
      <w:r w:rsidR="008B4F40">
        <w:rPr>
          <w:rFonts w:ascii="Times New Roman" w:hAnsi="Times New Roman" w:cs="Times New Roman"/>
          <w:sz w:val="24"/>
          <w:szCs w:val="24"/>
        </w:rPr>
        <w:t>- området</w:t>
      </w:r>
      <w:r w:rsidRPr="00E747FB">
        <w:rPr>
          <w:rFonts w:ascii="Times New Roman" w:hAnsi="Times New Roman" w:cs="Times New Roman"/>
          <w:sz w:val="24"/>
          <w:szCs w:val="24"/>
        </w:rPr>
        <w:t xml:space="preserve"> fastsættes ved bekendtgørelse, efter høring af lokalbefolkningerne, og med virkning fra </w:t>
      </w:r>
      <w:proofErr w:type="spellStart"/>
      <w:r w:rsidRPr="00E747FB">
        <w:rPr>
          <w:rFonts w:ascii="Times New Roman" w:hAnsi="Times New Roman" w:cs="Times New Roman"/>
          <w:sz w:val="24"/>
          <w:szCs w:val="24"/>
        </w:rPr>
        <w:t>Inatsisartutlovens</w:t>
      </w:r>
      <w:proofErr w:type="spellEnd"/>
      <w:r w:rsidRPr="00E747FB">
        <w:rPr>
          <w:rFonts w:ascii="Times New Roman" w:hAnsi="Times New Roman" w:cs="Times New Roman"/>
          <w:sz w:val="24"/>
          <w:szCs w:val="24"/>
        </w:rPr>
        <w:t xml:space="preserve"> ikrafttræden.  </w:t>
      </w:r>
    </w:p>
    <w:p w14:paraId="5FC1331C" w14:textId="730C074E" w:rsidR="00E747FB" w:rsidRDefault="00E747FB" w:rsidP="00D835FE">
      <w:pPr>
        <w:spacing w:after="0" w:line="288" w:lineRule="auto"/>
        <w:rPr>
          <w:rFonts w:ascii="Times New Roman" w:hAnsi="Times New Roman" w:cs="Times New Roman"/>
          <w:sz w:val="24"/>
          <w:szCs w:val="24"/>
        </w:rPr>
      </w:pPr>
    </w:p>
    <w:p w14:paraId="2F813C10" w14:textId="25DA95A8" w:rsidR="00E747FB" w:rsidRDefault="00E747FB"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Forslaget viderefører </w:t>
      </w:r>
      <w:r>
        <w:rPr>
          <w:rFonts w:ascii="Times New Roman" w:hAnsi="Times New Roman" w:cs="Times New Roman"/>
          <w:sz w:val="24"/>
          <w:szCs w:val="24"/>
        </w:rPr>
        <w:t xml:space="preserve">endvidere </w:t>
      </w:r>
      <w:r w:rsidRPr="00A5051B">
        <w:rPr>
          <w:rFonts w:ascii="Times New Roman" w:hAnsi="Times New Roman" w:cs="Times New Roman"/>
          <w:sz w:val="24"/>
          <w:szCs w:val="24"/>
        </w:rPr>
        <w:t xml:space="preserve">den gældende bemyndigelse til, at </w:t>
      </w: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kan fastsætte andre tidszoner for nærmere angivne områder i Grønland. Der vil dermed fortsat være mulighed for, at Danmarkshavn og Pituffik Space Base følger andre tidszoner end den almindelige tidszone i Grønland.</w:t>
      </w:r>
    </w:p>
    <w:p w14:paraId="4DAC215A" w14:textId="77777777" w:rsidR="00E747FB" w:rsidRPr="00A5051B" w:rsidRDefault="00E747FB" w:rsidP="00D835FE">
      <w:pPr>
        <w:spacing w:after="0" w:line="288" w:lineRule="auto"/>
        <w:rPr>
          <w:rFonts w:ascii="Times New Roman" w:hAnsi="Times New Roman" w:cs="Times New Roman"/>
          <w:sz w:val="24"/>
          <w:szCs w:val="24"/>
        </w:rPr>
      </w:pPr>
    </w:p>
    <w:p w14:paraId="49B9F64F" w14:textId="193B2818" w:rsidR="00065B87" w:rsidRPr="00A5051B" w:rsidRDefault="00065B87" w:rsidP="00065B87">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I dag er tidsforskellen mellem Grønland og Island, Færøerne og Det Forenede Kongerige Storbritannien og Nordirland 2 timer. Tidsforskellen mellem Grønland og Danmark, Norge, Sverige, Tyskland og andre dele af Vesteuropa 3 timer. Og mellem Grønland og Grækenland, Bulgarien og Rumænien 4 timer. Hvis tidszonen rykkes til UTC -3, som forslaget lægger op til</w:t>
      </w:r>
      <w:r w:rsidR="00D136CE" w:rsidRPr="00D136CE">
        <w:rPr>
          <w:rFonts w:ascii="Times New Roman" w:hAnsi="Times New Roman" w:cs="Times New Roman"/>
          <w:sz w:val="24"/>
          <w:szCs w:val="24"/>
        </w:rPr>
        <w:t xml:space="preserve"> </w:t>
      </w:r>
      <w:r w:rsidR="00D136CE">
        <w:rPr>
          <w:rFonts w:ascii="Times New Roman" w:hAnsi="Times New Roman" w:cs="Times New Roman"/>
          <w:sz w:val="24"/>
          <w:szCs w:val="24"/>
        </w:rPr>
        <w:t xml:space="preserve">(jf. dog ovenfor om </w:t>
      </w:r>
      <w:r w:rsidR="00E747FB">
        <w:rPr>
          <w:rFonts w:ascii="Times New Roman" w:hAnsi="Times New Roman" w:cs="Times New Roman"/>
          <w:sz w:val="24"/>
          <w:szCs w:val="24"/>
        </w:rPr>
        <w:t xml:space="preserve">muligheden for, at bestemte </w:t>
      </w:r>
      <w:r w:rsidR="00D136CE" w:rsidRPr="00B8578B">
        <w:rPr>
          <w:rFonts w:ascii="Times New Roman" w:hAnsi="Times New Roman" w:cs="Times New Roman"/>
          <w:sz w:val="24"/>
          <w:szCs w:val="24"/>
        </w:rPr>
        <w:t>områder</w:t>
      </w:r>
      <w:r w:rsidR="00E747FB">
        <w:rPr>
          <w:rFonts w:ascii="Times New Roman" w:hAnsi="Times New Roman" w:cs="Times New Roman"/>
          <w:sz w:val="24"/>
          <w:szCs w:val="24"/>
        </w:rPr>
        <w:t xml:space="preserve"> i landet skal følge en anden tidszone</w:t>
      </w:r>
      <w:r w:rsidR="00D136CE">
        <w:rPr>
          <w:rFonts w:ascii="Times New Roman" w:hAnsi="Times New Roman" w:cs="Times New Roman"/>
          <w:sz w:val="24"/>
          <w:szCs w:val="24"/>
        </w:rPr>
        <w:t>)</w:t>
      </w:r>
      <w:r w:rsidR="00D136CE" w:rsidRPr="00A5051B">
        <w:rPr>
          <w:rFonts w:ascii="Times New Roman" w:hAnsi="Times New Roman" w:cs="Times New Roman"/>
          <w:sz w:val="24"/>
          <w:szCs w:val="24"/>
        </w:rPr>
        <w:t xml:space="preserve">, </w:t>
      </w:r>
      <w:r w:rsidRPr="00A5051B">
        <w:rPr>
          <w:rFonts w:ascii="Times New Roman" w:hAnsi="Times New Roman" w:cs="Times New Roman"/>
          <w:sz w:val="24"/>
          <w:szCs w:val="24"/>
        </w:rPr>
        <w:t xml:space="preserve">vil tidsforskellen her øges med 1 time. </w:t>
      </w:r>
    </w:p>
    <w:p w14:paraId="7E2B2204" w14:textId="77777777" w:rsidR="00065B87" w:rsidRPr="00A5051B" w:rsidRDefault="00065B87" w:rsidP="00065B87">
      <w:pPr>
        <w:spacing w:after="0" w:line="288" w:lineRule="auto"/>
        <w:rPr>
          <w:rFonts w:ascii="Times New Roman" w:hAnsi="Times New Roman" w:cs="Times New Roman"/>
          <w:sz w:val="24"/>
          <w:szCs w:val="24"/>
        </w:rPr>
      </w:pPr>
    </w:p>
    <w:p w14:paraId="7AFB9FFC" w14:textId="1AC647AF" w:rsidR="00065B87" w:rsidRPr="00065B87" w:rsidRDefault="00065B87" w:rsidP="00065B87">
      <w:pPr>
        <w:spacing w:after="0" w:line="288" w:lineRule="auto"/>
        <w:rPr>
          <w:rFonts w:ascii="Times New Roman" w:hAnsi="Times New Roman" w:cs="Times New Roman"/>
          <w:strike/>
          <w:sz w:val="24"/>
          <w:szCs w:val="24"/>
        </w:rPr>
      </w:pPr>
      <w:r w:rsidRPr="00A5051B">
        <w:rPr>
          <w:rFonts w:ascii="Times New Roman" w:hAnsi="Times New Roman" w:cs="Times New Roman"/>
          <w:sz w:val="24"/>
          <w:szCs w:val="24"/>
        </w:rPr>
        <w:lastRenderedPageBreak/>
        <w:t xml:space="preserve">På østkysten af Nordamerika, som f.eks. </w:t>
      </w:r>
      <w:proofErr w:type="spellStart"/>
      <w:r w:rsidRPr="00A5051B">
        <w:rPr>
          <w:rFonts w:ascii="Times New Roman" w:hAnsi="Times New Roman" w:cs="Times New Roman"/>
          <w:sz w:val="24"/>
          <w:szCs w:val="24"/>
        </w:rPr>
        <w:t>Iqaluit</w:t>
      </w:r>
      <w:proofErr w:type="spellEnd"/>
      <w:r w:rsidRPr="00A5051B">
        <w:rPr>
          <w:rFonts w:ascii="Times New Roman" w:hAnsi="Times New Roman" w:cs="Times New Roman"/>
          <w:sz w:val="24"/>
          <w:szCs w:val="24"/>
        </w:rPr>
        <w:t>, Quebec, Toronto, Boston, New York, Washington D.C. og Miami, er tidszonen UTC -5. I dag er tidsforskellen mellem Grønland</w:t>
      </w:r>
      <w:r w:rsidR="00461E3D" w:rsidRPr="00A5051B">
        <w:rPr>
          <w:rFonts w:ascii="Times New Roman" w:hAnsi="Times New Roman" w:cs="Times New Roman"/>
          <w:sz w:val="24"/>
          <w:szCs w:val="24"/>
        </w:rPr>
        <w:t xml:space="preserve"> og østkysten af Nordamerika således 3 timer. Hvis Grønland overgår til at følge tidszonen UTC-3, som forslaget lægger op til</w:t>
      </w:r>
      <w:r w:rsidR="00B8578B">
        <w:rPr>
          <w:rFonts w:ascii="Times New Roman" w:hAnsi="Times New Roman" w:cs="Times New Roman"/>
          <w:sz w:val="24"/>
          <w:szCs w:val="24"/>
        </w:rPr>
        <w:t xml:space="preserve"> </w:t>
      </w:r>
      <w:r w:rsidR="00E747FB" w:rsidRPr="00E747FB">
        <w:rPr>
          <w:rFonts w:ascii="Times New Roman" w:hAnsi="Times New Roman" w:cs="Times New Roman"/>
          <w:sz w:val="24"/>
          <w:szCs w:val="24"/>
        </w:rPr>
        <w:t>(jf. dog ovenfor om muligheden for, at bestemte områder i landet skal følge en anden tidszone)</w:t>
      </w:r>
      <w:r w:rsidR="00461E3D" w:rsidRPr="00A5051B">
        <w:rPr>
          <w:rFonts w:ascii="Times New Roman" w:hAnsi="Times New Roman" w:cs="Times New Roman"/>
          <w:sz w:val="24"/>
          <w:szCs w:val="24"/>
        </w:rPr>
        <w:t>, vil tidsforskellen her mindskes med 1 time.</w:t>
      </w:r>
    </w:p>
    <w:p w14:paraId="63F3042E" w14:textId="77777777" w:rsidR="00367ED9" w:rsidRPr="006E776E" w:rsidRDefault="00367ED9" w:rsidP="00D835FE">
      <w:pPr>
        <w:spacing w:after="0" w:line="288" w:lineRule="auto"/>
        <w:rPr>
          <w:rFonts w:ascii="Times New Roman" w:hAnsi="Times New Roman" w:cs="Times New Roman"/>
          <w:sz w:val="24"/>
          <w:szCs w:val="24"/>
        </w:rPr>
      </w:pPr>
    </w:p>
    <w:p w14:paraId="126597FC" w14:textId="77777777" w:rsidR="006E776E" w:rsidRPr="006E776E" w:rsidRDefault="006E776E" w:rsidP="00D835FE">
      <w:pPr>
        <w:spacing w:after="0" w:line="288" w:lineRule="auto"/>
        <w:rPr>
          <w:rFonts w:ascii="Times New Roman" w:hAnsi="Times New Roman" w:cs="Times New Roman"/>
          <w:b/>
          <w:sz w:val="24"/>
          <w:szCs w:val="24"/>
        </w:rPr>
      </w:pPr>
      <w:r w:rsidRPr="006E776E">
        <w:rPr>
          <w:rFonts w:ascii="Times New Roman" w:hAnsi="Times New Roman" w:cs="Times New Roman"/>
          <w:b/>
          <w:sz w:val="24"/>
          <w:szCs w:val="24"/>
        </w:rPr>
        <w:t xml:space="preserve">3. </w:t>
      </w:r>
      <w:bookmarkStart w:id="21" w:name="_Hlk174111006"/>
      <w:r w:rsidRPr="006E776E">
        <w:rPr>
          <w:rFonts w:ascii="Times New Roman" w:hAnsi="Times New Roman" w:cs="Times New Roman"/>
          <w:b/>
          <w:sz w:val="24"/>
          <w:szCs w:val="24"/>
        </w:rPr>
        <w:t>Økonomiske og administrative konsekvenser for det offentlige</w:t>
      </w:r>
      <w:bookmarkEnd w:id="21"/>
    </w:p>
    <w:p w14:paraId="5E84565E" w14:textId="4DD2CD3F" w:rsidR="006E776E" w:rsidRPr="00A63FDF" w:rsidRDefault="006E776E" w:rsidP="00D835FE">
      <w:pPr>
        <w:spacing w:after="0" w:line="288" w:lineRule="auto"/>
        <w:rPr>
          <w:rFonts w:ascii="Times New Roman" w:hAnsi="Times New Roman" w:cs="Times New Roman"/>
          <w:sz w:val="24"/>
          <w:szCs w:val="24"/>
        </w:rPr>
      </w:pPr>
      <w:r w:rsidRPr="006E776E">
        <w:rPr>
          <w:rFonts w:ascii="Times New Roman" w:hAnsi="Times New Roman" w:cs="Times New Roman"/>
          <w:sz w:val="24"/>
          <w:szCs w:val="24"/>
        </w:rPr>
        <w:t>Forslag</w:t>
      </w:r>
      <w:r w:rsidRPr="00A63FDF">
        <w:rPr>
          <w:rFonts w:ascii="Times New Roman" w:hAnsi="Times New Roman" w:cs="Times New Roman"/>
          <w:sz w:val="24"/>
          <w:szCs w:val="24"/>
        </w:rPr>
        <w:t xml:space="preserve">et </w:t>
      </w:r>
      <w:r w:rsidR="006E1995" w:rsidRPr="00A63FDF">
        <w:rPr>
          <w:rFonts w:ascii="Times New Roman" w:hAnsi="Times New Roman" w:cs="Times New Roman"/>
          <w:sz w:val="24"/>
          <w:szCs w:val="24"/>
        </w:rPr>
        <w:t xml:space="preserve">forventes ikke at have omfattende </w:t>
      </w:r>
      <w:r w:rsidRPr="00A63FDF">
        <w:rPr>
          <w:rFonts w:ascii="Times New Roman" w:hAnsi="Times New Roman" w:cs="Times New Roman"/>
          <w:sz w:val="24"/>
          <w:szCs w:val="24"/>
        </w:rPr>
        <w:t>økonomiske eller administrative konsekvenser for det offentlige.</w:t>
      </w:r>
    </w:p>
    <w:p w14:paraId="41C672B7" w14:textId="15C6AFD7" w:rsidR="009D6F8C" w:rsidRPr="00A63FDF" w:rsidRDefault="009D6F8C" w:rsidP="00D835FE">
      <w:pPr>
        <w:spacing w:after="0" w:line="288" w:lineRule="auto"/>
        <w:rPr>
          <w:rFonts w:ascii="Times New Roman" w:hAnsi="Times New Roman" w:cs="Times New Roman"/>
          <w:sz w:val="24"/>
          <w:szCs w:val="24"/>
        </w:rPr>
      </w:pPr>
    </w:p>
    <w:p w14:paraId="02548B66" w14:textId="61A47510" w:rsidR="006E1995" w:rsidRPr="00A63FDF" w:rsidRDefault="006E1995" w:rsidP="00D835F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 xml:space="preserve">Dog har Departementet for Finanser og Skatter i sit høringssvar </w:t>
      </w:r>
      <w:r w:rsidR="00095E9F">
        <w:rPr>
          <w:rFonts w:ascii="Times New Roman" w:hAnsi="Times New Roman" w:cs="Times New Roman"/>
          <w:sz w:val="24"/>
          <w:szCs w:val="24"/>
        </w:rPr>
        <w:t xml:space="preserve">til EM2024/86 </w:t>
      </w:r>
      <w:r w:rsidRPr="00A63FDF">
        <w:rPr>
          <w:rFonts w:ascii="Times New Roman" w:hAnsi="Times New Roman" w:cs="Times New Roman"/>
          <w:sz w:val="24"/>
          <w:szCs w:val="24"/>
        </w:rPr>
        <w:t>vurderet, at implementering af en tidszoneændring vil</w:t>
      </w:r>
      <w:r w:rsidR="004C33A1" w:rsidRPr="00A63FDF">
        <w:rPr>
          <w:rFonts w:ascii="Times New Roman" w:hAnsi="Times New Roman" w:cs="Times New Roman"/>
          <w:sz w:val="24"/>
          <w:szCs w:val="24"/>
        </w:rPr>
        <w:t xml:space="preserve"> kræve betydelige ressourcer til opdatering af IT-systemer, justering af tidsplaner og kommunikation til offentligheden. Det har imidlertid ikke, hverken på grundlag af lovbemærkningerne til den gældende </w:t>
      </w:r>
      <w:proofErr w:type="spellStart"/>
      <w:r w:rsidR="004C33A1" w:rsidRPr="00A63FDF">
        <w:rPr>
          <w:rFonts w:ascii="Times New Roman" w:hAnsi="Times New Roman" w:cs="Times New Roman"/>
          <w:sz w:val="24"/>
          <w:szCs w:val="24"/>
        </w:rPr>
        <w:t>Inatsisartutlov</w:t>
      </w:r>
      <w:proofErr w:type="spellEnd"/>
      <w:r w:rsidR="004C33A1" w:rsidRPr="00A63FDF">
        <w:rPr>
          <w:rFonts w:ascii="Times New Roman" w:hAnsi="Times New Roman" w:cs="Times New Roman"/>
          <w:sz w:val="24"/>
          <w:szCs w:val="24"/>
        </w:rPr>
        <w:t xml:space="preserve"> om tidens bestemmelse, eller på grundlag af modtagne høringssvar til nærværende lovforslag, været muligt for forslagsstiller at anslå det nærmere omfang heraf.</w:t>
      </w:r>
    </w:p>
    <w:p w14:paraId="26FB1D21" w14:textId="0A9954C2" w:rsidR="004C33A1" w:rsidRPr="00A63FDF" w:rsidRDefault="004C33A1" w:rsidP="00D835FE">
      <w:pPr>
        <w:spacing w:after="0" w:line="288" w:lineRule="auto"/>
        <w:rPr>
          <w:rFonts w:ascii="Times New Roman" w:hAnsi="Times New Roman" w:cs="Times New Roman"/>
          <w:sz w:val="24"/>
          <w:szCs w:val="24"/>
        </w:rPr>
      </w:pPr>
    </w:p>
    <w:p w14:paraId="37553AD1" w14:textId="42750BCA" w:rsidR="004C33A1" w:rsidRPr="00A63FDF" w:rsidRDefault="004C33A1" w:rsidP="00D835F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 xml:space="preserve">Kommunale forvaltningsmyndigheder har </w:t>
      </w:r>
      <w:bookmarkStart w:id="22" w:name="_Hlk201243363"/>
      <w:r w:rsidRPr="00A63FDF">
        <w:rPr>
          <w:rFonts w:ascii="Times New Roman" w:hAnsi="Times New Roman" w:cs="Times New Roman"/>
          <w:sz w:val="24"/>
          <w:szCs w:val="24"/>
        </w:rPr>
        <w:t xml:space="preserve">i høringssvar </w:t>
      </w:r>
      <w:r w:rsidR="00095E9F">
        <w:rPr>
          <w:rFonts w:ascii="Times New Roman" w:hAnsi="Times New Roman" w:cs="Times New Roman"/>
          <w:sz w:val="24"/>
          <w:szCs w:val="24"/>
        </w:rPr>
        <w:t xml:space="preserve">til EM2024/86 </w:t>
      </w:r>
      <w:bookmarkEnd w:id="22"/>
      <w:r w:rsidRPr="00A63FDF">
        <w:rPr>
          <w:rFonts w:ascii="Times New Roman" w:hAnsi="Times New Roman" w:cs="Times New Roman"/>
          <w:sz w:val="24"/>
          <w:szCs w:val="24"/>
        </w:rPr>
        <w:t xml:space="preserve">oplyst, at </w:t>
      </w:r>
      <w:r w:rsidR="00C14AFD" w:rsidRPr="00A63FDF">
        <w:rPr>
          <w:rFonts w:ascii="Times New Roman" w:hAnsi="Times New Roman" w:cs="Times New Roman"/>
          <w:sz w:val="24"/>
          <w:szCs w:val="24"/>
        </w:rPr>
        <w:t>en tilbagegang til tidszonen UTC-3 kan få betydning for det nødvendige samarbejde med europæiske lande, herunder særligt Danmark. Dette skyldes, at det tidsmæssige vindue til kontakt med myndigheder i disse lande inden for deres kontortid indskrænkes. Overgangen til den nuværende tidszone (UTC-2) angives at have gjort det mærkbart nemmere at afholde møder med samarbejdspartnere uden for Grønland, hvor det tidligere kunne være nødvendigt at stå op om natten for at nå et møde.</w:t>
      </w:r>
      <w:r w:rsidR="005308BD" w:rsidRPr="00A63FDF">
        <w:rPr>
          <w:rFonts w:ascii="Times New Roman" w:hAnsi="Times New Roman" w:cs="Times New Roman"/>
          <w:sz w:val="24"/>
          <w:szCs w:val="24"/>
        </w:rPr>
        <w:t xml:space="preserve"> Samme vurdering har Department for Boliger og Infrastruktur</w:t>
      </w:r>
      <w:r w:rsidR="00095E9F" w:rsidRPr="00095E9F">
        <w:rPr>
          <w:rFonts w:ascii="Times New Roman" w:hAnsi="Times New Roman" w:cs="Times New Roman"/>
          <w:sz w:val="24"/>
          <w:szCs w:val="24"/>
        </w:rPr>
        <w:t xml:space="preserve"> </w:t>
      </w:r>
      <w:r w:rsidR="00095E9F">
        <w:rPr>
          <w:rFonts w:ascii="Times New Roman" w:hAnsi="Times New Roman" w:cs="Times New Roman"/>
          <w:sz w:val="24"/>
          <w:szCs w:val="24"/>
        </w:rPr>
        <w:t xml:space="preserve">i </w:t>
      </w:r>
      <w:r w:rsidR="00095E9F" w:rsidRPr="00A63FDF">
        <w:rPr>
          <w:rFonts w:ascii="Times New Roman" w:hAnsi="Times New Roman" w:cs="Times New Roman"/>
          <w:sz w:val="24"/>
          <w:szCs w:val="24"/>
        </w:rPr>
        <w:t xml:space="preserve">høringssvar </w:t>
      </w:r>
      <w:r w:rsidR="00095E9F">
        <w:rPr>
          <w:rFonts w:ascii="Times New Roman" w:hAnsi="Times New Roman" w:cs="Times New Roman"/>
          <w:sz w:val="24"/>
          <w:szCs w:val="24"/>
        </w:rPr>
        <w:t>til EM2024/86</w:t>
      </w:r>
      <w:r w:rsidR="005308BD" w:rsidRPr="00A63FDF">
        <w:rPr>
          <w:rFonts w:ascii="Times New Roman" w:hAnsi="Times New Roman" w:cs="Times New Roman"/>
          <w:sz w:val="24"/>
          <w:szCs w:val="24"/>
        </w:rPr>
        <w:t>.</w:t>
      </w:r>
    </w:p>
    <w:p w14:paraId="5FF9F3EA" w14:textId="130F4269" w:rsidR="00C14AFD" w:rsidRPr="00A63FDF" w:rsidRDefault="00C14AFD" w:rsidP="00D835FE">
      <w:pPr>
        <w:spacing w:after="0" w:line="288" w:lineRule="auto"/>
        <w:rPr>
          <w:rFonts w:ascii="Times New Roman" w:hAnsi="Times New Roman" w:cs="Times New Roman"/>
          <w:sz w:val="24"/>
          <w:szCs w:val="24"/>
        </w:rPr>
      </w:pPr>
    </w:p>
    <w:p w14:paraId="4B7366EC" w14:textId="2219BDC6" w:rsidR="00C14AFD" w:rsidRPr="00A63FDF" w:rsidRDefault="00C14AFD" w:rsidP="00D835F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 xml:space="preserve">Kommunale forvaltningsmyndigheder har endvidere </w:t>
      </w:r>
      <w:r w:rsidR="00095E9F">
        <w:rPr>
          <w:rFonts w:ascii="Times New Roman" w:hAnsi="Times New Roman" w:cs="Times New Roman"/>
          <w:sz w:val="24"/>
          <w:szCs w:val="24"/>
        </w:rPr>
        <w:t xml:space="preserve">i </w:t>
      </w:r>
      <w:r w:rsidR="00095E9F" w:rsidRPr="00A63FDF">
        <w:rPr>
          <w:rFonts w:ascii="Times New Roman" w:hAnsi="Times New Roman" w:cs="Times New Roman"/>
          <w:sz w:val="24"/>
          <w:szCs w:val="24"/>
        </w:rPr>
        <w:t xml:space="preserve">høringssvar </w:t>
      </w:r>
      <w:r w:rsidR="00095E9F">
        <w:rPr>
          <w:rFonts w:ascii="Times New Roman" w:hAnsi="Times New Roman" w:cs="Times New Roman"/>
          <w:sz w:val="24"/>
          <w:szCs w:val="24"/>
        </w:rPr>
        <w:t xml:space="preserve">til EM2024/86 </w:t>
      </w:r>
      <w:r w:rsidRPr="00A63FDF">
        <w:rPr>
          <w:rFonts w:ascii="Times New Roman" w:hAnsi="Times New Roman" w:cs="Times New Roman"/>
          <w:sz w:val="24"/>
          <w:szCs w:val="24"/>
        </w:rPr>
        <w:t>oplyst, at forslaget kan indskrænke mulighederne for samme dags forbindelser i luftfarten og dermed medføre øgede omkostninger ift. rejsetid og ophold.</w:t>
      </w:r>
    </w:p>
    <w:p w14:paraId="568CCFBC" w14:textId="730A4858" w:rsidR="008C0333" w:rsidRPr="00A63FDF" w:rsidRDefault="008C0333" w:rsidP="00D835FE">
      <w:pPr>
        <w:spacing w:after="0" w:line="288" w:lineRule="auto"/>
        <w:rPr>
          <w:rFonts w:ascii="Times New Roman" w:hAnsi="Times New Roman" w:cs="Times New Roman"/>
          <w:sz w:val="24"/>
          <w:szCs w:val="24"/>
        </w:rPr>
      </w:pPr>
    </w:p>
    <w:p w14:paraId="733F3673" w14:textId="7420703B" w:rsidR="008C0333" w:rsidRPr="00A63FDF" w:rsidRDefault="008C0333" w:rsidP="008C0333">
      <w:pPr>
        <w:spacing w:after="0" w:line="288" w:lineRule="auto"/>
        <w:rPr>
          <w:rFonts w:ascii="Times New Roman" w:hAnsi="Times New Roman" w:cs="Times New Roman"/>
          <w:sz w:val="24"/>
          <w:szCs w:val="24"/>
        </w:rPr>
      </w:pPr>
      <w:proofErr w:type="spellStart"/>
      <w:r w:rsidRPr="00A63FDF">
        <w:rPr>
          <w:rFonts w:ascii="Times New Roman" w:hAnsi="Times New Roman" w:cs="Times New Roman"/>
          <w:sz w:val="24"/>
          <w:szCs w:val="24"/>
        </w:rPr>
        <w:t>Peqqinnissaq</w:t>
      </w:r>
      <w:proofErr w:type="spellEnd"/>
      <w:r w:rsidRPr="00A63FDF">
        <w:rPr>
          <w:rFonts w:ascii="Times New Roman" w:hAnsi="Times New Roman" w:cs="Times New Roman"/>
          <w:sz w:val="24"/>
          <w:szCs w:val="24"/>
        </w:rPr>
        <w:t xml:space="preserve"> </w:t>
      </w:r>
      <w:proofErr w:type="spellStart"/>
      <w:r w:rsidRPr="00A63FDF">
        <w:rPr>
          <w:rFonts w:ascii="Times New Roman" w:hAnsi="Times New Roman" w:cs="Times New Roman"/>
          <w:sz w:val="24"/>
          <w:szCs w:val="24"/>
        </w:rPr>
        <w:t>Pillugu</w:t>
      </w:r>
      <w:proofErr w:type="spellEnd"/>
      <w:r w:rsidRPr="00A63FDF">
        <w:rPr>
          <w:rFonts w:ascii="Times New Roman" w:hAnsi="Times New Roman" w:cs="Times New Roman"/>
          <w:sz w:val="24"/>
          <w:szCs w:val="24"/>
        </w:rPr>
        <w:t xml:space="preserve"> </w:t>
      </w:r>
      <w:proofErr w:type="spellStart"/>
      <w:r w:rsidRPr="00A63FDF">
        <w:rPr>
          <w:rFonts w:ascii="Times New Roman" w:hAnsi="Times New Roman" w:cs="Times New Roman"/>
          <w:sz w:val="24"/>
          <w:szCs w:val="24"/>
        </w:rPr>
        <w:t>Kattuffiit</w:t>
      </w:r>
      <w:proofErr w:type="spellEnd"/>
      <w:r w:rsidRPr="00A63FDF">
        <w:rPr>
          <w:rFonts w:ascii="Times New Roman" w:hAnsi="Times New Roman" w:cs="Times New Roman"/>
          <w:sz w:val="24"/>
          <w:szCs w:val="24"/>
        </w:rPr>
        <w:t xml:space="preserve"> (PPK) – Det Grønlandske Sundhedskartel har i sit høringssvar </w:t>
      </w:r>
      <w:r w:rsidR="00D95C9B">
        <w:rPr>
          <w:rFonts w:ascii="Times New Roman" w:hAnsi="Times New Roman" w:cs="Times New Roman"/>
          <w:sz w:val="24"/>
          <w:szCs w:val="24"/>
        </w:rPr>
        <w:t xml:space="preserve">til EM2024/86 </w:t>
      </w:r>
      <w:r w:rsidRPr="00A63FDF">
        <w:rPr>
          <w:rFonts w:ascii="Times New Roman" w:hAnsi="Times New Roman" w:cs="Times New Roman"/>
          <w:sz w:val="24"/>
          <w:szCs w:val="24"/>
        </w:rPr>
        <w:t>oplyst, at den nuværende tidszone har givet PKK’s medlemmer en times ekstra fælles arbejdstid med det grønlandske patienthjem i Danmark og de hospitaler, som der samarbejdes med i Danmark. Den nuværende ordning har således givet medlemmerne større mulighed for faglig sparring i riget, samt gjort koordinering med sundhedsvæsenet i Danmark nemmere, hvilket har medført en reduktion i ventetiden på sundhedsmæssig behandling for nogle patienter.</w:t>
      </w:r>
    </w:p>
    <w:p w14:paraId="08B55F3F" w14:textId="77777777" w:rsidR="006E776E" w:rsidRPr="006E776E" w:rsidRDefault="006E776E" w:rsidP="00D835FE">
      <w:pPr>
        <w:spacing w:after="0" w:line="288" w:lineRule="auto"/>
        <w:rPr>
          <w:rFonts w:ascii="Times New Roman" w:hAnsi="Times New Roman" w:cs="Times New Roman"/>
          <w:sz w:val="24"/>
          <w:szCs w:val="24"/>
        </w:rPr>
      </w:pPr>
    </w:p>
    <w:p w14:paraId="3113B17B" w14:textId="77777777" w:rsidR="006E776E" w:rsidRPr="006E776E" w:rsidRDefault="006E776E" w:rsidP="00D835FE">
      <w:pPr>
        <w:spacing w:after="0" w:line="288" w:lineRule="auto"/>
        <w:rPr>
          <w:rFonts w:ascii="Times New Roman" w:hAnsi="Times New Roman" w:cs="Times New Roman"/>
          <w:b/>
          <w:sz w:val="24"/>
          <w:szCs w:val="24"/>
        </w:rPr>
      </w:pPr>
      <w:r w:rsidRPr="006E776E">
        <w:rPr>
          <w:rFonts w:ascii="Times New Roman" w:hAnsi="Times New Roman" w:cs="Times New Roman"/>
          <w:b/>
          <w:sz w:val="24"/>
          <w:szCs w:val="24"/>
        </w:rPr>
        <w:t>4. Økonomiske og administrative konsekvenser for erhvervslivet</w:t>
      </w:r>
    </w:p>
    <w:p w14:paraId="5B8C7AFF" w14:textId="609CC278" w:rsidR="006E776E" w:rsidRPr="00A63FDF" w:rsidRDefault="00A06898" w:rsidP="00D835F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Det var </w:t>
      </w:r>
      <w:proofErr w:type="spellStart"/>
      <w:r w:rsidRPr="00A5051B">
        <w:rPr>
          <w:rFonts w:ascii="Times New Roman" w:hAnsi="Times New Roman" w:cs="Times New Roman"/>
          <w:sz w:val="24"/>
          <w:szCs w:val="24"/>
        </w:rPr>
        <w:t>Naalakkersuisuts</w:t>
      </w:r>
      <w:proofErr w:type="spellEnd"/>
      <w:r w:rsidRPr="00A5051B">
        <w:rPr>
          <w:rFonts w:ascii="Times New Roman" w:hAnsi="Times New Roman" w:cs="Times New Roman"/>
          <w:sz w:val="24"/>
          <w:szCs w:val="24"/>
        </w:rPr>
        <w:t xml:space="preserve"> vurdering, at overgangen til den nuværende tidszone (UTC -</w:t>
      </w:r>
      <w:r w:rsidR="00967928">
        <w:rPr>
          <w:rFonts w:ascii="Times New Roman" w:hAnsi="Times New Roman" w:cs="Times New Roman"/>
          <w:sz w:val="24"/>
          <w:szCs w:val="24"/>
        </w:rPr>
        <w:t>2</w:t>
      </w:r>
      <w:r w:rsidRPr="00A5051B">
        <w:rPr>
          <w:rFonts w:ascii="Times New Roman" w:hAnsi="Times New Roman" w:cs="Times New Roman"/>
          <w:sz w:val="24"/>
          <w:szCs w:val="24"/>
        </w:rPr>
        <w:t xml:space="preserve">) måtte forventes </w:t>
      </w:r>
      <w:r w:rsidR="006E776E" w:rsidRPr="00A5051B">
        <w:rPr>
          <w:rFonts w:ascii="Times New Roman" w:hAnsi="Times New Roman" w:cs="Times New Roman"/>
          <w:sz w:val="24"/>
          <w:szCs w:val="24"/>
        </w:rPr>
        <w:t>at have positive økonomiske og administrative konsekvenser for erhvervslivet.</w:t>
      </w:r>
      <w:r w:rsidRPr="00A5051B">
        <w:rPr>
          <w:rFonts w:ascii="Times New Roman" w:hAnsi="Times New Roman" w:cs="Times New Roman"/>
          <w:sz w:val="24"/>
          <w:szCs w:val="24"/>
        </w:rPr>
        <w:t xml:space="preserve"> Forslaget om en tilbagevenden til den tidligere tidszone (UTC -</w:t>
      </w:r>
      <w:r w:rsidR="00967928">
        <w:rPr>
          <w:rFonts w:ascii="Times New Roman" w:hAnsi="Times New Roman" w:cs="Times New Roman"/>
          <w:sz w:val="24"/>
          <w:szCs w:val="24"/>
        </w:rPr>
        <w:t>3</w:t>
      </w:r>
      <w:r w:rsidRPr="00A5051B">
        <w:rPr>
          <w:rFonts w:ascii="Times New Roman" w:hAnsi="Times New Roman" w:cs="Times New Roman"/>
          <w:sz w:val="24"/>
          <w:szCs w:val="24"/>
        </w:rPr>
        <w:t xml:space="preserve">) må på den </w:t>
      </w:r>
      <w:r w:rsidRPr="00A5051B">
        <w:rPr>
          <w:rFonts w:ascii="Times New Roman" w:hAnsi="Times New Roman" w:cs="Times New Roman"/>
          <w:sz w:val="24"/>
          <w:szCs w:val="24"/>
        </w:rPr>
        <w:lastRenderedPageBreak/>
        <w:t xml:space="preserve">baggrund forventes at kunne indebære </w:t>
      </w:r>
      <w:bookmarkStart w:id="23" w:name="_Hlk170454466"/>
      <w:r w:rsidRPr="00A5051B">
        <w:rPr>
          <w:rFonts w:ascii="Times New Roman" w:hAnsi="Times New Roman" w:cs="Times New Roman"/>
          <w:sz w:val="24"/>
          <w:szCs w:val="24"/>
        </w:rPr>
        <w:t>negative økonomiske og administrative konsekvenser for erhvervslivet.</w:t>
      </w:r>
      <w:r w:rsidR="00A03C47" w:rsidRPr="00A5051B">
        <w:rPr>
          <w:rFonts w:ascii="Times New Roman" w:hAnsi="Times New Roman" w:cs="Times New Roman"/>
          <w:sz w:val="24"/>
          <w:szCs w:val="24"/>
        </w:rPr>
        <w:t xml:space="preserve"> </w:t>
      </w:r>
      <w:r w:rsidR="00095E9F">
        <w:rPr>
          <w:rFonts w:ascii="Times New Roman" w:hAnsi="Times New Roman" w:cs="Times New Roman"/>
          <w:sz w:val="24"/>
          <w:szCs w:val="24"/>
        </w:rPr>
        <w:t>Høringssvar til EM2024/86</w:t>
      </w:r>
      <w:r w:rsidR="009D77E5" w:rsidRPr="00A63FDF">
        <w:rPr>
          <w:rFonts w:ascii="Times New Roman" w:hAnsi="Times New Roman" w:cs="Times New Roman"/>
          <w:sz w:val="24"/>
          <w:szCs w:val="24"/>
        </w:rPr>
        <w:t xml:space="preserve"> bekræfter denne forventning.</w:t>
      </w:r>
    </w:p>
    <w:bookmarkEnd w:id="23"/>
    <w:p w14:paraId="3C6B39E8" w14:textId="7A956946" w:rsidR="00A06898" w:rsidRPr="00A63FDF" w:rsidRDefault="00A06898" w:rsidP="00D835FE">
      <w:pPr>
        <w:spacing w:after="0" w:line="288" w:lineRule="auto"/>
        <w:rPr>
          <w:rFonts w:ascii="Times New Roman" w:hAnsi="Times New Roman" w:cs="Times New Roman"/>
          <w:sz w:val="24"/>
          <w:szCs w:val="24"/>
        </w:rPr>
      </w:pPr>
    </w:p>
    <w:p w14:paraId="50F48AF4" w14:textId="15435077" w:rsidR="00EC6A5A" w:rsidRPr="00A63FDF" w:rsidRDefault="009C4F7E" w:rsidP="00D835F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Særligt Air Greenland må forventes at blive ramt af negative konsekvenser, jf. nedenfor.</w:t>
      </w:r>
    </w:p>
    <w:p w14:paraId="5272AB36" w14:textId="1E7EFF71" w:rsidR="009C4F7E" w:rsidRPr="00A63FDF" w:rsidRDefault="009C4F7E" w:rsidP="00D835FE">
      <w:pPr>
        <w:spacing w:after="0" w:line="288" w:lineRule="auto"/>
        <w:rPr>
          <w:rFonts w:ascii="Times New Roman" w:hAnsi="Times New Roman" w:cs="Times New Roman"/>
          <w:sz w:val="24"/>
          <w:szCs w:val="24"/>
        </w:rPr>
      </w:pPr>
    </w:p>
    <w:p w14:paraId="013BC3F1" w14:textId="082E0744" w:rsidR="00FC0F76" w:rsidRPr="00A63FDF" w:rsidRDefault="00FC0F76" w:rsidP="00FC0F76">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 xml:space="preserve">Også for andre dele af erhvervslivet angives den foreslåede ændring af tidszone </w:t>
      </w:r>
      <w:r w:rsidR="00EE6BB4" w:rsidRPr="00A63FDF">
        <w:rPr>
          <w:rFonts w:ascii="Times New Roman" w:hAnsi="Times New Roman" w:cs="Times New Roman"/>
          <w:sz w:val="24"/>
          <w:szCs w:val="24"/>
        </w:rPr>
        <w:t xml:space="preserve">imidlertid </w:t>
      </w:r>
      <w:r w:rsidRPr="00A63FDF">
        <w:rPr>
          <w:rFonts w:ascii="Times New Roman" w:hAnsi="Times New Roman" w:cs="Times New Roman"/>
          <w:sz w:val="24"/>
          <w:szCs w:val="24"/>
        </w:rPr>
        <w:t>at indebære ulemper.</w:t>
      </w:r>
    </w:p>
    <w:p w14:paraId="091A5318" w14:textId="77777777" w:rsidR="00FC0F76" w:rsidRPr="00A63FDF" w:rsidRDefault="00FC0F76" w:rsidP="00D835FE">
      <w:pPr>
        <w:spacing w:after="0" w:line="288" w:lineRule="auto"/>
        <w:rPr>
          <w:rFonts w:ascii="Times New Roman" w:hAnsi="Times New Roman" w:cs="Times New Roman"/>
          <w:sz w:val="24"/>
          <w:szCs w:val="24"/>
        </w:rPr>
      </w:pPr>
    </w:p>
    <w:p w14:paraId="2FAD0813" w14:textId="2C23E397" w:rsidR="009C4F7E" w:rsidRPr="00A63FDF" w:rsidRDefault="009C4F7E" w:rsidP="009C4F7E">
      <w:pPr>
        <w:spacing w:after="0"/>
        <w:rPr>
          <w:rFonts w:ascii="Times New Roman" w:hAnsi="Times New Roman" w:cs="Times New Roman"/>
          <w:sz w:val="24"/>
          <w:szCs w:val="24"/>
        </w:rPr>
      </w:pPr>
      <w:proofErr w:type="spellStart"/>
      <w:r w:rsidRPr="00A63FDF">
        <w:rPr>
          <w:rFonts w:ascii="Times New Roman" w:hAnsi="Times New Roman" w:cs="Times New Roman"/>
          <w:sz w:val="24"/>
          <w:szCs w:val="24"/>
        </w:rPr>
        <w:t>GrønlandsBANKEN</w:t>
      </w:r>
      <w:proofErr w:type="spellEnd"/>
      <w:r w:rsidRPr="00A63FDF">
        <w:rPr>
          <w:rFonts w:ascii="Times New Roman" w:hAnsi="Times New Roman" w:cs="Times New Roman"/>
          <w:sz w:val="24"/>
          <w:szCs w:val="24"/>
        </w:rPr>
        <w:t xml:space="preserve"> har </w:t>
      </w:r>
      <w:r w:rsidR="00D95C9B" w:rsidRPr="00A63FDF">
        <w:rPr>
          <w:rFonts w:ascii="Times New Roman" w:hAnsi="Times New Roman" w:cs="Times New Roman"/>
          <w:sz w:val="24"/>
          <w:szCs w:val="24"/>
        </w:rPr>
        <w:t xml:space="preserve">i høringssvar </w:t>
      </w:r>
      <w:r w:rsidR="00D95C9B">
        <w:rPr>
          <w:rFonts w:ascii="Times New Roman" w:hAnsi="Times New Roman" w:cs="Times New Roman"/>
          <w:sz w:val="24"/>
          <w:szCs w:val="24"/>
        </w:rPr>
        <w:t xml:space="preserve">til EM2024/86 </w:t>
      </w:r>
      <w:r w:rsidRPr="00A63FDF">
        <w:rPr>
          <w:rFonts w:ascii="Times New Roman" w:hAnsi="Times New Roman" w:cs="Times New Roman"/>
          <w:sz w:val="24"/>
          <w:szCs w:val="24"/>
        </w:rPr>
        <w:t>oplyst, at størstedelen af Grønlands pengeoverførsler bliver overført til Europa</w:t>
      </w:r>
      <w:r w:rsidR="00EE6BB4" w:rsidRPr="00A63FDF">
        <w:rPr>
          <w:rFonts w:ascii="Times New Roman" w:hAnsi="Times New Roman" w:cs="Times New Roman"/>
          <w:sz w:val="24"/>
          <w:szCs w:val="24"/>
        </w:rPr>
        <w:t>,</w:t>
      </w:r>
      <w:r w:rsidRPr="00A63FDF">
        <w:rPr>
          <w:rFonts w:ascii="Times New Roman" w:hAnsi="Times New Roman" w:cs="Times New Roman"/>
          <w:sz w:val="24"/>
          <w:szCs w:val="24"/>
        </w:rPr>
        <w:t xml:space="preserve"> og </w:t>
      </w:r>
      <w:r w:rsidR="00EE6BB4" w:rsidRPr="00A63FDF">
        <w:rPr>
          <w:rFonts w:ascii="Times New Roman" w:hAnsi="Times New Roman" w:cs="Times New Roman"/>
          <w:sz w:val="24"/>
          <w:szCs w:val="24"/>
        </w:rPr>
        <w:t xml:space="preserve">at </w:t>
      </w:r>
      <w:r w:rsidRPr="00A63FDF">
        <w:rPr>
          <w:rFonts w:ascii="Times New Roman" w:hAnsi="Times New Roman" w:cs="Times New Roman"/>
          <w:sz w:val="24"/>
          <w:szCs w:val="24"/>
        </w:rPr>
        <w:t xml:space="preserve">den </w:t>
      </w:r>
      <w:r w:rsidR="00EE6BB4" w:rsidRPr="00A63FDF">
        <w:rPr>
          <w:rFonts w:ascii="Times New Roman" w:hAnsi="Times New Roman" w:cs="Times New Roman"/>
          <w:sz w:val="24"/>
          <w:szCs w:val="24"/>
        </w:rPr>
        <w:t>foreslåede</w:t>
      </w:r>
      <w:r w:rsidRPr="00A63FDF">
        <w:rPr>
          <w:rFonts w:ascii="Times New Roman" w:hAnsi="Times New Roman" w:cs="Times New Roman"/>
          <w:sz w:val="24"/>
          <w:szCs w:val="24"/>
        </w:rPr>
        <w:t xml:space="preserve"> </w:t>
      </w:r>
      <w:r w:rsidR="00EE6BB4" w:rsidRPr="00A63FDF">
        <w:rPr>
          <w:rFonts w:ascii="Times New Roman" w:hAnsi="Times New Roman" w:cs="Times New Roman"/>
          <w:sz w:val="24"/>
          <w:szCs w:val="24"/>
        </w:rPr>
        <w:t xml:space="preserve">ændring af </w:t>
      </w:r>
      <w:r w:rsidRPr="00A63FDF">
        <w:rPr>
          <w:rFonts w:ascii="Times New Roman" w:hAnsi="Times New Roman" w:cs="Times New Roman"/>
          <w:sz w:val="24"/>
          <w:szCs w:val="24"/>
        </w:rPr>
        <w:t>tids</w:t>
      </w:r>
      <w:r w:rsidR="00EE6BB4" w:rsidRPr="00A63FDF">
        <w:rPr>
          <w:rFonts w:ascii="Times New Roman" w:hAnsi="Times New Roman" w:cs="Times New Roman"/>
          <w:sz w:val="24"/>
          <w:szCs w:val="24"/>
        </w:rPr>
        <w:t xml:space="preserve">zone vil </w:t>
      </w:r>
      <w:r w:rsidRPr="00A63FDF">
        <w:rPr>
          <w:rFonts w:ascii="Times New Roman" w:hAnsi="Times New Roman" w:cs="Times New Roman"/>
          <w:sz w:val="24"/>
          <w:szCs w:val="24"/>
        </w:rPr>
        <w:t>give banker</w:t>
      </w:r>
      <w:r w:rsidR="00F0226E" w:rsidRPr="00A63FDF">
        <w:rPr>
          <w:rFonts w:ascii="Times New Roman" w:hAnsi="Times New Roman" w:cs="Times New Roman"/>
          <w:sz w:val="24"/>
          <w:szCs w:val="24"/>
        </w:rPr>
        <w:t>ne</w:t>
      </w:r>
      <w:r w:rsidRPr="00A63FDF">
        <w:rPr>
          <w:rFonts w:ascii="Times New Roman" w:hAnsi="Times New Roman" w:cs="Times New Roman"/>
          <w:sz w:val="24"/>
          <w:szCs w:val="24"/>
        </w:rPr>
        <w:t xml:space="preserve"> </w:t>
      </w:r>
      <w:r w:rsidR="00F0226E" w:rsidRPr="00A63FDF">
        <w:rPr>
          <w:rFonts w:ascii="Times New Roman" w:hAnsi="Times New Roman" w:cs="Times New Roman"/>
          <w:sz w:val="24"/>
          <w:szCs w:val="24"/>
        </w:rPr>
        <w:t xml:space="preserve">her i landet </w:t>
      </w:r>
      <w:r w:rsidRPr="00A63FDF">
        <w:rPr>
          <w:rFonts w:ascii="Times New Roman" w:hAnsi="Times New Roman" w:cs="Times New Roman"/>
          <w:sz w:val="24"/>
          <w:szCs w:val="24"/>
        </w:rPr>
        <w:t xml:space="preserve">en time </w:t>
      </w:r>
      <w:r w:rsidR="00EE6BB4" w:rsidRPr="00A63FDF">
        <w:rPr>
          <w:rFonts w:ascii="Times New Roman" w:hAnsi="Times New Roman" w:cs="Times New Roman"/>
          <w:sz w:val="24"/>
          <w:szCs w:val="24"/>
        </w:rPr>
        <w:t xml:space="preserve">mindre </w:t>
      </w:r>
      <w:r w:rsidRPr="00A63FDF">
        <w:rPr>
          <w:rFonts w:ascii="Times New Roman" w:hAnsi="Times New Roman" w:cs="Times New Roman"/>
          <w:sz w:val="24"/>
          <w:szCs w:val="24"/>
        </w:rPr>
        <w:t>til at gennemføre disse transaktioner</w:t>
      </w:r>
      <w:r w:rsidR="00F0226E" w:rsidRPr="00A63FDF">
        <w:rPr>
          <w:rFonts w:ascii="Times New Roman" w:hAnsi="Times New Roman" w:cs="Times New Roman"/>
          <w:sz w:val="24"/>
          <w:szCs w:val="24"/>
        </w:rPr>
        <w:t>,</w:t>
      </w:r>
      <w:r w:rsidRPr="00A63FDF">
        <w:rPr>
          <w:rFonts w:ascii="Times New Roman" w:hAnsi="Times New Roman" w:cs="Times New Roman"/>
          <w:sz w:val="24"/>
          <w:szCs w:val="24"/>
        </w:rPr>
        <w:t xml:space="preserve"> inden europæiske banker lukker. Det samme gælder ved handel med værdipapirer på europæiske fondsbørser. </w:t>
      </w:r>
    </w:p>
    <w:p w14:paraId="1C1B8DB5" w14:textId="77777777" w:rsidR="009C4F7E" w:rsidRPr="00A63FDF" w:rsidRDefault="009C4F7E" w:rsidP="009C4F7E">
      <w:pPr>
        <w:spacing w:after="0"/>
        <w:rPr>
          <w:rFonts w:ascii="Times New Roman" w:hAnsi="Times New Roman" w:cs="Times New Roman"/>
          <w:sz w:val="24"/>
          <w:szCs w:val="24"/>
        </w:rPr>
      </w:pPr>
      <w:r w:rsidRPr="00A63FDF">
        <w:rPr>
          <w:rFonts w:ascii="Times New Roman" w:hAnsi="Times New Roman" w:cs="Times New Roman"/>
          <w:sz w:val="24"/>
          <w:szCs w:val="24"/>
        </w:rPr>
        <w:t xml:space="preserve"> </w:t>
      </w:r>
    </w:p>
    <w:p w14:paraId="68181332" w14:textId="1431697F" w:rsidR="009C4F7E" w:rsidRPr="00A63FDF" w:rsidRDefault="009C4F7E" w:rsidP="009C4F7E">
      <w:pPr>
        <w:spacing w:after="0"/>
        <w:rPr>
          <w:rFonts w:ascii="Times New Roman" w:hAnsi="Times New Roman" w:cs="Times New Roman"/>
          <w:sz w:val="24"/>
          <w:szCs w:val="24"/>
        </w:rPr>
      </w:pPr>
      <w:proofErr w:type="spellStart"/>
      <w:r w:rsidRPr="00A63FDF">
        <w:rPr>
          <w:rFonts w:ascii="Times New Roman" w:hAnsi="Times New Roman" w:cs="Times New Roman"/>
          <w:sz w:val="24"/>
          <w:szCs w:val="24"/>
        </w:rPr>
        <w:t>GrønlandsBANKEN</w:t>
      </w:r>
      <w:proofErr w:type="spellEnd"/>
      <w:r w:rsidRPr="00A63FDF">
        <w:rPr>
          <w:rFonts w:ascii="Times New Roman" w:hAnsi="Times New Roman" w:cs="Times New Roman"/>
          <w:sz w:val="24"/>
          <w:szCs w:val="24"/>
        </w:rPr>
        <w:t xml:space="preserve"> har desuden tilknyttet en række supporttilbud via sine europæiske samarbejdspartnere. Denne supportmulighed vil blive afkortet med en time, hvis lovforslaget vedtages. </w:t>
      </w:r>
    </w:p>
    <w:p w14:paraId="0A873EFC" w14:textId="43791969" w:rsidR="009C4F7E" w:rsidRPr="00A63FDF" w:rsidRDefault="009C4F7E" w:rsidP="00D835FE">
      <w:pPr>
        <w:spacing w:after="0" w:line="288" w:lineRule="auto"/>
        <w:rPr>
          <w:rFonts w:ascii="Times New Roman" w:hAnsi="Times New Roman" w:cs="Times New Roman"/>
          <w:sz w:val="24"/>
          <w:szCs w:val="24"/>
        </w:rPr>
      </w:pPr>
    </w:p>
    <w:p w14:paraId="17DA0A9A" w14:textId="19A44D3B" w:rsidR="009C4F7E" w:rsidRPr="00A63FDF" w:rsidRDefault="00203D4E" w:rsidP="00D835F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Yderligere</w:t>
      </w:r>
      <w:r w:rsidR="00FC0F76" w:rsidRPr="00A63FDF">
        <w:rPr>
          <w:rFonts w:ascii="Times New Roman" w:hAnsi="Times New Roman" w:cs="Times New Roman"/>
          <w:sz w:val="24"/>
          <w:szCs w:val="24"/>
        </w:rPr>
        <w:t xml:space="preserve"> </w:t>
      </w:r>
      <w:r w:rsidRPr="00A63FDF">
        <w:rPr>
          <w:rFonts w:ascii="Times New Roman" w:hAnsi="Times New Roman" w:cs="Times New Roman"/>
          <w:sz w:val="24"/>
          <w:szCs w:val="24"/>
        </w:rPr>
        <w:t xml:space="preserve">fremgår det af modtagne </w:t>
      </w:r>
      <w:r w:rsidR="00FC0F76" w:rsidRPr="00A63FDF">
        <w:rPr>
          <w:rFonts w:ascii="Times New Roman" w:hAnsi="Times New Roman" w:cs="Times New Roman"/>
          <w:sz w:val="24"/>
          <w:szCs w:val="24"/>
        </w:rPr>
        <w:t>hørings</w:t>
      </w:r>
      <w:r w:rsidRPr="00A63FDF">
        <w:rPr>
          <w:rFonts w:ascii="Times New Roman" w:hAnsi="Times New Roman" w:cs="Times New Roman"/>
          <w:sz w:val="24"/>
          <w:szCs w:val="24"/>
        </w:rPr>
        <w:t xml:space="preserve">svar </w:t>
      </w:r>
      <w:r w:rsidR="00D95C9B">
        <w:rPr>
          <w:rFonts w:ascii="Times New Roman" w:hAnsi="Times New Roman" w:cs="Times New Roman"/>
          <w:sz w:val="24"/>
          <w:szCs w:val="24"/>
        </w:rPr>
        <w:t xml:space="preserve">til </w:t>
      </w:r>
      <w:bookmarkStart w:id="24" w:name="_Hlk201243410"/>
      <w:r w:rsidR="00D95C9B">
        <w:rPr>
          <w:rFonts w:ascii="Times New Roman" w:hAnsi="Times New Roman" w:cs="Times New Roman"/>
          <w:sz w:val="24"/>
          <w:szCs w:val="24"/>
        </w:rPr>
        <w:t xml:space="preserve">EM2024/86 </w:t>
      </w:r>
      <w:bookmarkEnd w:id="24"/>
      <w:r w:rsidR="00FC0F76" w:rsidRPr="00A63FDF">
        <w:rPr>
          <w:rFonts w:ascii="Times New Roman" w:hAnsi="Times New Roman" w:cs="Times New Roman"/>
          <w:sz w:val="24"/>
          <w:szCs w:val="24"/>
        </w:rPr>
        <w:t>(</w:t>
      </w:r>
      <w:r w:rsidR="001C62E3" w:rsidRPr="00A63FDF">
        <w:rPr>
          <w:rFonts w:ascii="Times New Roman" w:hAnsi="Times New Roman" w:cs="Times New Roman"/>
          <w:sz w:val="24"/>
          <w:szCs w:val="24"/>
        </w:rPr>
        <w:t xml:space="preserve">Grønlands Erhverv, </w:t>
      </w:r>
      <w:proofErr w:type="spellStart"/>
      <w:r w:rsidR="001C62E3" w:rsidRPr="00A63FDF">
        <w:rPr>
          <w:rFonts w:ascii="Times New Roman" w:hAnsi="Times New Roman" w:cs="Times New Roman"/>
          <w:sz w:val="24"/>
          <w:szCs w:val="24"/>
        </w:rPr>
        <w:t>GrønlandsBANKEN</w:t>
      </w:r>
      <w:proofErr w:type="spellEnd"/>
      <w:r w:rsidR="001C62E3" w:rsidRPr="00A63FDF">
        <w:rPr>
          <w:rFonts w:ascii="Times New Roman" w:hAnsi="Times New Roman" w:cs="Times New Roman"/>
          <w:sz w:val="24"/>
          <w:szCs w:val="24"/>
        </w:rPr>
        <w:t xml:space="preserve"> og IT-virksomheden </w:t>
      </w:r>
      <w:proofErr w:type="spellStart"/>
      <w:r w:rsidR="001C62E3" w:rsidRPr="00A63FDF">
        <w:rPr>
          <w:rFonts w:ascii="Times New Roman" w:hAnsi="Times New Roman" w:cs="Times New Roman"/>
          <w:sz w:val="24"/>
          <w:szCs w:val="24"/>
        </w:rPr>
        <w:t>Modulo</w:t>
      </w:r>
      <w:proofErr w:type="spellEnd"/>
      <w:r w:rsidR="001C62E3" w:rsidRPr="00A63FDF">
        <w:rPr>
          <w:rFonts w:ascii="Times New Roman" w:hAnsi="Times New Roman" w:cs="Times New Roman"/>
          <w:sz w:val="24"/>
          <w:szCs w:val="24"/>
        </w:rPr>
        <w:t xml:space="preserve"> ApS</w:t>
      </w:r>
      <w:r w:rsidR="00FC0F76" w:rsidRPr="00A63FDF">
        <w:rPr>
          <w:rFonts w:ascii="Times New Roman" w:hAnsi="Times New Roman" w:cs="Times New Roman"/>
          <w:sz w:val="24"/>
          <w:szCs w:val="24"/>
        </w:rPr>
        <w:t xml:space="preserve">), at den gennemførte ændring af tidszone til den nuværende har påført </w:t>
      </w:r>
      <w:r w:rsidRPr="00A63FDF">
        <w:rPr>
          <w:rFonts w:ascii="Times New Roman" w:hAnsi="Times New Roman" w:cs="Times New Roman"/>
          <w:sz w:val="24"/>
          <w:szCs w:val="24"/>
        </w:rPr>
        <w:t>særligt IT-virksomheder og banker</w:t>
      </w:r>
      <w:r w:rsidR="00FC0F76" w:rsidRPr="00A63FDF">
        <w:rPr>
          <w:rFonts w:ascii="Times New Roman" w:hAnsi="Times New Roman" w:cs="Times New Roman"/>
          <w:sz w:val="24"/>
          <w:szCs w:val="24"/>
        </w:rPr>
        <w:t xml:space="preserve"> udgifter til </w:t>
      </w:r>
      <w:r w:rsidR="001C62E3" w:rsidRPr="00A63FDF">
        <w:rPr>
          <w:rFonts w:ascii="Times New Roman" w:hAnsi="Times New Roman" w:cs="Times New Roman"/>
          <w:sz w:val="24"/>
          <w:szCs w:val="24"/>
        </w:rPr>
        <w:t>omstilling</w:t>
      </w:r>
      <w:r w:rsidR="00DB0B94" w:rsidRPr="00A63FDF">
        <w:rPr>
          <w:rFonts w:ascii="Times New Roman" w:hAnsi="Times New Roman" w:cs="Times New Roman"/>
          <w:sz w:val="24"/>
          <w:szCs w:val="24"/>
        </w:rPr>
        <w:t xml:space="preserve"> af systemer, som anvender tidsstyring</w:t>
      </w:r>
      <w:r w:rsidRPr="00A63FDF">
        <w:rPr>
          <w:rFonts w:ascii="Times New Roman" w:hAnsi="Times New Roman" w:cs="Times New Roman"/>
          <w:sz w:val="24"/>
          <w:szCs w:val="24"/>
        </w:rPr>
        <w:t xml:space="preserve">, og at det samme vil gælde yderligere en tidszoneændring. </w:t>
      </w:r>
      <w:r w:rsidR="001C62E3" w:rsidRPr="00A63FDF">
        <w:rPr>
          <w:rFonts w:ascii="Times New Roman" w:hAnsi="Times New Roman" w:cs="Times New Roman"/>
          <w:sz w:val="24"/>
          <w:szCs w:val="24"/>
        </w:rPr>
        <w:t xml:space="preserve"> </w:t>
      </w:r>
      <w:r w:rsidRPr="00A63FDF">
        <w:rPr>
          <w:rFonts w:ascii="Times New Roman" w:hAnsi="Times New Roman" w:cs="Times New Roman"/>
          <w:sz w:val="24"/>
          <w:szCs w:val="24"/>
        </w:rPr>
        <w:t xml:space="preserve">Det har ikke, hverken på grundlag af lovbemærkningerne til den gældende </w:t>
      </w:r>
      <w:proofErr w:type="spellStart"/>
      <w:r w:rsidRPr="00A63FDF">
        <w:rPr>
          <w:rFonts w:ascii="Times New Roman" w:hAnsi="Times New Roman" w:cs="Times New Roman"/>
          <w:sz w:val="24"/>
          <w:szCs w:val="24"/>
        </w:rPr>
        <w:t>Inatsisartutlov</w:t>
      </w:r>
      <w:proofErr w:type="spellEnd"/>
      <w:r w:rsidRPr="00A63FDF">
        <w:rPr>
          <w:rFonts w:ascii="Times New Roman" w:hAnsi="Times New Roman" w:cs="Times New Roman"/>
          <w:sz w:val="24"/>
          <w:szCs w:val="24"/>
        </w:rPr>
        <w:t xml:space="preserve"> om tidens bestemmelse, eller på grundlag af modtagne høringssvar til</w:t>
      </w:r>
      <w:r w:rsidR="00D95C9B" w:rsidRPr="00D95C9B">
        <w:rPr>
          <w:rFonts w:ascii="Times New Roman" w:hAnsi="Times New Roman" w:cs="Times New Roman"/>
          <w:sz w:val="24"/>
          <w:szCs w:val="24"/>
        </w:rPr>
        <w:t xml:space="preserve"> </w:t>
      </w:r>
      <w:r w:rsidR="00D95C9B">
        <w:rPr>
          <w:rFonts w:ascii="Times New Roman" w:hAnsi="Times New Roman" w:cs="Times New Roman"/>
          <w:sz w:val="24"/>
          <w:szCs w:val="24"/>
        </w:rPr>
        <w:t>EM2024/86</w:t>
      </w:r>
      <w:r w:rsidRPr="00A63FDF">
        <w:rPr>
          <w:rFonts w:ascii="Times New Roman" w:hAnsi="Times New Roman" w:cs="Times New Roman"/>
          <w:sz w:val="24"/>
          <w:szCs w:val="24"/>
        </w:rPr>
        <w:t xml:space="preserve">, været muligt for forslagsstiller at anslå det nærmere omfang af disse udgifter. </w:t>
      </w:r>
    </w:p>
    <w:p w14:paraId="4A8B3778" w14:textId="59DBC664" w:rsidR="009C4F7E" w:rsidRPr="00A63FDF" w:rsidRDefault="009C4F7E" w:rsidP="00D835FE">
      <w:pPr>
        <w:spacing w:after="0" w:line="288" w:lineRule="auto"/>
        <w:rPr>
          <w:rFonts w:ascii="Times New Roman" w:hAnsi="Times New Roman" w:cs="Times New Roman"/>
          <w:sz w:val="24"/>
          <w:szCs w:val="24"/>
        </w:rPr>
      </w:pPr>
    </w:p>
    <w:p w14:paraId="5F56D553" w14:textId="516E2FEE" w:rsidR="009C4F7E" w:rsidRPr="00A63FDF" w:rsidRDefault="00DB0B94" w:rsidP="00D835F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 xml:space="preserve">Endelig gælder som et generelt vilkår for de dele af erhvervslivet, som har samarbejdspartnere i Danmark eller øvrige dele af Europa, at den forøgelse af tidsforskellen hertil, som forslaget vil indebære, mindsker den tid, som er til rådighed til online-møder og anden kontakt med disse samarbejdspartnere.  En forøgelse af tidsforskellen vil desuden yderligere vanskeliggøre </w:t>
      </w:r>
      <w:r w:rsidR="00EE6BB4" w:rsidRPr="00A63FDF">
        <w:rPr>
          <w:rFonts w:ascii="Times New Roman" w:hAnsi="Times New Roman" w:cs="Times New Roman"/>
          <w:sz w:val="24"/>
          <w:szCs w:val="24"/>
        </w:rPr>
        <w:t>medarbejderes deltagelse i online-kurser, som udbydes i Danmark eller det øvrige Europa, og som typisk starter først på dagen.</w:t>
      </w:r>
    </w:p>
    <w:p w14:paraId="3F85BF43" w14:textId="5194724F" w:rsidR="00DB0B94" w:rsidRPr="00A63FDF" w:rsidRDefault="00DB0B94" w:rsidP="00D835FE">
      <w:pPr>
        <w:spacing w:after="0" w:line="288" w:lineRule="auto"/>
        <w:rPr>
          <w:rFonts w:ascii="Times New Roman" w:hAnsi="Times New Roman" w:cs="Times New Roman"/>
          <w:sz w:val="24"/>
          <w:szCs w:val="24"/>
        </w:rPr>
      </w:pPr>
    </w:p>
    <w:p w14:paraId="089D359D" w14:textId="14C0B2A5" w:rsidR="00EE6BB4" w:rsidRPr="00A63FDF" w:rsidRDefault="00EE6BB4" w:rsidP="00D835F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 xml:space="preserve">Særligt for Air Greenland må forslaget om ændring af tidszone dog </w:t>
      </w:r>
      <w:r w:rsidR="00F0226E" w:rsidRPr="00A63FDF">
        <w:rPr>
          <w:rFonts w:ascii="Times New Roman" w:hAnsi="Times New Roman" w:cs="Times New Roman"/>
          <w:sz w:val="24"/>
          <w:szCs w:val="24"/>
        </w:rPr>
        <w:t xml:space="preserve">som nævnt </w:t>
      </w:r>
      <w:r w:rsidRPr="00A63FDF">
        <w:rPr>
          <w:rFonts w:ascii="Times New Roman" w:hAnsi="Times New Roman" w:cs="Times New Roman"/>
          <w:sz w:val="24"/>
          <w:szCs w:val="24"/>
        </w:rPr>
        <w:t>forventes at indebære negative økonomisk</w:t>
      </w:r>
      <w:r w:rsidR="00946B0E" w:rsidRPr="00A63FDF">
        <w:rPr>
          <w:rFonts w:ascii="Times New Roman" w:hAnsi="Times New Roman" w:cs="Times New Roman"/>
          <w:sz w:val="24"/>
          <w:szCs w:val="24"/>
        </w:rPr>
        <w:t>e</w:t>
      </w:r>
      <w:r w:rsidRPr="00A63FDF">
        <w:rPr>
          <w:rFonts w:ascii="Times New Roman" w:hAnsi="Times New Roman" w:cs="Times New Roman"/>
          <w:sz w:val="24"/>
          <w:szCs w:val="24"/>
        </w:rPr>
        <w:t xml:space="preserve"> konsekvenser. </w:t>
      </w:r>
    </w:p>
    <w:p w14:paraId="34FD231C" w14:textId="6E38AA35" w:rsidR="00F0226E" w:rsidRPr="00A63FDF" w:rsidRDefault="00F0226E" w:rsidP="00D835FE">
      <w:pPr>
        <w:spacing w:after="0" w:line="288" w:lineRule="auto"/>
        <w:rPr>
          <w:rFonts w:ascii="Times New Roman" w:hAnsi="Times New Roman" w:cs="Times New Roman"/>
          <w:sz w:val="24"/>
          <w:szCs w:val="24"/>
        </w:rPr>
      </w:pPr>
    </w:p>
    <w:p w14:paraId="68268D7D" w14:textId="0C70DE55" w:rsidR="00946B0E" w:rsidRPr="00A63FDF" w:rsidRDefault="00F0226E" w:rsidP="00D835F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 xml:space="preserve">Baggrunden er, at internationale regler på luftfartsområdet kræver </w:t>
      </w:r>
      <w:r w:rsidR="00946B0E" w:rsidRPr="00A63FDF">
        <w:rPr>
          <w:rFonts w:ascii="Times New Roman" w:hAnsi="Times New Roman" w:cs="Times New Roman"/>
          <w:sz w:val="24"/>
          <w:szCs w:val="24"/>
        </w:rPr>
        <w:t xml:space="preserve">betydeligt </w:t>
      </w:r>
      <w:r w:rsidRPr="00A63FDF">
        <w:rPr>
          <w:rFonts w:ascii="Times New Roman" w:hAnsi="Times New Roman" w:cs="Times New Roman"/>
          <w:sz w:val="24"/>
          <w:szCs w:val="24"/>
        </w:rPr>
        <w:t xml:space="preserve">længere hviletid for </w:t>
      </w:r>
      <w:r w:rsidR="00946B0E" w:rsidRPr="00A63FDF">
        <w:rPr>
          <w:rFonts w:ascii="Times New Roman" w:hAnsi="Times New Roman" w:cs="Times New Roman"/>
          <w:sz w:val="24"/>
          <w:szCs w:val="24"/>
        </w:rPr>
        <w:t>fly</w:t>
      </w:r>
      <w:r w:rsidRPr="00A63FDF">
        <w:rPr>
          <w:rFonts w:ascii="Times New Roman" w:hAnsi="Times New Roman" w:cs="Times New Roman"/>
          <w:sz w:val="24"/>
          <w:szCs w:val="24"/>
        </w:rPr>
        <w:t>besætninge</w:t>
      </w:r>
      <w:r w:rsidR="00946B0E" w:rsidRPr="00A63FDF">
        <w:rPr>
          <w:rFonts w:ascii="Times New Roman" w:hAnsi="Times New Roman" w:cs="Times New Roman"/>
          <w:sz w:val="24"/>
          <w:szCs w:val="24"/>
        </w:rPr>
        <w:t>n ved</w:t>
      </w:r>
      <w:r w:rsidRPr="00A63FDF">
        <w:rPr>
          <w:rFonts w:ascii="Times New Roman" w:hAnsi="Times New Roman" w:cs="Times New Roman"/>
          <w:sz w:val="24"/>
          <w:szCs w:val="24"/>
        </w:rPr>
        <w:t xml:space="preserve"> flyvninger, som foregår over 4 eller flere tidszoner</w:t>
      </w:r>
      <w:r w:rsidR="00946B0E" w:rsidRPr="00A63FDF">
        <w:rPr>
          <w:rFonts w:ascii="Times New Roman" w:hAnsi="Times New Roman" w:cs="Times New Roman"/>
          <w:sz w:val="24"/>
          <w:szCs w:val="24"/>
        </w:rPr>
        <w:t>. O</w:t>
      </w:r>
      <w:r w:rsidRPr="00A63FDF">
        <w:rPr>
          <w:rFonts w:ascii="Times New Roman" w:hAnsi="Times New Roman" w:cs="Times New Roman"/>
          <w:sz w:val="24"/>
          <w:szCs w:val="24"/>
        </w:rPr>
        <w:t xml:space="preserve">mkostninger </w:t>
      </w:r>
      <w:r w:rsidR="00946B0E" w:rsidRPr="00A63FDF">
        <w:rPr>
          <w:rFonts w:ascii="Times New Roman" w:hAnsi="Times New Roman" w:cs="Times New Roman"/>
          <w:sz w:val="24"/>
          <w:szCs w:val="24"/>
        </w:rPr>
        <w:t>ved</w:t>
      </w:r>
      <w:r w:rsidRPr="00A63FDF">
        <w:rPr>
          <w:rFonts w:ascii="Times New Roman" w:hAnsi="Times New Roman" w:cs="Times New Roman"/>
          <w:sz w:val="24"/>
          <w:szCs w:val="24"/>
        </w:rPr>
        <w:t xml:space="preserve"> flyvninger under 4 tidszoner</w:t>
      </w:r>
      <w:r w:rsidR="00946B0E" w:rsidRPr="00A63FDF">
        <w:rPr>
          <w:rFonts w:ascii="Times New Roman" w:hAnsi="Times New Roman" w:cs="Times New Roman"/>
          <w:sz w:val="24"/>
          <w:szCs w:val="24"/>
        </w:rPr>
        <w:t xml:space="preserve"> er derfor mindre</w:t>
      </w:r>
      <w:r w:rsidRPr="00A63FDF">
        <w:rPr>
          <w:rFonts w:ascii="Times New Roman" w:hAnsi="Times New Roman" w:cs="Times New Roman"/>
          <w:sz w:val="24"/>
          <w:szCs w:val="24"/>
        </w:rPr>
        <w:t xml:space="preserve">. </w:t>
      </w:r>
      <w:r w:rsidR="00946B0E" w:rsidRPr="00A63FDF">
        <w:rPr>
          <w:rFonts w:ascii="Times New Roman" w:hAnsi="Times New Roman" w:cs="Times New Roman"/>
          <w:sz w:val="24"/>
          <w:szCs w:val="24"/>
        </w:rPr>
        <w:t>Den påbudte hviletid - og derved også omkostningerne - v</w:t>
      </w:r>
      <w:r w:rsidRPr="00A63FDF">
        <w:rPr>
          <w:rFonts w:ascii="Times New Roman" w:hAnsi="Times New Roman" w:cs="Times New Roman"/>
          <w:sz w:val="24"/>
          <w:szCs w:val="24"/>
        </w:rPr>
        <w:t xml:space="preserve">ed flyvninger over flere tidszoner øges </w:t>
      </w:r>
      <w:r w:rsidR="00946B0E" w:rsidRPr="00A63FDF">
        <w:rPr>
          <w:rFonts w:ascii="Times New Roman" w:hAnsi="Times New Roman" w:cs="Times New Roman"/>
          <w:sz w:val="24"/>
          <w:szCs w:val="24"/>
        </w:rPr>
        <w:t xml:space="preserve">desuden </w:t>
      </w:r>
      <w:r w:rsidRPr="00A63FDF">
        <w:rPr>
          <w:rFonts w:ascii="Times New Roman" w:hAnsi="Times New Roman" w:cs="Times New Roman"/>
          <w:sz w:val="24"/>
          <w:szCs w:val="24"/>
        </w:rPr>
        <w:t>ved st</w:t>
      </w:r>
      <w:r w:rsidR="00946B0E" w:rsidRPr="00A63FDF">
        <w:rPr>
          <w:rFonts w:ascii="Times New Roman" w:hAnsi="Times New Roman" w:cs="Times New Roman"/>
          <w:sz w:val="24"/>
          <w:szCs w:val="24"/>
        </w:rPr>
        <w:t>ørre</w:t>
      </w:r>
      <w:r w:rsidRPr="00A63FDF">
        <w:rPr>
          <w:rFonts w:ascii="Times New Roman" w:hAnsi="Times New Roman" w:cs="Times New Roman"/>
          <w:sz w:val="24"/>
          <w:szCs w:val="24"/>
        </w:rPr>
        <w:t xml:space="preserve"> forsinkelser</w:t>
      </w:r>
      <w:r w:rsidR="00946B0E" w:rsidRPr="00A63FDF">
        <w:rPr>
          <w:rFonts w:ascii="Times New Roman" w:hAnsi="Times New Roman" w:cs="Times New Roman"/>
          <w:sz w:val="24"/>
          <w:szCs w:val="24"/>
        </w:rPr>
        <w:t>, f.eks. på grund af vejrforhold</w:t>
      </w:r>
      <w:r w:rsidRPr="00A63FDF">
        <w:rPr>
          <w:rFonts w:ascii="Times New Roman" w:hAnsi="Times New Roman" w:cs="Times New Roman"/>
          <w:sz w:val="24"/>
          <w:szCs w:val="24"/>
        </w:rPr>
        <w:t>.</w:t>
      </w:r>
    </w:p>
    <w:p w14:paraId="1581199F" w14:textId="77777777" w:rsidR="00946B0E" w:rsidRPr="00A63FDF" w:rsidRDefault="00946B0E" w:rsidP="00D835FE">
      <w:pPr>
        <w:spacing w:after="0" w:line="288" w:lineRule="auto"/>
        <w:rPr>
          <w:rFonts w:ascii="Times New Roman" w:hAnsi="Times New Roman" w:cs="Times New Roman"/>
          <w:sz w:val="24"/>
          <w:szCs w:val="24"/>
        </w:rPr>
      </w:pPr>
    </w:p>
    <w:p w14:paraId="40986480" w14:textId="1D87AC5A" w:rsidR="004B1A6D" w:rsidRPr="00A63FDF" w:rsidRDefault="004B1A6D" w:rsidP="004B1A6D">
      <w:pPr>
        <w:spacing w:after="0"/>
        <w:rPr>
          <w:rFonts w:ascii="Times New Roman" w:hAnsi="Times New Roman" w:cs="Times New Roman"/>
          <w:sz w:val="24"/>
          <w:szCs w:val="24"/>
        </w:rPr>
      </w:pPr>
      <w:r w:rsidRPr="00A63FDF">
        <w:rPr>
          <w:rFonts w:ascii="Times New Roman" w:hAnsi="Times New Roman" w:cs="Times New Roman"/>
          <w:sz w:val="24"/>
          <w:szCs w:val="24"/>
        </w:rPr>
        <w:lastRenderedPageBreak/>
        <w:t>De</w:t>
      </w:r>
      <w:r w:rsidR="00DB3CEF" w:rsidRPr="00A63FDF">
        <w:rPr>
          <w:rFonts w:ascii="Times New Roman" w:hAnsi="Times New Roman" w:cs="Times New Roman"/>
          <w:sz w:val="24"/>
          <w:szCs w:val="24"/>
        </w:rPr>
        <w:t xml:space="preserve">n nuværende tidszone (UTC-2) gør det </w:t>
      </w:r>
      <w:r w:rsidRPr="00A63FDF">
        <w:rPr>
          <w:rFonts w:ascii="Times New Roman" w:hAnsi="Times New Roman" w:cs="Times New Roman"/>
          <w:sz w:val="24"/>
          <w:szCs w:val="24"/>
        </w:rPr>
        <w:t>muligt</w:t>
      </w:r>
      <w:r w:rsidR="00DB3CEF" w:rsidRPr="00A63FDF">
        <w:rPr>
          <w:rFonts w:ascii="Times New Roman" w:hAnsi="Times New Roman" w:cs="Times New Roman"/>
          <w:sz w:val="24"/>
          <w:szCs w:val="24"/>
        </w:rPr>
        <w:t xml:space="preserve"> på ruter over Atlanten</w:t>
      </w:r>
      <w:r w:rsidRPr="00A63FDF">
        <w:rPr>
          <w:rFonts w:ascii="Times New Roman" w:hAnsi="Times New Roman" w:cs="Times New Roman"/>
          <w:sz w:val="24"/>
          <w:szCs w:val="24"/>
        </w:rPr>
        <w:t xml:space="preserve"> at lade fly og besætning overnatte i Grønland og flyve igen næste</w:t>
      </w:r>
      <w:r w:rsidR="00DB3CEF" w:rsidRPr="00A63FDF">
        <w:rPr>
          <w:rFonts w:ascii="Times New Roman" w:hAnsi="Times New Roman" w:cs="Times New Roman"/>
          <w:sz w:val="24"/>
          <w:szCs w:val="24"/>
        </w:rPr>
        <w:t xml:space="preserve"> </w:t>
      </w:r>
      <w:r w:rsidRPr="00A63FDF">
        <w:rPr>
          <w:rFonts w:ascii="Times New Roman" w:hAnsi="Times New Roman" w:cs="Times New Roman"/>
          <w:sz w:val="24"/>
          <w:szCs w:val="24"/>
        </w:rPr>
        <w:t>morgen, ligesom det giver mulighed for at basere besætninger i Grønland og dermed</w:t>
      </w:r>
      <w:r w:rsidR="00DB3CEF" w:rsidRPr="00A63FDF">
        <w:rPr>
          <w:rFonts w:ascii="Times New Roman" w:hAnsi="Times New Roman" w:cs="Times New Roman"/>
          <w:sz w:val="24"/>
          <w:szCs w:val="24"/>
        </w:rPr>
        <w:t xml:space="preserve"> </w:t>
      </w:r>
      <w:r w:rsidRPr="00A63FDF">
        <w:rPr>
          <w:rFonts w:ascii="Times New Roman" w:hAnsi="Times New Roman" w:cs="Times New Roman"/>
          <w:sz w:val="24"/>
          <w:szCs w:val="24"/>
        </w:rPr>
        <w:t>øge andelen af lokal arbejdskraft på sigt.</w:t>
      </w:r>
    </w:p>
    <w:p w14:paraId="78EBB948" w14:textId="062FEF07" w:rsidR="00DB3CEF" w:rsidRPr="00A63FDF" w:rsidRDefault="00DB3CEF" w:rsidP="004B1A6D">
      <w:pPr>
        <w:spacing w:after="0"/>
        <w:rPr>
          <w:rFonts w:ascii="Times New Roman" w:hAnsi="Times New Roman" w:cs="Times New Roman"/>
          <w:sz w:val="24"/>
          <w:szCs w:val="24"/>
        </w:rPr>
      </w:pPr>
    </w:p>
    <w:p w14:paraId="6F506ADE" w14:textId="77777777" w:rsidR="00DB3CEF" w:rsidRPr="00A63FDF" w:rsidRDefault="00DB3CEF" w:rsidP="00DB3CEF">
      <w:pPr>
        <w:spacing w:after="0"/>
        <w:rPr>
          <w:rFonts w:ascii="Times New Roman" w:hAnsi="Times New Roman" w:cs="Times New Roman"/>
          <w:sz w:val="24"/>
          <w:szCs w:val="24"/>
        </w:rPr>
      </w:pPr>
      <w:r w:rsidRPr="00A63FDF">
        <w:rPr>
          <w:rFonts w:ascii="Times New Roman" w:hAnsi="Times New Roman" w:cs="Times New Roman"/>
          <w:sz w:val="24"/>
          <w:szCs w:val="24"/>
        </w:rPr>
        <w:t xml:space="preserve">Den foreslåede ændring af tidszonen indebærer, at denne mulighed igen falder bort. Dette vil for Air Greenland indebære ikke blot øgede omkostninger, men også en mere begrænset fartplan, og dermed udsigt til mindre vækst. </w:t>
      </w:r>
    </w:p>
    <w:p w14:paraId="3265775C" w14:textId="77777777" w:rsidR="00DB3CEF" w:rsidRPr="00A63FDF" w:rsidRDefault="00DB3CEF" w:rsidP="00DB3CEF">
      <w:pPr>
        <w:spacing w:after="0"/>
        <w:rPr>
          <w:rFonts w:ascii="Times New Roman" w:hAnsi="Times New Roman" w:cs="Times New Roman"/>
          <w:sz w:val="24"/>
          <w:szCs w:val="24"/>
        </w:rPr>
      </w:pPr>
    </w:p>
    <w:p w14:paraId="7AE7E2C1" w14:textId="4F339EBC" w:rsidR="00EE6BB4" w:rsidRPr="00A63FDF" w:rsidRDefault="00F214AC" w:rsidP="00D835F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F</w:t>
      </w:r>
      <w:r w:rsidR="005C7B14" w:rsidRPr="00A63FDF">
        <w:rPr>
          <w:rFonts w:ascii="Times New Roman" w:hAnsi="Times New Roman" w:cs="Times New Roman"/>
          <w:sz w:val="24"/>
          <w:szCs w:val="24"/>
        </w:rPr>
        <w:t>l</w:t>
      </w:r>
      <w:r w:rsidR="009A5281" w:rsidRPr="00A63FDF">
        <w:rPr>
          <w:rFonts w:ascii="Times New Roman" w:hAnsi="Times New Roman" w:cs="Times New Roman"/>
          <w:sz w:val="24"/>
          <w:szCs w:val="24"/>
        </w:rPr>
        <w:t xml:space="preserve">ere høringsparter </w:t>
      </w:r>
      <w:r w:rsidR="00E3293E" w:rsidRPr="00A63FDF">
        <w:rPr>
          <w:rFonts w:ascii="Times New Roman" w:hAnsi="Times New Roman" w:cs="Times New Roman"/>
          <w:sz w:val="24"/>
          <w:szCs w:val="24"/>
        </w:rPr>
        <w:t xml:space="preserve">(bl.a. Departement for Boliger og Infrastruktur og Departementet for Erhverv, Handel, Råstoffer, Justitsområdet og Ligestilling) </w:t>
      </w:r>
      <w:r w:rsidR="00612E96">
        <w:rPr>
          <w:rFonts w:ascii="Times New Roman" w:hAnsi="Times New Roman" w:cs="Times New Roman"/>
          <w:sz w:val="24"/>
          <w:szCs w:val="24"/>
        </w:rPr>
        <w:t xml:space="preserve">har </w:t>
      </w:r>
      <w:r w:rsidR="00D95C9B">
        <w:rPr>
          <w:rFonts w:ascii="Times New Roman" w:hAnsi="Times New Roman" w:cs="Times New Roman"/>
          <w:sz w:val="24"/>
          <w:szCs w:val="24"/>
        </w:rPr>
        <w:t xml:space="preserve">i høringssvar til </w:t>
      </w:r>
      <w:r w:rsidR="00D95C9B" w:rsidRPr="00D95C9B">
        <w:rPr>
          <w:rFonts w:ascii="Times New Roman" w:hAnsi="Times New Roman" w:cs="Times New Roman"/>
          <w:sz w:val="24"/>
          <w:szCs w:val="24"/>
        </w:rPr>
        <w:t xml:space="preserve">EM2024/86 </w:t>
      </w:r>
      <w:r w:rsidR="00612E96">
        <w:rPr>
          <w:rFonts w:ascii="Times New Roman" w:hAnsi="Times New Roman" w:cs="Times New Roman"/>
          <w:sz w:val="24"/>
          <w:szCs w:val="24"/>
        </w:rPr>
        <w:t xml:space="preserve">peget </w:t>
      </w:r>
      <w:r w:rsidR="009A5281" w:rsidRPr="00A63FDF">
        <w:rPr>
          <w:rFonts w:ascii="Times New Roman" w:hAnsi="Times New Roman" w:cs="Times New Roman"/>
          <w:sz w:val="24"/>
          <w:szCs w:val="24"/>
        </w:rPr>
        <w:t>på, at dette kan få afledte konsekv</w:t>
      </w:r>
      <w:r w:rsidRPr="00A63FDF">
        <w:rPr>
          <w:rFonts w:ascii="Times New Roman" w:hAnsi="Times New Roman" w:cs="Times New Roman"/>
          <w:sz w:val="24"/>
          <w:szCs w:val="24"/>
        </w:rPr>
        <w:t>e</w:t>
      </w:r>
      <w:r w:rsidR="009A5281" w:rsidRPr="00A63FDF">
        <w:rPr>
          <w:rFonts w:ascii="Times New Roman" w:hAnsi="Times New Roman" w:cs="Times New Roman"/>
          <w:sz w:val="24"/>
          <w:szCs w:val="24"/>
        </w:rPr>
        <w:t xml:space="preserve">nser for </w:t>
      </w:r>
      <w:r w:rsidRPr="00A63FDF">
        <w:rPr>
          <w:rFonts w:ascii="Times New Roman" w:hAnsi="Times New Roman" w:cs="Times New Roman"/>
          <w:sz w:val="24"/>
          <w:szCs w:val="24"/>
        </w:rPr>
        <w:t>turisterhvervet.</w:t>
      </w:r>
    </w:p>
    <w:p w14:paraId="37210281" w14:textId="77777777" w:rsidR="00F56D4A" w:rsidRPr="00A63FDF" w:rsidRDefault="00F56D4A" w:rsidP="005C7B14">
      <w:pPr>
        <w:spacing w:after="0" w:line="288" w:lineRule="auto"/>
        <w:rPr>
          <w:rFonts w:ascii="Times New Roman" w:hAnsi="Times New Roman" w:cs="Times New Roman"/>
          <w:sz w:val="24"/>
          <w:szCs w:val="24"/>
        </w:rPr>
      </w:pPr>
    </w:p>
    <w:p w14:paraId="4AB59A81" w14:textId="154BC038" w:rsidR="005C7B14" w:rsidRPr="00A63FDF" w:rsidRDefault="005C7B14" w:rsidP="005C7B14">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 xml:space="preserve">Departement for Fiskeri og </w:t>
      </w:r>
      <w:r w:rsidR="00F56D4A" w:rsidRPr="00A63FDF">
        <w:rPr>
          <w:rFonts w:ascii="Times New Roman" w:hAnsi="Times New Roman" w:cs="Times New Roman"/>
          <w:sz w:val="24"/>
          <w:szCs w:val="24"/>
        </w:rPr>
        <w:t xml:space="preserve">Fangst har desuden </w:t>
      </w:r>
      <w:r w:rsidR="00D95C9B">
        <w:rPr>
          <w:rFonts w:ascii="Times New Roman" w:hAnsi="Times New Roman" w:cs="Times New Roman"/>
          <w:sz w:val="24"/>
          <w:szCs w:val="24"/>
        </w:rPr>
        <w:t xml:space="preserve">i høringssvar til </w:t>
      </w:r>
      <w:r w:rsidR="00D95C9B" w:rsidRPr="00D95C9B">
        <w:rPr>
          <w:rFonts w:ascii="Times New Roman" w:hAnsi="Times New Roman" w:cs="Times New Roman"/>
          <w:sz w:val="24"/>
          <w:szCs w:val="24"/>
        </w:rPr>
        <w:t xml:space="preserve">EM2024/86 </w:t>
      </w:r>
      <w:r w:rsidR="00F56D4A" w:rsidRPr="00A63FDF">
        <w:rPr>
          <w:rFonts w:ascii="Times New Roman" w:hAnsi="Times New Roman" w:cs="Times New Roman"/>
          <w:sz w:val="24"/>
          <w:szCs w:val="24"/>
        </w:rPr>
        <w:t>peget på afledte konsekvenser for</w:t>
      </w:r>
      <w:r w:rsidRPr="00A63FDF">
        <w:rPr>
          <w:rFonts w:ascii="Times New Roman" w:hAnsi="Times New Roman" w:cs="Times New Roman"/>
          <w:sz w:val="24"/>
          <w:szCs w:val="24"/>
        </w:rPr>
        <w:t xml:space="preserve"> eksport af levende fiskeriprodukter til Danmark og Europa, som ligeledes begunstiges af den mindskede tidsforskel.</w:t>
      </w:r>
      <w:r w:rsidR="00F56D4A" w:rsidRPr="00A63FDF">
        <w:rPr>
          <w:rFonts w:ascii="Times New Roman" w:hAnsi="Times New Roman" w:cs="Times New Roman"/>
          <w:sz w:val="24"/>
          <w:szCs w:val="24"/>
        </w:rPr>
        <w:t xml:space="preserve"> D</w:t>
      </w:r>
      <w:r w:rsidRPr="00A63FDF">
        <w:rPr>
          <w:rFonts w:ascii="Times New Roman" w:hAnsi="Times New Roman" w:cs="Times New Roman"/>
          <w:sz w:val="24"/>
          <w:szCs w:val="24"/>
        </w:rPr>
        <w:t>er</w:t>
      </w:r>
      <w:r w:rsidR="004D11B3">
        <w:rPr>
          <w:rFonts w:ascii="Times New Roman" w:hAnsi="Times New Roman" w:cs="Times New Roman"/>
          <w:sz w:val="24"/>
          <w:szCs w:val="24"/>
        </w:rPr>
        <w:t xml:space="preserve"> er</w:t>
      </w:r>
      <w:r w:rsidRPr="00A63FDF">
        <w:rPr>
          <w:rFonts w:ascii="Times New Roman" w:hAnsi="Times New Roman" w:cs="Times New Roman"/>
          <w:sz w:val="24"/>
          <w:szCs w:val="24"/>
        </w:rPr>
        <w:t xml:space="preserve"> i </w:t>
      </w:r>
      <w:r w:rsidR="003A6663">
        <w:rPr>
          <w:rFonts w:ascii="Times New Roman" w:hAnsi="Times New Roman" w:cs="Times New Roman"/>
          <w:sz w:val="24"/>
          <w:szCs w:val="24"/>
        </w:rPr>
        <w:t>2024</w:t>
      </w:r>
      <w:r w:rsidR="003A6663" w:rsidRPr="00A63FDF">
        <w:rPr>
          <w:rFonts w:ascii="Times New Roman" w:hAnsi="Times New Roman" w:cs="Times New Roman"/>
          <w:sz w:val="24"/>
          <w:szCs w:val="24"/>
        </w:rPr>
        <w:t xml:space="preserve"> </w:t>
      </w:r>
      <w:r w:rsidRPr="00A63FDF">
        <w:rPr>
          <w:rFonts w:ascii="Times New Roman" w:hAnsi="Times New Roman" w:cs="Times New Roman"/>
          <w:sz w:val="24"/>
          <w:szCs w:val="24"/>
        </w:rPr>
        <w:t xml:space="preserve">gjort forsøg med flyfragt af levende snekrabber, fersk fisk og frisk stenbiderrogn ud af Grønland, og Air Greenland har </w:t>
      </w:r>
      <w:r w:rsidR="003A6663">
        <w:rPr>
          <w:rFonts w:ascii="Times New Roman" w:hAnsi="Times New Roman" w:cs="Times New Roman"/>
          <w:sz w:val="24"/>
          <w:szCs w:val="24"/>
        </w:rPr>
        <w:t xml:space="preserve">tidligere </w:t>
      </w:r>
      <w:r w:rsidRPr="00A63FDF">
        <w:rPr>
          <w:rFonts w:ascii="Times New Roman" w:hAnsi="Times New Roman" w:cs="Times New Roman"/>
          <w:sz w:val="24"/>
          <w:szCs w:val="24"/>
        </w:rPr>
        <w:t xml:space="preserve">udtrykt forventning om </w:t>
      </w:r>
      <w:r w:rsidR="003A6663">
        <w:rPr>
          <w:rFonts w:ascii="Times New Roman" w:hAnsi="Times New Roman" w:cs="Times New Roman"/>
          <w:sz w:val="24"/>
          <w:szCs w:val="24"/>
        </w:rPr>
        <w:t>fra 2025</w:t>
      </w:r>
      <w:r w:rsidRPr="00A63FDF">
        <w:rPr>
          <w:rFonts w:ascii="Times New Roman" w:hAnsi="Times New Roman" w:cs="Times New Roman"/>
          <w:sz w:val="24"/>
          <w:szCs w:val="24"/>
        </w:rPr>
        <w:t xml:space="preserve"> at kunne fragte op til 100 tons heraf om ugen. Denne forventning </w:t>
      </w:r>
      <w:r w:rsidR="003A6663">
        <w:rPr>
          <w:rFonts w:ascii="Times New Roman" w:hAnsi="Times New Roman" w:cs="Times New Roman"/>
          <w:sz w:val="24"/>
          <w:szCs w:val="24"/>
        </w:rPr>
        <w:t>var</w:t>
      </w:r>
      <w:r w:rsidR="003A6663" w:rsidRPr="00A63FDF">
        <w:rPr>
          <w:rFonts w:ascii="Times New Roman" w:hAnsi="Times New Roman" w:cs="Times New Roman"/>
          <w:sz w:val="24"/>
          <w:szCs w:val="24"/>
        </w:rPr>
        <w:t xml:space="preserve"> </w:t>
      </w:r>
      <w:r w:rsidRPr="00A63FDF">
        <w:rPr>
          <w:rFonts w:ascii="Times New Roman" w:hAnsi="Times New Roman" w:cs="Times New Roman"/>
          <w:sz w:val="24"/>
          <w:szCs w:val="24"/>
        </w:rPr>
        <w:t xml:space="preserve">imidlertid baseret på selskabets fartplan for 2025, hvor selskabet flyver internationalt til og fra Nuuk 5-7 gange om ugen.  Air Greenland har i sit høringssvar </w:t>
      </w:r>
      <w:r w:rsidR="00D32612" w:rsidRPr="00D32612">
        <w:rPr>
          <w:rFonts w:ascii="Times New Roman" w:hAnsi="Times New Roman" w:cs="Times New Roman"/>
          <w:sz w:val="24"/>
          <w:szCs w:val="24"/>
        </w:rPr>
        <w:t xml:space="preserve">til EM2024/86 </w:t>
      </w:r>
      <w:r w:rsidRPr="00A63FDF">
        <w:rPr>
          <w:rFonts w:ascii="Times New Roman" w:hAnsi="Times New Roman" w:cs="Times New Roman"/>
          <w:sz w:val="24"/>
          <w:szCs w:val="24"/>
        </w:rPr>
        <w:t>oplyst, at en tilbagevenden til tidszone UCT-3 vil indebære</w:t>
      </w:r>
      <w:r w:rsidR="003A6663">
        <w:rPr>
          <w:rFonts w:ascii="Times New Roman" w:hAnsi="Times New Roman" w:cs="Times New Roman"/>
          <w:sz w:val="24"/>
          <w:szCs w:val="24"/>
        </w:rPr>
        <w:t xml:space="preserve"> en mere begrænset fartplan</w:t>
      </w:r>
      <w:r w:rsidRPr="00A63FDF">
        <w:rPr>
          <w:rFonts w:ascii="Times New Roman" w:hAnsi="Times New Roman" w:cs="Times New Roman"/>
          <w:sz w:val="24"/>
          <w:szCs w:val="24"/>
        </w:rPr>
        <w:t>.</w:t>
      </w:r>
    </w:p>
    <w:p w14:paraId="52F5C414" w14:textId="7F1F5FCB" w:rsidR="009A5281" w:rsidRPr="00A63FDF" w:rsidRDefault="009A5281" w:rsidP="00D835FE">
      <w:pPr>
        <w:spacing w:after="0" w:line="288" w:lineRule="auto"/>
        <w:rPr>
          <w:rFonts w:ascii="Times New Roman" w:hAnsi="Times New Roman" w:cs="Times New Roman"/>
          <w:sz w:val="24"/>
          <w:szCs w:val="24"/>
        </w:rPr>
      </w:pPr>
    </w:p>
    <w:p w14:paraId="166EB024" w14:textId="5F47DD9D" w:rsidR="00F56D4A" w:rsidRPr="00A63FDF" w:rsidRDefault="00F56D4A" w:rsidP="00D835FE">
      <w:pPr>
        <w:spacing w:after="0" w:line="288" w:lineRule="auto"/>
        <w:rPr>
          <w:rFonts w:ascii="Times New Roman" w:hAnsi="Times New Roman" w:cs="Times New Roman"/>
          <w:sz w:val="24"/>
          <w:szCs w:val="24"/>
        </w:rPr>
      </w:pPr>
    </w:p>
    <w:p w14:paraId="7CF8297F" w14:textId="77777777" w:rsidR="00784F13" w:rsidRPr="00A63FDF" w:rsidRDefault="00784F13" w:rsidP="00D835FE">
      <w:pPr>
        <w:spacing w:after="0" w:line="288" w:lineRule="auto"/>
        <w:rPr>
          <w:rFonts w:ascii="Times New Roman" w:hAnsi="Times New Roman" w:cs="Times New Roman"/>
          <w:sz w:val="24"/>
          <w:szCs w:val="24"/>
        </w:rPr>
      </w:pPr>
    </w:p>
    <w:p w14:paraId="2CC9016D" w14:textId="254381CD" w:rsidR="00A06898" w:rsidRPr="00A5051B" w:rsidRDefault="00A06898" w:rsidP="00D835FE">
      <w:pPr>
        <w:spacing w:after="0" w:line="288" w:lineRule="auto"/>
        <w:rPr>
          <w:rFonts w:ascii="Times New Roman" w:hAnsi="Times New Roman" w:cs="Times New Roman"/>
          <w:sz w:val="24"/>
          <w:szCs w:val="24"/>
        </w:rPr>
      </w:pPr>
      <w:r w:rsidRPr="00A63FDF">
        <w:rPr>
          <w:rFonts w:ascii="Times New Roman" w:hAnsi="Times New Roman" w:cs="Times New Roman"/>
          <w:sz w:val="24"/>
          <w:szCs w:val="24"/>
          <w:u w:val="single"/>
        </w:rPr>
        <w:t xml:space="preserve">Forslaget om </w:t>
      </w:r>
      <w:bookmarkStart w:id="25" w:name="_Hlk170456010"/>
      <w:r w:rsidRPr="00A63FDF">
        <w:rPr>
          <w:rFonts w:ascii="Times New Roman" w:hAnsi="Times New Roman" w:cs="Times New Roman"/>
          <w:sz w:val="24"/>
          <w:szCs w:val="24"/>
          <w:u w:val="single"/>
        </w:rPr>
        <w:t>afskaffelse af sommertiden</w:t>
      </w:r>
      <w:r w:rsidRPr="00A63FDF">
        <w:rPr>
          <w:rFonts w:ascii="Times New Roman" w:hAnsi="Times New Roman" w:cs="Times New Roman"/>
          <w:sz w:val="24"/>
          <w:szCs w:val="24"/>
        </w:rPr>
        <w:t xml:space="preserve"> </w:t>
      </w:r>
      <w:r w:rsidR="00E97096" w:rsidRPr="00A63FDF">
        <w:rPr>
          <w:rFonts w:ascii="Times New Roman" w:hAnsi="Times New Roman" w:cs="Times New Roman"/>
          <w:sz w:val="24"/>
          <w:szCs w:val="24"/>
        </w:rPr>
        <w:t xml:space="preserve">må på baggrund af indkomne høringssvar ligeledes </w:t>
      </w:r>
      <w:r w:rsidRPr="00A63FDF">
        <w:rPr>
          <w:rFonts w:ascii="Times New Roman" w:hAnsi="Times New Roman" w:cs="Times New Roman"/>
          <w:sz w:val="24"/>
          <w:szCs w:val="24"/>
        </w:rPr>
        <w:t xml:space="preserve">forventes </w:t>
      </w:r>
      <w:bookmarkEnd w:id="25"/>
      <w:r w:rsidRPr="00A63FDF">
        <w:rPr>
          <w:rFonts w:ascii="Times New Roman" w:hAnsi="Times New Roman" w:cs="Times New Roman"/>
          <w:sz w:val="24"/>
          <w:szCs w:val="24"/>
        </w:rPr>
        <w:t xml:space="preserve">at </w:t>
      </w:r>
      <w:r w:rsidR="00431DE9" w:rsidRPr="00A63FDF">
        <w:rPr>
          <w:rFonts w:ascii="Times New Roman" w:hAnsi="Times New Roman" w:cs="Times New Roman"/>
          <w:sz w:val="24"/>
          <w:szCs w:val="24"/>
        </w:rPr>
        <w:t>have</w:t>
      </w:r>
      <w:r w:rsidR="00E97096" w:rsidRPr="00A63FDF">
        <w:rPr>
          <w:rFonts w:ascii="Times New Roman" w:hAnsi="Times New Roman" w:cs="Times New Roman"/>
          <w:sz w:val="24"/>
          <w:szCs w:val="24"/>
        </w:rPr>
        <w:t xml:space="preserve"> visse</w:t>
      </w:r>
      <w:r w:rsidR="00431DE9" w:rsidRPr="00A63FDF">
        <w:rPr>
          <w:rFonts w:ascii="Times New Roman" w:hAnsi="Times New Roman" w:cs="Times New Roman"/>
          <w:sz w:val="24"/>
          <w:szCs w:val="24"/>
        </w:rPr>
        <w:t xml:space="preserve"> </w:t>
      </w:r>
      <w:r w:rsidRPr="00A63FDF">
        <w:rPr>
          <w:rFonts w:ascii="Times New Roman" w:hAnsi="Times New Roman" w:cs="Times New Roman"/>
          <w:sz w:val="24"/>
          <w:szCs w:val="24"/>
        </w:rPr>
        <w:t>negative økonomiske og administrative konsekvenser for</w:t>
      </w:r>
      <w:r w:rsidRPr="00A5051B">
        <w:rPr>
          <w:rFonts w:ascii="Times New Roman" w:hAnsi="Times New Roman" w:cs="Times New Roman"/>
          <w:sz w:val="24"/>
          <w:szCs w:val="24"/>
        </w:rPr>
        <w:t xml:space="preserve"> erhvervslivet.</w:t>
      </w:r>
    </w:p>
    <w:p w14:paraId="6D895349" w14:textId="484D02D1" w:rsidR="00273809" w:rsidRPr="00A5051B" w:rsidRDefault="00273809" w:rsidP="00D835FE">
      <w:pPr>
        <w:spacing w:after="0" w:line="288" w:lineRule="auto"/>
        <w:rPr>
          <w:rFonts w:ascii="Times New Roman" w:hAnsi="Times New Roman" w:cs="Times New Roman"/>
          <w:sz w:val="24"/>
          <w:szCs w:val="24"/>
        </w:rPr>
      </w:pPr>
    </w:p>
    <w:p w14:paraId="4D71E9F6" w14:textId="456488EF" w:rsidR="00273809" w:rsidRPr="006E776E" w:rsidRDefault="00E97096" w:rsidP="00D835F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 xml:space="preserve">Afskaffelsen </w:t>
      </w:r>
      <w:r w:rsidR="00273809" w:rsidRPr="00A63FDF">
        <w:rPr>
          <w:rFonts w:ascii="Times New Roman" w:hAnsi="Times New Roman" w:cs="Times New Roman"/>
          <w:sz w:val="24"/>
          <w:szCs w:val="24"/>
        </w:rPr>
        <w:t xml:space="preserve">af sommertid for Grønland </w:t>
      </w:r>
      <w:r w:rsidRPr="00A63FDF">
        <w:rPr>
          <w:rFonts w:ascii="Times New Roman" w:hAnsi="Times New Roman" w:cs="Times New Roman"/>
          <w:sz w:val="24"/>
          <w:szCs w:val="24"/>
        </w:rPr>
        <w:t xml:space="preserve">vil således </w:t>
      </w:r>
      <w:r w:rsidR="00273809" w:rsidRPr="00A63FDF">
        <w:rPr>
          <w:rFonts w:ascii="Times New Roman" w:hAnsi="Times New Roman" w:cs="Times New Roman"/>
          <w:sz w:val="24"/>
          <w:szCs w:val="24"/>
        </w:rPr>
        <w:t>hvert år i perioden mellem sidste søndag i marts og sidste søndag i oktober øge tidsforskellen mellem hhv. Grønland og EU-landene</w:t>
      </w:r>
      <w:r w:rsidR="00431DE9" w:rsidRPr="00A5051B">
        <w:rPr>
          <w:rFonts w:ascii="Times New Roman" w:hAnsi="Times New Roman" w:cs="Times New Roman"/>
          <w:sz w:val="24"/>
          <w:szCs w:val="24"/>
        </w:rPr>
        <w:t xml:space="preserve"> med 1 time. </w:t>
      </w:r>
      <w:r w:rsidR="00273809" w:rsidRPr="00A5051B">
        <w:rPr>
          <w:rFonts w:ascii="Times New Roman" w:hAnsi="Times New Roman" w:cs="Times New Roman"/>
          <w:sz w:val="24"/>
          <w:szCs w:val="24"/>
        </w:rPr>
        <w:t xml:space="preserve"> </w:t>
      </w:r>
      <w:r w:rsidR="00431DE9" w:rsidRPr="00A5051B">
        <w:rPr>
          <w:rFonts w:ascii="Times New Roman" w:hAnsi="Times New Roman" w:cs="Times New Roman"/>
          <w:sz w:val="24"/>
          <w:szCs w:val="24"/>
        </w:rPr>
        <w:t>Også i forhold til øvrige lande, som er omfattet af sommertidsordninger, vil afskaffelsen af sommertid for Grønland påvirke tidsforskellen en del af året. På verdensplan har omkring 70 lande i dag sommertid. Grønlands samhandel og samfærdsel med disse lande</w:t>
      </w:r>
      <w:r w:rsidR="009E339A" w:rsidRPr="00A5051B">
        <w:rPr>
          <w:rFonts w:ascii="Times New Roman" w:hAnsi="Times New Roman" w:cs="Times New Roman"/>
          <w:sz w:val="24"/>
          <w:szCs w:val="24"/>
        </w:rPr>
        <w:t xml:space="preserve"> må antages i et vist</w:t>
      </w:r>
      <w:r w:rsidR="000A3103" w:rsidRPr="00A5051B">
        <w:rPr>
          <w:rFonts w:ascii="Times New Roman" w:hAnsi="Times New Roman" w:cs="Times New Roman"/>
          <w:sz w:val="24"/>
          <w:szCs w:val="24"/>
        </w:rPr>
        <w:t xml:space="preserve"> </w:t>
      </w:r>
      <w:r w:rsidR="009E339A" w:rsidRPr="00A5051B">
        <w:rPr>
          <w:rFonts w:ascii="Times New Roman" w:hAnsi="Times New Roman" w:cs="Times New Roman"/>
          <w:sz w:val="24"/>
          <w:szCs w:val="24"/>
        </w:rPr>
        <w:t xml:space="preserve">omfang at kunne </w:t>
      </w:r>
      <w:r w:rsidR="0020054E" w:rsidRPr="00A5051B">
        <w:rPr>
          <w:rFonts w:ascii="Times New Roman" w:hAnsi="Times New Roman" w:cs="Times New Roman"/>
          <w:sz w:val="24"/>
          <w:szCs w:val="24"/>
        </w:rPr>
        <w:t>besværliggøres</w:t>
      </w:r>
      <w:r w:rsidR="009E339A" w:rsidRPr="00A5051B">
        <w:rPr>
          <w:rFonts w:ascii="Times New Roman" w:hAnsi="Times New Roman" w:cs="Times New Roman"/>
          <w:sz w:val="24"/>
          <w:szCs w:val="24"/>
        </w:rPr>
        <w:t xml:space="preserve"> af den periodevise ændring i tidsforskel, som vil være en konsekvens af forslaget.</w:t>
      </w:r>
      <w:r w:rsidR="009E339A">
        <w:rPr>
          <w:rFonts w:ascii="Times New Roman" w:hAnsi="Times New Roman" w:cs="Times New Roman"/>
          <w:sz w:val="24"/>
          <w:szCs w:val="24"/>
        </w:rPr>
        <w:t xml:space="preserve"> </w:t>
      </w:r>
    </w:p>
    <w:p w14:paraId="29B8D8B6" w14:textId="1E796227" w:rsidR="009D6F8C" w:rsidRDefault="009D6F8C" w:rsidP="006E776E">
      <w:pPr>
        <w:spacing w:after="0" w:line="288" w:lineRule="auto"/>
        <w:rPr>
          <w:rFonts w:ascii="Times New Roman" w:hAnsi="Times New Roman" w:cs="Times New Roman"/>
          <w:sz w:val="24"/>
          <w:szCs w:val="24"/>
        </w:rPr>
      </w:pPr>
    </w:p>
    <w:p w14:paraId="6B18255C" w14:textId="18A43038" w:rsidR="0056566A" w:rsidRPr="00A63FDF" w:rsidRDefault="0056566A" w:rsidP="0056566A">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Grønlands Erhverv vurderer</w:t>
      </w:r>
      <w:r w:rsidR="00D95C9B" w:rsidRPr="00D95C9B">
        <w:rPr>
          <w:rFonts w:ascii="Times New Roman" w:hAnsi="Times New Roman" w:cs="Times New Roman"/>
          <w:sz w:val="24"/>
          <w:szCs w:val="24"/>
        </w:rPr>
        <w:t xml:space="preserve"> </w:t>
      </w:r>
      <w:r w:rsidR="00D95C9B">
        <w:rPr>
          <w:rFonts w:ascii="Times New Roman" w:hAnsi="Times New Roman" w:cs="Times New Roman"/>
          <w:sz w:val="24"/>
          <w:szCs w:val="24"/>
        </w:rPr>
        <w:t xml:space="preserve">i høringssvar til </w:t>
      </w:r>
      <w:r w:rsidR="00D95C9B" w:rsidRPr="00D95C9B">
        <w:rPr>
          <w:rFonts w:ascii="Times New Roman" w:hAnsi="Times New Roman" w:cs="Times New Roman"/>
          <w:sz w:val="24"/>
          <w:szCs w:val="24"/>
        </w:rPr>
        <w:t>EM2024/86</w:t>
      </w:r>
      <w:r w:rsidRPr="00A63FDF">
        <w:rPr>
          <w:rFonts w:ascii="Times New Roman" w:hAnsi="Times New Roman" w:cs="Times New Roman"/>
          <w:sz w:val="24"/>
          <w:szCs w:val="24"/>
        </w:rPr>
        <w:t>, at det vil kunne være direkte skadeligt for samarbejdet med vores primærmarkeder i Europa og Danmark, at Grønland med den foreslåede ændring til tidszone UTC -3 samt afskaffelse af sommertid i perioder vil have 5 timers tidsforskel ift. Europa/Danmark.</w:t>
      </w:r>
    </w:p>
    <w:p w14:paraId="70862EAE" w14:textId="77777777" w:rsidR="0056566A" w:rsidRPr="00A63FDF" w:rsidRDefault="0056566A" w:rsidP="000D1249">
      <w:pPr>
        <w:spacing w:after="0"/>
        <w:rPr>
          <w:rFonts w:ascii="Times New Roman" w:hAnsi="Times New Roman" w:cs="Times New Roman"/>
          <w:sz w:val="24"/>
          <w:szCs w:val="24"/>
        </w:rPr>
      </w:pPr>
    </w:p>
    <w:p w14:paraId="5FE4FDC1" w14:textId="7306BB8E" w:rsidR="000D1249" w:rsidRPr="00A63FDF" w:rsidRDefault="000D1249" w:rsidP="000D1249">
      <w:pPr>
        <w:spacing w:after="0"/>
        <w:rPr>
          <w:rFonts w:ascii="Times New Roman" w:hAnsi="Times New Roman" w:cs="Times New Roman"/>
          <w:sz w:val="24"/>
          <w:szCs w:val="24"/>
        </w:rPr>
      </w:pPr>
      <w:proofErr w:type="spellStart"/>
      <w:r w:rsidRPr="00A63FDF">
        <w:rPr>
          <w:rFonts w:ascii="Times New Roman" w:hAnsi="Times New Roman" w:cs="Times New Roman"/>
          <w:sz w:val="24"/>
          <w:szCs w:val="24"/>
        </w:rPr>
        <w:t>Tusass</w:t>
      </w:r>
      <w:proofErr w:type="spellEnd"/>
      <w:r w:rsidRPr="00A63FDF">
        <w:rPr>
          <w:rFonts w:ascii="Times New Roman" w:hAnsi="Times New Roman" w:cs="Times New Roman"/>
          <w:sz w:val="24"/>
          <w:szCs w:val="24"/>
        </w:rPr>
        <w:t xml:space="preserve"> vurderer</w:t>
      </w:r>
      <w:r w:rsidR="00D95C9B" w:rsidRPr="00D95C9B">
        <w:rPr>
          <w:rFonts w:ascii="Times New Roman" w:hAnsi="Times New Roman" w:cs="Times New Roman"/>
          <w:sz w:val="24"/>
          <w:szCs w:val="24"/>
        </w:rPr>
        <w:t xml:space="preserve"> </w:t>
      </w:r>
      <w:r w:rsidR="00D95C9B">
        <w:rPr>
          <w:rFonts w:ascii="Times New Roman" w:hAnsi="Times New Roman" w:cs="Times New Roman"/>
          <w:sz w:val="24"/>
          <w:szCs w:val="24"/>
        </w:rPr>
        <w:t xml:space="preserve">i høringssvar til </w:t>
      </w:r>
      <w:r w:rsidR="00D95C9B" w:rsidRPr="00D95C9B">
        <w:rPr>
          <w:rFonts w:ascii="Times New Roman" w:hAnsi="Times New Roman" w:cs="Times New Roman"/>
          <w:sz w:val="24"/>
          <w:szCs w:val="24"/>
        </w:rPr>
        <w:t>EM2024/86</w:t>
      </w:r>
      <w:r w:rsidRPr="00A63FDF">
        <w:rPr>
          <w:rFonts w:ascii="Times New Roman" w:hAnsi="Times New Roman" w:cs="Times New Roman"/>
          <w:sz w:val="24"/>
          <w:szCs w:val="24"/>
        </w:rPr>
        <w:t xml:space="preserve">, at afskaffelse af sommertid vil have en række uheldige konsekvenser for </w:t>
      </w:r>
      <w:proofErr w:type="spellStart"/>
      <w:r w:rsidRPr="00A63FDF">
        <w:rPr>
          <w:rFonts w:ascii="Times New Roman" w:hAnsi="Times New Roman" w:cs="Times New Roman"/>
          <w:sz w:val="24"/>
          <w:szCs w:val="24"/>
        </w:rPr>
        <w:t>Tusass</w:t>
      </w:r>
      <w:proofErr w:type="spellEnd"/>
      <w:r w:rsidRPr="00A63FDF">
        <w:rPr>
          <w:rFonts w:ascii="Times New Roman" w:hAnsi="Times New Roman" w:cs="Times New Roman"/>
          <w:sz w:val="24"/>
          <w:szCs w:val="24"/>
        </w:rPr>
        <w:t xml:space="preserve">, hvis det ikke er koordineret med Danmark, øvrige </w:t>
      </w:r>
      <w:r w:rsidRPr="00A63FDF">
        <w:rPr>
          <w:rFonts w:ascii="Times New Roman" w:hAnsi="Times New Roman" w:cs="Times New Roman"/>
          <w:sz w:val="24"/>
          <w:szCs w:val="24"/>
        </w:rPr>
        <w:lastRenderedPageBreak/>
        <w:t xml:space="preserve">skandinaviske og europæiske lande. </w:t>
      </w:r>
      <w:proofErr w:type="spellStart"/>
      <w:r w:rsidRPr="00A63FDF">
        <w:rPr>
          <w:rFonts w:ascii="Times New Roman" w:hAnsi="Times New Roman" w:cs="Times New Roman"/>
          <w:sz w:val="24"/>
          <w:szCs w:val="24"/>
        </w:rPr>
        <w:t>Tusass</w:t>
      </w:r>
      <w:proofErr w:type="spellEnd"/>
      <w:r w:rsidRPr="00A63FDF">
        <w:rPr>
          <w:rFonts w:ascii="Times New Roman" w:hAnsi="Times New Roman" w:cs="Times New Roman"/>
          <w:sz w:val="24"/>
          <w:szCs w:val="24"/>
        </w:rPr>
        <w:t xml:space="preserve"> anfører i den forbindelse, at forskellige tidsregler i Grønland og Danmark vil komplicere tidsstyring og hæmme </w:t>
      </w:r>
      <w:proofErr w:type="spellStart"/>
      <w:r w:rsidRPr="00A63FDF">
        <w:rPr>
          <w:rFonts w:ascii="Times New Roman" w:hAnsi="Times New Roman" w:cs="Times New Roman"/>
          <w:sz w:val="24"/>
          <w:szCs w:val="24"/>
        </w:rPr>
        <w:t>Tusass</w:t>
      </w:r>
      <w:proofErr w:type="spellEnd"/>
      <w:r w:rsidRPr="00A63FDF">
        <w:rPr>
          <w:rFonts w:ascii="Times New Roman" w:hAnsi="Times New Roman" w:cs="Times New Roman"/>
          <w:sz w:val="24"/>
          <w:szCs w:val="24"/>
        </w:rPr>
        <w:t xml:space="preserve">’ evne til effektivt at koordinere projekter og daglige operationer.  </w:t>
      </w:r>
    </w:p>
    <w:p w14:paraId="6EE7C8BA" w14:textId="77777777" w:rsidR="000D1249" w:rsidRPr="00A63FDF" w:rsidRDefault="000D1249" w:rsidP="000D1249">
      <w:pPr>
        <w:spacing w:after="0"/>
        <w:rPr>
          <w:rFonts w:ascii="Times New Roman" w:hAnsi="Times New Roman" w:cs="Times New Roman"/>
          <w:b/>
          <w:sz w:val="24"/>
          <w:szCs w:val="24"/>
        </w:rPr>
      </w:pPr>
    </w:p>
    <w:p w14:paraId="476847BD" w14:textId="5DE1BC2D" w:rsidR="0056566A" w:rsidRPr="00A63FDF" w:rsidRDefault="0056566A" w:rsidP="0056566A">
      <w:pPr>
        <w:spacing w:after="0"/>
        <w:rPr>
          <w:rFonts w:ascii="Times New Roman" w:hAnsi="Times New Roman" w:cs="Times New Roman"/>
          <w:sz w:val="24"/>
          <w:szCs w:val="24"/>
        </w:rPr>
      </w:pPr>
      <w:r w:rsidRPr="00A63FDF">
        <w:rPr>
          <w:rFonts w:ascii="Times New Roman" w:hAnsi="Times New Roman" w:cs="Times New Roman"/>
          <w:sz w:val="24"/>
          <w:szCs w:val="24"/>
        </w:rPr>
        <w:t xml:space="preserve">IT-virksomheden </w:t>
      </w:r>
      <w:proofErr w:type="spellStart"/>
      <w:r w:rsidRPr="00A63FDF">
        <w:rPr>
          <w:rFonts w:ascii="Times New Roman" w:hAnsi="Times New Roman" w:cs="Times New Roman"/>
          <w:sz w:val="24"/>
          <w:szCs w:val="24"/>
        </w:rPr>
        <w:t>Modulo</w:t>
      </w:r>
      <w:proofErr w:type="spellEnd"/>
      <w:r w:rsidRPr="00A63FDF">
        <w:rPr>
          <w:rFonts w:ascii="Times New Roman" w:hAnsi="Times New Roman" w:cs="Times New Roman"/>
          <w:sz w:val="24"/>
          <w:szCs w:val="24"/>
        </w:rPr>
        <w:t xml:space="preserve"> ApS anfører </w:t>
      </w:r>
      <w:r w:rsidR="00D95C9B" w:rsidRPr="00D95C9B">
        <w:rPr>
          <w:rFonts w:ascii="Times New Roman" w:hAnsi="Times New Roman" w:cs="Times New Roman"/>
          <w:sz w:val="24"/>
          <w:szCs w:val="24"/>
        </w:rPr>
        <w:t xml:space="preserve">i høringssvar til EM2024/86 </w:t>
      </w:r>
      <w:r w:rsidRPr="00A63FDF">
        <w:rPr>
          <w:rFonts w:ascii="Times New Roman" w:hAnsi="Times New Roman" w:cs="Times New Roman"/>
          <w:sz w:val="24"/>
          <w:szCs w:val="24"/>
        </w:rPr>
        <w:t>tilsvarende, at afskaffelsen af sommertiden vil skabe unødig forvirring og komplicere internationale forbindelser, hvilket især vil påvirke de borgere og virksomheder, der arbejder tæt sammen med partnere i forskellige tidszoner.</w:t>
      </w:r>
    </w:p>
    <w:p w14:paraId="0694EC44" w14:textId="65D63FA6" w:rsidR="0056566A" w:rsidRPr="00A63FDF" w:rsidRDefault="0056566A" w:rsidP="0056566A">
      <w:pPr>
        <w:spacing w:after="0"/>
        <w:rPr>
          <w:rFonts w:ascii="Times New Roman" w:hAnsi="Times New Roman" w:cs="Times New Roman"/>
          <w:sz w:val="24"/>
          <w:szCs w:val="24"/>
        </w:rPr>
      </w:pPr>
    </w:p>
    <w:p w14:paraId="6754BF16" w14:textId="70F3E016" w:rsidR="002739A3" w:rsidRPr="00A63FDF" w:rsidRDefault="002739A3" w:rsidP="0056566A">
      <w:pPr>
        <w:spacing w:after="0"/>
        <w:rPr>
          <w:rFonts w:ascii="Times New Roman" w:hAnsi="Times New Roman" w:cs="Times New Roman"/>
          <w:sz w:val="24"/>
          <w:szCs w:val="24"/>
        </w:rPr>
      </w:pPr>
      <w:r w:rsidRPr="00A63FDF">
        <w:rPr>
          <w:rFonts w:ascii="Times New Roman" w:hAnsi="Times New Roman" w:cs="Times New Roman"/>
          <w:sz w:val="24"/>
          <w:szCs w:val="24"/>
        </w:rPr>
        <w:t xml:space="preserve">Air Greenland har ikke </w:t>
      </w:r>
      <w:r w:rsidR="00D95C9B">
        <w:rPr>
          <w:rFonts w:ascii="Times New Roman" w:hAnsi="Times New Roman" w:cs="Times New Roman"/>
          <w:sz w:val="24"/>
          <w:szCs w:val="24"/>
        </w:rPr>
        <w:t xml:space="preserve">i sit høringssvar til </w:t>
      </w:r>
      <w:r w:rsidR="00D95C9B" w:rsidRPr="00D95C9B">
        <w:rPr>
          <w:rFonts w:ascii="Times New Roman" w:hAnsi="Times New Roman" w:cs="Times New Roman"/>
          <w:sz w:val="24"/>
          <w:szCs w:val="24"/>
        </w:rPr>
        <w:t xml:space="preserve">EM2024/86 </w:t>
      </w:r>
      <w:r w:rsidRPr="00A63FDF">
        <w:rPr>
          <w:rFonts w:ascii="Times New Roman" w:hAnsi="Times New Roman" w:cs="Times New Roman"/>
          <w:sz w:val="24"/>
          <w:szCs w:val="24"/>
        </w:rPr>
        <w:t xml:space="preserve">specifikt kommenteret forslaget om afskaffelse af sommertid, men Departement for Boliger og Infrastruktur har </w:t>
      </w:r>
      <w:r w:rsidR="00D95C9B" w:rsidRPr="00D95C9B">
        <w:rPr>
          <w:rFonts w:ascii="Times New Roman" w:hAnsi="Times New Roman" w:cs="Times New Roman"/>
          <w:sz w:val="24"/>
          <w:szCs w:val="24"/>
        </w:rPr>
        <w:t xml:space="preserve">i høringssvar til EM2024/86 </w:t>
      </w:r>
      <w:r w:rsidRPr="00A63FDF">
        <w:rPr>
          <w:rFonts w:ascii="Times New Roman" w:hAnsi="Times New Roman" w:cs="Times New Roman"/>
          <w:sz w:val="24"/>
          <w:szCs w:val="24"/>
        </w:rPr>
        <w:t>oplyst, at de tidligere nævnte internationale regler på luftfartsområdet vedr. flybesætningers hviletid indebærer, at en ensidig afskaffelse af sommertid fra Grønlands side vil indebære omkostninger for Air Greenland.</w:t>
      </w:r>
    </w:p>
    <w:p w14:paraId="313573CB" w14:textId="6591945A" w:rsidR="006E776E" w:rsidRDefault="006E776E" w:rsidP="006E776E">
      <w:pPr>
        <w:spacing w:after="0" w:line="288" w:lineRule="auto"/>
        <w:rPr>
          <w:rFonts w:ascii="Times New Roman" w:hAnsi="Times New Roman" w:cs="Times New Roman"/>
          <w:sz w:val="24"/>
          <w:szCs w:val="24"/>
        </w:rPr>
      </w:pPr>
    </w:p>
    <w:p w14:paraId="1CF51B96" w14:textId="5E2F0D41" w:rsidR="006E776E" w:rsidRPr="00A5051B" w:rsidRDefault="006E776E" w:rsidP="006E776E">
      <w:pPr>
        <w:spacing w:after="0" w:line="288" w:lineRule="auto"/>
        <w:rPr>
          <w:rFonts w:ascii="Times New Roman" w:hAnsi="Times New Roman" w:cs="Times New Roman"/>
          <w:b/>
          <w:sz w:val="24"/>
          <w:szCs w:val="24"/>
        </w:rPr>
      </w:pPr>
      <w:bookmarkStart w:id="26" w:name="_Hlk174284084"/>
      <w:r w:rsidRPr="00A5051B">
        <w:rPr>
          <w:rFonts w:ascii="Times New Roman" w:hAnsi="Times New Roman" w:cs="Times New Roman"/>
          <w:b/>
          <w:sz w:val="24"/>
          <w:szCs w:val="24"/>
        </w:rPr>
        <w:t>5. Konsekvenser for miljø, natur og folkesundhed</w:t>
      </w:r>
      <w:bookmarkEnd w:id="26"/>
    </w:p>
    <w:p w14:paraId="5F27B427" w14:textId="7F47B59C" w:rsidR="00533498" w:rsidRPr="00A5051B" w:rsidRDefault="006E776E"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Forslaget </w:t>
      </w:r>
      <w:r w:rsidR="00131BE7" w:rsidRPr="00A5051B">
        <w:rPr>
          <w:rFonts w:ascii="Times New Roman" w:hAnsi="Times New Roman" w:cs="Times New Roman"/>
          <w:sz w:val="24"/>
          <w:szCs w:val="24"/>
        </w:rPr>
        <w:t xml:space="preserve">om </w:t>
      </w:r>
      <w:r w:rsidR="00D334AA" w:rsidRPr="00A5051B">
        <w:rPr>
          <w:rFonts w:ascii="Times New Roman" w:hAnsi="Times New Roman" w:cs="Times New Roman"/>
          <w:sz w:val="24"/>
          <w:szCs w:val="24"/>
        </w:rPr>
        <w:t>tilbagevenden til tidszonen UTC -</w:t>
      </w:r>
      <w:r w:rsidR="00780CB7">
        <w:rPr>
          <w:rFonts w:ascii="Times New Roman" w:hAnsi="Times New Roman" w:cs="Times New Roman"/>
          <w:sz w:val="24"/>
          <w:szCs w:val="24"/>
        </w:rPr>
        <w:t>3</w:t>
      </w:r>
      <w:r w:rsidR="00780CB7" w:rsidRPr="00A5051B">
        <w:rPr>
          <w:rFonts w:ascii="Times New Roman" w:hAnsi="Times New Roman" w:cs="Times New Roman"/>
          <w:sz w:val="24"/>
          <w:szCs w:val="24"/>
        </w:rPr>
        <w:t xml:space="preserve"> </w:t>
      </w:r>
      <w:r w:rsidRPr="00A5051B">
        <w:rPr>
          <w:rFonts w:ascii="Times New Roman" w:hAnsi="Times New Roman" w:cs="Times New Roman"/>
          <w:sz w:val="24"/>
          <w:szCs w:val="24"/>
        </w:rPr>
        <w:t>forventes ikke at have konsekvenser for miljø</w:t>
      </w:r>
      <w:r w:rsidR="00533498" w:rsidRPr="00A5051B">
        <w:rPr>
          <w:rFonts w:ascii="Times New Roman" w:hAnsi="Times New Roman" w:cs="Times New Roman"/>
          <w:sz w:val="24"/>
          <w:szCs w:val="24"/>
        </w:rPr>
        <w:t xml:space="preserve"> og</w:t>
      </w:r>
      <w:r w:rsidRPr="00A5051B">
        <w:rPr>
          <w:rFonts w:ascii="Times New Roman" w:hAnsi="Times New Roman" w:cs="Times New Roman"/>
          <w:sz w:val="24"/>
          <w:szCs w:val="24"/>
        </w:rPr>
        <w:t xml:space="preserve"> natur</w:t>
      </w:r>
      <w:r w:rsidR="00533498" w:rsidRPr="00A5051B">
        <w:rPr>
          <w:rFonts w:ascii="Times New Roman" w:hAnsi="Times New Roman" w:cs="Times New Roman"/>
          <w:sz w:val="24"/>
          <w:szCs w:val="24"/>
        </w:rPr>
        <w:t>.</w:t>
      </w:r>
    </w:p>
    <w:p w14:paraId="09AA5886" w14:textId="77777777" w:rsidR="00533498" w:rsidRPr="00A5051B" w:rsidRDefault="00533498" w:rsidP="006E776E">
      <w:pPr>
        <w:spacing w:after="0" w:line="288" w:lineRule="auto"/>
        <w:rPr>
          <w:rFonts w:ascii="Times New Roman" w:hAnsi="Times New Roman" w:cs="Times New Roman"/>
          <w:sz w:val="24"/>
          <w:szCs w:val="24"/>
        </w:rPr>
      </w:pPr>
    </w:p>
    <w:p w14:paraId="10415167" w14:textId="7D0F3008" w:rsidR="00533498" w:rsidRPr="00A5051B" w:rsidRDefault="00533498" w:rsidP="00533498">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For så vidt angår folkesundhed er der grund til at antage, at forslaget om tilbagevenden til tidszonen UTC -</w:t>
      </w:r>
      <w:r w:rsidR="00976EFA">
        <w:rPr>
          <w:rFonts w:ascii="Times New Roman" w:hAnsi="Times New Roman" w:cs="Times New Roman"/>
          <w:sz w:val="24"/>
          <w:szCs w:val="24"/>
        </w:rPr>
        <w:t>3</w:t>
      </w:r>
      <w:r w:rsidR="00976EFA" w:rsidRPr="00A5051B">
        <w:rPr>
          <w:rFonts w:ascii="Times New Roman" w:hAnsi="Times New Roman" w:cs="Times New Roman"/>
          <w:sz w:val="24"/>
          <w:szCs w:val="24"/>
        </w:rPr>
        <w:t xml:space="preserve"> </w:t>
      </w:r>
      <w:r w:rsidRPr="00A5051B">
        <w:rPr>
          <w:rFonts w:ascii="Times New Roman" w:hAnsi="Times New Roman" w:cs="Times New Roman"/>
          <w:sz w:val="24"/>
          <w:szCs w:val="24"/>
        </w:rPr>
        <w:t>vil kunne have positive konsekvenser, om end formentlig kun af mindre omfang.</w:t>
      </w:r>
    </w:p>
    <w:p w14:paraId="34DCA40D" w14:textId="77777777" w:rsidR="00533498" w:rsidRPr="00A5051B" w:rsidRDefault="00533498" w:rsidP="00533498">
      <w:pPr>
        <w:spacing w:after="0" w:line="288" w:lineRule="auto"/>
        <w:rPr>
          <w:rFonts w:ascii="Times New Roman" w:hAnsi="Times New Roman" w:cs="Times New Roman"/>
          <w:sz w:val="24"/>
          <w:szCs w:val="24"/>
        </w:rPr>
      </w:pPr>
    </w:p>
    <w:p w14:paraId="0F8E5314" w14:textId="02A6A8D7" w:rsidR="00533498" w:rsidRPr="00A5051B" w:rsidRDefault="001A1C28" w:rsidP="00533498">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I Island har en arbejdsgruppe under sundhedsministeriet </w:t>
      </w:r>
      <w:r w:rsidR="00EC3F66" w:rsidRPr="00A5051B">
        <w:rPr>
          <w:rFonts w:ascii="Times New Roman" w:hAnsi="Times New Roman" w:cs="Times New Roman"/>
          <w:sz w:val="24"/>
          <w:szCs w:val="24"/>
        </w:rPr>
        <w:t>således</w:t>
      </w:r>
      <w:r w:rsidRPr="00A5051B">
        <w:rPr>
          <w:rFonts w:ascii="Times New Roman" w:hAnsi="Times New Roman" w:cs="Times New Roman"/>
          <w:sz w:val="24"/>
          <w:szCs w:val="24"/>
        </w:rPr>
        <w:t xml:space="preserve"> i 2018 konkluderet, at forskellen mellem Islands tidszone og </w:t>
      </w:r>
      <w:proofErr w:type="spellStart"/>
      <w:r w:rsidRPr="00A5051B">
        <w:rPr>
          <w:rFonts w:ascii="Times New Roman" w:hAnsi="Times New Roman" w:cs="Times New Roman"/>
          <w:sz w:val="24"/>
          <w:szCs w:val="24"/>
        </w:rPr>
        <w:t>soltid</w:t>
      </w:r>
      <w:proofErr w:type="spellEnd"/>
      <w:r w:rsidRPr="00A5051B">
        <w:rPr>
          <w:rFonts w:ascii="Times New Roman" w:hAnsi="Times New Roman" w:cs="Times New Roman"/>
          <w:sz w:val="24"/>
          <w:szCs w:val="24"/>
        </w:rPr>
        <w:t xml:space="preserve"> øger risikoen for sygdom, forringer skolebørns indlæringsevne, og indebærer en øget forekomst af depression og træthed, navnlig hos børn og unge.</w:t>
      </w:r>
    </w:p>
    <w:p w14:paraId="542028BA" w14:textId="70C7520A" w:rsidR="00D334AA" w:rsidRPr="00A5051B" w:rsidRDefault="00D334AA" w:rsidP="006E776E">
      <w:pPr>
        <w:spacing w:after="0" w:line="288" w:lineRule="auto"/>
        <w:rPr>
          <w:rFonts w:ascii="Times New Roman" w:hAnsi="Times New Roman" w:cs="Times New Roman"/>
          <w:sz w:val="24"/>
          <w:szCs w:val="24"/>
        </w:rPr>
      </w:pPr>
    </w:p>
    <w:p w14:paraId="29A34E1C" w14:textId="2EF0119C" w:rsidR="00D334AA" w:rsidRPr="00A5051B" w:rsidRDefault="00D334AA"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Forslaget om afskaffelse af sommertiden forventes ikke, eller kun i meget beskedent omfang at have negative konsekvenser for miljø og natur</w:t>
      </w:r>
      <w:r w:rsidR="003575AA" w:rsidRPr="00A5051B">
        <w:rPr>
          <w:rFonts w:ascii="Times New Roman" w:hAnsi="Times New Roman" w:cs="Times New Roman"/>
          <w:sz w:val="24"/>
          <w:szCs w:val="24"/>
        </w:rPr>
        <w:t>, i form af øget CO2-udledning</w:t>
      </w:r>
      <w:r w:rsidRPr="00A5051B">
        <w:rPr>
          <w:rFonts w:ascii="Times New Roman" w:hAnsi="Times New Roman" w:cs="Times New Roman"/>
          <w:sz w:val="24"/>
          <w:szCs w:val="24"/>
        </w:rPr>
        <w:t>.</w:t>
      </w:r>
    </w:p>
    <w:p w14:paraId="2EB2A4B5" w14:textId="53865483" w:rsidR="00EE2993" w:rsidRPr="00A5051B" w:rsidRDefault="00EE2993" w:rsidP="006E776E">
      <w:pPr>
        <w:spacing w:after="0" w:line="288" w:lineRule="auto"/>
        <w:rPr>
          <w:rFonts w:ascii="Times New Roman" w:hAnsi="Times New Roman" w:cs="Times New Roman"/>
          <w:sz w:val="24"/>
          <w:szCs w:val="24"/>
        </w:rPr>
      </w:pPr>
    </w:p>
    <w:p w14:paraId="706BCCC9" w14:textId="23D08388" w:rsidR="00A93E78" w:rsidRPr="00A5051B" w:rsidRDefault="00A93E78" w:rsidP="00A93E78">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Den energibesparende effekt af sommertid vurderes </w:t>
      </w:r>
      <w:r w:rsidR="003575AA" w:rsidRPr="00A5051B">
        <w:rPr>
          <w:rFonts w:ascii="Times New Roman" w:hAnsi="Times New Roman" w:cs="Times New Roman"/>
          <w:sz w:val="24"/>
          <w:szCs w:val="24"/>
        </w:rPr>
        <w:t xml:space="preserve">således </w:t>
      </w:r>
      <w:r w:rsidRPr="00A5051B">
        <w:rPr>
          <w:rFonts w:ascii="Times New Roman" w:hAnsi="Times New Roman" w:cs="Times New Roman"/>
          <w:sz w:val="24"/>
          <w:szCs w:val="24"/>
        </w:rPr>
        <w:t xml:space="preserve">at være ret begrænset, hvilket hænger sammen med, at man i dag bruger mindre strøm til belysning end tidligere, grundet udbredelsen af </w:t>
      </w:r>
      <w:proofErr w:type="spellStart"/>
      <w:r w:rsidRPr="00A5051B">
        <w:rPr>
          <w:rFonts w:ascii="Times New Roman" w:hAnsi="Times New Roman" w:cs="Times New Roman"/>
          <w:sz w:val="24"/>
          <w:szCs w:val="24"/>
        </w:rPr>
        <w:t>spare-pærer</w:t>
      </w:r>
      <w:proofErr w:type="spellEnd"/>
      <w:r w:rsidRPr="00A5051B">
        <w:rPr>
          <w:rFonts w:ascii="Times New Roman" w:hAnsi="Times New Roman" w:cs="Times New Roman"/>
          <w:sz w:val="24"/>
          <w:szCs w:val="24"/>
        </w:rPr>
        <w:t xml:space="preserve"> og LED-belysning. </w:t>
      </w:r>
    </w:p>
    <w:p w14:paraId="729C1C93" w14:textId="77777777" w:rsidR="00A93E78" w:rsidRPr="00A5051B" w:rsidRDefault="00A93E78" w:rsidP="00A93E78">
      <w:pPr>
        <w:spacing w:after="0" w:line="288" w:lineRule="auto"/>
        <w:rPr>
          <w:rFonts w:ascii="Times New Roman" w:hAnsi="Times New Roman" w:cs="Times New Roman"/>
          <w:sz w:val="24"/>
          <w:szCs w:val="24"/>
        </w:rPr>
      </w:pPr>
    </w:p>
    <w:p w14:paraId="4EAD6028" w14:textId="334643F5" w:rsidR="00A93E78" w:rsidRPr="00A5051B" w:rsidRDefault="00A93E78" w:rsidP="006E776E">
      <w:pPr>
        <w:spacing w:after="0" w:line="288" w:lineRule="auto"/>
        <w:rPr>
          <w:rFonts w:ascii="Times New Roman" w:hAnsi="Times New Roman" w:cs="Times New Roman"/>
          <w:sz w:val="24"/>
          <w:szCs w:val="24"/>
        </w:rPr>
      </w:pPr>
      <w:bookmarkStart w:id="27" w:name="_Hlk170903031"/>
      <w:r w:rsidRPr="00A5051B">
        <w:rPr>
          <w:rFonts w:ascii="Times New Roman" w:hAnsi="Times New Roman" w:cs="Times New Roman"/>
          <w:sz w:val="24"/>
          <w:szCs w:val="24"/>
        </w:rPr>
        <w:t xml:space="preserve">DONG Energy vurderede i 2012, at sommertids-ordningen kun indebærer en samlet årlig besparelse omkring én procent af elforbruget i Danmark.  </w:t>
      </w:r>
      <w:bookmarkEnd w:id="27"/>
      <w:r w:rsidRPr="00A5051B">
        <w:rPr>
          <w:rFonts w:ascii="Times New Roman" w:hAnsi="Times New Roman" w:cs="Times New Roman"/>
          <w:sz w:val="24"/>
          <w:szCs w:val="24"/>
        </w:rPr>
        <w:t>Der er – så vidt vides – ikke gennemført undersøgelser til belysning af, i hvilket omfang ordningen indebærer energibesparelse her i landet.</w:t>
      </w:r>
      <w:r w:rsidR="003575AA" w:rsidRPr="00A5051B">
        <w:rPr>
          <w:rFonts w:ascii="Times New Roman" w:hAnsi="Times New Roman" w:cs="Times New Roman"/>
          <w:sz w:val="24"/>
          <w:szCs w:val="24"/>
        </w:rPr>
        <w:t xml:space="preserve"> </w:t>
      </w:r>
      <w:r w:rsidRPr="00A5051B">
        <w:rPr>
          <w:rFonts w:ascii="Times New Roman" w:hAnsi="Times New Roman" w:cs="Times New Roman"/>
          <w:sz w:val="24"/>
          <w:szCs w:val="24"/>
        </w:rPr>
        <w:t>Også her i landet må en afskaffelse af sommertiden dog forventes at medføre en minimal forøgelse af elforbruget</w:t>
      </w:r>
      <w:r w:rsidR="003575AA" w:rsidRPr="00A5051B">
        <w:rPr>
          <w:rFonts w:ascii="Times New Roman" w:hAnsi="Times New Roman" w:cs="Times New Roman"/>
          <w:sz w:val="24"/>
          <w:szCs w:val="24"/>
        </w:rPr>
        <w:t>.</w:t>
      </w:r>
    </w:p>
    <w:p w14:paraId="4D06487D" w14:textId="77777777" w:rsidR="003575AA" w:rsidRPr="00A5051B" w:rsidRDefault="003575AA" w:rsidP="006E776E">
      <w:pPr>
        <w:spacing w:after="0" w:line="288" w:lineRule="auto"/>
        <w:rPr>
          <w:rFonts w:ascii="Times New Roman" w:hAnsi="Times New Roman" w:cs="Times New Roman"/>
          <w:sz w:val="24"/>
          <w:szCs w:val="24"/>
        </w:rPr>
      </w:pPr>
    </w:p>
    <w:p w14:paraId="4CCB61DF" w14:textId="61C0725C" w:rsidR="00EE2993" w:rsidRPr="00A5051B" w:rsidRDefault="003575AA"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Der skal i den forbindelse også bemærkes, at </w:t>
      </w:r>
      <w:r w:rsidR="00EE2993" w:rsidRPr="00A5051B">
        <w:rPr>
          <w:rFonts w:ascii="Times New Roman" w:hAnsi="Times New Roman" w:cs="Times New Roman"/>
          <w:sz w:val="24"/>
          <w:szCs w:val="24"/>
        </w:rPr>
        <w:t>mere end 65% af Grønlands elforbrug i dag er baseret på vandkraft</w:t>
      </w:r>
      <w:r w:rsidRPr="00A5051B">
        <w:rPr>
          <w:rFonts w:ascii="Times New Roman" w:hAnsi="Times New Roman" w:cs="Times New Roman"/>
          <w:sz w:val="24"/>
          <w:szCs w:val="24"/>
        </w:rPr>
        <w:t>, og derfor ikke indebærer udledning af CO2</w:t>
      </w:r>
      <w:r w:rsidR="00EE2993" w:rsidRPr="00A5051B">
        <w:rPr>
          <w:rFonts w:ascii="Times New Roman" w:hAnsi="Times New Roman" w:cs="Times New Roman"/>
          <w:sz w:val="24"/>
          <w:szCs w:val="24"/>
        </w:rPr>
        <w:t>.</w:t>
      </w:r>
    </w:p>
    <w:p w14:paraId="08A02E18" w14:textId="090A989C" w:rsidR="006E776E" w:rsidRPr="00A5051B" w:rsidRDefault="006E776E" w:rsidP="006E776E">
      <w:pPr>
        <w:spacing w:after="0" w:line="288" w:lineRule="auto"/>
        <w:rPr>
          <w:rFonts w:ascii="Times New Roman" w:hAnsi="Times New Roman" w:cs="Times New Roman"/>
          <w:sz w:val="24"/>
          <w:szCs w:val="24"/>
        </w:rPr>
      </w:pPr>
    </w:p>
    <w:p w14:paraId="768D4CBE" w14:textId="59C012CD" w:rsidR="00BC19F5" w:rsidRPr="00A5051B" w:rsidRDefault="00BC19F5" w:rsidP="006E776E">
      <w:pPr>
        <w:spacing w:after="0" w:line="288" w:lineRule="auto"/>
        <w:rPr>
          <w:rFonts w:ascii="Times New Roman" w:hAnsi="Times New Roman" w:cs="Times New Roman"/>
          <w:sz w:val="24"/>
          <w:szCs w:val="24"/>
        </w:rPr>
      </w:pPr>
      <w:bookmarkStart w:id="28" w:name="_Hlk174283619"/>
      <w:r w:rsidRPr="00A5051B">
        <w:rPr>
          <w:rFonts w:ascii="Times New Roman" w:hAnsi="Times New Roman" w:cs="Times New Roman"/>
          <w:sz w:val="24"/>
          <w:szCs w:val="24"/>
        </w:rPr>
        <w:t xml:space="preserve">For så vidt angår folkesundhed er der grund til at antage, at forslaget om afskaffelse af sommertiden </w:t>
      </w:r>
      <w:r w:rsidR="00EC3F66" w:rsidRPr="00A5051B">
        <w:rPr>
          <w:rFonts w:ascii="Times New Roman" w:hAnsi="Times New Roman" w:cs="Times New Roman"/>
          <w:sz w:val="24"/>
          <w:szCs w:val="24"/>
        </w:rPr>
        <w:t>vil</w:t>
      </w:r>
      <w:r w:rsidRPr="00A5051B">
        <w:rPr>
          <w:rFonts w:ascii="Times New Roman" w:hAnsi="Times New Roman" w:cs="Times New Roman"/>
          <w:sz w:val="24"/>
          <w:szCs w:val="24"/>
        </w:rPr>
        <w:t xml:space="preserve"> kunne have positive konsekvenser, om end formentlig kun af mindre omfang.</w:t>
      </w:r>
    </w:p>
    <w:p w14:paraId="389E20BC" w14:textId="77777777" w:rsidR="00EC3F66" w:rsidRPr="00A5051B" w:rsidRDefault="00EC3F66" w:rsidP="006E776E">
      <w:pPr>
        <w:spacing w:after="0" w:line="288" w:lineRule="auto"/>
        <w:rPr>
          <w:rFonts w:ascii="Times New Roman" w:hAnsi="Times New Roman" w:cs="Times New Roman"/>
          <w:sz w:val="24"/>
          <w:szCs w:val="24"/>
        </w:rPr>
      </w:pPr>
    </w:p>
    <w:p w14:paraId="4322630C" w14:textId="08E50D7E" w:rsidR="00BC19F5" w:rsidRDefault="008B47D7"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En række videnskabelige undersøgelser </w:t>
      </w:r>
      <w:r w:rsidR="00CD4C14" w:rsidRPr="00A5051B">
        <w:rPr>
          <w:rFonts w:ascii="Times New Roman" w:hAnsi="Times New Roman" w:cs="Times New Roman"/>
          <w:sz w:val="24"/>
          <w:szCs w:val="24"/>
        </w:rPr>
        <w:t xml:space="preserve">har </w:t>
      </w:r>
      <w:r w:rsidRPr="00A5051B">
        <w:rPr>
          <w:rFonts w:ascii="Times New Roman" w:hAnsi="Times New Roman" w:cs="Times New Roman"/>
          <w:sz w:val="24"/>
          <w:szCs w:val="24"/>
        </w:rPr>
        <w:t>således påvist, at tidsskifte kan indebære en helbredsmæssig belastning. Disse effekter antages at være knyttet til søvnforstyrrelse og ændring af den biologiske rytme.</w:t>
      </w:r>
    </w:p>
    <w:bookmarkEnd w:id="28"/>
    <w:p w14:paraId="630C81E9" w14:textId="71E0AE12" w:rsidR="00CD4C14" w:rsidRDefault="00CD4C14" w:rsidP="006E776E">
      <w:pPr>
        <w:spacing w:after="0" w:line="288" w:lineRule="auto"/>
        <w:rPr>
          <w:rFonts w:ascii="Times New Roman" w:hAnsi="Times New Roman" w:cs="Times New Roman"/>
          <w:sz w:val="24"/>
          <w:szCs w:val="24"/>
        </w:rPr>
      </w:pPr>
    </w:p>
    <w:p w14:paraId="7D699B91" w14:textId="77777777" w:rsidR="002D023C" w:rsidRPr="002D023C" w:rsidRDefault="002D023C" w:rsidP="002D023C">
      <w:pPr>
        <w:spacing w:after="0" w:line="288" w:lineRule="auto"/>
        <w:rPr>
          <w:rFonts w:ascii="Times New Roman" w:hAnsi="Times New Roman" w:cs="Times New Roman"/>
          <w:sz w:val="24"/>
          <w:szCs w:val="24"/>
        </w:rPr>
      </w:pPr>
      <w:r w:rsidRPr="002D023C">
        <w:rPr>
          <w:rFonts w:ascii="Times New Roman" w:hAnsi="Times New Roman" w:cs="Times New Roman"/>
          <w:sz w:val="24"/>
          <w:szCs w:val="24"/>
        </w:rPr>
        <w:t>Til eksempel kan nævnes, at forskere fra University of Colorado har undersøgt antallet af indlæggelser umiddelbart før overgangen til sommertid og vintertid og mandagen umiddelbart efter, gennem 4 år. Undersøgelsen, som er fra 2014, påviser en 24 procent større risiko for, at man får hjerteproblemer på mandagen efter skriftet til sommertid, end på andre mandage. Til gengæld reduceres risikoen for at få et hjerteanfald med 21 procent mandagen efter overgang til vintertid - hvor dagen bliver en ekstra time længere.</w:t>
      </w:r>
    </w:p>
    <w:p w14:paraId="5781FAAB" w14:textId="77777777" w:rsidR="002D023C" w:rsidRPr="002D023C" w:rsidRDefault="002D023C" w:rsidP="002D023C">
      <w:pPr>
        <w:spacing w:after="0" w:line="288" w:lineRule="auto"/>
        <w:rPr>
          <w:rFonts w:ascii="Times New Roman" w:hAnsi="Times New Roman" w:cs="Times New Roman"/>
          <w:sz w:val="24"/>
          <w:szCs w:val="24"/>
        </w:rPr>
      </w:pPr>
    </w:p>
    <w:p w14:paraId="5382CDFE" w14:textId="365E9BD6" w:rsidR="00CD4C14" w:rsidRDefault="002D023C" w:rsidP="002D023C">
      <w:pPr>
        <w:spacing w:after="0" w:line="288" w:lineRule="auto"/>
        <w:rPr>
          <w:rFonts w:ascii="Times New Roman" w:hAnsi="Times New Roman" w:cs="Times New Roman"/>
          <w:sz w:val="24"/>
          <w:szCs w:val="24"/>
        </w:rPr>
      </w:pPr>
      <w:r w:rsidRPr="002D023C">
        <w:rPr>
          <w:rFonts w:ascii="Times New Roman" w:hAnsi="Times New Roman" w:cs="Times New Roman"/>
          <w:sz w:val="24"/>
          <w:szCs w:val="24"/>
        </w:rPr>
        <w:t xml:space="preserve">Nævnes kan også en undersøgelse fra det svenske </w:t>
      </w:r>
      <w:proofErr w:type="spellStart"/>
      <w:r w:rsidRPr="002D023C">
        <w:rPr>
          <w:rFonts w:ascii="Times New Roman" w:hAnsi="Times New Roman" w:cs="Times New Roman"/>
          <w:sz w:val="24"/>
          <w:szCs w:val="24"/>
        </w:rPr>
        <w:t>Karolinska</w:t>
      </w:r>
      <w:proofErr w:type="spellEnd"/>
      <w:r w:rsidRPr="002D023C">
        <w:rPr>
          <w:rFonts w:ascii="Times New Roman" w:hAnsi="Times New Roman" w:cs="Times New Roman"/>
          <w:sz w:val="24"/>
          <w:szCs w:val="24"/>
        </w:rPr>
        <w:t xml:space="preserve"> Instituttet, offentliggjort 2008 i tidsskriftet New England Journal of </w:t>
      </w:r>
      <w:proofErr w:type="spellStart"/>
      <w:r w:rsidRPr="002D023C">
        <w:rPr>
          <w:rFonts w:ascii="Times New Roman" w:hAnsi="Times New Roman" w:cs="Times New Roman"/>
          <w:sz w:val="24"/>
          <w:szCs w:val="24"/>
        </w:rPr>
        <w:t>Medicine</w:t>
      </w:r>
      <w:proofErr w:type="spellEnd"/>
      <w:r w:rsidRPr="002D023C">
        <w:rPr>
          <w:rFonts w:ascii="Times New Roman" w:hAnsi="Times New Roman" w:cs="Times New Roman"/>
          <w:sz w:val="24"/>
          <w:szCs w:val="24"/>
        </w:rPr>
        <w:t>. Denne undersøgelse viser, at antallet af blodpropper i hjertet i Sverige i gennemsnit stiger med omkring fem procent den første uge af sommertiden. Til gengæld medfører overgangen til vintertid en reduktion i risikoen for blodpropper mandagen efter. Samlet set er den nedsatte risiko i forbindelse med overgangen til vintertid dog mindre end den øgede risiko, der er forbundet med skiftet til sommertid.</w:t>
      </w:r>
    </w:p>
    <w:p w14:paraId="668D1E7B" w14:textId="4ED7484C" w:rsidR="002D023C" w:rsidRDefault="002D023C" w:rsidP="002D023C">
      <w:pPr>
        <w:spacing w:after="0" w:line="288" w:lineRule="auto"/>
        <w:rPr>
          <w:rFonts w:ascii="Times New Roman" w:hAnsi="Times New Roman" w:cs="Times New Roman"/>
          <w:sz w:val="24"/>
          <w:szCs w:val="24"/>
        </w:rPr>
      </w:pPr>
    </w:p>
    <w:p w14:paraId="2DC09D6A" w14:textId="77777777" w:rsidR="00D423D4" w:rsidRDefault="00D423D4" w:rsidP="00D423D4">
      <w:pPr>
        <w:spacing w:after="0" w:line="288" w:lineRule="auto"/>
        <w:rPr>
          <w:rFonts w:ascii="Times New Roman" w:hAnsi="Times New Roman" w:cs="Times New Roman"/>
          <w:sz w:val="24"/>
          <w:szCs w:val="24"/>
        </w:rPr>
      </w:pPr>
      <w:r w:rsidRPr="00677A5E">
        <w:rPr>
          <w:rFonts w:ascii="Times New Roman" w:hAnsi="Times New Roman" w:cs="Times New Roman"/>
          <w:sz w:val="24"/>
          <w:szCs w:val="24"/>
        </w:rPr>
        <w:t>Ikke alle studier af negative konsekvenser i forbindelse med sommertidsordningen er dog entydige, og visse undersøgelser er omtvistede</w:t>
      </w:r>
      <w:r>
        <w:rPr>
          <w:rFonts w:ascii="Times New Roman" w:hAnsi="Times New Roman" w:cs="Times New Roman"/>
          <w:sz w:val="24"/>
          <w:szCs w:val="24"/>
        </w:rPr>
        <w:t>.</w:t>
      </w:r>
    </w:p>
    <w:p w14:paraId="6E14D41A" w14:textId="77777777" w:rsidR="000D640E" w:rsidRPr="006E776E" w:rsidRDefault="000D640E" w:rsidP="006E776E">
      <w:pPr>
        <w:spacing w:after="0" w:line="288" w:lineRule="auto"/>
        <w:rPr>
          <w:rFonts w:ascii="Times New Roman" w:hAnsi="Times New Roman" w:cs="Times New Roman"/>
          <w:sz w:val="24"/>
          <w:szCs w:val="24"/>
        </w:rPr>
      </w:pPr>
    </w:p>
    <w:p w14:paraId="6AA7EF70" w14:textId="1EEC7BF7" w:rsidR="006E776E" w:rsidRPr="006E776E" w:rsidRDefault="006E776E" w:rsidP="006E776E">
      <w:pPr>
        <w:spacing w:after="0" w:line="288" w:lineRule="auto"/>
        <w:rPr>
          <w:rFonts w:ascii="Times New Roman" w:hAnsi="Times New Roman" w:cs="Times New Roman"/>
          <w:b/>
          <w:sz w:val="24"/>
          <w:szCs w:val="24"/>
        </w:rPr>
      </w:pPr>
      <w:r w:rsidRPr="006E776E">
        <w:rPr>
          <w:rFonts w:ascii="Times New Roman" w:hAnsi="Times New Roman" w:cs="Times New Roman"/>
          <w:b/>
          <w:sz w:val="24"/>
          <w:szCs w:val="24"/>
        </w:rPr>
        <w:t>6. Konsekvenser for borgerne</w:t>
      </w:r>
    </w:p>
    <w:p w14:paraId="69D7F2E8" w14:textId="77777777" w:rsidR="00D32612" w:rsidRDefault="00757D08" w:rsidP="00757D08">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Ved </w:t>
      </w:r>
      <w:proofErr w:type="spellStart"/>
      <w:r w:rsidRPr="00A5051B">
        <w:rPr>
          <w:rFonts w:ascii="Times New Roman" w:hAnsi="Times New Roman" w:cs="Times New Roman"/>
          <w:sz w:val="24"/>
          <w:szCs w:val="24"/>
        </w:rPr>
        <w:t>Inatsisartutlovens</w:t>
      </w:r>
      <w:proofErr w:type="spellEnd"/>
      <w:r w:rsidRPr="00A5051B">
        <w:rPr>
          <w:rFonts w:ascii="Times New Roman" w:hAnsi="Times New Roman" w:cs="Times New Roman"/>
          <w:sz w:val="24"/>
          <w:szCs w:val="24"/>
        </w:rPr>
        <w:t xml:space="preserve"> ikrafttræden den </w:t>
      </w:r>
      <w:bookmarkStart w:id="29" w:name="_Hlk170479181"/>
      <w:r w:rsidRPr="00A5051B">
        <w:rPr>
          <w:rFonts w:ascii="Times New Roman" w:hAnsi="Times New Roman" w:cs="Times New Roman"/>
          <w:sz w:val="24"/>
          <w:szCs w:val="24"/>
        </w:rPr>
        <w:t>2</w:t>
      </w:r>
      <w:r w:rsidR="003E0BC9">
        <w:rPr>
          <w:rFonts w:ascii="Times New Roman" w:hAnsi="Times New Roman" w:cs="Times New Roman"/>
          <w:sz w:val="24"/>
          <w:szCs w:val="24"/>
        </w:rPr>
        <w:t>4</w:t>
      </w:r>
      <w:r w:rsidRPr="00A5051B">
        <w:rPr>
          <w:rFonts w:ascii="Times New Roman" w:hAnsi="Times New Roman" w:cs="Times New Roman"/>
          <w:sz w:val="24"/>
          <w:szCs w:val="24"/>
        </w:rPr>
        <w:t>. oktober 202</w:t>
      </w:r>
      <w:r w:rsidR="003E0BC9">
        <w:rPr>
          <w:rFonts w:ascii="Times New Roman" w:hAnsi="Times New Roman" w:cs="Times New Roman"/>
          <w:sz w:val="24"/>
          <w:szCs w:val="24"/>
        </w:rPr>
        <w:t>6</w:t>
      </w:r>
      <w:r w:rsidRPr="00A5051B">
        <w:rPr>
          <w:rFonts w:ascii="Times New Roman" w:hAnsi="Times New Roman" w:cs="Times New Roman"/>
          <w:sz w:val="24"/>
          <w:szCs w:val="24"/>
        </w:rPr>
        <w:t xml:space="preserve">, kl. 24.00 </w:t>
      </w:r>
      <w:bookmarkEnd w:id="29"/>
      <w:r w:rsidRPr="00A5051B">
        <w:rPr>
          <w:rFonts w:ascii="Times New Roman" w:hAnsi="Times New Roman" w:cs="Times New Roman"/>
          <w:sz w:val="24"/>
          <w:szCs w:val="24"/>
        </w:rPr>
        <w:t xml:space="preserve">overgår Grønland </w:t>
      </w:r>
    </w:p>
    <w:p w14:paraId="445FF7B0" w14:textId="4AB2A79B" w:rsidR="00757D08" w:rsidRPr="00A5051B" w:rsidRDefault="00757D08" w:rsidP="00757D08">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til permanent vintertid (normaltid)</w:t>
      </w:r>
      <w:r w:rsidR="00D32612">
        <w:rPr>
          <w:rFonts w:ascii="Times New Roman" w:hAnsi="Times New Roman" w:cs="Times New Roman"/>
          <w:sz w:val="24"/>
          <w:szCs w:val="24"/>
        </w:rPr>
        <w:t>.</w:t>
      </w:r>
      <w:r w:rsidRPr="00A5051B">
        <w:rPr>
          <w:rFonts w:ascii="Times New Roman" w:hAnsi="Times New Roman" w:cs="Times New Roman"/>
          <w:sz w:val="24"/>
          <w:szCs w:val="24"/>
        </w:rPr>
        <w:t xml:space="preserve"> </w:t>
      </w:r>
      <w:r w:rsidR="00D32612">
        <w:rPr>
          <w:rFonts w:ascii="Times New Roman" w:hAnsi="Times New Roman" w:cs="Times New Roman"/>
          <w:sz w:val="24"/>
          <w:szCs w:val="24"/>
        </w:rPr>
        <w:t xml:space="preserve">Grønland skifter samtidig </w:t>
      </w:r>
      <w:r w:rsidRPr="00A5051B">
        <w:rPr>
          <w:rFonts w:ascii="Times New Roman" w:hAnsi="Times New Roman" w:cs="Times New Roman"/>
          <w:sz w:val="24"/>
          <w:szCs w:val="24"/>
        </w:rPr>
        <w:t>tidszone fra UTC -2 til UTC -3</w:t>
      </w:r>
      <w:r w:rsidR="00D32612">
        <w:rPr>
          <w:rFonts w:ascii="Times New Roman" w:hAnsi="Times New Roman" w:cs="Times New Roman"/>
          <w:sz w:val="24"/>
          <w:szCs w:val="24"/>
        </w:rPr>
        <w:t xml:space="preserve"> (eventuelt med undtagelse af områderne </w:t>
      </w:r>
      <w:r w:rsidR="00D32612" w:rsidRPr="009C33ED">
        <w:rPr>
          <w:rFonts w:ascii="Times New Roman" w:hAnsi="Times New Roman" w:cs="Times New Roman"/>
          <w:sz w:val="24"/>
          <w:szCs w:val="24"/>
        </w:rPr>
        <w:t>Qaanaaq, Tasiilaq og Ittoqqortoormiit</w:t>
      </w:r>
      <w:r w:rsidR="00D32612">
        <w:rPr>
          <w:rFonts w:ascii="Times New Roman" w:hAnsi="Times New Roman" w:cs="Times New Roman"/>
          <w:sz w:val="24"/>
          <w:szCs w:val="24"/>
        </w:rPr>
        <w:t>, for hvilke der kan fastsættes særlige tidszoner)</w:t>
      </w:r>
      <w:r w:rsidRPr="00A5051B">
        <w:rPr>
          <w:rFonts w:ascii="Times New Roman" w:hAnsi="Times New Roman" w:cs="Times New Roman"/>
          <w:sz w:val="24"/>
          <w:szCs w:val="24"/>
        </w:rPr>
        <w:t xml:space="preserve">. </w:t>
      </w:r>
    </w:p>
    <w:p w14:paraId="30AE063C" w14:textId="77777777" w:rsidR="00757D08" w:rsidRPr="00A5051B" w:rsidRDefault="00757D08" w:rsidP="00757D08">
      <w:pPr>
        <w:spacing w:after="0" w:line="288" w:lineRule="auto"/>
        <w:rPr>
          <w:rFonts w:ascii="Times New Roman" w:hAnsi="Times New Roman" w:cs="Times New Roman"/>
          <w:sz w:val="24"/>
          <w:szCs w:val="24"/>
        </w:rPr>
      </w:pPr>
    </w:p>
    <w:p w14:paraId="1F3209D6" w14:textId="1C307DE7" w:rsidR="00757D08" w:rsidRPr="00A5051B" w:rsidRDefault="00757D08" w:rsidP="00757D08">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Klokken vil derfor den 2</w:t>
      </w:r>
      <w:r w:rsidR="003E0BC9">
        <w:rPr>
          <w:rFonts w:ascii="Times New Roman" w:hAnsi="Times New Roman" w:cs="Times New Roman"/>
          <w:sz w:val="24"/>
          <w:szCs w:val="24"/>
        </w:rPr>
        <w:t>4</w:t>
      </w:r>
      <w:r w:rsidRPr="00A5051B">
        <w:rPr>
          <w:rFonts w:ascii="Times New Roman" w:hAnsi="Times New Roman" w:cs="Times New Roman"/>
          <w:sz w:val="24"/>
          <w:szCs w:val="24"/>
        </w:rPr>
        <w:t>. oktober 202</w:t>
      </w:r>
      <w:r w:rsidR="003E0BC9">
        <w:rPr>
          <w:rFonts w:ascii="Times New Roman" w:hAnsi="Times New Roman" w:cs="Times New Roman"/>
          <w:sz w:val="24"/>
          <w:szCs w:val="24"/>
        </w:rPr>
        <w:t>6</w:t>
      </w:r>
      <w:r w:rsidRPr="00A5051B">
        <w:rPr>
          <w:rFonts w:ascii="Times New Roman" w:hAnsi="Times New Roman" w:cs="Times New Roman"/>
          <w:sz w:val="24"/>
          <w:szCs w:val="24"/>
        </w:rPr>
        <w:t>, kl. 24.00 skulle stilles 2 timer tilbage, til kl. 22.00.</w:t>
      </w:r>
    </w:p>
    <w:p w14:paraId="3450922D" w14:textId="1204A6D6" w:rsidR="00900808" w:rsidRPr="00A5051B" w:rsidRDefault="00900808" w:rsidP="006E776E">
      <w:pPr>
        <w:spacing w:after="0" w:line="288" w:lineRule="auto"/>
        <w:rPr>
          <w:rFonts w:ascii="Times New Roman" w:hAnsi="Times New Roman" w:cs="Times New Roman"/>
          <w:sz w:val="24"/>
          <w:szCs w:val="24"/>
        </w:rPr>
      </w:pPr>
    </w:p>
    <w:p w14:paraId="57811517" w14:textId="2432569E" w:rsidR="00900808" w:rsidRPr="00A5051B" w:rsidRDefault="00757D08"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Såvel f</w:t>
      </w:r>
      <w:r w:rsidR="00900808" w:rsidRPr="00A5051B">
        <w:rPr>
          <w:rFonts w:ascii="Times New Roman" w:hAnsi="Times New Roman" w:cs="Times New Roman"/>
          <w:sz w:val="24"/>
          <w:szCs w:val="24"/>
        </w:rPr>
        <w:t xml:space="preserve">orslaget </w:t>
      </w:r>
      <w:r w:rsidRPr="00A5051B">
        <w:rPr>
          <w:rFonts w:ascii="Times New Roman" w:hAnsi="Times New Roman" w:cs="Times New Roman"/>
          <w:sz w:val="24"/>
          <w:szCs w:val="24"/>
        </w:rPr>
        <w:t xml:space="preserve">om overgang fra tidszonen UTC -2 til UTC -3, som forslaget om afskaffelse af sommertid </w:t>
      </w:r>
      <w:r w:rsidR="00900808" w:rsidRPr="00A5051B">
        <w:rPr>
          <w:rFonts w:ascii="Times New Roman" w:hAnsi="Times New Roman" w:cs="Times New Roman"/>
          <w:sz w:val="24"/>
          <w:szCs w:val="24"/>
        </w:rPr>
        <w:t xml:space="preserve">vil – set over året – øge </w:t>
      </w:r>
      <w:r w:rsidRPr="00A5051B">
        <w:rPr>
          <w:rFonts w:ascii="Times New Roman" w:hAnsi="Times New Roman" w:cs="Times New Roman"/>
          <w:sz w:val="24"/>
          <w:szCs w:val="24"/>
        </w:rPr>
        <w:t xml:space="preserve">det samlede </w:t>
      </w:r>
      <w:r w:rsidR="00900808" w:rsidRPr="00A5051B">
        <w:rPr>
          <w:rFonts w:ascii="Times New Roman" w:hAnsi="Times New Roman" w:cs="Times New Roman"/>
          <w:sz w:val="24"/>
          <w:szCs w:val="24"/>
        </w:rPr>
        <w:t xml:space="preserve">antal af lyse morgen- og formiddagstimer, og tilsvarende mindske </w:t>
      </w:r>
      <w:r w:rsidRPr="00A5051B">
        <w:rPr>
          <w:rFonts w:ascii="Times New Roman" w:hAnsi="Times New Roman" w:cs="Times New Roman"/>
          <w:sz w:val="24"/>
          <w:szCs w:val="24"/>
        </w:rPr>
        <w:t xml:space="preserve">det samlede </w:t>
      </w:r>
      <w:r w:rsidR="00900808" w:rsidRPr="00A5051B">
        <w:rPr>
          <w:rFonts w:ascii="Times New Roman" w:hAnsi="Times New Roman" w:cs="Times New Roman"/>
          <w:sz w:val="24"/>
          <w:szCs w:val="24"/>
        </w:rPr>
        <w:t>antal lyse eftermiddags- og aftentimer.</w:t>
      </w:r>
    </w:p>
    <w:p w14:paraId="54122370" w14:textId="77777777" w:rsidR="009473A4" w:rsidRDefault="009473A4" w:rsidP="006E776E">
      <w:pPr>
        <w:spacing w:after="0" w:line="288" w:lineRule="auto"/>
        <w:rPr>
          <w:rFonts w:ascii="Times New Roman" w:hAnsi="Times New Roman" w:cs="Times New Roman"/>
          <w:sz w:val="24"/>
          <w:szCs w:val="24"/>
        </w:rPr>
      </w:pPr>
    </w:p>
    <w:p w14:paraId="3A31B7C0" w14:textId="5CECABEE" w:rsidR="00757D08" w:rsidRPr="00A63FDF" w:rsidRDefault="009473A4" w:rsidP="006E776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Sundhedsdepartementet har i et høringssvar til nærværende forslag oplyst, at forskning påviser, at de lyse eftermiddage/ aftentimer kan øge det antal timer, som borgerne bruger på udendørsaktiviteter.</w:t>
      </w:r>
    </w:p>
    <w:p w14:paraId="7E8CBD12" w14:textId="77777777" w:rsidR="009473A4" w:rsidRPr="00A63FDF" w:rsidRDefault="009473A4" w:rsidP="006E776E">
      <w:pPr>
        <w:spacing w:after="0" w:line="288" w:lineRule="auto"/>
        <w:rPr>
          <w:rFonts w:ascii="Times New Roman" w:hAnsi="Times New Roman" w:cs="Times New Roman"/>
          <w:sz w:val="24"/>
          <w:szCs w:val="24"/>
        </w:rPr>
      </w:pPr>
    </w:p>
    <w:p w14:paraId="1586FE74" w14:textId="7EDE8CC4" w:rsidR="00757D08" w:rsidRPr="00A5051B" w:rsidRDefault="00757D08" w:rsidP="006E776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lastRenderedPageBreak/>
        <w:t xml:space="preserve">Forslaget om afskaffelse af sommertid vil </w:t>
      </w:r>
      <w:r w:rsidR="009473A4" w:rsidRPr="00A63FDF">
        <w:rPr>
          <w:rFonts w:ascii="Times New Roman" w:hAnsi="Times New Roman" w:cs="Times New Roman"/>
          <w:sz w:val="24"/>
          <w:szCs w:val="24"/>
        </w:rPr>
        <w:t xml:space="preserve">til gengæld </w:t>
      </w:r>
      <w:r w:rsidRPr="00A63FDF">
        <w:rPr>
          <w:rFonts w:ascii="Times New Roman" w:hAnsi="Times New Roman" w:cs="Times New Roman"/>
          <w:sz w:val="24"/>
          <w:szCs w:val="24"/>
        </w:rPr>
        <w:t>indebære, at borgerne ikke mere</w:t>
      </w:r>
      <w:r w:rsidRPr="00A5051B">
        <w:rPr>
          <w:rFonts w:ascii="Times New Roman" w:hAnsi="Times New Roman" w:cs="Times New Roman"/>
          <w:sz w:val="24"/>
          <w:szCs w:val="24"/>
        </w:rPr>
        <w:t xml:space="preserve"> udsættes for gener</w:t>
      </w:r>
      <w:r w:rsidRPr="00A5051B">
        <w:t xml:space="preserve"> </w:t>
      </w:r>
      <w:r w:rsidRPr="00A5051B">
        <w:rPr>
          <w:rFonts w:ascii="Times New Roman" w:hAnsi="Times New Roman" w:cs="Times New Roman"/>
          <w:sz w:val="24"/>
          <w:szCs w:val="24"/>
        </w:rPr>
        <w:t>ved skift mellem sommer- og vintertid (normaltid) som følge af</w:t>
      </w:r>
      <w:r w:rsidRPr="00A5051B">
        <w:t xml:space="preserve"> </w:t>
      </w:r>
      <w:r w:rsidRPr="00A5051B">
        <w:rPr>
          <w:rFonts w:ascii="Times New Roman" w:hAnsi="Times New Roman" w:cs="Times New Roman"/>
          <w:sz w:val="24"/>
          <w:szCs w:val="24"/>
        </w:rPr>
        <w:t>søvnforstyrrelse og ændring af den biologiske rytme.</w:t>
      </w:r>
    </w:p>
    <w:p w14:paraId="19F6CBA8" w14:textId="715C67A1" w:rsidR="006E776E" w:rsidRPr="00A5051B" w:rsidRDefault="006E776E" w:rsidP="006E776E">
      <w:pPr>
        <w:spacing w:after="0" w:line="288" w:lineRule="auto"/>
        <w:rPr>
          <w:rFonts w:ascii="Times New Roman" w:hAnsi="Times New Roman" w:cs="Times New Roman"/>
          <w:sz w:val="24"/>
          <w:szCs w:val="24"/>
        </w:rPr>
      </w:pPr>
    </w:p>
    <w:p w14:paraId="01006E79" w14:textId="0DEEBB72" w:rsidR="006E776E" w:rsidRPr="00A5051B" w:rsidRDefault="006E776E" w:rsidP="006E776E">
      <w:pPr>
        <w:spacing w:after="0" w:line="288" w:lineRule="auto"/>
        <w:rPr>
          <w:rFonts w:ascii="Times New Roman" w:hAnsi="Times New Roman" w:cs="Times New Roman"/>
          <w:b/>
          <w:sz w:val="24"/>
          <w:szCs w:val="24"/>
        </w:rPr>
      </w:pPr>
      <w:r w:rsidRPr="00A5051B">
        <w:rPr>
          <w:rFonts w:ascii="Times New Roman" w:hAnsi="Times New Roman" w:cs="Times New Roman"/>
          <w:b/>
          <w:sz w:val="24"/>
          <w:szCs w:val="24"/>
        </w:rPr>
        <w:t>7. Andre væsentlige konsekvenser</w:t>
      </w:r>
    </w:p>
    <w:p w14:paraId="1A99C06F" w14:textId="2F162019" w:rsidR="006E776E" w:rsidRDefault="006E776E"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Forslaget forventes ikke at have andre væsentlige konsekvenser.</w:t>
      </w:r>
    </w:p>
    <w:p w14:paraId="628BFA81" w14:textId="6CA133ED" w:rsidR="006E776E" w:rsidRDefault="006E776E" w:rsidP="006E776E">
      <w:pPr>
        <w:spacing w:after="0" w:line="288" w:lineRule="auto"/>
        <w:rPr>
          <w:rFonts w:ascii="Times New Roman" w:hAnsi="Times New Roman" w:cs="Times New Roman"/>
          <w:sz w:val="24"/>
          <w:szCs w:val="24"/>
        </w:rPr>
      </w:pPr>
    </w:p>
    <w:p w14:paraId="2BEFAC9F" w14:textId="142B4E65" w:rsidR="006E776E" w:rsidRPr="006E776E" w:rsidRDefault="006E776E" w:rsidP="006E776E">
      <w:pPr>
        <w:spacing w:after="0" w:line="288" w:lineRule="auto"/>
        <w:rPr>
          <w:rFonts w:ascii="Times New Roman" w:hAnsi="Times New Roman" w:cs="Times New Roman"/>
          <w:b/>
          <w:sz w:val="24"/>
          <w:szCs w:val="24"/>
        </w:rPr>
      </w:pPr>
      <w:r w:rsidRPr="00A5051B">
        <w:rPr>
          <w:rFonts w:ascii="Times New Roman" w:hAnsi="Times New Roman" w:cs="Times New Roman"/>
          <w:b/>
          <w:sz w:val="24"/>
          <w:szCs w:val="24"/>
        </w:rPr>
        <w:t>8</w:t>
      </w:r>
      <w:r w:rsidRPr="00F3466E">
        <w:rPr>
          <w:rFonts w:ascii="Times New Roman" w:hAnsi="Times New Roman" w:cs="Times New Roman"/>
          <w:b/>
          <w:sz w:val="24"/>
          <w:szCs w:val="24"/>
        </w:rPr>
        <w:t>.</w:t>
      </w:r>
      <w:r w:rsidRPr="006E776E">
        <w:rPr>
          <w:rFonts w:ascii="Times New Roman" w:hAnsi="Times New Roman" w:cs="Times New Roman"/>
          <w:b/>
          <w:sz w:val="24"/>
          <w:szCs w:val="24"/>
        </w:rPr>
        <w:t xml:space="preserve"> Høring af myndigheder og organisationer mv.</w:t>
      </w:r>
    </w:p>
    <w:p w14:paraId="24BE1945" w14:textId="6D2DF48D" w:rsidR="006E776E" w:rsidRDefault="006E776E" w:rsidP="006E776E">
      <w:pPr>
        <w:spacing w:after="0" w:line="288" w:lineRule="auto"/>
        <w:rPr>
          <w:rFonts w:ascii="Times New Roman" w:hAnsi="Times New Roman" w:cs="Times New Roman"/>
          <w:sz w:val="24"/>
          <w:szCs w:val="24"/>
        </w:rPr>
      </w:pPr>
      <w:r w:rsidRPr="00A63FDF">
        <w:rPr>
          <w:rFonts w:ascii="Times New Roman" w:hAnsi="Times New Roman" w:cs="Times New Roman"/>
          <w:sz w:val="24"/>
          <w:szCs w:val="24"/>
        </w:rPr>
        <w:t xml:space="preserve">Forslaget har været i offentlig høring på </w:t>
      </w:r>
      <w:proofErr w:type="spellStart"/>
      <w:r w:rsidR="00F3466E" w:rsidRPr="00A63FDF">
        <w:rPr>
          <w:rFonts w:ascii="Times New Roman" w:hAnsi="Times New Roman" w:cs="Times New Roman"/>
          <w:sz w:val="24"/>
          <w:szCs w:val="24"/>
        </w:rPr>
        <w:t>Inatsisartuts</w:t>
      </w:r>
      <w:proofErr w:type="spellEnd"/>
      <w:r w:rsidR="00F3466E" w:rsidRPr="00A63FDF">
        <w:rPr>
          <w:rFonts w:ascii="Times New Roman" w:hAnsi="Times New Roman" w:cs="Times New Roman"/>
          <w:sz w:val="24"/>
          <w:szCs w:val="24"/>
        </w:rPr>
        <w:t xml:space="preserve"> hjemmeside </w:t>
      </w:r>
      <w:r w:rsidRPr="00A63FDF">
        <w:rPr>
          <w:rFonts w:ascii="Times New Roman" w:hAnsi="Times New Roman" w:cs="Times New Roman"/>
          <w:sz w:val="24"/>
          <w:szCs w:val="24"/>
        </w:rPr>
        <w:t xml:space="preserve">i perioden </w:t>
      </w:r>
      <w:r w:rsidR="003E0BC9" w:rsidRPr="003E0BC9">
        <w:rPr>
          <w:rFonts w:ascii="Times New Roman" w:hAnsi="Times New Roman" w:cs="Times New Roman"/>
          <w:sz w:val="24"/>
          <w:szCs w:val="24"/>
          <w:highlight w:val="yellow"/>
        </w:rPr>
        <w:t>XX</w:t>
      </w:r>
      <w:r w:rsidRPr="003E0BC9">
        <w:rPr>
          <w:rFonts w:ascii="Times New Roman" w:hAnsi="Times New Roman" w:cs="Times New Roman"/>
          <w:sz w:val="24"/>
          <w:szCs w:val="24"/>
          <w:highlight w:val="yellow"/>
        </w:rPr>
        <w:t xml:space="preserve"> til </w:t>
      </w:r>
      <w:r w:rsidR="003E0BC9" w:rsidRPr="003E0BC9">
        <w:rPr>
          <w:rFonts w:ascii="Times New Roman" w:hAnsi="Times New Roman" w:cs="Times New Roman"/>
          <w:sz w:val="24"/>
          <w:szCs w:val="24"/>
          <w:highlight w:val="yellow"/>
        </w:rPr>
        <w:t>YY</w:t>
      </w:r>
      <w:r w:rsidRPr="00A63FDF">
        <w:rPr>
          <w:rFonts w:ascii="Times New Roman" w:hAnsi="Times New Roman" w:cs="Times New Roman"/>
          <w:sz w:val="24"/>
          <w:szCs w:val="24"/>
        </w:rPr>
        <w:t xml:space="preserve"> 202</w:t>
      </w:r>
      <w:r w:rsidR="003E0BC9">
        <w:rPr>
          <w:rFonts w:ascii="Times New Roman" w:hAnsi="Times New Roman" w:cs="Times New Roman"/>
          <w:sz w:val="24"/>
          <w:szCs w:val="24"/>
        </w:rPr>
        <w:t>5</w:t>
      </w:r>
      <w:r w:rsidRPr="00A63FDF">
        <w:rPr>
          <w:rFonts w:ascii="Times New Roman" w:hAnsi="Times New Roman" w:cs="Times New Roman"/>
          <w:sz w:val="24"/>
          <w:szCs w:val="24"/>
        </w:rPr>
        <w:t>.</w:t>
      </w:r>
    </w:p>
    <w:p w14:paraId="78236203" w14:textId="77777777" w:rsidR="00367ED9" w:rsidRPr="006E776E" w:rsidRDefault="00367ED9" w:rsidP="006E776E">
      <w:pPr>
        <w:spacing w:after="0" w:line="288" w:lineRule="auto"/>
        <w:rPr>
          <w:rFonts w:ascii="Times New Roman" w:hAnsi="Times New Roman" w:cs="Times New Roman"/>
          <w:sz w:val="24"/>
          <w:szCs w:val="24"/>
        </w:rPr>
      </w:pPr>
    </w:p>
    <w:p w14:paraId="2BDC26D0" w14:textId="77777777" w:rsidR="006E776E" w:rsidRPr="006E776E" w:rsidRDefault="006E776E" w:rsidP="006E776E">
      <w:pPr>
        <w:spacing w:after="0" w:line="288" w:lineRule="auto"/>
        <w:rPr>
          <w:rFonts w:ascii="Times New Roman" w:hAnsi="Times New Roman" w:cs="Times New Roman"/>
          <w:sz w:val="24"/>
          <w:szCs w:val="24"/>
        </w:rPr>
      </w:pPr>
      <w:r w:rsidRPr="006E776E">
        <w:rPr>
          <w:rFonts w:ascii="Times New Roman" w:hAnsi="Times New Roman" w:cs="Times New Roman"/>
          <w:sz w:val="24"/>
          <w:szCs w:val="24"/>
        </w:rPr>
        <w:t>Forslaget er derudover blevet sendt direkte til følgende:</w:t>
      </w:r>
    </w:p>
    <w:p w14:paraId="307AED62" w14:textId="77777777" w:rsidR="00B95D9F" w:rsidRDefault="00B95D9F" w:rsidP="006E776E">
      <w:pPr>
        <w:spacing w:after="0" w:line="288" w:lineRule="auto"/>
        <w:rPr>
          <w:rFonts w:ascii="Times New Roman" w:hAnsi="Times New Roman" w:cs="Times New Roman"/>
          <w:sz w:val="24"/>
          <w:szCs w:val="24"/>
        </w:rPr>
      </w:pPr>
    </w:p>
    <w:p w14:paraId="7425D550" w14:textId="42355932" w:rsidR="00B95D9F" w:rsidRPr="00A5051B" w:rsidRDefault="00B95D9F" w:rsidP="006E776E">
      <w:pPr>
        <w:spacing w:after="0" w:line="288" w:lineRule="auto"/>
        <w:rPr>
          <w:rFonts w:ascii="Times New Roman" w:hAnsi="Times New Roman" w:cs="Times New Roman"/>
          <w:sz w:val="24"/>
          <w:szCs w:val="24"/>
        </w:rPr>
      </w:pPr>
      <w:bookmarkStart w:id="30" w:name="_Hlk170194157"/>
      <w:r w:rsidRPr="00A5051B">
        <w:rPr>
          <w:rFonts w:ascii="Times New Roman" w:hAnsi="Times New Roman" w:cs="Times New Roman"/>
          <w:sz w:val="24"/>
          <w:szCs w:val="24"/>
        </w:rPr>
        <w:t xml:space="preserve">Myndigheder: Formandens Departement, Departementet for Finanser og Skatter, Departementet for Erhverv, Råstoffer, </w:t>
      </w:r>
      <w:r w:rsidR="00A7172C">
        <w:rPr>
          <w:rFonts w:ascii="Times New Roman" w:hAnsi="Times New Roman" w:cs="Times New Roman"/>
          <w:sz w:val="24"/>
          <w:szCs w:val="24"/>
        </w:rPr>
        <w:t xml:space="preserve">Energi, </w:t>
      </w:r>
      <w:r w:rsidRPr="00A5051B">
        <w:rPr>
          <w:rFonts w:ascii="Times New Roman" w:hAnsi="Times New Roman" w:cs="Times New Roman"/>
          <w:sz w:val="24"/>
          <w:szCs w:val="24"/>
        </w:rPr>
        <w:t>Justitsområdet og Ligestilling, Departement for Udenrigsanliggender</w:t>
      </w:r>
      <w:r w:rsidR="00A7172C">
        <w:rPr>
          <w:rFonts w:ascii="Times New Roman" w:hAnsi="Times New Roman" w:cs="Times New Roman"/>
          <w:sz w:val="24"/>
          <w:szCs w:val="24"/>
        </w:rPr>
        <w:t xml:space="preserve"> og Forskning</w:t>
      </w:r>
      <w:r w:rsidRPr="00A5051B">
        <w:rPr>
          <w:rFonts w:ascii="Times New Roman" w:hAnsi="Times New Roman" w:cs="Times New Roman"/>
          <w:sz w:val="24"/>
          <w:szCs w:val="24"/>
        </w:rPr>
        <w:t>, Departement</w:t>
      </w:r>
      <w:r w:rsidR="00A7172C">
        <w:rPr>
          <w:rFonts w:ascii="Times New Roman" w:hAnsi="Times New Roman" w:cs="Times New Roman"/>
          <w:sz w:val="24"/>
          <w:szCs w:val="24"/>
        </w:rPr>
        <w:t>et</w:t>
      </w:r>
      <w:r w:rsidRPr="00A5051B">
        <w:rPr>
          <w:rFonts w:ascii="Times New Roman" w:hAnsi="Times New Roman" w:cs="Times New Roman"/>
          <w:sz w:val="24"/>
          <w:szCs w:val="24"/>
        </w:rPr>
        <w:t xml:space="preserve"> for Børn</w:t>
      </w:r>
      <w:r w:rsidR="00A7172C">
        <w:rPr>
          <w:rFonts w:ascii="Times New Roman" w:hAnsi="Times New Roman" w:cs="Times New Roman"/>
          <w:sz w:val="24"/>
          <w:szCs w:val="24"/>
        </w:rPr>
        <w:t>,</w:t>
      </w:r>
      <w:r w:rsidRPr="00A5051B">
        <w:rPr>
          <w:rFonts w:ascii="Times New Roman" w:hAnsi="Times New Roman" w:cs="Times New Roman"/>
          <w:sz w:val="24"/>
          <w:szCs w:val="24"/>
        </w:rPr>
        <w:t xml:space="preserve"> Unge</w:t>
      </w:r>
      <w:r w:rsidR="00A7172C">
        <w:rPr>
          <w:rFonts w:ascii="Times New Roman" w:hAnsi="Times New Roman" w:cs="Times New Roman"/>
          <w:sz w:val="24"/>
          <w:szCs w:val="24"/>
        </w:rPr>
        <w:t xml:space="preserve"> og Familier</w:t>
      </w:r>
      <w:r w:rsidRPr="00A5051B">
        <w:rPr>
          <w:rFonts w:ascii="Times New Roman" w:hAnsi="Times New Roman" w:cs="Times New Roman"/>
          <w:sz w:val="24"/>
          <w:szCs w:val="24"/>
        </w:rPr>
        <w:t>, Departement for Uddannelse, Kultur, Idræt og Kirke, Departement</w:t>
      </w:r>
      <w:r w:rsidR="00A7172C">
        <w:rPr>
          <w:rFonts w:ascii="Times New Roman" w:hAnsi="Times New Roman" w:cs="Times New Roman"/>
          <w:sz w:val="24"/>
          <w:szCs w:val="24"/>
        </w:rPr>
        <w:t>et</w:t>
      </w:r>
      <w:r w:rsidRPr="00A5051B">
        <w:rPr>
          <w:rFonts w:ascii="Times New Roman" w:hAnsi="Times New Roman" w:cs="Times New Roman"/>
          <w:sz w:val="24"/>
          <w:szCs w:val="24"/>
        </w:rPr>
        <w:t xml:space="preserve"> for Fiskeri</w:t>
      </w:r>
      <w:r w:rsidR="00A7172C">
        <w:rPr>
          <w:rFonts w:ascii="Times New Roman" w:hAnsi="Times New Roman" w:cs="Times New Roman"/>
          <w:sz w:val="24"/>
          <w:szCs w:val="24"/>
        </w:rPr>
        <w:t>,</w:t>
      </w:r>
      <w:r w:rsidRPr="00A5051B">
        <w:rPr>
          <w:rFonts w:ascii="Times New Roman" w:hAnsi="Times New Roman" w:cs="Times New Roman"/>
          <w:sz w:val="24"/>
          <w:szCs w:val="24"/>
        </w:rPr>
        <w:t xml:space="preserve"> Fangst, Landbrug </w:t>
      </w:r>
      <w:r w:rsidR="00A7172C">
        <w:rPr>
          <w:rFonts w:ascii="Times New Roman" w:hAnsi="Times New Roman" w:cs="Times New Roman"/>
          <w:sz w:val="24"/>
          <w:szCs w:val="24"/>
        </w:rPr>
        <w:t xml:space="preserve">og </w:t>
      </w:r>
      <w:r w:rsidRPr="00A5051B">
        <w:rPr>
          <w:rFonts w:ascii="Times New Roman" w:hAnsi="Times New Roman" w:cs="Times New Roman"/>
          <w:sz w:val="24"/>
          <w:szCs w:val="24"/>
        </w:rPr>
        <w:t xml:space="preserve">Selvforsyning, </w:t>
      </w:r>
      <w:r w:rsidR="00A7172C">
        <w:rPr>
          <w:rFonts w:ascii="Times New Roman" w:hAnsi="Times New Roman" w:cs="Times New Roman"/>
          <w:sz w:val="24"/>
          <w:szCs w:val="24"/>
        </w:rPr>
        <w:t>Departement for Natur og</w:t>
      </w:r>
      <w:r w:rsidRPr="00A5051B">
        <w:rPr>
          <w:rFonts w:ascii="Times New Roman" w:hAnsi="Times New Roman" w:cs="Times New Roman"/>
          <w:sz w:val="24"/>
          <w:szCs w:val="24"/>
        </w:rPr>
        <w:t xml:space="preserve"> Miljø, Departementet for Sociale Anliggender, Arbejdsmarked og Indenrigsanliggender, Departement</w:t>
      </w:r>
      <w:r w:rsidR="00A7172C">
        <w:rPr>
          <w:rFonts w:ascii="Times New Roman" w:hAnsi="Times New Roman" w:cs="Times New Roman"/>
          <w:sz w:val="24"/>
          <w:szCs w:val="24"/>
        </w:rPr>
        <w:t>et</w:t>
      </w:r>
      <w:r w:rsidRPr="00A5051B">
        <w:rPr>
          <w:rFonts w:ascii="Times New Roman" w:hAnsi="Times New Roman" w:cs="Times New Roman"/>
          <w:sz w:val="24"/>
          <w:szCs w:val="24"/>
        </w:rPr>
        <w:t xml:space="preserve"> for Sundhed</w:t>
      </w:r>
      <w:r w:rsidR="00A7172C">
        <w:rPr>
          <w:rFonts w:ascii="Times New Roman" w:hAnsi="Times New Roman" w:cs="Times New Roman"/>
          <w:sz w:val="24"/>
          <w:szCs w:val="24"/>
        </w:rPr>
        <w:t xml:space="preserve"> og Personer med handicap</w:t>
      </w:r>
      <w:r w:rsidRPr="00A5051B">
        <w:rPr>
          <w:rFonts w:ascii="Times New Roman" w:hAnsi="Times New Roman" w:cs="Times New Roman"/>
          <w:sz w:val="24"/>
          <w:szCs w:val="24"/>
        </w:rPr>
        <w:t xml:space="preserve">, Departement for Boliger og Infrastruktur, Kommune </w:t>
      </w:r>
      <w:proofErr w:type="spellStart"/>
      <w:r w:rsidRPr="00A5051B">
        <w:rPr>
          <w:rFonts w:ascii="Times New Roman" w:hAnsi="Times New Roman" w:cs="Times New Roman"/>
          <w:sz w:val="24"/>
          <w:szCs w:val="24"/>
        </w:rPr>
        <w:t>Kujalleq</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Kommuneqarfik</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Sermersooq</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Qeqqata</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Kommunia</w:t>
      </w:r>
      <w:proofErr w:type="spellEnd"/>
      <w:r w:rsidRPr="00A5051B">
        <w:rPr>
          <w:rFonts w:ascii="Times New Roman" w:hAnsi="Times New Roman" w:cs="Times New Roman"/>
          <w:sz w:val="24"/>
          <w:szCs w:val="24"/>
        </w:rPr>
        <w:t xml:space="preserve">, Kommune </w:t>
      </w:r>
      <w:proofErr w:type="spellStart"/>
      <w:r w:rsidRPr="00A5051B">
        <w:rPr>
          <w:rFonts w:ascii="Times New Roman" w:hAnsi="Times New Roman" w:cs="Times New Roman"/>
          <w:sz w:val="24"/>
          <w:szCs w:val="24"/>
        </w:rPr>
        <w:t>Qeqertalik</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Avannaata</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Kommunia</w:t>
      </w:r>
      <w:proofErr w:type="spellEnd"/>
      <w:r w:rsidRPr="00A5051B">
        <w:rPr>
          <w:rFonts w:ascii="Times New Roman" w:hAnsi="Times New Roman" w:cs="Times New Roman"/>
          <w:sz w:val="24"/>
          <w:szCs w:val="24"/>
        </w:rPr>
        <w:t>, Rigsombud</w:t>
      </w:r>
      <w:r w:rsidR="00FF217D" w:rsidRPr="00A5051B">
        <w:rPr>
          <w:rFonts w:ascii="Times New Roman" w:hAnsi="Times New Roman" w:cs="Times New Roman"/>
          <w:sz w:val="24"/>
          <w:szCs w:val="24"/>
        </w:rPr>
        <w:t>smanden</w:t>
      </w:r>
      <w:r w:rsidRPr="00A5051B">
        <w:rPr>
          <w:rFonts w:ascii="Times New Roman" w:hAnsi="Times New Roman" w:cs="Times New Roman"/>
          <w:sz w:val="24"/>
          <w:szCs w:val="24"/>
        </w:rPr>
        <w:t>.</w:t>
      </w:r>
    </w:p>
    <w:bookmarkEnd w:id="30"/>
    <w:p w14:paraId="0CCBEEB8" w14:textId="77777777" w:rsidR="00B95D9F" w:rsidRPr="00A5051B" w:rsidRDefault="00B95D9F" w:rsidP="006E776E">
      <w:pPr>
        <w:spacing w:after="0" w:line="288" w:lineRule="auto"/>
        <w:rPr>
          <w:rFonts w:ascii="Times New Roman" w:hAnsi="Times New Roman" w:cs="Times New Roman"/>
          <w:sz w:val="24"/>
          <w:szCs w:val="24"/>
        </w:rPr>
      </w:pPr>
    </w:p>
    <w:p w14:paraId="51560F67" w14:textId="37768EA9" w:rsidR="006E776E" w:rsidRDefault="006E776E"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Selskaber: Air Greenland, Boligselskabet INI, Great Greenland, Greenland Oil </w:t>
      </w:r>
      <w:proofErr w:type="spellStart"/>
      <w:r w:rsidRPr="00A5051B">
        <w:rPr>
          <w:rFonts w:ascii="Times New Roman" w:hAnsi="Times New Roman" w:cs="Times New Roman"/>
          <w:sz w:val="24"/>
          <w:szCs w:val="24"/>
        </w:rPr>
        <w:t>Spill</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Response</w:t>
      </w:r>
      <w:proofErr w:type="spellEnd"/>
      <w:r w:rsidRPr="00A5051B">
        <w:rPr>
          <w:rFonts w:ascii="Times New Roman" w:hAnsi="Times New Roman" w:cs="Times New Roman"/>
          <w:sz w:val="24"/>
          <w:szCs w:val="24"/>
        </w:rPr>
        <w:t xml:space="preserve">, </w:t>
      </w:r>
      <w:bookmarkStart w:id="31" w:name="_Hlk170888317"/>
      <w:proofErr w:type="spellStart"/>
      <w:r w:rsidR="00A178A8" w:rsidRPr="00A5051B">
        <w:rPr>
          <w:rFonts w:ascii="Times New Roman" w:hAnsi="Times New Roman" w:cs="Times New Roman"/>
          <w:sz w:val="24"/>
          <w:szCs w:val="24"/>
        </w:rPr>
        <w:t>Nalik</w:t>
      </w:r>
      <w:proofErr w:type="spellEnd"/>
      <w:r w:rsidR="00A178A8" w:rsidRPr="00A5051B">
        <w:rPr>
          <w:rFonts w:ascii="Times New Roman" w:hAnsi="Times New Roman" w:cs="Times New Roman"/>
          <w:sz w:val="24"/>
          <w:szCs w:val="24"/>
        </w:rPr>
        <w:t xml:space="preserve"> Ventures</w:t>
      </w:r>
      <w:r w:rsidRPr="00A5051B">
        <w:rPr>
          <w:rFonts w:ascii="Times New Roman" w:hAnsi="Times New Roman" w:cs="Times New Roman"/>
          <w:sz w:val="24"/>
          <w:szCs w:val="24"/>
        </w:rPr>
        <w:t xml:space="preserve">, </w:t>
      </w:r>
      <w:bookmarkEnd w:id="31"/>
      <w:r w:rsidRPr="00A5051B">
        <w:rPr>
          <w:rFonts w:ascii="Times New Roman" w:hAnsi="Times New Roman" w:cs="Times New Roman"/>
          <w:sz w:val="24"/>
          <w:szCs w:val="24"/>
        </w:rPr>
        <w:t xml:space="preserve">Illuut, KNI, </w:t>
      </w:r>
      <w:proofErr w:type="spellStart"/>
      <w:r w:rsidR="0090726C" w:rsidRPr="00A5051B">
        <w:rPr>
          <w:rFonts w:ascii="Times New Roman" w:hAnsi="Times New Roman" w:cs="Times New Roman"/>
          <w:sz w:val="24"/>
          <w:szCs w:val="24"/>
        </w:rPr>
        <w:t>NunaGreen</w:t>
      </w:r>
      <w:proofErr w:type="spellEnd"/>
      <w:r w:rsidR="0090726C" w:rsidRPr="00A5051B">
        <w:rPr>
          <w:rFonts w:ascii="Times New Roman" w:hAnsi="Times New Roman" w:cs="Times New Roman"/>
          <w:sz w:val="24"/>
          <w:szCs w:val="24"/>
        </w:rPr>
        <w:t>,</w:t>
      </w:r>
      <w:r w:rsidRPr="00A5051B">
        <w:rPr>
          <w:rFonts w:ascii="Times New Roman" w:hAnsi="Times New Roman" w:cs="Times New Roman"/>
          <w:sz w:val="24"/>
          <w:szCs w:val="24"/>
        </w:rPr>
        <w:t xml:space="preserve"> Royal </w:t>
      </w:r>
      <w:proofErr w:type="spellStart"/>
      <w:r w:rsidRPr="00A5051B">
        <w:rPr>
          <w:rFonts w:ascii="Times New Roman" w:hAnsi="Times New Roman" w:cs="Times New Roman"/>
          <w:sz w:val="24"/>
          <w:szCs w:val="24"/>
        </w:rPr>
        <w:t>Arctic</w:t>
      </w:r>
      <w:proofErr w:type="spellEnd"/>
      <w:r w:rsidRPr="00A5051B">
        <w:rPr>
          <w:rFonts w:ascii="Times New Roman" w:hAnsi="Times New Roman" w:cs="Times New Roman"/>
          <w:sz w:val="24"/>
          <w:szCs w:val="24"/>
        </w:rPr>
        <w:t xml:space="preserve"> Line, Royal Greenland, </w:t>
      </w:r>
      <w:proofErr w:type="spellStart"/>
      <w:r w:rsidRPr="00A5051B">
        <w:rPr>
          <w:rFonts w:ascii="Times New Roman" w:hAnsi="Times New Roman" w:cs="Times New Roman"/>
          <w:sz w:val="24"/>
          <w:szCs w:val="24"/>
        </w:rPr>
        <w:t>Tusass</w:t>
      </w:r>
      <w:proofErr w:type="spellEnd"/>
      <w:r w:rsidRPr="00A5051B">
        <w:rPr>
          <w:rFonts w:ascii="Times New Roman" w:hAnsi="Times New Roman" w:cs="Times New Roman"/>
          <w:sz w:val="24"/>
          <w:szCs w:val="24"/>
        </w:rPr>
        <w:t xml:space="preserve">, Visit Greenland, </w:t>
      </w:r>
      <w:proofErr w:type="spellStart"/>
      <w:r w:rsidRPr="00A5051B">
        <w:rPr>
          <w:rFonts w:ascii="Times New Roman" w:hAnsi="Times New Roman" w:cs="Times New Roman"/>
          <w:sz w:val="24"/>
          <w:szCs w:val="24"/>
        </w:rPr>
        <w:t>BankNordik</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GrønlandsBANKEN</w:t>
      </w:r>
      <w:proofErr w:type="spellEnd"/>
      <w:r w:rsidRPr="00A5051B">
        <w:rPr>
          <w:rFonts w:ascii="Times New Roman" w:hAnsi="Times New Roman" w:cs="Times New Roman"/>
          <w:sz w:val="24"/>
          <w:szCs w:val="24"/>
        </w:rPr>
        <w:t xml:space="preserve">, Polar </w:t>
      </w:r>
      <w:proofErr w:type="spellStart"/>
      <w:r w:rsidRPr="00A5051B">
        <w:rPr>
          <w:rFonts w:ascii="Times New Roman" w:hAnsi="Times New Roman" w:cs="Times New Roman"/>
          <w:sz w:val="24"/>
          <w:szCs w:val="24"/>
        </w:rPr>
        <w:t>Seafood</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Inu:IT</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Comby</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Permagreen</w:t>
      </w:r>
      <w:proofErr w:type="spellEnd"/>
      <w:r w:rsidRPr="00A5051B">
        <w:rPr>
          <w:rFonts w:ascii="Times New Roman" w:hAnsi="Times New Roman" w:cs="Times New Roman"/>
          <w:sz w:val="24"/>
          <w:szCs w:val="24"/>
        </w:rPr>
        <w:t>.</w:t>
      </w:r>
    </w:p>
    <w:p w14:paraId="7BB3B015" w14:textId="77777777" w:rsidR="00367ED9" w:rsidRPr="006E776E" w:rsidRDefault="00367ED9" w:rsidP="006E776E">
      <w:pPr>
        <w:spacing w:after="0" w:line="288" w:lineRule="auto"/>
        <w:rPr>
          <w:rFonts w:ascii="Times New Roman" w:hAnsi="Times New Roman" w:cs="Times New Roman"/>
          <w:sz w:val="24"/>
          <w:szCs w:val="24"/>
        </w:rPr>
      </w:pPr>
    </w:p>
    <w:p w14:paraId="6D99D4FB" w14:textId="401373CA" w:rsidR="006E776E" w:rsidRPr="006E776E" w:rsidRDefault="00823724"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Organisationer</w:t>
      </w:r>
      <w:r>
        <w:rPr>
          <w:rFonts w:ascii="Times New Roman" w:hAnsi="Times New Roman" w:cs="Times New Roman"/>
          <w:sz w:val="24"/>
          <w:szCs w:val="24"/>
        </w:rPr>
        <w:t xml:space="preserve"> </w:t>
      </w:r>
      <w:r w:rsidR="006E776E" w:rsidRPr="006E776E">
        <w:rPr>
          <w:rFonts w:ascii="Times New Roman" w:hAnsi="Times New Roman" w:cs="Times New Roman"/>
          <w:sz w:val="24"/>
          <w:szCs w:val="24"/>
        </w:rPr>
        <w:t xml:space="preserve">og andre: Kalaallit </w:t>
      </w:r>
      <w:proofErr w:type="spellStart"/>
      <w:r w:rsidR="006E776E" w:rsidRPr="006E776E">
        <w:rPr>
          <w:rFonts w:ascii="Times New Roman" w:hAnsi="Times New Roman" w:cs="Times New Roman"/>
          <w:sz w:val="24"/>
          <w:szCs w:val="24"/>
        </w:rPr>
        <w:t>Nunaanni</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Aalisartut</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Piniartullu</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Kattuffiat</w:t>
      </w:r>
      <w:proofErr w:type="spellEnd"/>
      <w:r w:rsidR="006E776E" w:rsidRPr="006E776E">
        <w:rPr>
          <w:rFonts w:ascii="Times New Roman" w:hAnsi="Times New Roman" w:cs="Times New Roman"/>
          <w:sz w:val="24"/>
          <w:szCs w:val="24"/>
        </w:rPr>
        <w:t xml:space="preserve"> (KNAPK), </w:t>
      </w:r>
      <w:proofErr w:type="spellStart"/>
      <w:r w:rsidR="006E776E" w:rsidRPr="006E776E">
        <w:rPr>
          <w:rFonts w:ascii="Times New Roman" w:hAnsi="Times New Roman" w:cs="Times New Roman"/>
          <w:sz w:val="24"/>
          <w:szCs w:val="24"/>
        </w:rPr>
        <w:t>Qalerualinniat</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Aalisagarniallu</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Kattuffiat</w:t>
      </w:r>
      <w:proofErr w:type="spellEnd"/>
      <w:r w:rsidR="006E776E" w:rsidRPr="006E776E">
        <w:rPr>
          <w:rFonts w:ascii="Times New Roman" w:hAnsi="Times New Roman" w:cs="Times New Roman"/>
          <w:sz w:val="24"/>
          <w:szCs w:val="24"/>
        </w:rPr>
        <w:t xml:space="preserve"> (QAK), </w:t>
      </w:r>
      <w:proofErr w:type="spellStart"/>
      <w:r w:rsidR="006E776E" w:rsidRPr="006E776E">
        <w:rPr>
          <w:rFonts w:ascii="Times New Roman" w:hAnsi="Times New Roman" w:cs="Times New Roman"/>
          <w:sz w:val="24"/>
          <w:szCs w:val="24"/>
        </w:rPr>
        <w:t>Sinerissap</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Qanittuani</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Aalisartut</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Piniartullu</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Kattuffiat</w:t>
      </w:r>
      <w:proofErr w:type="spellEnd"/>
      <w:r w:rsidR="006E776E" w:rsidRPr="006E776E">
        <w:rPr>
          <w:rFonts w:ascii="Times New Roman" w:hAnsi="Times New Roman" w:cs="Times New Roman"/>
          <w:sz w:val="24"/>
          <w:szCs w:val="24"/>
        </w:rPr>
        <w:t xml:space="preserve"> (SQAPK), Grønlands Erhverv, Akademikernes Sammenslutning i Grønland (ASG), Lærernes Fagforening i Grønland (IMAK), </w:t>
      </w:r>
      <w:proofErr w:type="spellStart"/>
      <w:r w:rsidR="006E776E" w:rsidRPr="006E776E">
        <w:rPr>
          <w:rFonts w:ascii="Times New Roman" w:hAnsi="Times New Roman" w:cs="Times New Roman"/>
          <w:sz w:val="24"/>
          <w:szCs w:val="24"/>
        </w:rPr>
        <w:t>Nunatsinni</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Perorsaasut</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Kattuffiat</w:t>
      </w:r>
      <w:proofErr w:type="spellEnd"/>
      <w:r w:rsidR="006E776E" w:rsidRPr="006E776E">
        <w:rPr>
          <w:rFonts w:ascii="Times New Roman" w:hAnsi="Times New Roman" w:cs="Times New Roman"/>
          <w:sz w:val="24"/>
          <w:szCs w:val="24"/>
        </w:rPr>
        <w:t xml:space="preserve"> (NPK), </w:t>
      </w:r>
      <w:proofErr w:type="spellStart"/>
      <w:r w:rsidR="006E776E" w:rsidRPr="006E776E">
        <w:rPr>
          <w:rFonts w:ascii="Times New Roman" w:hAnsi="Times New Roman" w:cs="Times New Roman"/>
          <w:sz w:val="24"/>
          <w:szCs w:val="24"/>
        </w:rPr>
        <w:t>Peqqinnissaq</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Pillugu</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Kattuffiit</w:t>
      </w:r>
      <w:proofErr w:type="spellEnd"/>
      <w:r w:rsidR="006E776E" w:rsidRPr="006E776E">
        <w:rPr>
          <w:rFonts w:ascii="Times New Roman" w:hAnsi="Times New Roman" w:cs="Times New Roman"/>
          <w:sz w:val="24"/>
          <w:szCs w:val="24"/>
        </w:rPr>
        <w:t xml:space="preserve"> (PPK), </w:t>
      </w:r>
      <w:proofErr w:type="spellStart"/>
      <w:r w:rsidR="006E776E" w:rsidRPr="006E776E">
        <w:rPr>
          <w:rFonts w:ascii="Times New Roman" w:hAnsi="Times New Roman" w:cs="Times New Roman"/>
          <w:sz w:val="24"/>
          <w:szCs w:val="24"/>
        </w:rPr>
        <w:t>Sulinermik</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Inuussutissarsiuteqartut</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Kattuffiat</w:t>
      </w:r>
      <w:proofErr w:type="spellEnd"/>
      <w:r w:rsidR="006E776E" w:rsidRPr="006E776E">
        <w:rPr>
          <w:rFonts w:ascii="Times New Roman" w:hAnsi="Times New Roman" w:cs="Times New Roman"/>
          <w:sz w:val="24"/>
          <w:szCs w:val="24"/>
        </w:rPr>
        <w:t xml:space="preserve"> (SIK), </w:t>
      </w:r>
      <w:proofErr w:type="spellStart"/>
      <w:r w:rsidR="006E776E" w:rsidRPr="006E776E">
        <w:rPr>
          <w:rFonts w:ascii="Times New Roman" w:hAnsi="Times New Roman" w:cs="Times New Roman"/>
          <w:sz w:val="24"/>
          <w:szCs w:val="24"/>
        </w:rPr>
        <w:t>Sulisunik</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Siulersuisut</w:t>
      </w:r>
      <w:proofErr w:type="spellEnd"/>
      <w:r w:rsidR="006E776E" w:rsidRPr="006E776E">
        <w:rPr>
          <w:rFonts w:ascii="Times New Roman" w:hAnsi="Times New Roman" w:cs="Times New Roman"/>
          <w:sz w:val="24"/>
          <w:szCs w:val="24"/>
        </w:rPr>
        <w:t xml:space="preserve"> </w:t>
      </w:r>
      <w:proofErr w:type="spellStart"/>
      <w:r w:rsidR="006E776E" w:rsidRPr="006E776E">
        <w:rPr>
          <w:rFonts w:ascii="Times New Roman" w:hAnsi="Times New Roman" w:cs="Times New Roman"/>
          <w:sz w:val="24"/>
          <w:szCs w:val="24"/>
        </w:rPr>
        <w:t>Kattuffiat</w:t>
      </w:r>
      <w:proofErr w:type="spellEnd"/>
      <w:r w:rsidR="006E776E" w:rsidRPr="006E776E">
        <w:rPr>
          <w:rFonts w:ascii="Times New Roman" w:hAnsi="Times New Roman" w:cs="Times New Roman"/>
          <w:sz w:val="24"/>
          <w:szCs w:val="24"/>
        </w:rPr>
        <w:t xml:space="preserve"> (SSK).</w:t>
      </w:r>
    </w:p>
    <w:p w14:paraId="23BA9C28" w14:textId="77777777" w:rsidR="00975EC2" w:rsidRDefault="00975EC2" w:rsidP="006E776E">
      <w:pPr>
        <w:spacing w:after="0" w:line="288" w:lineRule="auto"/>
        <w:rPr>
          <w:rFonts w:ascii="Times New Roman" w:hAnsi="Times New Roman" w:cs="Times New Roman"/>
          <w:sz w:val="24"/>
          <w:szCs w:val="24"/>
        </w:rPr>
      </w:pPr>
    </w:p>
    <w:p w14:paraId="418C96F9" w14:textId="6E4A8084" w:rsidR="006E776E" w:rsidRPr="006E776E" w:rsidRDefault="00975EC2" w:rsidP="006E776E">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Høringssvarene gennemgås i høringssvarsnotatet. Der henvises til bilag 2.</w:t>
      </w:r>
    </w:p>
    <w:p w14:paraId="1D24A22F" w14:textId="216EAA03" w:rsidR="00C865EA" w:rsidRDefault="00C865EA" w:rsidP="00037DE6">
      <w:pPr>
        <w:spacing w:after="0" w:line="288" w:lineRule="auto"/>
        <w:rPr>
          <w:rStyle w:val="Tekst0"/>
          <w:rFonts w:cs="Times New Roman"/>
          <w:szCs w:val="24"/>
        </w:rPr>
      </w:pPr>
    </w:p>
    <w:p w14:paraId="7DC1FA58" w14:textId="228414EB" w:rsidR="00383DD0" w:rsidRDefault="00383DD0">
      <w:pPr>
        <w:rPr>
          <w:rFonts w:ascii="Times New Roman" w:hAnsi="Times New Roman" w:cs="Times New Roman"/>
          <w:sz w:val="24"/>
          <w:szCs w:val="24"/>
        </w:rPr>
      </w:pPr>
    </w:p>
    <w:p w14:paraId="40234C98" w14:textId="253E392A" w:rsidR="000D28B3" w:rsidRDefault="000D28B3">
      <w:pPr>
        <w:rPr>
          <w:rFonts w:ascii="Times New Roman" w:hAnsi="Times New Roman" w:cs="Times New Roman"/>
          <w:sz w:val="24"/>
          <w:szCs w:val="24"/>
        </w:rPr>
      </w:pPr>
    </w:p>
    <w:p w14:paraId="5F23C0D8" w14:textId="79AA0E55" w:rsidR="000D28B3" w:rsidRDefault="000D28B3">
      <w:pPr>
        <w:rPr>
          <w:rFonts w:ascii="Times New Roman" w:hAnsi="Times New Roman" w:cs="Times New Roman"/>
          <w:sz w:val="24"/>
          <w:szCs w:val="24"/>
        </w:rPr>
      </w:pPr>
    </w:p>
    <w:p w14:paraId="0BF4DA5A" w14:textId="77777777" w:rsidR="000D28B3" w:rsidRDefault="000D28B3">
      <w:pPr>
        <w:rPr>
          <w:rFonts w:ascii="Times New Roman" w:hAnsi="Times New Roman" w:cs="Times New Roman"/>
          <w:sz w:val="24"/>
          <w:szCs w:val="24"/>
        </w:rPr>
      </w:pPr>
    </w:p>
    <w:p w14:paraId="45DC8788" w14:textId="77777777" w:rsidR="00037DE6" w:rsidRPr="00762CDC" w:rsidRDefault="00037DE6" w:rsidP="00037DE6">
      <w:pPr>
        <w:spacing w:after="0" w:line="288" w:lineRule="auto"/>
        <w:jc w:val="center"/>
        <w:rPr>
          <w:rFonts w:ascii="Times New Roman" w:eastAsia="Calibri" w:hAnsi="Times New Roman" w:cs="Times New Roman"/>
          <w:b/>
          <w:sz w:val="24"/>
          <w:szCs w:val="24"/>
        </w:rPr>
      </w:pPr>
      <w:r w:rsidRPr="00762CDC">
        <w:rPr>
          <w:rFonts w:ascii="Times New Roman" w:eastAsia="Calibri" w:hAnsi="Times New Roman" w:cs="Times New Roman"/>
          <w:b/>
          <w:sz w:val="24"/>
          <w:szCs w:val="24"/>
        </w:rPr>
        <w:lastRenderedPageBreak/>
        <w:t>Bemærkninger til forslagets enkelte bestemmelser</w:t>
      </w:r>
    </w:p>
    <w:p w14:paraId="38484499" w14:textId="77777777" w:rsidR="00037DE6" w:rsidRPr="00762CDC" w:rsidRDefault="00037DE6" w:rsidP="00037DE6">
      <w:pPr>
        <w:spacing w:after="0" w:line="288" w:lineRule="auto"/>
        <w:jc w:val="both"/>
        <w:rPr>
          <w:rFonts w:ascii="Times New Roman" w:eastAsia="Calibri" w:hAnsi="Times New Roman" w:cs="Times New Roman"/>
          <w:sz w:val="24"/>
          <w:szCs w:val="24"/>
        </w:rPr>
      </w:pPr>
    </w:p>
    <w:p w14:paraId="477C7367" w14:textId="77777777" w:rsidR="00037DE6" w:rsidRPr="00762CDC" w:rsidRDefault="00037DE6" w:rsidP="00037DE6">
      <w:pPr>
        <w:spacing w:after="0" w:line="288" w:lineRule="auto"/>
        <w:jc w:val="center"/>
        <w:rPr>
          <w:rFonts w:ascii="Times New Roman" w:eastAsia="Calibri" w:hAnsi="Times New Roman" w:cs="Times New Roman"/>
          <w:i/>
          <w:sz w:val="24"/>
          <w:szCs w:val="24"/>
        </w:rPr>
      </w:pPr>
      <w:r w:rsidRPr="00762CDC">
        <w:rPr>
          <w:rFonts w:ascii="Times New Roman" w:eastAsia="Calibri" w:hAnsi="Times New Roman" w:cs="Times New Roman"/>
          <w:i/>
          <w:sz w:val="24"/>
          <w:szCs w:val="24"/>
        </w:rPr>
        <w:t>Til § 1</w:t>
      </w:r>
    </w:p>
    <w:p w14:paraId="02366911" w14:textId="7F6F8164" w:rsidR="00950719" w:rsidRPr="00353FA4" w:rsidRDefault="00950719" w:rsidP="00B8177D">
      <w:pPr>
        <w:autoSpaceDE w:val="0"/>
        <w:autoSpaceDN w:val="0"/>
        <w:adjustRightInd w:val="0"/>
        <w:spacing w:after="0" w:line="288" w:lineRule="auto"/>
        <w:jc w:val="both"/>
        <w:rPr>
          <w:rStyle w:val="tekst"/>
          <w:rFonts w:cs="Times New Roman"/>
          <w:szCs w:val="24"/>
          <w:highlight w:val="yellow"/>
        </w:rPr>
      </w:pPr>
    </w:p>
    <w:p w14:paraId="198F1AE9" w14:textId="77777777" w:rsidR="005705DE" w:rsidRPr="00A5051B" w:rsidRDefault="0084678A" w:rsidP="00B8177D">
      <w:pPr>
        <w:autoSpaceDE w:val="0"/>
        <w:autoSpaceDN w:val="0"/>
        <w:adjustRightInd w:val="0"/>
        <w:spacing w:after="0" w:line="288" w:lineRule="auto"/>
        <w:jc w:val="both"/>
        <w:rPr>
          <w:rStyle w:val="tekst"/>
          <w:rFonts w:cs="Times New Roman"/>
          <w:szCs w:val="24"/>
        </w:rPr>
      </w:pPr>
      <w:r w:rsidRPr="00A5051B">
        <w:rPr>
          <w:rStyle w:val="tekst"/>
          <w:rFonts w:cs="Times New Roman"/>
          <w:szCs w:val="24"/>
        </w:rPr>
        <w:t xml:space="preserve">Bestemmelsen viderefører den gældende </w:t>
      </w:r>
      <w:proofErr w:type="spellStart"/>
      <w:r w:rsidRPr="00A5051B">
        <w:rPr>
          <w:rStyle w:val="tekst"/>
          <w:rFonts w:cs="Times New Roman"/>
          <w:szCs w:val="24"/>
        </w:rPr>
        <w:t>Inatsisartutlovs</w:t>
      </w:r>
      <w:proofErr w:type="spellEnd"/>
      <w:r w:rsidRPr="00A5051B">
        <w:rPr>
          <w:rStyle w:val="tekst"/>
          <w:rFonts w:cs="Times New Roman"/>
          <w:szCs w:val="24"/>
        </w:rPr>
        <w:t xml:space="preserve"> § 1, </w:t>
      </w:r>
      <w:r w:rsidR="005705DE" w:rsidRPr="00A5051B">
        <w:rPr>
          <w:rStyle w:val="tekst"/>
          <w:rFonts w:cs="Times New Roman"/>
          <w:szCs w:val="24"/>
        </w:rPr>
        <w:t xml:space="preserve">stk. 1-2, </w:t>
      </w:r>
      <w:r w:rsidRPr="00A5051B">
        <w:rPr>
          <w:rStyle w:val="tekst"/>
          <w:rFonts w:cs="Times New Roman"/>
          <w:szCs w:val="24"/>
        </w:rPr>
        <w:t xml:space="preserve">med </w:t>
      </w:r>
      <w:r w:rsidR="005705DE" w:rsidRPr="00A5051B">
        <w:rPr>
          <w:rStyle w:val="tekst"/>
          <w:rFonts w:cs="Times New Roman"/>
          <w:szCs w:val="24"/>
        </w:rPr>
        <w:t>den</w:t>
      </w:r>
      <w:r w:rsidRPr="00A5051B">
        <w:rPr>
          <w:rStyle w:val="tekst"/>
          <w:rFonts w:cs="Times New Roman"/>
          <w:szCs w:val="24"/>
        </w:rPr>
        <w:t xml:space="preserve"> ændring</w:t>
      </w:r>
      <w:r w:rsidR="005705DE" w:rsidRPr="00A5051B">
        <w:rPr>
          <w:rStyle w:val="tekst"/>
          <w:rFonts w:cs="Times New Roman"/>
          <w:szCs w:val="24"/>
        </w:rPr>
        <w:t>, at d</w:t>
      </w:r>
      <w:r w:rsidRPr="00A5051B">
        <w:rPr>
          <w:rStyle w:val="tekst"/>
          <w:rFonts w:cs="Times New Roman"/>
          <w:szCs w:val="24"/>
        </w:rPr>
        <w:t xml:space="preserve">en almindelige tidsstandard og tidszone for Grønland </w:t>
      </w:r>
      <w:r w:rsidR="005705DE" w:rsidRPr="00A5051B">
        <w:rPr>
          <w:rStyle w:val="tekst"/>
          <w:rFonts w:cs="Times New Roman"/>
          <w:szCs w:val="24"/>
        </w:rPr>
        <w:t>fastsættes til UTC-3.</w:t>
      </w:r>
    </w:p>
    <w:p w14:paraId="717FA691" w14:textId="77777777" w:rsidR="00200F0D" w:rsidRDefault="00200F0D" w:rsidP="00B8177D">
      <w:pPr>
        <w:autoSpaceDE w:val="0"/>
        <w:autoSpaceDN w:val="0"/>
        <w:adjustRightInd w:val="0"/>
        <w:spacing w:after="0" w:line="288" w:lineRule="auto"/>
        <w:jc w:val="both"/>
        <w:rPr>
          <w:rStyle w:val="tekst"/>
          <w:rFonts w:cs="Times New Roman"/>
          <w:szCs w:val="24"/>
        </w:rPr>
      </w:pPr>
    </w:p>
    <w:p w14:paraId="4F4CDE3B" w14:textId="51ECF489" w:rsidR="00200F0D" w:rsidRDefault="00A26E79" w:rsidP="00B8177D">
      <w:pPr>
        <w:autoSpaceDE w:val="0"/>
        <w:autoSpaceDN w:val="0"/>
        <w:adjustRightInd w:val="0"/>
        <w:spacing w:after="0" w:line="288" w:lineRule="auto"/>
        <w:jc w:val="both"/>
        <w:rPr>
          <w:rStyle w:val="tekst"/>
          <w:rFonts w:cs="Times New Roman"/>
          <w:szCs w:val="24"/>
        </w:rPr>
      </w:pPr>
      <w:r>
        <w:rPr>
          <w:rStyle w:val="tekst"/>
          <w:rFonts w:cs="Times New Roman"/>
          <w:szCs w:val="24"/>
        </w:rPr>
        <w:t xml:space="preserve">Som noget nyt, </w:t>
      </w:r>
      <w:bookmarkStart w:id="32" w:name="_Hlk201323034"/>
      <w:r>
        <w:rPr>
          <w:rStyle w:val="tekst"/>
          <w:rFonts w:cs="Times New Roman"/>
          <w:szCs w:val="24"/>
        </w:rPr>
        <w:t>forpligter b</w:t>
      </w:r>
      <w:r w:rsidR="00200F0D">
        <w:rPr>
          <w:rStyle w:val="tekst"/>
          <w:rFonts w:cs="Times New Roman"/>
          <w:szCs w:val="24"/>
        </w:rPr>
        <w:t xml:space="preserve">estemmelsen </w:t>
      </w:r>
      <w:r>
        <w:rPr>
          <w:rStyle w:val="tekst"/>
          <w:rFonts w:cs="Times New Roman"/>
          <w:szCs w:val="24"/>
        </w:rPr>
        <w:t xml:space="preserve">samtidig </w:t>
      </w:r>
      <w:proofErr w:type="spellStart"/>
      <w:r>
        <w:rPr>
          <w:rStyle w:val="tekst"/>
          <w:rFonts w:cs="Times New Roman"/>
          <w:szCs w:val="24"/>
        </w:rPr>
        <w:t>Naalakkersuisut</w:t>
      </w:r>
      <w:proofErr w:type="spellEnd"/>
      <w:r>
        <w:rPr>
          <w:rStyle w:val="tekst"/>
          <w:rFonts w:cs="Times New Roman"/>
          <w:szCs w:val="24"/>
        </w:rPr>
        <w:t xml:space="preserve"> til, </w:t>
      </w:r>
      <w:r w:rsidRPr="00A26E79">
        <w:rPr>
          <w:rStyle w:val="tekst"/>
          <w:rFonts w:cs="Times New Roman"/>
          <w:szCs w:val="24"/>
        </w:rPr>
        <w:t xml:space="preserve">efter høring af lokalbefolkningerne, </w:t>
      </w:r>
      <w:r>
        <w:rPr>
          <w:rStyle w:val="tekst"/>
          <w:rFonts w:cs="Times New Roman"/>
          <w:szCs w:val="24"/>
        </w:rPr>
        <w:t>at fastsætte</w:t>
      </w:r>
      <w:r w:rsidRPr="00A26E79">
        <w:rPr>
          <w:rStyle w:val="tekst"/>
          <w:rFonts w:cs="Times New Roman"/>
          <w:szCs w:val="24"/>
        </w:rPr>
        <w:t xml:space="preserve"> regler om, hvilke tidszoner områderne Qaanaaq, Tasiilaq og Ittoqqortoormiit skal følge. </w:t>
      </w:r>
      <w:r>
        <w:rPr>
          <w:rStyle w:val="tekst"/>
          <w:rFonts w:cs="Times New Roman"/>
          <w:szCs w:val="24"/>
        </w:rPr>
        <w:t>Reglerne fastsættes ved bekendtgørelse, med</w:t>
      </w:r>
      <w:r w:rsidRPr="00A26E79">
        <w:rPr>
          <w:rStyle w:val="tekst"/>
          <w:rFonts w:cs="Times New Roman"/>
          <w:szCs w:val="24"/>
        </w:rPr>
        <w:t xml:space="preserve"> virkning fra </w:t>
      </w:r>
      <w:proofErr w:type="spellStart"/>
      <w:r w:rsidRPr="00A26E79">
        <w:rPr>
          <w:rStyle w:val="tekst"/>
          <w:rFonts w:cs="Times New Roman"/>
          <w:szCs w:val="24"/>
        </w:rPr>
        <w:t>Inatsisartutlovens</w:t>
      </w:r>
      <w:proofErr w:type="spellEnd"/>
      <w:r w:rsidRPr="00A26E79">
        <w:rPr>
          <w:rStyle w:val="tekst"/>
          <w:rFonts w:cs="Times New Roman"/>
          <w:szCs w:val="24"/>
        </w:rPr>
        <w:t xml:space="preserve"> ikrafttræden</w:t>
      </w:r>
      <w:r>
        <w:rPr>
          <w:rStyle w:val="tekst"/>
          <w:rFonts w:cs="Times New Roman"/>
          <w:szCs w:val="24"/>
        </w:rPr>
        <w:t>.</w:t>
      </w:r>
      <w:bookmarkEnd w:id="32"/>
    </w:p>
    <w:p w14:paraId="2A878520" w14:textId="4925EEF4" w:rsidR="005705DE" w:rsidRPr="00A5051B" w:rsidRDefault="00200F0D" w:rsidP="00B8177D">
      <w:pPr>
        <w:autoSpaceDE w:val="0"/>
        <w:autoSpaceDN w:val="0"/>
        <w:adjustRightInd w:val="0"/>
        <w:spacing w:after="0" w:line="288" w:lineRule="auto"/>
        <w:jc w:val="both"/>
        <w:rPr>
          <w:rStyle w:val="tekst"/>
          <w:rFonts w:cs="Times New Roman"/>
          <w:szCs w:val="24"/>
        </w:rPr>
      </w:pPr>
      <w:r w:rsidRPr="00200F0D">
        <w:rPr>
          <w:rStyle w:val="tekst"/>
          <w:rFonts w:cs="Times New Roman"/>
          <w:szCs w:val="24"/>
        </w:rPr>
        <w:t xml:space="preserve"> </w:t>
      </w:r>
    </w:p>
    <w:p w14:paraId="73C3D57B" w14:textId="5175BF12" w:rsidR="0084678A" w:rsidRPr="00A5051B" w:rsidRDefault="005705DE" w:rsidP="00B8177D">
      <w:pPr>
        <w:autoSpaceDE w:val="0"/>
        <w:autoSpaceDN w:val="0"/>
        <w:adjustRightInd w:val="0"/>
        <w:spacing w:after="0" w:line="288" w:lineRule="auto"/>
        <w:jc w:val="both"/>
        <w:rPr>
          <w:rStyle w:val="tekst"/>
          <w:rFonts w:cs="Times New Roman"/>
          <w:szCs w:val="24"/>
        </w:rPr>
      </w:pPr>
      <w:r w:rsidRPr="00A5051B">
        <w:rPr>
          <w:rStyle w:val="tekst"/>
          <w:rFonts w:cs="Times New Roman"/>
          <w:szCs w:val="24"/>
        </w:rPr>
        <w:t xml:space="preserve">Bestemmelsen viderefører </w:t>
      </w:r>
      <w:r w:rsidR="00336547" w:rsidRPr="00A5051B">
        <w:rPr>
          <w:rStyle w:val="tekst"/>
          <w:rFonts w:cs="Times New Roman"/>
          <w:szCs w:val="24"/>
        </w:rPr>
        <w:t xml:space="preserve">endvidere </w:t>
      </w:r>
      <w:r w:rsidRPr="00A5051B">
        <w:rPr>
          <w:rStyle w:val="tekst"/>
          <w:rFonts w:cs="Times New Roman"/>
          <w:szCs w:val="24"/>
        </w:rPr>
        <w:t xml:space="preserve">den gældende </w:t>
      </w:r>
      <w:proofErr w:type="spellStart"/>
      <w:r w:rsidRPr="00A5051B">
        <w:rPr>
          <w:rStyle w:val="tekst"/>
          <w:rFonts w:cs="Times New Roman"/>
          <w:szCs w:val="24"/>
        </w:rPr>
        <w:t>Inatsisartutlovs</w:t>
      </w:r>
      <w:proofErr w:type="spellEnd"/>
      <w:r w:rsidRPr="00A5051B">
        <w:rPr>
          <w:rStyle w:val="tekst"/>
          <w:rFonts w:cs="Times New Roman"/>
          <w:szCs w:val="24"/>
        </w:rPr>
        <w:t xml:space="preserve"> § 1, stk. 3, </w:t>
      </w:r>
      <w:r w:rsidR="00FF217D" w:rsidRPr="00A5051B">
        <w:rPr>
          <w:rStyle w:val="tekst"/>
          <w:rFonts w:cs="Times New Roman"/>
          <w:szCs w:val="24"/>
        </w:rPr>
        <w:t>med den ændring, at</w:t>
      </w:r>
      <w:r w:rsidRPr="00A5051B">
        <w:rPr>
          <w:rStyle w:val="tekst"/>
          <w:rFonts w:cs="Times New Roman"/>
          <w:szCs w:val="24"/>
        </w:rPr>
        <w:t xml:space="preserve"> </w:t>
      </w:r>
      <w:proofErr w:type="spellStart"/>
      <w:r w:rsidRPr="00A5051B">
        <w:rPr>
          <w:rStyle w:val="tekst"/>
          <w:rFonts w:cs="Times New Roman"/>
          <w:szCs w:val="24"/>
        </w:rPr>
        <w:t>Naalakkersuisut</w:t>
      </w:r>
      <w:proofErr w:type="spellEnd"/>
      <w:r w:rsidRPr="00A5051B">
        <w:rPr>
          <w:rStyle w:val="tekst"/>
          <w:rFonts w:cs="Times New Roman"/>
          <w:szCs w:val="24"/>
        </w:rPr>
        <w:t xml:space="preserve"> </w:t>
      </w:r>
      <w:r w:rsidR="00FF217D" w:rsidRPr="00A5051B">
        <w:rPr>
          <w:rStyle w:val="tekst"/>
          <w:rFonts w:cs="Times New Roman"/>
          <w:szCs w:val="24"/>
        </w:rPr>
        <w:t xml:space="preserve">alene bemyndiges </w:t>
      </w:r>
      <w:r w:rsidRPr="00A5051B">
        <w:rPr>
          <w:rStyle w:val="tekst"/>
          <w:rFonts w:cs="Times New Roman"/>
          <w:szCs w:val="24"/>
        </w:rPr>
        <w:t>til at fastsætte regler om sommertid</w:t>
      </w:r>
      <w:r w:rsidR="00FF217D" w:rsidRPr="00A5051B">
        <w:rPr>
          <w:rStyle w:val="tekst"/>
          <w:rFonts w:cs="Times New Roman"/>
          <w:szCs w:val="24"/>
        </w:rPr>
        <w:t xml:space="preserve"> for Danmarkshavn og </w:t>
      </w:r>
      <w:r w:rsidR="00FF217D" w:rsidRPr="00A5051B">
        <w:rPr>
          <w:rFonts w:ascii="Times New Roman" w:eastAsia="Calibri" w:hAnsi="Times New Roman" w:cs="Times New Roman"/>
          <w:color w:val="000000"/>
          <w:sz w:val="24"/>
          <w:szCs w:val="24"/>
        </w:rPr>
        <w:t>Pituffik Space Base</w:t>
      </w:r>
      <w:r w:rsidRPr="00A5051B">
        <w:rPr>
          <w:rStyle w:val="tekst"/>
          <w:rFonts w:cs="Times New Roman"/>
          <w:szCs w:val="24"/>
        </w:rPr>
        <w:t xml:space="preserve">. </w:t>
      </w:r>
      <w:r w:rsidR="00FF217D" w:rsidRPr="00A5051B">
        <w:rPr>
          <w:rStyle w:val="tekst"/>
          <w:rFonts w:cs="Times New Roman"/>
          <w:szCs w:val="24"/>
        </w:rPr>
        <w:t>Derved afskaffes sommertid for øvrige dele af Grønlan</w:t>
      </w:r>
      <w:r w:rsidR="000D22FC" w:rsidRPr="00A5051B">
        <w:rPr>
          <w:rStyle w:val="tekst"/>
          <w:rFonts w:cs="Times New Roman"/>
          <w:szCs w:val="24"/>
        </w:rPr>
        <w:t>d.</w:t>
      </w:r>
    </w:p>
    <w:p w14:paraId="03D44A82" w14:textId="77777777" w:rsidR="0084678A" w:rsidRPr="00A5051B" w:rsidRDefault="0084678A" w:rsidP="00B8177D">
      <w:pPr>
        <w:autoSpaceDE w:val="0"/>
        <w:autoSpaceDN w:val="0"/>
        <w:adjustRightInd w:val="0"/>
        <w:spacing w:after="0" w:line="288" w:lineRule="auto"/>
        <w:jc w:val="both"/>
        <w:rPr>
          <w:rStyle w:val="tekst"/>
          <w:rFonts w:cs="Times New Roman"/>
          <w:szCs w:val="24"/>
        </w:rPr>
      </w:pPr>
    </w:p>
    <w:p w14:paraId="5BF82A7C" w14:textId="23FA12C1" w:rsidR="00FC754E" w:rsidRPr="00A5051B" w:rsidRDefault="00FC754E" w:rsidP="00FC754E">
      <w:pPr>
        <w:spacing w:after="0" w:line="288" w:lineRule="auto"/>
        <w:rPr>
          <w:rFonts w:ascii="Times New Roman" w:hAnsi="Times New Roman" w:cs="Times New Roman"/>
          <w:color w:val="000000" w:themeColor="text1"/>
          <w:sz w:val="24"/>
          <w:szCs w:val="24"/>
        </w:rPr>
      </w:pPr>
      <w:r w:rsidRPr="00A5051B">
        <w:rPr>
          <w:rFonts w:ascii="Times New Roman" w:hAnsi="Times New Roman" w:cs="Times New Roman"/>
          <w:color w:val="000000" w:themeColor="text1"/>
          <w:sz w:val="24"/>
          <w:szCs w:val="24"/>
        </w:rPr>
        <w:t>Til § 1, stk. 1</w:t>
      </w:r>
    </w:p>
    <w:p w14:paraId="00A6D6BC" w14:textId="45951925" w:rsidR="001B2745" w:rsidRPr="00A5051B" w:rsidRDefault="0082353C" w:rsidP="00B8177D">
      <w:pPr>
        <w:autoSpaceDE w:val="0"/>
        <w:autoSpaceDN w:val="0"/>
        <w:adjustRightInd w:val="0"/>
        <w:spacing w:after="0" w:line="288" w:lineRule="auto"/>
        <w:jc w:val="both"/>
        <w:rPr>
          <w:rStyle w:val="tekst"/>
          <w:rFonts w:cs="Times New Roman"/>
          <w:szCs w:val="24"/>
        </w:rPr>
      </w:pPr>
      <w:r w:rsidRPr="00A5051B">
        <w:rPr>
          <w:rStyle w:val="tekst"/>
          <w:rFonts w:cs="Times New Roman"/>
          <w:szCs w:val="24"/>
        </w:rPr>
        <w:t>I stk. 1</w:t>
      </w:r>
      <w:r w:rsidR="001B2745" w:rsidRPr="00A5051B">
        <w:rPr>
          <w:rStyle w:val="tekst"/>
          <w:rFonts w:cs="Times New Roman"/>
          <w:szCs w:val="24"/>
        </w:rPr>
        <w:t xml:space="preserve"> fastsættes, at den almindelige tidsstandard og tidszone for Grønland fremover bliver UTC-3. I dag er den UTC-2.</w:t>
      </w:r>
    </w:p>
    <w:p w14:paraId="62E00930" w14:textId="29524A59" w:rsidR="001B2745" w:rsidRDefault="001B2745" w:rsidP="00B8177D">
      <w:pPr>
        <w:autoSpaceDE w:val="0"/>
        <w:autoSpaceDN w:val="0"/>
        <w:adjustRightInd w:val="0"/>
        <w:spacing w:after="0" w:line="288" w:lineRule="auto"/>
        <w:jc w:val="both"/>
        <w:rPr>
          <w:rStyle w:val="tekst"/>
          <w:rFonts w:cs="Times New Roman"/>
          <w:szCs w:val="24"/>
        </w:rPr>
      </w:pPr>
    </w:p>
    <w:p w14:paraId="54FAF147" w14:textId="77110414" w:rsidR="00DA3CD1" w:rsidRDefault="00DA3CD1" w:rsidP="00B8177D">
      <w:pPr>
        <w:autoSpaceDE w:val="0"/>
        <w:autoSpaceDN w:val="0"/>
        <w:adjustRightInd w:val="0"/>
        <w:spacing w:after="0" w:line="288" w:lineRule="auto"/>
        <w:jc w:val="both"/>
        <w:rPr>
          <w:rStyle w:val="tekst"/>
          <w:rFonts w:cs="Times New Roman"/>
          <w:szCs w:val="24"/>
        </w:rPr>
      </w:pPr>
      <w:r>
        <w:rPr>
          <w:rStyle w:val="tekst"/>
          <w:rFonts w:cs="Times New Roman"/>
          <w:szCs w:val="24"/>
        </w:rPr>
        <w:t>Til § 1, stk. 2</w:t>
      </w:r>
    </w:p>
    <w:p w14:paraId="3701FC02" w14:textId="089A6620" w:rsidR="004B5A37" w:rsidRDefault="004B5A37" w:rsidP="00B8177D">
      <w:pPr>
        <w:autoSpaceDE w:val="0"/>
        <w:autoSpaceDN w:val="0"/>
        <w:adjustRightInd w:val="0"/>
        <w:spacing w:after="0" w:line="288" w:lineRule="auto"/>
        <w:jc w:val="both"/>
        <w:rPr>
          <w:rStyle w:val="tekst"/>
          <w:rFonts w:cs="Times New Roman"/>
          <w:szCs w:val="24"/>
        </w:rPr>
      </w:pPr>
      <w:r>
        <w:rPr>
          <w:rStyle w:val="tekst"/>
          <w:rFonts w:cs="Times New Roman"/>
          <w:szCs w:val="24"/>
        </w:rPr>
        <w:t>B</w:t>
      </w:r>
      <w:r w:rsidRPr="004B5A37">
        <w:rPr>
          <w:rStyle w:val="tekst"/>
          <w:rFonts w:cs="Times New Roman"/>
          <w:szCs w:val="24"/>
        </w:rPr>
        <w:t xml:space="preserve">estemmelsen forpligter </w:t>
      </w:r>
      <w:proofErr w:type="spellStart"/>
      <w:r w:rsidRPr="004B5A37">
        <w:rPr>
          <w:rStyle w:val="tekst"/>
          <w:rFonts w:cs="Times New Roman"/>
          <w:szCs w:val="24"/>
        </w:rPr>
        <w:t>Naalakkersuisut</w:t>
      </w:r>
      <w:proofErr w:type="spellEnd"/>
      <w:r w:rsidRPr="004B5A37">
        <w:rPr>
          <w:rStyle w:val="tekst"/>
          <w:rFonts w:cs="Times New Roman"/>
          <w:szCs w:val="24"/>
        </w:rPr>
        <w:t xml:space="preserve"> til, efter høring af lokalbefolkningerne, at fastsætte regler om, hvilke tidszoner områderne Qaanaaq, Tasiilaq og Ittoqqortoormiit skal følge. Reglerne fastsættes ved bekendtgørelse, med virkning fra </w:t>
      </w:r>
      <w:proofErr w:type="spellStart"/>
      <w:r w:rsidRPr="004B5A37">
        <w:rPr>
          <w:rStyle w:val="tekst"/>
          <w:rFonts w:cs="Times New Roman"/>
          <w:szCs w:val="24"/>
        </w:rPr>
        <w:t>Inatsisartutlovens</w:t>
      </w:r>
      <w:proofErr w:type="spellEnd"/>
      <w:r w:rsidRPr="004B5A37">
        <w:rPr>
          <w:rStyle w:val="tekst"/>
          <w:rFonts w:cs="Times New Roman"/>
          <w:szCs w:val="24"/>
        </w:rPr>
        <w:t xml:space="preserve"> ikrafttræden.</w:t>
      </w:r>
    </w:p>
    <w:p w14:paraId="0BC9B1A4" w14:textId="77777777" w:rsidR="004B5A37" w:rsidRDefault="004B5A37" w:rsidP="00B8177D">
      <w:pPr>
        <w:autoSpaceDE w:val="0"/>
        <w:autoSpaceDN w:val="0"/>
        <w:adjustRightInd w:val="0"/>
        <w:spacing w:after="0" w:line="288" w:lineRule="auto"/>
        <w:jc w:val="both"/>
        <w:rPr>
          <w:rStyle w:val="tekst"/>
          <w:rFonts w:cs="Times New Roman"/>
          <w:szCs w:val="24"/>
        </w:rPr>
      </w:pPr>
    </w:p>
    <w:p w14:paraId="5EAD6DC1" w14:textId="0F34F41A" w:rsidR="00FC7E9C" w:rsidRDefault="00FC7E9C" w:rsidP="00B8177D">
      <w:pPr>
        <w:autoSpaceDE w:val="0"/>
        <w:autoSpaceDN w:val="0"/>
        <w:adjustRightInd w:val="0"/>
        <w:spacing w:after="0" w:line="288" w:lineRule="auto"/>
        <w:jc w:val="both"/>
        <w:rPr>
          <w:rStyle w:val="tekst"/>
          <w:rFonts w:cs="Times New Roman"/>
          <w:szCs w:val="24"/>
        </w:rPr>
      </w:pPr>
      <w:r>
        <w:rPr>
          <w:rStyle w:val="tekst"/>
          <w:rFonts w:cs="Times New Roman"/>
          <w:szCs w:val="24"/>
        </w:rPr>
        <w:t xml:space="preserve">Bestemmelsen foreskriver ikke nogen bestemt høringsform. Det vil således være op til </w:t>
      </w:r>
      <w:proofErr w:type="spellStart"/>
      <w:r>
        <w:rPr>
          <w:rStyle w:val="tekst"/>
          <w:rFonts w:cs="Times New Roman"/>
          <w:szCs w:val="24"/>
        </w:rPr>
        <w:t>Naalakkersuisut</w:t>
      </w:r>
      <w:proofErr w:type="spellEnd"/>
      <w:r w:rsidR="00904FEA">
        <w:rPr>
          <w:rStyle w:val="tekst"/>
          <w:rFonts w:cs="Times New Roman"/>
          <w:szCs w:val="24"/>
        </w:rPr>
        <w:t>, i hvilken form høringerne skal gennemføres. Høringerne vil f.eks. kunne gennemføres ved afholdelse af lokale vejledende folkeafstemninger, men også f.eks. ved lokale borgermøder.</w:t>
      </w:r>
      <w:r w:rsidR="004B5A37">
        <w:rPr>
          <w:rStyle w:val="tekst"/>
          <w:rFonts w:cs="Times New Roman"/>
          <w:szCs w:val="24"/>
        </w:rPr>
        <w:t xml:space="preserve"> </w:t>
      </w:r>
    </w:p>
    <w:p w14:paraId="101B2EB2" w14:textId="7DDB1563" w:rsidR="00A0695E" w:rsidRDefault="00A0695E" w:rsidP="00B8177D">
      <w:pPr>
        <w:autoSpaceDE w:val="0"/>
        <w:autoSpaceDN w:val="0"/>
        <w:adjustRightInd w:val="0"/>
        <w:spacing w:after="0" w:line="288" w:lineRule="auto"/>
        <w:jc w:val="both"/>
        <w:rPr>
          <w:rStyle w:val="tekst"/>
          <w:rFonts w:cs="Times New Roman"/>
          <w:szCs w:val="24"/>
        </w:rPr>
      </w:pPr>
    </w:p>
    <w:p w14:paraId="1A906B42" w14:textId="23F6E6A2" w:rsidR="00A0695E" w:rsidRDefault="00A0695E" w:rsidP="00A0695E">
      <w:pPr>
        <w:autoSpaceDE w:val="0"/>
        <w:autoSpaceDN w:val="0"/>
        <w:adjustRightInd w:val="0"/>
        <w:spacing w:after="0" w:line="288" w:lineRule="auto"/>
        <w:jc w:val="both"/>
        <w:rPr>
          <w:rStyle w:val="tekst"/>
          <w:rFonts w:cs="Times New Roman"/>
          <w:szCs w:val="24"/>
        </w:rPr>
      </w:pPr>
      <w:r>
        <w:rPr>
          <w:rStyle w:val="tekst"/>
          <w:rFonts w:cs="Times New Roman"/>
          <w:szCs w:val="24"/>
        </w:rPr>
        <w:t>”O</w:t>
      </w:r>
      <w:r w:rsidRPr="002B1724">
        <w:rPr>
          <w:rStyle w:val="tekst"/>
          <w:rFonts w:cs="Times New Roman"/>
          <w:szCs w:val="24"/>
        </w:rPr>
        <w:t>mråderne Qaanaaq, Tasiilaq og Ittoqqortoormiit</w:t>
      </w:r>
      <w:r>
        <w:rPr>
          <w:rStyle w:val="tekst"/>
          <w:rFonts w:cs="Times New Roman"/>
          <w:szCs w:val="24"/>
        </w:rPr>
        <w:t xml:space="preserve">” omfatter de </w:t>
      </w:r>
      <w:proofErr w:type="spellStart"/>
      <w:r>
        <w:rPr>
          <w:rStyle w:val="tekst"/>
          <w:rFonts w:cs="Times New Roman"/>
          <w:szCs w:val="24"/>
        </w:rPr>
        <w:t>pgl</w:t>
      </w:r>
      <w:proofErr w:type="spellEnd"/>
      <w:r>
        <w:rPr>
          <w:rStyle w:val="tekst"/>
          <w:rFonts w:cs="Times New Roman"/>
          <w:szCs w:val="24"/>
        </w:rPr>
        <w:t xml:space="preserve">. byer med tilhørende bygder. </w:t>
      </w:r>
      <w:bookmarkStart w:id="33" w:name="_Hlk201322420"/>
      <w:r w:rsidRPr="002B1724">
        <w:rPr>
          <w:rStyle w:val="tekst"/>
          <w:rFonts w:cs="Times New Roman"/>
          <w:szCs w:val="24"/>
        </w:rPr>
        <w:t>Pituffik Space Base</w:t>
      </w:r>
      <w:r>
        <w:rPr>
          <w:rStyle w:val="tekst"/>
          <w:rFonts w:cs="Times New Roman"/>
          <w:szCs w:val="24"/>
        </w:rPr>
        <w:t xml:space="preserve"> </w:t>
      </w:r>
      <w:bookmarkEnd w:id="33"/>
      <w:r>
        <w:rPr>
          <w:rStyle w:val="tekst"/>
          <w:rFonts w:cs="Times New Roman"/>
          <w:szCs w:val="24"/>
        </w:rPr>
        <w:t xml:space="preserve">er i denne sammenhæng ikke omfattet af Qaanaaq-området. </w:t>
      </w:r>
    </w:p>
    <w:p w14:paraId="51FA95BD" w14:textId="154F590B" w:rsidR="004B5A37" w:rsidRDefault="004B5A37" w:rsidP="00A0695E">
      <w:pPr>
        <w:autoSpaceDE w:val="0"/>
        <w:autoSpaceDN w:val="0"/>
        <w:adjustRightInd w:val="0"/>
        <w:spacing w:after="0" w:line="288" w:lineRule="auto"/>
        <w:jc w:val="both"/>
        <w:rPr>
          <w:rStyle w:val="tekst"/>
          <w:rFonts w:cs="Times New Roman"/>
          <w:szCs w:val="24"/>
        </w:rPr>
      </w:pPr>
    </w:p>
    <w:p w14:paraId="5B02A306" w14:textId="57B0BEF0" w:rsidR="004B5A37" w:rsidRDefault="004B5A37" w:rsidP="004B5A37">
      <w:pPr>
        <w:autoSpaceDE w:val="0"/>
        <w:autoSpaceDN w:val="0"/>
        <w:adjustRightInd w:val="0"/>
        <w:spacing w:after="0" w:line="288" w:lineRule="auto"/>
        <w:jc w:val="both"/>
        <w:rPr>
          <w:rStyle w:val="tekst"/>
          <w:rFonts w:cs="Times New Roman"/>
          <w:szCs w:val="24"/>
        </w:rPr>
      </w:pPr>
      <w:r>
        <w:rPr>
          <w:rStyle w:val="tekst"/>
          <w:rFonts w:cs="Times New Roman"/>
          <w:szCs w:val="24"/>
        </w:rPr>
        <w:t>Det forudsættes, at høringerne gennemføres separat for hvert af de 3 i bestemmelsen nævnte områder (</w:t>
      </w:r>
      <w:r w:rsidRPr="002B1724">
        <w:rPr>
          <w:rStyle w:val="tekst"/>
          <w:rFonts w:cs="Times New Roman"/>
          <w:szCs w:val="24"/>
        </w:rPr>
        <w:t>Qaanaaq, Tasiilaq og Ittoqqortoormiit</w:t>
      </w:r>
      <w:r>
        <w:rPr>
          <w:rStyle w:val="tekst"/>
          <w:rFonts w:cs="Times New Roman"/>
          <w:szCs w:val="24"/>
        </w:rPr>
        <w:t>).</w:t>
      </w:r>
    </w:p>
    <w:p w14:paraId="7021B665" w14:textId="77777777" w:rsidR="00A0695E" w:rsidRDefault="00A0695E" w:rsidP="00B8177D">
      <w:pPr>
        <w:autoSpaceDE w:val="0"/>
        <w:autoSpaceDN w:val="0"/>
        <w:adjustRightInd w:val="0"/>
        <w:spacing w:after="0" w:line="288" w:lineRule="auto"/>
        <w:jc w:val="both"/>
        <w:rPr>
          <w:rStyle w:val="tekst"/>
          <w:rFonts w:cs="Times New Roman"/>
          <w:szCs w:val="24"/>
        </w:rPr>
      </w:pPr>
    </w:p>
    <w:p w14:paraId="2DF9FEBC" w14:textId="46E46C66" w:rsidR="00904FEA" w:rsidRDefault="00904FEA" w:rsidP="00B8177D">
      <w:pPr>
        <w:autoSpaceDE w:val="0"/>
        <w:autoSpaceDN w:val="0"/>
        <w:adjustRightInd w:val="0"/>
        <w:spacing w:after="0" w:line="288" w:lineRule="auto"/>
        <w:jc w:val="both"/>
        <w:rPr>
          <w:rStyle w:val="tekst"/>
          <w:rFonts w:cs="Times New Roman"/>
          <w:szCs w:val="24"/>
        </w:rPr>
      </w:pPr>
      <w:r>
        <w:rPr>
          <w:rStyle w:val="tekst"/>
          <w:rFonts w:cs="Times New Roman"/>
          <w:szCs w:val="24"/>
        </w:rPr>
        <w:t xml:space="preserve">Kravet om lokale høringer fritager ikke </w:t>
      </w:r>
      <w:proofErr w:type="spellStart"/>
      <w:r>
        <w:rPr>
          <w:rStyle w:val="tekst"/>
          <w:rFonts w:cs="Times New Roman"/>
          <w:szCs w:val="24"/>
        </w:rPr>
        <w:t>Naalakkersuisut</w:t>
      </w:r>
      <w:proofErr w:type="spellEnd"/>
      <w:r>
        <w:rPr>
          <w:rStyle w:val="tekst"/>
          <w:rFonts w:cs="Times New Roman"/>
          <w:szCs w:val="24"/>
        </w:rPr>
        <w:t xml:space="preserve"> fra </w:t>
      </w:r>
      <w:r w:rsidR="00960DEA">
        <w:rPr>
          <w:rStyle w:val="tekst"/>
          <w:rFonts w:cs="Times New Roman"/>
          <w:szCs w:val="24"/>
        </w:rPr>
        <w:t xml:space="preserve">ved opslag på høringsportalen </w:t>
      </w:r>
      <w:r>
        <w:rPr>
          <w:rStyle w:val="tekst"/>
          <w:rFonts w:cs="Times New Roman"/>
          <w:szCs w:val="24"/>
        </w:rPr>
        <w:t>at gennemføre sædvanlig (landsdækkende) høring vedr. det bekendtgørelsesudkast, som udfærdiges på grundlag af de afholdte lokale høringer.</w:t>
      </w:r>
    </w:p>
    <w:p w14:paraId="61D78A70" w14:textId="77777777" w:rsidR="00FC7E9C" w:rsidRPr="00A5051B" w:rsidRDefault="00FC7E9C" w:rsidP="00B8177D">
      <w:pPr>
        <w:autoSpaceDE w:val="0"/>
        <w:autoSpaceDN w:val="0"/>
        <w:adjustRightInd w:val="0"/>
        <w:spacing w:after="0" w:line="288" w:lineRule="auto"/>
        <w:jc w:val="both"/>
        <w:rPr>
          <w:rStyle w:val="tekst"/>
          <w:rFonts w:cs="Times New Roman"/>
          <w:szCs w:val="24"/>
        </w:rPr>
      </w:pPr>
    </w:p>
    <w:p w14:paraId="760ADA2B" w14:textId="10AC20DC" w:rsidR="00FC754E" w:rsidRPr="00A5051B" w:rsidRDefault="00FC754E" w:rsidP="00FC754E">
      <w:pPr>
        <w:spacing w:after="0" w:line="288" w:lineRule="auto"/>
        <w:rPr>
          <w:rFonts w:ascii="Times New Roman" w:hAnsi="Times New Roman" w:cs="Times New Roman"/>
          <w:color w:val="000000" w:themeColor="text1"/>
          <w:sz w:val="24"/>
          <w:szCs w:val="24"/>
        </w:rPr>
      </w:pPr>
      <w:r w:rsidRPr="00A5051B">
        <w:rPr>
          <w:rFonts w:ascii="Times New Roman" w:hAnsi="Times New Roman" w:cs="Times New Roman"/>
          <w:color w:val="000000" w:themeColor="text1"/>
          <w:sz w:val="24"/>
          <w:szCs w:val="24"/>
        </w:rPr>
        <w:t xml:space="preserve">Til § 1, stk. </w:t>
      </w:r>
      <w:r w:rsidR="00DA3CD1">
        <w:rPr>
          <w:rFonts w:ascii="Times New Roman" w:hAnsi="Times New Roman" w:cs="Times New Roman"/>
          <w:color w:val="000000" w:themeColor="text1"/>
          <w:sz w:val="24"/>
          <w:szCs w:val="24"/>
        </w:rPr>
        <w:t>3</w:t>
      </w:r>
    </w:p>
    <w:p w14:paraId="40B479A4" w14:textId="7B58A08E" w:rsidR="00B8177D" w:rsidRPr="00A5051B" w:rsidRDefault="008754BA" w:rsidP="00B8177D">
      <w:pPr>
        <w:autoSpaceDE w:val="0"/>
        <w:autoSpaceDN w:val="0"/>
        <w:adjustRightInd w:val="0"/>
        <w:spacing w:after="0" w:line="288" w:lineRule="auto"/>
        <w:jc w:val="both"/>
        <w:rPr>
          <w:rStyle w:val="tekst"/>
          <w:rFonts w:cs="Times New Roman"/>
          <w:szCs w:val="24"/>
        </w:rPr>
      </w:pPr>
      <w:r>
        <w:rPr>
          <w:rStyle w:val="tekst"/>
          <w:rFonts w:cs="Times New Roman"/>
          <w:szCs w:val="24"/>
        </w:rPr>
        <w:lastRenderedPageBreak/>
        <w:t xml:space="preserve"> Bestemmelsen viderefører den gældende </w:t>
      </w:r>
      <w:proofErr w:type="spellStart"/>
      <w:r>
        <w:rPr>
          <w:rStyle w:val="tekst"/>
          <w:rFonts w:cs="Times New Roman"/>
          <w:szCs w:val="24"/>
        </w:rPr>
        <w:t>Inatsisartutlovs</w:t>
      </w:r>
      <w:proofErr w:type="spellEnd"/>
      <w:r>
        <w:rPr>
          <w:rStyle w:val="tekst"/>
          <w:rFonts w:cs="Times New Roman"/>
          <w:szCs w:val="24"/>
        </w:rPr>
        <w:t xml:space="preserve"> § 1, stk. 2, som bemyndiger </w:t>
      </w:r>
      <w:proofErr w:type="spellStart"/>
      <w:r w:rsidR="001B2745" w:rsidRPr="00A5051B">
        <w:rPr>
          <w:rStyle w:val="tekst"/>
          <w:rFonts w:cs="Times New Roman"/>
          <w:szCs w:val="24"/>
        </w:rPr>
        <w:t>Naalakkersuisut</w:t>
      </w:r>
      <w:proofErr w:type="spellEnd"/>
      <w:r w:rsidR="001B2745" w:rsidRPr="00A5051B">
        <w:rPr>
          <w:rStyle w:val="tekst"/>
          <w:rFonts w:cs="Times New Roman"/>
          <w:szCs w:val="24"/>
        </w:rPr>
        <w:t xml:space="preserve"> til at fastsætte regler om, at nærmere angivne områder skal følge en anden tidszone end den almindelige tidszone UTC-3.</w:t>
      </w:r>
    </w:p>
    <w:p w14:paraId="3582EE28" w14:textId="16E39397" w:rsidR="0084678A" w:rsidRPr="00A5051B" w:rsidRDefault="0084678A" w:rsidP="00B8177D">
      <w:pPr>
        <w:autoSpaceDE w:val="0"/>
        <w:autoSpaceDN w:val="0"/>
        <w:adjustRightInd w:val="0"/>
        <w:spacing w:after="0" w:line="288" w:lineRule="auto"/>
        <w:jc w:val="both"/>
        <w:rPr>
          <w:rFonts w:ascii="Times New Roman" w:eastAsia="Calibri" w:hAnsi="Times New Roman" w:cs="Times New Roman"/>
          <w:color w:val="000000"/>
          <w:sz w:val="24"/>
          <w:szCs w:val="24"/>
        </w:rPr>
      </w:pPr>
    </w:p>
    <w:p w14:paraId="33A1BBEF" w14:textId="02B6FF79" w:rsidR="005705DE" w:rsidRPr="00A5051B" w:rsidRDefault="005705DE" w:rsidP="00B8177D">
      <w:pPr>
        <w:autoSpaceDE w:val="0"/>
        <w:autoSpaceDN w:val="0"/>
        <w:adjustRightInd w:val="0"/>
        <w:spacing w:after="0" w:line="288" w:lineRule="auto"/>
        <w:jc w:val="both"/>
        <w:rPr>
          <w:rFonts w:ascii="Times New Roman" w:eastAsia="Calibri" w:hAnsi="Times New Roman" w:cs="Times New Roman"/>
          <w:color w:val="000000"/>
          <w:sz w:val="24"/>
          <w:szCs w:val="24"/>
        </w:rPr>
      </w:pPr>
      <w:proofErr w:type="spellStart"/>
      <w:r w:rsidRPr="00A5051B">
        <w:rPr>
          <w:rFonts w:ascii="Times New Roman" w:eastAsia="Calibri" w:hAnsi="Times New Roman" w:cs="Times New Roman"/>
          <w:color w:val="000000"/>
          <w:sz w:val="24"/>
          <w:szCs w:val="24"/>
        </w:rPr>
        <w:t>Naalakkersuisut</w:t>
      </w:r>
      <w:proofErr w:type="spellEnd"/>
      <w:r w:rsidRPr="00A5051B">
        <w:rPr>
          <w:rFonts w:ascii="Times New Roman" w:eastAsia="Calibri" w:hAnsi="Times New Roman" w:cs="Times New Roman"/>
          <w:color w:val="000000"/>
          <w:sz w:val="24"/>
          <w:szCs w:val="24"/>
        </w:rPr>
        <w:t xml:space="preserve"> har med hjemmel i den gældende bemyndigelse udstedt Selvstyrets bekendtgørelse nr. 8 af 24. marts 2023 om bestemmelsen af tidszonen og mulig sommertid for Danmarkshavn og Pituffik (Thule </w:t>
      </w:r>
      <w:proofErr w:type="spellStart"/>
      <w:r w:rsidRPr="00A5051B">
        <w:rPr>
          <w:rFonts w:ascii="Times New Roman" w:eastAsia="Calibri" w:hAnsi="Times New Roman" w:cs="Times New Roman"/>
          <w:color w:val="000000"/>
          <w:sz w:val="24"/>
          <w:szCs w:val="24"/>
        </w:rPr>
        <w:t>Airbase</w:t>
      </w:r>
      <w:proofErr w:type="spellEnd"/>
      <w:r w:rsidRPr="00A5051B">
        <w:rPr>
          <w:rFonts w:ascii="Times New Roman" w:eastAsia="Calibri" w:hAnsi="Times New Roman" w:cs="Times New Roman"/>
          <w:color w:val="000000"/>
          <w:sz w:val="24"/>
          <w:szCs w:val="24"/>
        </w:rPr>
        <w:t>).</w:t>
      </w:r>
    </w:p>
    <w:p w14:paraId="26BCB2BD" w14:textId="77777777" w:rsidR="005705DE" w:rsidRPr="00A5051B" w:rsidRDefault="005705DE" w:rsidP="00B8177D">
      <w:pPr>
        <w:autoSpaceDE w:val="0"/>
        <w:autoSpaceDN w:val="0"/>
        <w:adjustRightInd w:val="0"/>
        <w:spacing w:after="0" w:line="288" w:lineRule="auto"/>
        <w:jc w:val="both"/>
        <w:rPr>
          <w:rFonts w:ascii="Times New Roman" w:eastAsia="Calibri" w:hAnsi="Times New Roman" w:cs="Times New Roman"/>
          <w:color w:val="000000"/>
          <w:sz w:val="24"/>
          <w:szCs w:val="24"/>
        </w:rPr>
      </w:pPr>
    </w:p>
    <w:p w14:paraId="000BE3AB" w14:textId="1A926796" w:rsidR="001B2745" w:rsidRPr="00A5051B" w:rsidRDefault="001B2745" w:rsidP="00B8177D">
      <w:pPr>
        <w:autoSpaceDE w:val="0"/>
        <w:autoSpaceDN w:val="0"/>
        <w:adjustRightInd w:val="0"/>
        <w:spacing w:after="0" w:line="288" w:lineRule="auto"/>
        <w:jc w:val="both"/>
        <w:rPr>
          <w:rFonts w:ascii="Times New Roman" w:eastAsia="Calibri" w:hAnsi="Times New Roman" w:cs="Times New Roman"/>
          <w:color w:val="000000"/>
          <w:sz w:val="24"/>
          <w:szCs w:val="24"/>
        </w:rPr>
      </w:pPr>
      <w:r w:rsidRPr="00A5051B">
        <w:rPr>
          <w:rFonts w:ascii="Times New Roman" w:eastAsia="Calibri" w:hAnsi="Times New Roman" w:cs="Times New Roman"/>
          <w:color w:val="000000"/>
          <w:sz w:val="24"/>
          <w:szCs w:val="24"/>
        </w:rPr>
        <w:t>I dag er der</w:t>
      </w:r>
      <w:r w:rsidR="005705DE" w:rsidRPr="00A5051B">
        <w:rPr>
          <w:rFonts w:ascii="Times New Roman" w:eastAsia="Calibri" w:hAnsi="Times New Roman" w:cs="Times New Roman"/>
          <w:color w:val="000000"/>
          <w:sz w:val="24"/>
          <w:szCs w:val="24"/>
        </w:rPr>
        <w:t xml:space="preserve"> dermed</w:t>
      </w:r>
      <w:r w:rsidRPr="00A5051B">
        <w:rPr>
          <w:rFonts w:ascii="Times New Roman" w:eastAsia="Calibri" w:hAnsi="Times New Roman" w:cs="Times New Roman"/>
          <w:color w:val="000000"/>
          <w:sz w:val="24"/>
          <w:szCs w:val="24"/>
        </w:rPr>
        <w:t xml:space="preserve"> 2 områder, der har en anden tidszone end den almindelige, som pt. </w:t>
      </w:r>
      <w:r w:rsidR="0084678A" w:rsidRPr="00A5051B">
        <w:rPr>
          <w:rFonts w:ascii="Times New Roman" w:eastAsia="Calibri" w:hAnsi="Times New Roman" w:cs="Times New Roman"/>
          <w:color w:val="000000"/>
          <w:sz w:val="24"/>
          <w:szCs w:val="24"/>
        </w:rPr>
        <w:t>e</w:t>
      </w:r>
      <w:r w:rsidRPr="00A5051B">
        <w:rPr>
          <w:rFonts w:ascii="Times New Roman" w:eastAsia="Calibri" w:hAnsi="Times New Roman" w:cs="Times New Roman"/>
          <w:color w:val="000000"/>
          <w:sz w:val="24"/>
          <w:szCs w:val="24"/>
        </w:rPr>
        <w:t xml:space="preserve">r UTC-2. </w:t>
      </w:r>
      <w:r w:rsidR="0084678A" w:rsidRPr="00A5051B">
        <w:rPr>
          <w:rFonts w:ascii="Times New Roman" w:eastAsia="Calibri" w:hAnsi="Times New Roman" w:cs="Times New Roman"/>
          <w:color w:val="000000"/>
          <w:sz w:val="24"/>
          <w:szCs w:val="24"/>
        </w:rPr>
        <w:t xml:space="preserve">Det drejer sig om Danmarkshavn, som har tidszonen UTC+0, og </w:t>
      </w:r>
      <w:bookmarkStart w:id="34" w:name="_Hlk201321377"/>
      <w:bookmarkStart w:id="35" w:name="_Hlk170465505"/>
      <w:r w:rsidR="0084678A" w:rsidRPr="00A5051B">
        <w:rPr>
          <w:rFonts w:ascii="Times New Roman" w:eastAsia="Calibri" w:hAnsi="Times New Roman" w:cs="Times New Roman"/>
          <w:color w:val="000000"/>
          <w:sz w:val="24"/>
          <w:szCs w:val="24"/>
        </w:rPr>
        <w:t>Pituffik Space Base</w:t>
      </w:r>
      <w:bookmarkEnd w:id="34"/>
      <w:r w:rsidR="0084678A" w:rsidRPr="00A5051B">
        <w:rPr>
          <w:rFonts w:ascii="Times New Roman" w:eastAsia="Calibri" w:hAnsi="Times New Roman" w:cs="Times New Roman"/>
          <w:color w:val="000000"/>
          <w:sz w:val="24"/>
          <w:szCs w:val="24"/>
        </w:rPr>
        <w:t xml:space="preserve">, </w:t>
      </w:r>
      <w:bookmarkEnd w:id="35"/>
      <w:r w:rsidR="0084678A" w:rsidRPr="00A5051B">
        <w:rPr>
          <w:rFonts w:ascii="Times New Roman" w:eastAsia="Calibri" w:hAnsi="Times New Roman" w:cs="Times New Roman"/>
          <w:color w:val="000000"/>
          <w:sz w:val="24"/>
          <w:szCs w:val="24"/>
        </w:rPr>
        <w:t>som har tidszonen UTC-4. Der er ikke tiltænkt nogen ændring af tidszonerne for disse områder.</w:t>
      </w:r>
    </w:p>
    <w:p w14:paraId="7D9C9777" w14:textId="7B6BB659" w:rsidR="0075776B" w:rsidRPr="00A5051B" w:rsidRDefault="0075776B" w:rsidP="00B8177D">
      <w:pPr>
        <w:autoSpaceDE w:val="0"/>
        <w:autoSpaceDN w:val="0"/>
        <w:adjustRightInd w:val="0"/>
        <w:spacing w:after="0" w:line="288" w:lineRule="auto"/>
        <w:jc w:val="both"/>
        <w:rPr>
          <w:rFonts w:ascii="Times New Roman" w:eastAsia="Calibri" w:hAnsi="Times New Roman" w:cs="Times New Roman"/>
          <w:color w:val="000000"/>
          <w:sz w:val="24"/>
          <w:szCs w:val="24"/>
        </w:rPr>
      </w:pPr>
    </w:p>
    <w:p w14:paraId="6E3F79ED" w14:textId="12145609" w:rsidR="0075776B" w:rsidRPr="00A5051B" w:rsidRDefault="0075776B" w:rsidP="00B8177D">
      <w:pPr>
        <w:autoSpaceDE w:val="0"/>
        <w:autoSpaceDN w:val="0"/>
        <w:adjustRightInd w:val="0"/>
        <w:spacing w:after="0" w:line="288" w:lineRule="auto"/>
        <w:jc w:val="both"/>
        <w:rPr>
          <w:rFonts w:ascii="Times New Roman" w:eastAsia="Calibri" w:hAnsi="Times New Roman" w:cs="Times New Roman"/>
          <w:color w:val="000000"/>
          <w:sz w:val="24"/>
          <w:szCs w:val="24"/>
        </w:rPr>
      </w:pPr>
      <w:r w:rsidRPr="00A5051B">
        <w:rPr>
          <w:rFonts w:ascii="Times New Roman" w:eastAsia="Calibri" w:hAnsi="Times New Roman" w:cs="Times New Roman"/>
          <w:color w:val="000000"/>
          <w:sz w:val="24"/>
          <w:szCs w:val="24"/>
        </w:rPr>
        <w:t xml:space="preserve">Til § 1, stk. </w:t>
      </w:r>
      <w:r w:rsidR="00DA3CD1">
        <w:rPr>
          <w:rFonts w:ascii="Times New Roman" w:eastAsia="Calibri" w:hAnsi="Times New Roman" w:cs="Times New Roman"/>
          <w:color w:val="000000"/>
          <w:sz w:val="24"/>
          <w:szCs w:val="24"/>
        </w:rPr>
        <w:t>4</w:t>
      </w:r>
    </w:p>
    <w:p w14:paraId="00D56977" w14:textId="2D2FEAF5" w:rsidR="0075776B" w:rsidRPr="00A5051B" w:rsidRDefault="00336547" w:rsidP="00B8177D">
      <w:pPr>
        <w:autoSpaceDE w:val="0"/>
        <w:autoSpaceDN w:val="0"/>
        <w:adjustRightInd w:val="0"/>
        <w:spacing w:after="0" w:line="288" w:lineRule="auto"/>
        <w:jc w:val="both"/>
        <w:rPr>
          <w:rFonts w:ascii="Times New Roman" w:eastAsia="Calibri" w:hAnsi="Times New Roman" w:cs="Times New Roman"/>
          <w:sz w:val="24"/>
          <w:szCs w:val="24"/>
        </w:rPr>
      </w:pPr>
      <w:r w:rsidRPr="00A5051B">
        <w:rPr>
          <w:rFonts w:ascii="Times New Roman" w:eastAsia="Calibri" w:hAnsi="Times New Roman" w:cs="Times New Roman"/>
          <w:sz w:val="24"/>
          <w:szCs w:val="24"/>
        </w:rPr>
        <w:t xml:space="preserve">Bestemmelsen bemyndiger </w:t>
      </w:r>
      <w:proofErr w:type="spellStart"/>
      <w:r w:rsidRPr="00A5051B">
        <w:rPr>
          <w:rFonts w:ascii="Times New Roman" w:eastAsia="Calibri" w:hAnsi="Times New Roman" w:cs="Times New Roman"/>
          <w:sz w:val="24"/>
          <w:szCs w:val="24"/>
        </w:rPr>
        <w:t>Naalakkersuisut</w:t>
      </w:r>
      <w:proofErr w:type="spellEnd"/>
      <w:r w:rsidRPr="00A5051B">
        <w:rPr>
          <w:rFonts w:ascii="Times New Roman" w:eastAsia="Calibri" w:hAnsi="Times New Roman" w:cs="Times New Roman"/>
          <w:sz w:val="24"/>
          <w:szCs w:val="24"/>
        </w:rPr>
        <w:t xml:space="preserve"> til at fastsætte regler om sommertid for Danmarkshavn og Pituffik Space Base.</w:t>
      </w:r>
    </w:p>
    <w:p w14:paraId="2255958B" w14:textId="4856B57C" w:rsidR="00336547" w:rsidRPr="00A5051B" w:rsidRDefault="00336547" w:rsidP="00B8177D">
      <w:pPr>
        <w:autoSpaceDE w:val="0"/>
        <w:autoSpaceDN w:val="0"/>
        <w:adjustRightInd w:val="0"/>
        <w:spacing w:after="0" w:line="288" w:lineRule="auto"/>
        <w:jc w:val="both"/>
        <w:rPr>
          <w:rFonts w:ascii="Times New Roman" w:eastAsia="Calibri" w:hAnsi="Times New Roman" w:cs="Times New Roman"/>
          <w:sz w:val="24"/>
          <w:szCs w:val="24"/>
        </w:rPr>
      </w:pPr>
    </w:p>
    <w:p w14:paraId="417D3488" w14:textId="1EB3E76D" w:rsidR="00336547" w:rsidRPr="00A5051B" w:rsidRDefault="00336547" w:rsidP="00B8177D">
      <w:pPr>
        <w:autoSpaceDE w:val="0"/>
        <w:autoSpaceDN w:val="0"/>
        <w:adjustRightInd w:val="0"/>
        <w:spacing w:after="0" w:line="288" w:lineRule="auto"/>
        <w:jc w:val="both"/>
        <w:rPr>
          <w:rFonts w:ascii="Times New Roman" w:eastAsia="Calibri" w:hAnsi="Times New Roman" w:cs="Times New Roman"/>
          <w:sz w:val="24"/>
          <w:szCs w:val="24"/>
        </w:rPr>
      </w:pPr>
      <w:r w:rsidRPr="00A5051B">
        <w:rPr>
          <w:rFonts w:ascii="Times New Roman" w:eastAsia="Calibri" w:hAnsi="Times New Roman" w:cs="Times New Roman"/>
          <w:sz w:val="24"/>
          <w:szCs w:val="24"/>
        </w:rPr>
        <w:t xml:space="preserve">Som bemyndigelsen er affattet, vil </w:t>
      </w:r>
      <w:proofErr w:type="spellStart"/>
      <w:r w:rsidRPr="00A5051B">
        <w:rPr>
          <w:rFonts w:ascii="Times New Roman" w:eastAsia="Calibri" w:hAnsi="Times New Roman" w:cs="Times New Roman"/>
          <w:sz w:val="24"/>
          <w:szCs w:val="24"/>
        </w:rPr>
        <w:t>Naalakkersuisut</w:t>
      </w:r>
      <w:proofErr w:type="spellEnd"/>
      <w:r w:rsidRPr="00A5051B">
        <w:rPr>
          <w:rFonts w:ascii="Times New Roman" w:eastAsia="Calibri" w:hAnsi="Times New Roman" w:cs="Times New Roman"/>
          <w:sz w:val="24"/>
          <w:szCs w:val="24"/>
        </w:rPr>
        <w:t xml:space="preserve"> ikke kunne fastsætte regler om sommertid for andre dele af Grønland eller for hele Grønland. </w:t>
      </w:r>
    </w:p>
    <w:p w14:paraId="65267F03" w14:textId="78E90C53" w:rsidR="00037DE6" w:rsidRPr="00A5051B" w:rsidRDefault="00037DE6" w:rsidP="00037DE6">
      <w:pPr>
        <w:autoSpaceDE w:val="0"/>
        <w:autoSpaceDN w:val="0"/>
        <w:adjustRightInd w:val="0"/>
        <w:spacing w:after="0" w:line="288" w:lineRule="auto"/>
        <w:rPr>
          <w:rFonts w:ascii="Times New Roman" w:hAnsi="Times New Roman" w:cs="Times New Roman"/>
          <w:sz w:val="24"/>
          <w:szCs w:val="24"/>
          <w:lang w:eastAsia="da-DK"/>
        </w:rPr>
      </w:pPr>
    </w:p>
    <w:p w14:paraId="76F8EF27" w14:textId="77777777" w:rsidR="00373710" w:rsidRPr="00A5051B" w:rsidRDefault="00373710" w:rsidP="00037DE6">
      <w:pPr>
        <w:autoSpaceDE w:val="0"/>
        <w:autoSpaceDN w:val="0"/>
        <w:adjustRightInd w:val="0"/>
        <w:spacing w:after="0" w:line="288" w:lineRule="auto"/>
        <w:jc w:val="both"/>
        <w:rPr>
          <w:rFonts w:ascii="Times New Roman" w:eastAsia="Calibri" w:hAnsi="Times New Roman" w:cs="Times New Roman"/>
          <w:color w:val="000000"/>
          <w:sz w:val="24"/>
          <w:szCs w:val="24"/>
        </w:rPr>
      </w:pPr>
    </w:p>
    <w:p w14:paraId="46FBAAB3" w14:textId="77777777" w:rsidR="00037DE6" w:rsidRPr="00A5051B" w:rsidRDefault="00037DE6" w:rsidP="00037DE6">
      <w:pPr>
        <w:autoSpaceDE w:val="0"/>
        <w:autoSpaceDN w:val="0"/>
        <w:adjustRightInd w:val="0"/>
        <w:spacing w:after="0" w:line="288" w:lineRule="auto"/>
        <w:jc w:val="center"/>
        <w:rPr>
          <w:rFonts w:ascii="Times New Roman" w:eastAsia="Calibri" w:hAnsi="Times New Roman" w:cs="Times New Roman"/>
          <w:i/>
          <w:color w:val="000000"/>
          <w:sz w:val="24"/>
          <w:szCs w:val="24"/>
        </w:rPr>
      </w:pPr>
      <w:r w:rsidRPr="00A5051B">
        <w:rPr>
          <w:rFonts w:ascii="Times New Roman" w:eastAsia="Calibri" w:hAnsi="Times New Roman" w:cs="Times New Roman"/>
          <w:i/>
          <w:color w:val="000000"/>
          <w:sz w:val="24"/>
          <w:szCs w:val="24"/>
        </w:rPr>
        <w:t>Til § 2</w:t>
      </w:r>
    </w:p>
    <w:p w14:paraId="2FB695A3" w14:textId="77777777" w:rsidR="00C865EA" w:rsidRPr="00A5051B" w:rsidRDefault="00C865EA" w:rsidP="00373710">
      <w:pPr>
        <w:spacing w:after="0" w:line="288" w:lineRule="auto"/>
        <w:rPr>
          <w:rFonts w:ascii="Times New Roman" w:hAnsi="Times New Roman" w:cs="Times New Roman"/>
          <w:color w:val="000000" w:themeColor="text1"/>
          <w:sz w:val="24"/>
          <w:szCs w:val="24"/>
        </w:rPr>
      </w:pPr>
    </w:p>
    <w:p w14:paraId="6CA87E9C" w14:textId="53F65C93" w:rsidR="00950719" w:rsidRPr="00A5051B" w:rsidRDefault="00950719" w:rsidP="00373710">
      <w:pPr>
        <w:spacing w:after="0" w:line="288" w:lineRule="auto"/>
        <w:rPr>
          <w:rFonts w:ascii="Times New Roman" w:hAnsi="Times New Roman" w:cs="Times New Roman"/>
          <w:color w:val="000000" w:themeColor="text1"/>
          <w:sz w:val="24"/>
          <w:szCs w:val="24"/>
        </w:rPr>
      </w:pPr>
      <w:r w:rsidRPr="00A5051B">
        <w:rPr>
          <w:rFonts w:ascii="Times New Roman" w:hAnsi="Times New Roman" w:cs="Times New Roman"/>
          <w:color w:val="000000" w:themeColor="text1"/>
          <w:sz w:val="24"/>
          <w:szCs w:val="24"/>
        </w:rPr>
        <w:t>Til stk. 1</w:t>
      </w:r>
    </w:p>
    <w:p w14:paraId="3FD0656D" w14:textId="564C2C3D" w:rsidR="00373710" w:rsidRPr="00A5051B" w:rsidRDefault="00201BF5" w:rsidP="00373710">
      <w:pPr>
        <w:spacing w:after="0" w:line="288" w:lineRule="auto"/>
        <w:rPr>
          <w:rFonts w:ascii="Times New Roman" w:hAnsi="Times New Roman" w:cs="Times New Roman"/>
          <w:color w:val="000000" w:themeColor="text1"/>
          <w:sz w:val="24"/>
          <w:szCs w:val="24"/>
        </w:rPr>
      </w:pPr>
      <w:bookmarkStart w:id="36" w:name="_Hlk170140479"/>
      <w:r w:rsidRPr="00A5051B">
        <w:rPr>
          <w:rFonts w:ascii="Times New Roman" w:hAnsi="Times New Roman" w:cs="Times New Roman"/>
          <w:color w:val="000000" w:themeColor="text1"/>
          <w:sz w:val="24"/>
          <w:szCs w:val="24"/>
        </w:rPr>
        <w:t xml:space="preserve">Det foreslås, at </w:t>
      </w:r>
      <w:proofErr w:type="spellStart"/>
      <w:r w:rsidRPr="00A5051B">
        <w:rPr>
          <w:rFonts w:ascii="Times New Roman" w:hAnsi="Times New Roman" w:cs="Times New Roman"/>
          <w:color w:val="000000" w:themeColor="text1"/>
          <w:sz w:val="24"/>
          <w:szCs w:val="24"/>
        </w:rPr>
        <w:t>Inatsisartutloven</w:t>
      </w:r>
      <w:proofErr w:type="spellEnd"/>
      <w:r w:rsidRPr="00A5051B">
        <w:rPr>
          <w:rFonts w:ascii="Times New Roman" w:hAnsi="Times New Roman" w:cs="Times New Roman"/>
          <w:color w:val="000000" w:themeColor="text1"/>
          <w:sz w:val="24"/>
          <w:szCs w:val="24"/>
        </w:rPr>
        <w:t xml:space="preserve"> træder i kraft </w:t>
      </w:r>
      <w:r w:rsidR="00FC754E" w:rsidRPr="00A5051B">
        <w:rPr>
          <w:rFonts w:ascii="Times New Roman" w:hAnsi="Times New Roman" w:cs="Times New Roman"/>
          <w:color w:val="000000" w:themeColor="text1"/>
          <w:sz w:val="24"/>
          <w:szCs w:val="24"/>
        </w:rPr>
        <w:t>den 2</w:t>
      </w:r>
      <w:r w:rsidR="00E207C2">
        <w:rPr>
          <w:rFonts w:ascii="Times New Roman" w:hAnsi="Times New Roman" w:cs="Times New Roman"/>
          <w:color w:val="000000" w:themeColor="text1"/>
          <w:sz w:val="24"/>
          <w:szCs w:val="24"/>
        </w:rPr>
        <w:t>4</w:t>
      </w:r>
      <w:r w:rsidR="00FC754E" w:rsidRPr="00A5051B">
        <w:rPr>
          <w:rFonts w:ascii="Times New Roman" w:hAnsi="Times New Roman" w:cs="Times New Roman"/>
          <w:color w:val="000000" w:themeColor="text1"/>
          <w:sz w:val="24"/>
          <w:szCs w:val="24"/>
        </w:rPr>
        <w:t>. oktober 202</w:t>
      </w:r>
      <w:r w:rsidR="00E207C2">
        <w:rPr>
          <w:rFonts w:ascii="Times New Roman" w:hAnsi="Times New Roman" w:cs="Times New Roman"/>
          <w:color w:val="000000" w:themeColor="text1"/>
          <w:sz w:val="24"/>
          <w:szCs w:val="24"/>
        </w:rPr>
        <w:t>6</w:t>
      </w:r>
      <w:r w:rsidR="00FC754E" w:rsidRPr="00A5051B">
        <w:rPr>
          <w:rFonts w:ascii="Times New Roman" w:hAnsi="Times New Roman" w:cs="Times New Roman"/>
          <w:color w:val="000000" w:themeColor="text1"/>
          <w:sz w:val="24"/>
          <w:szCs w:val="24"/>
        </w:rPr>
        <w:t xml:space="preserve">, kl. 24.00. </w:t>
      </w:r>
    </w:p>
    <w:bookmarkEnd w:id="36"/>
    <w:p w14:paraId="39B9F0E1" w14:textId="2D5AC061" w:rsidR="005D2EAF" w:rsidRPr="00A5051B" w:rsidRDefault="005D2EAF" w:rsidP="00373710">
      <w:pPr>
        <w:spacing w:after="0" w:line="288" w:lineRule="auto"/>
        <w:rPr>
          <w:rFonts w:ascii="Times New Roman" w:hAnsi="Times New Roman" w:cs="Times New Roman"/>
          <w:color w:val="000000" w:themeColor="text1"/>
          <w:sz w:val="24"/>
          <w:szCs w:val="24"/>
        </w:rPr>
      </w:pPr>
    </w:p>
    <w:p w14:paraId="0D931E83" w14:textId="77C66884" w:rsidR="005D2EAF" w:rsidRPr="00A5051B" w:rsidRDefault="00950719" w:rsidP="00373710">
      <w:pPr>
        <w:spacing w:after="0" w:line="288" w:lineRule="auto"/>
        <w:rPr>
          <w:rStyle w:val="tekst"/>
          <w:rFonts w:cs="Times New Roman"/>
          <w:szCs w:val="24"/>
        </w:rPr>
      </w:pPr>
      <w:r w:rsidRPr="00A5051B">
        <w:rPr>
          <w:rStyle w:val="tekst"/>
          <w:rFonts w:cs="Times New Roman"/>
          <w:szCs w:val="24"/>
        </w:rPr>
        <w:t>Til stk. 2</w:t>
      </w:r>
    </w:p>
    <w:p w14:paraId="11A4769C" w14:textId="417751BD" w:rsidR="00950719" w:rsidRDefault="00123032" w:rsidP="00373710">
      <w:pPr>
        <w:spacing w:after="0" w:line="288" w:lineRule="auto"/>
        <w:rPr>
          <w:rStyle w:val="tekst"/>
          <w:rFonts w:cs="Times New Roman"/>
          <w:szCs w:val="24"/>
        </w:rPr>
      </w:pPr>
      <w:bookmarkStart w:id="37" w:name="_Hlk170140494"/>
      <w:r w:rsidRPr="00A5051B">
        <w:rPr>
          <w:rStyle w:val="tekst"/>
          <w:rFonts w:cs="Times New Roman"/>
          <w:szCs w:val="24"/>
        </w:rPr>
        <w:t xml:space="preserve">Det foreslås, at </w:t>
      </w:r>
      <w:r w:rsidR="00846A1F" w:rsidRPr="00A5051B">
        <w:rPr>
          <w:rStyle w:val="tekst"/>
          <w:rFonts w:cs="Times New Roman"/>
          <w:szCs w:val="24"/>
        </w:rPr>
        <w:t>Selvstyrets bekendtgørelse nr. 15 af 27. marts 2024 om sommertid</w:t>
      </w:r>
      <w:r w:rsidRPr="00A5051B">
        <w:rPr>
          <w:rStyle w:val="tekst"/>
          <w:rFonts w:cs="Times New Roman"/>
          <w:szCs w:val="24"/>
        </w:rPr>
        <w:t xml:space="preserve"> ophæves ved denne </w:t>
      </w:r>
      <w:proofErr w:type="spellStart"/>
      <w:r w:rsidRPr="00A5051B">
        <w:rPr>
          <w:rStyle w:val="tekst"/>
          <w:rFonts w:cs="Times New Roman"/>
          <w:szCs w:val="24"/>
        </w:rPr>
        <w:t>Inatsisartutlovs</w:t>
      </w:r>
      <w:proofErr w:type="spellEnd"/>
      <w:r w:rsidRPr="00A5051B">
        <w:rPr>
          <w:rStyle w:val="tekst"/>
          <w:rFonts w:cs="Times New Roman"/>
          <w:szCs w:val="24"/>
        </w:rPr>
        <w:t xml:space="preserve"> ikrafttræden</w:t>
      </w:r>
      <w:r w:rsidR="00846A1F" w:rsidRPr="00A5051B">
        <w:rPr>
          <w:rStyle w:val="tekst"/>
          <w:rFonts w:cs="Times New Roman"/>
          <w:szCs w:val="24"/>
        </w:rPr>
        <w:t>.</w:t>
      </w:r>
    </w:p>
    <w:bookmarkEnd w:id="37"/>
    <w:p w14:paraId="38CFDC9E" w14:textId="45DFE165" w:rsidR="00373710" w:rsidRDefault="00373710" w:rsidP="00373710">
      <w:pPr>
        <w:autoSpaceDE w:val="0"/>
        <w:autoSpaceDN w:val="0"/>
        <w:adjustRightInd w:val="0"/>
        <w:spacing w:after="0" w:line="288" w:lineRule="auto"/>
        <w:jc w:val="both"/>
        <w:rPr>
          <w:rFonts w:ascii="Times New Roman" w:eastAsia="Calibri" w:hAnsi="Times New Roman" w:cs="Times New Roman"/>
          <w:color w:val="000000"/>
          <w:sz w:val="24"/>
          <w:szCs w:val="24"/>
        </w:rPr>
      </w:pPr>
    </w:p>
    <w:p w14:paraId="00468FB5" w14:textId="5E915378" w:rsidR="00C865EA" w:rsidRDefault="00C865EA">
      <w:pPr>
        <w:rPr>
          <w:rFonts w:ascii="Times New Roman" w:hAnsi="Times New Roman" w:cs="Times New Roman"/>
          <w:sz w:val="24"/>
          <w:szCs w:val="24"/>
        </w:rPr>
      </w:pPr>
      <w:r>
        <w:rPr>
          <w:rFonts w:ascii="Times New Roman" w:hAnsi="Times New Roman" w:cs="Times New Roman"/>
          <w:sz w:val="24"/>
          <w:szCs w:val="24"/>
        </w:rPr>
        <w:br w:type="page"/>
      </w:r>
    </w:p>
    <w:p w14:paraId="083C0188" w14:textId="0999BD9F" w:rsidR="00C865EA" w:rsidRPr="00620EF9" w:rsidRDefault="00C865EA" w:rsidP="00C865EA">
      <w:pPr>
        <w:spacing w:after="0" w:line="288" w:lineRule="auto"/>
        <w:jc w:val="right"/>
        <w:rPr>
          <w:rFonts w:ascii="Times New Roman" w:hAnsi="Times New Roman" w:cs="Times New Roman"/>
          <w:sz w:val="24"/>
          <w:szCs w:val="24"/>
        </w:rPr>
      </w:pPr>
      <w:r w:rsidRPr="00620EF9">
        <w:rPr>
          <w:rFonts w:ascii="Times New Roman" w:hAnsi="Times New Roman" w:cs="Times New Roman"/>
          <w:b/>
          <w:bCs/>
          <w:sz w:val="24"/>
          <w:szCs w:val="24"/>
        </w:rPr>
        <w:lastRenderedPageBreak/>
        <w:t>Bilag 1</w:t>
      </w:r>
    </w:p>
    <w:p w14:paraId="62D0D397" w14:textId="77777777" w:rsidR="00C865EA" w:rsidRPr="006E776E" w:rsidRDefault="00C865EA" w:rsidP="00037DE6">
      <w:pPr>
        <w:spacing w:after="0" w:line="288" w:lineRule="auto"/>
        <w:rPr>
          <w:rFonts w:ascii="Times New Roman" w:hAnsi="Times New Roman" w:cs="Times New Roman"/>
          <w:sz w:val="24"/>
          <w:szCs w:val="24"/>
          <w:highlight w:val="yellow"/>
        </w:rPr>
      </w:pPr>
    </w:p>
    <w:tbl>
      <w:tblPr>
        <w:tblStyle w:val="Tabel-Gitter"/>
        <w:tblW w:w="0" w:type="auto"/>
        <w:tblLook w:val="04A0" w:firstRow="1" w:lastRow="0" w:firstColumn="1" w:lastColumn="0" w:noHBand="0" w:noVBand="1"/>
      </w:tblPr>
      <w:tblGrid>
        <w:gridCol w:w="4530"/>
        <w:gridCol w:w="4530"/>
      </w:tblGrid>
      <w:tr w:rsidR="00C865EA" w:rsidRPr="006E776E" w14:paraId="2AEE0A0A" w14:textId="77777777" w:rsidTr="00C865EA">
        <w:tc>
          <w:tcPr>
            <w:tcW w:w="9060" w:type="dxa"/>
            <w:gridSpan w:val="2"/>
            <w:shd w:val="clear" w:color="auto" w:fill="auto"/>
          </w:tcPr>
          <w:p w14:paraId="2DAEEE05" w14:textId="77777777" w:rsidR="00C865EA" w:rsidRPr="00620EF9" w:rsidRDefault="00C865EA" w:rsidP="00C865EA">
            <w:pPr>
              <w:spacing w:line="288" w:lineRule="auto"/>
              <w:jc w:val="center"/>
              <w:rPr>
                <w:rFonts w:ascii="Times New Roman" w:hAnsi="Times New Roman" w:cs="Times New Roman"/>
                <w:b/>
                <w:sz w:val="24"/>
                <w:szCs w:val="24"/>
              </w:rPr>
            </w:pPr>
            <w:r w:rsidRPr="00620EF9">
              <w:rPr>
                <w:rFonts w:ascii="Times New Roman" w:hAnsi="Times New Roman" w:cs="Times New Roman"/>
                <w:b/>
                <w:sz w:val="24"/>
                <w:szCs w:val="24"/>
              </w:rPr>
              <w:t>Lovforslaget sammenholdt med gældende lov</w:t>
            </w:r>
          </w:p>
        </w:tc>
      </w:tr>
      <w:tr w:rsidR="00C865EA" w:rsidRPr="006E776E" w14:paraId="792B4AAC" w14:textId="77777777" w:rsidTr="00C865EA">
        <w:tc>
          <w:tcPr>
            <w:tcW w:w="4530" w:type="dxa"/>
          </w:tcPr>
          <w:p w14:paraId="0903DB68" w14:textId="77777777" w:rsidR="00C865EA" w:rsidRPr="00620EF9" w:rsidRDefault="00C865EA" w:rsidP="00C865EA">
            <w:pPr>
              <w:spacing w:line="288" w:lineRule="auto"/>
              <w:rPr>
                <w:rFonts w:ascii="Times New Roman" w:hAnsi="Times New Roman" w:cs="Times New Roman"/>
                <w:i/>
                <w:sz w:val="24"/>
                <w:szCs w:val="24"/>
              </w:rPr>
            </w:pPr>
            <w:r w:rsidRPr="00620EF9">
              <w:rPr>
                <w:rFonts w:ascii="Times New Roman" w:hAnsi="Times New Roman" w:cs="Times New Roman"/>
                <w:i/>
                <w:sz w:val="24"/>
                <w:szCs w:val="24"/>
              </w:rPr>
              <w:t>Gældende formulering</w:t>
            </w:r>
          </w:p>
        </w:tc>
        <w:tc>
          <w:tcPr>
            <w:tcW w:w="4530" w:type="dxa"/>
          </w:tcPr>
          <w:p w14:paraId="7404D9FA" w14:textId="77777777" w:rsidR="00C865EA" w:rsidRPr="00620EF9" w:rsidRDefault="00C865EA" w:rsidP="00C865EA">
            <w:pPr>
              <w:spacing w:line="288" w:lineRule="auto"/>
              <w:jc w:val="center"/>
              <w:rPr>
                <w:rFonts w:ascii="Times New Roman" w:hAnsi="Times New Roman" w:cs="Times New Roman"/>
                <w:i/>
                <w:sz w:val="24"/>
                <w:szCs w:val="24"/>
              </w:rPr>
            </w:pPr>
            <w:r w:rsidRPr="00620EF9">
              <w:rPr>
                <w:rFonts w:ascii="Times New Roman" w:hAnsi="Times New Roman" w:cs="Times New Roman"/>
                <w:i/>
                <w:sz w:val="24"/>
                <w:szCs w:val="24"/>
              </w:rPr>
              <w:t>Lovforslaget</w:t>
            </w:r>
          </w:p>
        </w:tc>
      </w:tr>
      <w:tr w:rsidR="00C865EA" w:rsidRPr="006E776E" w14:paraId="06475F0D" w14:textId="77777777" w:rsidTr="00C865EA">
        <w:tc>
          <w:tcPr>
            <w:tcW w:w="4530" w:type="dxa"/>
          </w:tcPr>
          <w:p w14:paraId="0CDC9642" w14:textId="77777777" w:rsidR="00C865EA" w:rsidRPr="006E776E" w:rsidRDefault="00C865EA" w:rsidP="00C865EA">
            <w:pPr>
              <w:spacing w:line="288" w:lineRule="auto"/>
              <w:rPr>
                <w:rFonts w:ascii="Times New Roman" w:hAnsi="Times New Roman" w:cs="Times New Roman"/>
                <w:sz w:val="24"/>
                <w:szCs w:val="24"/>
                <w:highlight w:val="yellow"/>
              </w:rPr>
            </w:pPr>
          </w:p>
        </w:tc>
        <w:tc>
          <w:tcPr>
            <w:tcW w:w="4530" w:type="dxa"/>
          </w:tcPr>
          <w:p w14:paraId="057D1981" w14:textId="77777777" w:rsidR="00C865EA" w:rsidRPr="00A5051B" w:rsidRDefault="00C865EA" w:rsidP="00C865EA">
            <w:pPr>
              <w:spacing w:line="288" w:lineRule="auto"/>
              <w:jc w:val="center"/>
              <w:rPr>
                <w:rFonts w:ascii="Times New Roman" w:hAnsi="Times New Roman" w:cs="Times New Roman"/>
                <w:b/>
                <w:sz w:val="24"/>
                <w:szCs w:val="24"/>
              </w:rPr>
            </w:pPr>
            <w:r w:rsidRPr="00A5051B">
              <w:rPr>
                <w:rFonts w:ascii="Times New Roman" w:hAnsi="Times New Roman" w:cs="Times New Roman"/>
                <w:b/>
                <w:sz w:val="24"/>
                <w:szCs w:val="24"/>
              </w:rPr>
              <w:t>§ 1</w:t>
            </w:r>
          </w:p>
          <w:p w14:paraId="2EEA459E" w14:textId="534B2E47" w:rsidR="00C865EA" w:rsidRPr="00A5051B" w:rsidRDefault="00C865EA" w:rsidP="00C865EA">
            <w:pPr>
              <w:spacing w:line="288" w:lineRule="auto"/>
              <w:rPr>
                <w:rFonts w:ascii="Times New Roman" w:hAnsi="Times New Roman" w:cs="Times New Roman"/>
                <w:color w:val="000000" w:themeColor="text1"/>
                <w:sz w:val="24"/>
                <w:szCs w:val="24"/>
              </w:rPr>
            </w:pPr>
            <w:r w:rsidRPr="00A5051B">
              <w:rPr>
                <w:rFonts w:ascii="Times New Roman" w:hAnsi="Times New Roman" w:cs="Times New Roman"/>
                <w:sz w:val="24"/>
                <w:szCs w:val="24"/>
              </w:rPr>
              <w:t xml:space="preserve"> </w:t>
            </w:r>
            <w:r w:rsidR="006E776E" w:rsidRPr="00A5051B">
              <w:rPr>
                <w:rFonts w:ascii="Times New Roman" w:hAnsi="Times New Roman" w:cs="Times New Roman"/>
                <w:color w:val="000000" w:themeColor="text1"/>
                <w:sz w:val="24"/>
                <w:szCs w:val="24"/>
              </w:rPr>
              <w:t xml:space="preserve">I </w:t>
            </w:r>
            <w:proofErr w:type="spellStart"/>
            <w:r w:rsidR="006E776E" w:rsidRPr="00A5051B">
              <w:rPr>
                <w:rFonts w:ascii="Times New Roman" w:hAnsi="Times New Roman" w:cs="Times New Roman"/>
                <w:color w:val="000000" w:themeColor="text1"/>
                <w:sz w:val="24"/>
                <w:szCs w:val="24"/>
              </w:rPr>
              <w:t>Inatsisartutlov</w:t>
            </w:r>
            <w:proofErr w:type="spellEnd"/>
            <w:r w:rsidR="006E776E" w:rsidRPr="00A5051B">
              <w:rPr>
                <w:rFonts w:ascii="Times New Roman" w:hAnsi="Times New Roman" w:cs="Times New Roman"/>
                <w:color w:val="000000" w:themeColor="text1"/>
                <w:sz w:val="24"/>
                <w:szCs w:val="24"/>
              </w:rPr>
              <w:t xml:space="preserve"> nr. 31 af 25. november 2022 om tiden</w:t>
            </w:r>
            <w:r w:rsidR="00D04C92">
              <w:rPr>
                <w:rFonts w:ascii="Times New Roman" w:hAnsi="Times New Roman" w:cs="Times New Roman"/>
                <w:color w:val="000000" w:themeColor="text1"/>
                <w:sz w:val="24"/>
                <w:szCs w:val="24"/>
              </w:rPr>
              <w:t>s</w:t>
            </w:r>
            <w:r w:rsidR="006E776E" w:rsidRPr="00A5051B">
              <w:rPr>
                <w:rFonts w:ascii="Times New Roman" w:hAnsi="Times New Roman" w:cs="Times New Roman"/>
                <w:color w:val="000000" w:themeColor="text1"/>
                <w:sz w:val="24"/>
                <w:szCs w:val="24"/>
              </w:rPr>
              <w:t xml:space="preserve"> bestemmelse foretages følgende ændringer:</w:t>
            </w:r>
          </w:p>
          <w:p w14:paraId="2B480DD5" w14:textId="6D74A4FC" w:rsidR="006E776E" w:rsidRPr="00A5051B" w:rsidRDefault="006E776E" w:rsidP="00C865EA">
            <w:pPr>
              <w:spacing w:line="288" w:lineRule="auto"/>
              <w:rPr>
                <w:rFonts w:ascii="Times New Roman" w:hAnsi="Times New Roman" w:cs="Times New Roman"/>
                <w:sz w:val="24"/>
                <w:szCs w:val="24"/>
              </w:rPr>
            </w:pPr>
          </w:p>
        </w:tc>
      </w:tr>
      <w:tr w:rsidR="00C865EA" w:rsidRPr="006E776E" w14:paraId="621FC8C9" w14:textId="77777777" w:rsidTr="00C865EA">
        <w:tc>
          <w:tcPr>
            <w:tcW w:w="4530" w:type="dxa"/>
          </w:tcPr>
          <w:p w14:paraId="7B1631D0" w14:textId="77777777" w:rsidR="00C865EA" w:rsidRPr="006E776E" w:rsidRDefault="00C865EA" w:rsidP="00C865EA">
            <w:pPr>
              <w:spacing w:line="288" w:lineRule="auto"/>
              <w:rPr>
                <w:rStyle w:val="tekst"/>
                <w:rFonts w:cs="Times New Roman"/>
                <w:szCs w:val="24"/>
                <w:highlight w:val="yellow"/>
              </w:rPr>
            </w:pPr>
          </w:p>
          <w:p w14:paraId="2868A060" w14:textId="7FB6051D" w:rsidR="006E776E" w:rsidRPr="00620EF9" w:rsidRDefault="003962ED" w:rsidP="006E776E">
            <w:pPr>
              <w:spacing w:line="288" w:lineRule="auto"/>
              <w:rPr>
                <w:rFonts w:ascii="Times New Roman" w:hAnsi="Times New Roman" w:cs="Times New Roman"/>
                <w:sz w:val="24"/>
                <w:szCs w:val="24"/>
              </w:rPr>
            </w:pPr>
            <w:r w:rsidRPr="00620EF9">
              <w:rPr>
                <w:rFonts w:ascii="Times New Roman" w:hAnsi="Times New Roman" w:cs="Times New Roman"/>
                <w:b/>
                <w:bCs/>
                <w:sz w:val="24"/>
                <w:szCs w:val="24"/>
              </w:rPr>
              <w:t xml:space="preserve">  § </w:t>
            </w:r>
            <w:r w:rsidR="006E776E" w:rsidRPr="00620EF9">
              <w:rPr>
                <w:rFonts w:ascii="Times New Roman" w:hAnsi="Times New Roman" w:cs="Times New Roman"/>
                <w:b/>
                <w:bCs/>
                <w:sz w:val="24"/>
                <w:szCs w:val="24"/>
              </w:rPr>
              <w:t>1</w:t>
            </w:r>
            <w:r w:rsidRPr="00620EF9">
              <w:rPr>
                <w:rFonts w:ascii="Times New Roman" w:hAnsi="Times New Roman" w:cs="Times New Roman"/>
                <w:b/>
                <w:bCs/>
                <w:sz w:val="24"/>
                <w:szCs w:val="24"/>
              </w:rPr>
              <w:t>.</w:t>
            </w:r>
            <w:r w:rsidRPr="00620EF9">
              <w:rPr>
                <w:rFonts w:ascii="Times New Roman" w:hAnsi="Times New Roman" w:cs="Times New Roman"/>
                <w:sz w:val="24"/>
                <w:szCs w:val="24"/>
              </w:rPr>
              <w:t xml:space="preserve">  </w:t>
            </w:r>
            <w:r w:rsidR="006E776E" w:rsidRPr="00620EF9">
              <w:rPr>
                <w:rFonts w:ascii="Times New Roman" w:hAnsi="Times New Roman" w:cs="Times New Roman"/>
                <w:sz w:val="24"/>
                <w:szCs w:val="24"/>
              </w:rPr>
              <w:t>Den almindelige tid for Grønland følger tidsstandarden og tidszonen UTC -2.</w:t>
            </w:r>
          </w:p>
          <w:p w14:paraId="50DD46B0" w14:textId="77777777" w:rsidR="006E776E" w:rsidRPr="00620EF9" w:rsidRDefault="006E776E" w:rsidP="006E776E">
            <w:pPr>
              <w:spacing w:line="288" w:lineRule="auto"/>
              <w:rPr>
                <w:rFonts w:ascii="Times New Roman" w:hAnsi="Times New Roman" w:cs="Times New Roman"/>
                <w:sz w:val="24"/>
                <w:szCs w:val="24"/>
              </w:rPr>
            </w:pPr>
            <w:r w:rsidRPr="00620EF9">
              <w:rPr>
                <w:rFonts w:ascii="Times New Roman" w:hAnsi="Times New Roman" w:cs="Times New Roman"/>
                <w:sz w:val="24"/>
                <w:szCs w:val="24"/>
              </w:rPr>
              <w:t xml:space="preserve">  </w:t>
            </w:r>
            <w:r w:rsidRPr="00620EF9">
              <w:rPr>
                <w:rFonts w:ascii="Times New Roman" w:hAnsi="Times New Roman" w:cs="Times New Roman"/>
                <w:i/>
                <w:sz w:val="24"/>
                <w:szCs w:val="24"/>
              </w:rPr>
              <w:t>Stk. 2.</w:t>
            </w:r>
            <w:r w:rsidRPr="00620EF9">
              <w:rPr>
                <w:rFonts w:ascii="Times New Roman" w:hAnsi="Times New Roman" w:cs="Times New Roman"/>
                <w:sz w:val="24"/>
                <w:szCs w:val="24"/>
              </w:rPr>
              <w:t xml:space="preserve">  </w:t>
            </w:r>
            <w:proofErr w:type="spellStart"/>
            <w:r w:rsidRPr="00620EF9">
              <w:rPr>
                <w:rFonts w:ascii="Times New Roman" w:hAnsi="Times New Roman" w:cs="Times New Roman"/>
                <w:sz w:val="24"/>
                <w:szCs w:val="24"/>
              </w:rPr>
              <w:t>Naalakkersuisut</w:t>
            </w:r>
            <w:proofErr w:type="spellEnd"/>
            <w:r w:rsidRPr="00620EF9">
              <w:rPr>
                <w:rFonts w:ascii="Times New Roman" w:hAnsi="Times New Roman" w:cs="Times New Roman"/>
                <w:sz w:val="24"/>
                <w:szCs w:val="24"/>
              </w:rPr>
              <w:t xml:space="preserve"> </w:t>
            </w:r>
            <w:bookmarkStart w:id="38" w:name="_Hlk170204085"/>
            <w:r w:rsidRPr="00620EF9">
              <w:rPr>
                <w:rFonts w:ascii="Times New Roman" w:hAnsi="Times New Roman" w:cs="Times New Roman"/>
                <w:sz w:val="24"/>
                <w:szCs w:val="24"/>
              </w:rPr>
              <w:t xml:space="preserve">kan fastsætte regler om, at nærmere angivne områder skal følge en anden tidszone </w:t>
            </w:r>
            <w:bookmarkEnd w:id="38"/>
            <w:r w:rsidRPr="00620EF9">
              <w:rPr>
                <w:rFonts w:ascii="Times New Roman" w:hAnsi="Times New Roman" w:cs="Times New Roman"/>
                <w:sz w:val="24"/>
                <w:szCs w:val="24"/>
              </w:rPr>
              <w:t>end den fastsat i stk. 1.</w:t>
            </w:r>
          </w:p>
          <w:p w14:paraId="6A4CFDD5" w14:textId="5F334FFF" w:rsidR="003962ED" w:rsidRPr="00620EF9" w:rsidRDefault="006E776E" w:rsidP="006E776E">
            <w:pPr>
              <w:spacing w:line="288" w:lineRule="auto"/>
              <w:rPr>
                <w:rFonts w:ascii="Times New Roman" w:hAnsi="Times New Roman" w:cs="Times New Roman"/>
                <w:sz w:val="24"/>
                <w:szCs w:val="24"/>
              </w:rPr>
            </w:pPr>
            <w:r w:rsidRPr="00620EF9">
              <w:rPr>
                <w:rFonts w:ascii="Times New Roman" w:hAnsi="Times New Roman" w:cs="Times New Roman"/>
                <w:sz w:val="24"/>
                <w:szCs w:val="24"/>
              </w:rPr>
              <w:t xml:space="preserve">  </w:t>
            </w:r>
            <w:r w:rsidRPr="00620EF9">
              <w:rPr>
                <w:rFonts w:ascii="Times New Roman" w:hAnsi="Times New Roman" w:cs="Times New Roman"/>
                <w:i/>
                <w:sz w:val="24"/>
                <w:szCs w:val="24"/>
              </w:rPr>
              <w:t>Stk. 3.</w:t>
            </w:r>
            <w:r w:rsidRPr="00620EF9">
              <w:rPr>
                <w:rFonts w:ascii="Times New Roman" w:hAnsi="Times New Roman" w:cs="Times New Roman"/>
                <w:sz w:val="24"/>
                <w:szCs w:val="24"/>
              </w:rPr>
              <w:t xml:space="preserve">  </w:t>
            </w:r>
            <w:proofErr w:type="spellStart"/>
            <w:r w:rsidRPr="00620EF9">
              <w:rPr>
                <w:rFonts w:ascii="Times New Roman" w:hAnsi="Times New Roman" w:cs="Times New Roman"/>
                <w:sz w:val="24"/>
                <w:szCs w:val="24"/>
              </w:rPr>
              <w:t>Naalakkersuisut</w:t>
            </w:r>
            <w:proofErr w:type="spellEnd"/>
            <w:r w:rsidRPr="00620EF9">
              <w:rPr>
                <w:rFonts w:ascii="Times New Roman" w:hAnsi="Times New Roman" w:cs="Times New Roman"/>
                <w:sz w:val="24"/>
                <w:szCs w:val="24"/>
              </w:rPr>
              <w:t xml:space="preserve"> kan fastsætte regler om sommertid. </w:t>
            </w:r>
          </w:p>
          <w:p w14:paraId="1D81EC54" w14:textId="690C2FC3" w:rsidR="00C865EA" w:rsidRPr="006E776E" w:rsidRDefault="00C865EA" w:rsidP="00C865EA">
            <w:pPr>
              <w:spacing w:line="288" w:lineRule="auto"/>
              <w:rPr>
                <w:rFonts w:ascii="Times New Roman" w:hAnsi="Times New Roman" w:cs="Times New Roman"/>
                <w:sz w:val="24"/>
                <w:szCs w:val="24"/>
                <w:highlight w:val="yellow"/>
              </w:rPr>
            </w:pPr>
          </w:p>
        </w:tc>
        <w:tc>
          <w:tcPr>
            <w:tcW w:w="4530" w:type="dxa"/>
          </w:tcPr>
          <w:p w14:paraId="76380030" w14:textId="2F6EB4ED" w:rsidR="006E776E" w:rsidRPr="00A5051B" w:rsidRDefault="00C865EA" w:rsidP="006E776E">
            <w:pPr>
              <w:spacing w:line="288" w:lineRule="auto"/>
              <w:rPr>
                <w:rFonts w:ascii="Times New Roman" w:hAnsi="Times New Roman" w:cs="Times New Roman"/>
                <w:sz w:val="24"/>
                <w:szCs w:val="24"/>
              </w:rPr>
            </w:pPr>
            <w:r w:rsidRPr="00A5051B">
              <w:rPr>
                <w:rStyle w:val="tekst"/>
                <w:rFonts w:cs="Times New Roman"/>
                <w:b/>
                <w:szCs w:val="24"/>
              </w:rPr>
              <w:t xml:space="preserve">1. </w:t>
            </w:r>
            <w:r w:rsidR="006E776E" w:rsidRPr="00A5051B">
              <w:rPr>
                <w:rFonts w:ascii="Times New Roman" w:hAnsi="Times New Roman" w:cs="Times New Roman"/>
                <w:sz w:val="24"/>
                <w:szCs w:val="24"/>
              </w:rPr>
              <w:t>§ 1 affattes således:</w:t>
            </w:r>
          </w:p>
          <w:p w14:paraId="5D6C17F0" w14:textId="4C0A0290" w:rsidR="006E776E" w:rsidRDefault="006E776E" w:rsidP="006E776E">
            <w:pPr>
              <w:spacing w:line="288" w:lineRule="auto"/>
              <w:rPr>
                <w:rFonts w:ascii="Times New Roman" w:hAnsi="Times New Roman" w:cs="Times New Roman"/>
                <w:sz w:val="24"/>
                <w:szCs w:val="24"/>
              </w:rPr>
            </w:pPr>
            <w:proofErr w:type="gramStart"/>
            <w:r w:rsidRPr="00A5051B">
              <w:rPr>
                <w:rFonts w:ascii="Times New Roman" w:hAnsi="Times New Roman" w:cs="Times New Roman"/>
                <w:sz w:val="24"/>
                <w:szCs w:val="24"/>
              </w:rPr>
              <w:t xml:space="preserve">”  </w:t>
            </w:r>
            <w:r w:rsidRPr="00A5051B">
              <w:rPr>
                <w:rFonts w:ascii="Times New Roman" w:hAnsi="Times New Roman" w:cs="Times New Roman"/>
                <w:b/>
                <w:sz w:val="24"/>
                <w:szCs w:val="24"/>
              </w:rPr>
              <w:t>§</w:t>
            </w:r>
            <w:proofErr w:type="gramEnd"/>
            <w:r w:rsidRPr="00A5051B">
              <w:rPr>
                <w:rFonts w:ascii="Times New Roman" w:hAnsi="Times New Roman" w:cs="Times New Roman"/>
                <w:b/>
                <w:sz w:val="24"/>
                <w:szCs w:val="24"/>
              </w:rPr>
              <w:t xml:space="preserve"> 1.</w:t>
            </w:r>
            <w:r w:rsidRPr="00A5051B">
              <w:rPr>
                <w:rFonts w:ascii="Times New Roman" w:hAnsi="Times New Roman" w:cs="Times New Roman"/>
                <w:sz w:val="24"/>
                <w:szCs w:val="24"/>
              </w:rPr>
              <w:t xml:space="preserve">  Den almindelige tid for Grønland følger tidsstandarden og tidszonen UTC -3.</w:t>
            </w:r>
          </w:p>
          <w:p w14:paraId="523C060F" w14:textId="77777777" w:rsidR="006B071D" w:rsidRPr="00927F1E" w:rsidRDefault="006B071D" w:rsidP="006B071D">
            <w:pPr>
              <w:spacing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233522">
              <w:rPr>
                <w:rFonts w:ascii="Times New Roman" w:hAnsi="Times New Roman" w:cs="Times New Roman"/>
                <w:i/>
                <w:iCs/>
                <w:sz w:val="24"/>
                <w:szCs w:val="24"/>
              </w:rPr>
              <w:t xml:space="preserve">Stk. 2.  </w:t>
            </w:r>
            <w:proofErr w:type="spellStart"/>
            <w:r>
              <w:rPr>
                <w:rFonts w:ascii="Times New Roman" w:hAnsi="Times New Roman" w:cs="Times New Roman"/>
                <w:sz w:val="24"/>
                <w:szCs w:val="24"/>
              </w:rPr>
              <w:t>Naalakkersuisut</w:t>
            </w:r>
            <w:proofErr w:type="spellEnd"/>
            <w:r>
              <w:rPr>
                <w:rFonts w:ascii="Times New Roman" w:hAnsi="Times New Roman" w:cs="Times New Roman"/>
                <w:sz w:val="24"/>
                <w:szCs w:val="24"/>
              </w:rPr>
              <w:t xml:space="preserve"> fastsætter efter høring af lokalbefolkningerne og med virkning fra denne </w:t>
            </w:r>
            <w:proofErr w:type="spellStart"/>
            <w:r>
              <w:rPr>
                <w:rFonts w:ascii="Times New Roman" w:hAnsi="Times New Roman" w:cs="Times New Roman"/>
                <w:sz w:val="24"/>
                <w:szCs w:val="24"/>
              </w:rPr>
              <w:t>Inatsisartutlovs</w:t>
            </w:r>
            <w:proofErr w:type="spellEnd"/>
            <w:r>
              <w:rPr>
                <w:rFonts w:ascii="Times New Roman" w:hAnsi="Times New Roman" w:cs="Times New Roman"/>
                <w:sz w:val="24"/>
                <w:szCs w:val="24"/>
              </w:rPr>
              <w:t xml:space="preserve"> ikrafttræden regler om, hvilke tidszoner </w:t>
            </w:r>
            <w:bookmarkStart w:id="39" w:name="_Hlk201321056"/>
            <w:r>
              <w:rPr>
                <w:rFonts w:ascii="Times New Roman" w:hAnsi="Times New Roman" w:cs="Times New Roman"/>
                <w:sz w:val="24"/>
                <w:szCs w:val="24"/>
              </w:rPr>
              <w:t xml:space="preserve">områderne Qaanaaq, Tasiilaq og Ittoqqortoormiit </w:t>
            </w:r>
            <w:bookmarkEnd w:id="39"/>
            <w:r>
              <w:rPr>
                <w:rFonts w:ascii="Times New Roman" w:hAnsi="Times New Roman" w:cs="Times New Roman"/>
                <w:sz w:val="24"/>
                <w:szCs w:val="24"/>
              </w:rPr>
              <w:t xml:space="preserve">skal følge. </w:t>
            </w:r>
          </w:p>
          <w:p w14:paraId="1B81F5CE" w14:textId="313540DB" w:rsidR="00CE140A" w:rsidRPr="00A5051B" w:rsidRDefault="006E776E" w:rsidP="006E776E">
            <w:pPr>
              <w:spacing w:line="288" w:lineRule="auto"/>
              <w:rPr>
                <w:rFonts w:ascii="Times New Roman" w:hAnsi="Times New Roman" w:cs="Times New Roman"/>
                <w:sz w:val="24"/>
                <w:szCs w:val="24"/>
              </w:rPr>
            </w:pPr>
            <w:r w:rsidRPr="00A5051B">
              <w:rPr>
                <w:rFonts w:ascii="Times New Roman" w:hAnsi="Times New Roman" w:cs="Times New Roman"/>
                <w:sz w:val="24"/>
                <w:szCs w:val="24"/>
              </w:rPr>
              <w:t xml:space="preserve">  </w:t>
            </w:r>
            <w:r w:rsidRPr="00A5051B">
              <w:rPr>
                <w:rFonts w:ascii="Times New Roman" w:hAnsi="Times New Roman" w:cs="Times New Roman"/>
                <w:i/>
                <w:sz w:val="24"/>
                <w:szCs w:val="24"/>
              </w:rPr>
              <w:t xml:space="preserve">Stk. </w:t>
            </w:r>
            <w:r w:rsidR="006B071D">
              <w:rPr>
                <w:rFonts w:ascii="Times New Roman" w:hAnsi="Times New Roman" w:cs="Times New Roman"/>
                <w:i/>
                <w:sz w:val="24"/>
                <w:szCs w:val="24"/>
              </w:rPr>
              <w:t>3</w:t>
            </w:r>
            <w:r w:rsidRPr="00A5051B">
              <w:rPr>
                <w:rFonts w:ascii="Times New Roman" w:hAnsi="Times New Roman" w:cs="Times New Roman"/>
                <w:i/>
                <w:sz w:val="24"/>
                <w:szCs w:val="24"/>
              </w:rPr>
              <w:t>.</w:t>
            </w:r>
            <w:r w:rsidRPr="00A5051B">
              <w:rPr>
                <w:rFonts w:ascii="Times New Roman" w:hAnsi="Times New Roman" w:cs="Times New Roman"/>
                <w:sz w:val="24"/>
                <w:szCs w:val="24"/>
              </w:rPr>
              <w:t xml:space="preserve">  </w:t>
            </w:r>
            <w:bookmarkStart w:id="40" w:name="_Hlk174112222"/>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kan fastsætte regler om, at </w:t>
            </w:r>
            <w:r w:rsidR="006B071D">
              <w:rPr>
                <w:rFonts w:ascii="Times New Roman" w:hAnsi="Times New Roman" w:cs="Times New Roman"/>
                <w:sz w:val="24"/>
                <w:szCs w:val="24"/>
              </w:rPr>
              <w:t xml:space="preserve">andre, </w:t>
            </w:r>
            <w:r w:rsidRPr="00A5051B">
              <w:rPr>
                <w:rFonts w:ascii="Times New Roman" w:hAnsi="Times New Roman" w:cs="Times New Roman"/>
                <w:sz w:val="24"/>
                <w:szCs w:val="24"/>
              </w:rPr>
              <w:t xml:space="preserve">nærmere angivne områder skal følge en anden tidszone end den </w:t>
            </w:r>
            <w:bookmarkEnd w:id="40"/>
            <w:r w:rsidRPr="00A5051B">
              <w:rPr>
                <w:rFonts w:ascii="Times New Roman" w:hAnsi="Times New Roman" w:cs="Times New Roman"/>
                <w:sz w:val="24"/>
                <w:szCs w:val="24"/>
              </w:rPr>
              <w:t>fastsat i stk. 1.</w:t>
            </w:r>
          </w:p>
          <w:p w14:paraId="16DF3E9D" w14:textId="06ADEC2F" w:rsidR="006E776E" w:rsidRPr="00A5051B" w:rsidRDefault="00CE140A" w:rsidP="006E776E">
            <w:pPr>
              <w:spacing w:line="288" w:lineRule="auto"/>
              <w:rPr>
                <w:rFonts w:ascii="Times New Roman" w:hAnsi="Times New Roman" w:cs="Times New Roman"/>
                <w:sz w:val="24"/>
                <w:szCs w:val="24"/>
              </w:rPr>
            </w:pPr>
            <w:r w:rsidRPr="00A5051B">
              <w:rPr>
                <w:rFonts w:ascii="Times New Roman" w:hAnsi="Times New Roman" w:cs="Times New Roman"/>
                <w:sz w:val="24"/>
                <w:szCs w:val="24"/>
              </w:rPr>
              <w:t xml:space="preserve">  </w:t>
            </w:r>
            <w:r w:rsidRPr="00A5051B">
              <w:rPr>
                <w:rFonts w:ascii="Times New Roman" w:hAnsi="Times New Roman" w:cs="Times New Roman"/>
                <w:i/>
                <w:sz w:val="24"/>
                <w:szCs w:val="24"/>
              </w:rPr>
              <w:t xml:space="preserve">Stk. </w:t>
            </w:r>
            <w:r w:rsidR="006B071D">
              <w:rPr>
                <w:rFonts w:ascii="Times New Roman" w:hAnsi="Times New Roman" w:cs="Times New Roman"/>
                <w:i/>
                <w:sz w:val="24"/>
                <w:szCs w:val="24"/>
              </w:rPr>
              <w:t>4</w:t>
            </w:r>
            <w:r w:rsidRPr="00A5051B">
              <w:rPr>
                <w:rFonts w:ascii="Times New Roman" w:hAnsi="Times New Roman" w:cs="Times New Roman"/>
                <w:i/>
                <w:sz w:val="24"/>
                <w:szCs w:val="24"/>
              </w:rPr>
              <w:t>.</w:t>
            </w:r>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Naalakkersuisut</w:t>
            </w:r>
            <w:proofErr w:type="spellEnd"/>
            <w:r w:rsidRPr="00A5051B">
              <w:rPr>
                <w:rFonts w:ascii="Times New Roman" w:hAnsi="Times New Roman" w:cs="Times New Roman"/>
                <w:sz w:val="24"/>
                <w:szCs w:val="24"/>
              </w:rPr>
              <w:t xml:space="preserve"> kan fastsætte regler om sommertid for </w:t>
            </w:r>
            <w:bookmarkStart w:id="41" w:name="_Hlk170465810"/>
            <w:r w:rsidRPr="00A5051B">
              <w:rPr>
                <w:rFonts w:ascii="Times New Roman" w:hAnsi="Times New Roman" w:cs="Times New Roman"/>
                <w:sz w:val="24"/>
                <w:szCs w:val="24"/>
              </w:rPr>
              <w:t>Danmarkshavn og Pituffik Space Base</w:t>
            </w:r>
            <w:bookmarkEnd w:id="41"/>
            <w:r w:rsidRPr="00A5051B">
              <w:rPr>
                <w:rFonts w:ascii="Times New Roman" w:hAnsi="Times New Roman" w:cs="Times New Roman"/>
                <w:sz w:val="24"/>
                <w:szCs w:val="24"/>
              </w:rPr>
              <w:t>.</w:t>
            </w:r>
            <w:r w:rsidR="006E776E" w:rsidRPr="00A5051B">
              <w:rPr>
                <w:rFonts w:ascii="Times New Roman" w:hAnsi="Times New Roman" w:cs="Times New Roman"/>
                <w:sz w:val="24"/>
                <w:szCs w:val="24"/>
              </w:rPr>
              <w:t>”</w:t>
            </w:r>
          </w:p>
          <w:p w14:paraId="1C541E6C" w14:textId="3F2B2BB1" w:rsidR="00C865EA" w:rsidRPr="00A5051B" w:rsidRDefault="00C865EA" w:rsidP="00C865EA">
            <w:pPr>
              <w:spacing w:line="288" w:lineRule="auto"/>
              <w:rPr>
                <w:rFonts w:ascii="Times New Roman" w:hAnsi="Times New Roman" w:cs="Times New Roman"/>
                <w:sz w:val="24"/>
                <w:szCs w:val="24"/>
              </w:rPr>
            </w:pPr>
          </w:p>
        </w:tc>
      </w:tr>
      <w:tr w:rsidR="00C865EA" w:rsidRPr="00037DE6" w14:paraId="3E9BF74B" w14:textId="77777777" w:rsidTr="00C865EA">
        <w:tc>
          <w:tcPr>
            <w:tcW w:w="4530" w:type="dxa"/>
          </w:tcPr>
          <w:p w14:paraId="16ABCE75" w14:textId="77777777" w:rsidR="00C865EA" w:rsidRPr="006E776E" w:rsidRDefault="00C865EA" w:rsidP="00C865EA">
            <w:pPr>
              <w:spacing w:line="288" w:lineRule="auto"/>
              <w:rPr>
                <w:rFonts w:ascii="Times New Roman" w:hAnsi="Times New Roman" w:cs="Times New Roman"/>
                <w:sz w:val="24"/>
                <w:szCs w:val="24"/>
                <w:highlight w:val="yellow"/>
              </w:rPr>
            </w:pPr>
          </w:p>
        </w:tc>
        <w:tc>
          <w:tcPr>
            <w:tcW w:w="4530" w:type="dxa"/>
          </w:tcPr>
          <w:p w14:paraId="581C2755" w14:textId="77777777" w:rsidR="00C865EA" w:rsidRPr="00A5051B" w:rsidRDefault="00C865EA" w:rsidP="006E776E">
            <w:pPr>
              <w:spacing w:line="288" w:lineRule="auto"/>
              <w:jc w:val="center"/>
              <w:rPr>
                <w:rFonts w:ascii="Times New Roman" w:hAnsi="Times New Roman" w:cs="Times New Roman"/>
                <w:b/>
                <w:bCs/>
                <w:sz w:val="24"/>
                <w:szCs w:val="24"/>
              </w:rPr>
            </w:pPr>
            <w:r w:rsidRPr="00A5051B">
              <w:rPr>
                <w:rFonts w:ascii="Times New Roman" w:hAnsi="Times New Roman" w:cs="Times New Roman"/>
                <w:b/>
                <w:bCs/>
                <w:sz w:val="24"/>
                <w:szCs w:val="24"/>
              </w:rPr>
              <w:t>§ 2</w:t>
            </w:r>
          </w:p>
          <w:p w14:paraId="7E741675" w14:textId="0AA1B92E" w:rsidR="00950719" w:rsidRPr="00A5051B" w:rsidRDefault="006E776E" w:rsidP="00950719">
            <w:pPr>
              <w:spacing w:line="288" w:lineRule="auto"/>
              <w:rPr>
                <w:rFonts w:ascii="Times New Roman" w:eastAsia="Times New Roman" w:hAnsi="Times New Roman" w:cs="Times New Roman"/>
                <w:sz w:val="24"/>
                <w:szCs w:val="24"/>
                <w:lang w:eastAsia="da-DK"/>
              </w:rPr>
            </w:pPr>
            <w:r w:rsidRPr="00A5051B">
              <w:rPr>
                <w:rFonts w:ascii="Times New Roman" w:eastAsia="Times New Roman" w:hAnsi="Times New Roman" w:cs="Times New Roman"/>
                <w:sz w:val="24"/>
                <w:szCs w:val="24"/>
                <w:lang w:eastAsia="da-DK"/>
              </w:rPr>
              <w:t xml:space="preserve">Denne </w:t>
            </w:r>
            <w:proofErr w:type="spellStart"/>
            <w:r w:rsidRPr="00A5051B">
              <w:rPr>
                <w:rFonts w:ascii="Times New Roman" w:eastAsia="Times New Roman" w:hAnsi="Times New Roman" w:cs="Times New Roman"/>
                <w:sz w:val="24"/>
                <w:szCs w:val="24"/>
                <w:lang w:eastAsia="da-DK"/>
              </w:rPr>
              <w:t>Inatsisartutlov</w:t>
            </w:r>
            <w:proofErr w:type="spellEnd"/>
            <w:r w:rsidRPr="00A5051B">
              <w:rPr>
                <w:rFonts w:ascii="Times New Roman" w:eastAsia="Times New Roman" w:hAnsi="Times New Roman" w:cs="Times New Roman"/>
                <w:sz w:val="24"/>
                <w:szCs w:val="24"/>
                <w:lang w:eastAsia="da-DK"/>
              </w:rPr>
              <w:t xml:space="preserve"> træder i kraft den 27. oktober 2024, kl. 24.00.</w:t>
            </w:r>
          </w:p>
          <w:p w14:paraId="7949CC6F" w14:textId="413988AE" w:rsidR="00A439FB" w:rsidRPr="00A5051B" w:rsidRDefault="00A439FB" w:rsidP="00950719">
            <w:pPr>
              <w:spacing w:line="288" w:lineRule="auto"/>
              <w:rPr>
                <w:rFonts w:ascii="Times New Roman" w:eastAsia="Times New Roman" w:hAnsi="Times New Roman" w:cs="Times New Roman"/>
                <w:bCs/>
                <w:sz w:val="24"/>
              </w:rPr>
            </w:pPr>
            <w:r w:rsidRPr="00A5051B">
              <w:rPr>
                <w:rFonts w:ascii="Times New Roman" w:eastAsia="Times New Roman" w:hAnsi="Times New Roman" w:cs="Times New Roman"/>
                <w:bCs/>
                <w:sz w:val="24"/>
              </w:rPr>
              <w:t xml:space="preserve">  </w:t>
            </w:r>
            <w:r w:rsidRPr="00A5051B">
              <w:rPr>
                <w:rFonts w:ascii="Times New Roman" w:eastAsia="Times New Roman" w:hAnsi="Times New Roman" w:cs="Times New Roman"/>
                <w:bCs/>
                <w:i/>
                <w:sz w:val="24"/>
              </w:rPr>
              <w:t>Stk. 2.</w:t>
            </w:r>
            <w:r w:rsidRPr="00A5051B">
              <w:rPr>
                <w:rFonts w:ascii="Times New Roman" w:eastAsia="Times New Roman" w:hAnsi="Times New Roman" w:cs="Times New Roman"/>
                <w:bCs/>
                <w:sz w:val="24"/>
              </w:rPr>
              <w:t xml:space="preserve">  Samtidig ophæves </w:t>
            </w:r>
            <w:bookmarkStart w:id="42" w:name="_Hlk170367494"/>
            <w:r w:rsidRPr="00A5051B">
              <w:rPr>
                <w:rFonts w:ascii="Times New Roman" w:eastAsia="Times New Roman" w:hAnsi="Times New Roman" w:cs="Times New Roman"/>
                <w:bCs/>
                <w:sz w:val="24"/>
              </w:rPr>
              <w:t>Selvstyrets bekendtgørelse nr. 15 af 27.</w:t>
            </w:r>
            <w:r w:rsidR="00632E6B" w:rsidRPr="00A5051B">
              <w:rPr>
                <w:rFonts w:ascii="Times New Roman" w:eastAsia="Times New Roman" w:hAnsi="Times New Roman" w:cs="Times New Roman"/>
                <w:bCs/>
                <w:sz w:val="24"/>
              </w:rPr>
              <w:t xml:space="preserve"> </w:t>
            </w:r>
            <w:r w:rsidRPr="00A5051B">
              <w:rPr>
                <w:rFonts w:ascii="Times New Roman" w:eastAsia="Times New Roman" w:hAnsi="Times New Roman" w:cs="Times New Roman"/>
                <w:bCs/>
                <w:sz w:val="24"/>
              </w:rPr>
              <w:t>marts 2024 om sommertid.</w:t>
            </w:r>
          </w:p>
          <w:bookmarkEnd w:id="42"/>
          <w:p w14:paraId="52CDDCC9" w14:textId="77777777" w:rsidR="00C865EA" w:rsidRPr="00A5051B" w:rsidRDefault="00C865EA" w:rsidP="00C865EA">
            <w:pPr>
              <w:spacing w:line="288" w:lineRule="auto"/>
              <w:rPr>
                <w:rFonts w:ascii="Times New Roman" w:hAnsi="Times New Roman" w:cs="Times New Roman"/>
                <w:sz w:val="24"/>
                <w:szCs w:val="24"/>
              </w:rPr>
            </w:pPr>
          </w:p>
        </w:tc>
      </w:tr>
    </w:tbl>
    <w:p w14:paraId="0EE33638" w14:textId="36EB3E66" w:rsidR="00C865EA" w:rsidRDefault="00C865EA" w:rsidP="00930CB6">
      <w:pPr>
        <w:rPr>
          <w:rFonts w:ascii="Times New Roman" w:hAnsi="Times New Roman" w:cs="Times New Roman"/>
          <w:b/>
          <w:bCs/>
          <w:sz w:val="24"/>
          <w:szCs w:val="24"/>
        </w:rPr>
      </w:pPr>
    </w:p>
    <w:p w14:paraId="79C5976F" w14:textId="2C4F68FF" w:rsidR="00367ED9" w:rsidRDefault="00367ED9" w:rsidP="00930CB6">
      <w:pPr>
        <w:rPr>
          <w:rFonts w:ascii="Times New Roman" w:hAnsi="Times New Roman" w:cs="Times New Roman"/>
          <w:b/>
          <w:bCs/>
          <w:sz w:val="24"/>
          <w:szCs w:val="24"/>
        </w:rPr>
      </w:pPr>
    </w:p>
    <w:p w14:paraId="7D7BD939" w14:textId="134950B4" w:rsidR="00367ED9" w:rsidRDefault="00367ED9" w:rsidP="00930CB6">
      <w:pPr>
        <w:rPr>
          <w:rFonts w:ascii="Times New Roman" w:hAnsi="Times New Roman" w:cs="Times New Roman"/>
          <w:b/>
          <w:bCs/>
          <w:sz w:val="24"/>
          <w:szCs w:val="24"/>
        </w:rPr>
      </w:pPr>
    </w:p>
    <w:p w14:paraId="7EA9B991" w14:textId="5040E803" w:rsidR="00367ED9" w:rsidRDefault="00367ED9" w:rsidP="00930CB6">
      <w:pPr>
        <w:rPr>
          <w:rFonts w:ascii="Times New Roman" w:hAnsi="Times New Roman" w:cs="Times New Roman"/>
          <w:b/>
          <w:bCs/>
          <w:sz w:val="24"/>
          <w:szCs w:val="24"/>
        </w:rPr>
      </w:pPr>
    </w:p>
    <w:p w14:paraId="65118A23" w14:textId="6CED52C1" w:rsidR="00367ED9" w:rsidRDefault="00367ED9" w:rsidP="00930CB6">
      <w:pPr>
        <w:rPr>
          <w:rFonts w:ascii="Times New Roman" w:hAnsi="Times New Roman" w:cs="Times New Roman"/>
          <w:b/>
          <w:bCs/>
          <w:sz w:val="24"/>
          <w:szCs w:val="24"/>
        </w:rPr>
      </w:pPr>
    </w:p>
    <w:p w14:paraId="678CA17C" w14:textId="191BF721" w:rsidR="00367ED9" w:rsidRDefault="00367ED9" w:rsidP="00930CB6">
      <w:pPr>
        <w:rPr>
          <w:rFonts w:ascii="Times New Roman" w:hAnsi="Times New Roman" w:cs="Times New Roman"/>
          <w:b/>
          <w:bCs/>
          <w:sz w:val="24"/>
          <w:szCs w:val="24"/>
        </w:rPr>
      </w:pPr>
    </w:p>
    <w:p w14:paraId="4C8CA8C6" w14:textId="4B338766" w:rsidR="00367ED9" w:rsidRDefault="00367ED9" w:rsidP="00930CB6">
      <w:pPr>
        <w:rPr>
          <w:rFonts w:ascii="Times New Roman" w:hAnsi="Times New Roman" w:cs="Times New Roman"/>
          <w:b/>
          <w:bCs/>
          <w:sz w:val="24"/>
          <w:szCs w:val="24"/>
        </w:rPr>
      </w:pPr>
    </w:p>
    <w:p w14:paraId="12DE3B3C" w14:textId="729324D7" w:rsidR="00367ED9" w:rsidRDefault="00367ED9" w:rsidP="00930CB6">
      <w:pPr>
        <w:rPr>
          <w:rFonts w:ascii="Times New Roman" w:hAnsi="Times New Roman" w:cs="Times New Roman"/>
          <w:b/>
          <w:bCs/>
          <w:sz w:val="24"/>
          <w:szCs w:val="24"/>
        </w:rPr>
      </w:pPr>
    </w:p>
    <w:p w14:paraId="1B5D8225" w14:textId="77777777" w:rsidR="00367ED9" w:rsidRPr="00A5051B" w:rsidRDefault="00367ED9" w:rsidP="00367ED9">
      <w:pPr>
        <w:spacing w:after="0" w:line="288" w:lineRule="auto"/>
        <w:jc w:val="right"/>
        <w:rPr>
          <w:rFonts w:ascii="Times New Roman" w:hAnsi="Times New Roman" w:cs="Times New Roman"/>
          <w:b/>
          <w:bCs/>
          <w:sz w:val="24"/>
          <w:szCs w:val="24"/>
        </w:rPr>
      </w:pPr>
      <w:r w:rsidRPr="00A5051B">
        <w:rPr>
          <w:rFonts w:ascii="Times New Roman" w:hAnsi="Times New Roman" w:cs="Times New Roman"/>
          <w:b/>
          <w:bCs/>
          <w:sz w:val="24"/>
          <w:szCs w:val="24"/>
        </w:rPr>
        <w:t>Bilag 2</w:t>
      </w:r>
    </w:p>
    <w:p w14:paraId="6D5676AB" w14:textId="77777777" w:rsidR="00367ED9" w:rsidRPr="00A5051B" w:rsidRDefault="00367ED9" w:rsidP="00367ED9">
      <w:pPr>
        <w:spacing w:line="288" w:lineRule="auto"/>
        <w:jc w:val="center"/>
        <w:rPr>
          <w:rFonts w:ascii="Times New Roman" w:hAnsi="Times New Roman" w:cs="Times New Roman"/>
          <w:b/>
          <w:bCs/>
          <w:sz w:val="24"/>
          <w:szCs w:val="24"/>
        </w:rPr>
      </w:pPr>
      <w:r w:rsidRPr="00A5051B">
        <w:rPr>
          <w:rFonts w:ascii="Times New Roman" w:hAnsi="Times New Roman" w:cs="Times New Roman"/>
          <w:b/>
          <w:bCs/>
          <w:sz w:val="24"/>
          <w:szCs w:val="24"/>
        </w:rPr>
        <w:t>Høringsnotat</w:t>
      </w:r>
    </w:p>
    <w:p w14:paraId="291364ED" w14:textId="77777777" w:rsidR="00367ED9" w:rsidRPr="00A5051B" w:rsidRDefault="00367ED9" w:rsidP="00367ED9">
      <w:pPr>
        <w:spacing w:line="288" w:lineRule="auto"/>
        <w:jc w:val="center"/>
        <w:rPr>
          <w:rFonts w:ascii="Times New Roman" w:hAnsi="Times New Roman" w:cs="Times New Roman"/>
          <w:b/>
          <w:bCs/>
          <w:sz w:val="24"/>
          <w:szCs w:val="24"/>
        </w:rPr>
      </w:pPr>
      <w:r w:rsidRPr="00A5051B">
        <w:rPr>
          <w:rFonts w:ascii="Times New Roman" w:hAnsi="Times New Roman" w:cs="Times New Roman"/>
          <w:b/>
          <w:bCs/>
          <w:sz w:val="24"/>
          <w:szCs w:val="24"/>
        </w:rPr>
        <w:t>Høring af myndigheder og organisationer med videre</w:t>
      </w:r>
    </w:p>
    <w:p w14:paraId="5227354F" w14:textId="1F2115B9" w:rsidR="00367ED9" w:rsidRPr="00A63FDF" w:rsidRDefault="00367ED9" w:rsidP="00367ED9">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Et lovudkast har i </w:t>
      </w:r>
      <w:r w:rsidRPr="00A63FDF">
        <w:rPr>
          <w:rFonts w:ascii="Times New Roman" w:hAnsi="Times New Roman" w:cs="Times New Roman"/>
          <w:sz w:val="24"/>
          <w:szCs w:val="24"/>
        </w:rPr>
        <w:t xml:space="preserve">perioden </w:t>
      </w:r>
      <w:r w:rsidR="00D04C92" w:rsidRPr="00D04C92">
        <w:rPr>
          <w:rFonts w:ascii="Times New Roman" w:hAnsi="Times New Roman" w:cs="Times New Roman"/>
          <w:sz w:val="24"/>
          <w:szCs w:val="24"/>
          <w:highlight w:val="yellow"/>
        </w:rPr>
        <w:t>XX</w:t>
      </w:r>
      <w:r w:rsidRPr="00D04C92">
        <w:rPr>
          <w:rFonts w:ascii="Times New Roman" w:hAnsi="Times New Roman" w:cs="Times New Roman"/>
          <w:sz w:val="24"/>
          <w:szCs w:val="24"/>
          <w:highlight w:val="yellow"/>
        </w:rPr>
        <w:t xml:space="preserve"> 202</w:t>
      </w:r>
      <w:r w:rsidR="00D04C92" w:rsidRPr="00D04C92">
        <w:rPr>
          <w:rFonts w:ascii="Times New Roman" w:hAnsi="Times New Roman" w:cs="Times New Roman"/>
          <w:sz w:val="24"/>
          <w:szCs w:val="24"/>
          <w:highlight w:val="yellow"/>
        </w:rPr>
        <w:t>5</w:t>
      </w:r>
      <w:r w:rsidRPr="00D04C92">
        <w:rPr>
          <w:rFonts w:ascii="Times New Roman" w:hAnsi="Times New Roman" w:cs="Times New Roman"/>
          <w:sz w:val="24"/>
          <w:szCs w:val="24"/>
          <w:highlight w:val="yellow"/>
        </w:rPr>
        <w:t xml:space="preserve"> til </w:t>
      </w:r>
      <w:r w:rsidR="00D04C92" w:rsidRPr="00D04C92">
        <w:rPr>
          <w:rFonts w:ascii="Times New Roman" w:hAnsi="Times New Roman" w:cs="Times New Roman"/>
          <w:sz w:val="24"/>
          <w:szCs w:val="24"/>
          <w:highlight w:val="yellow"/>
        </w:rPr>
        <w:t>YY</w:t>
      </w:r>
      <w:r w:rsidRPr="00D04C92">
        <w:rPr>
          <w:rFonts w:ascii="Times New Roman" w:hAnsi="Times New Roman" w:cs="Times New Roman"/>
          <w:sz w:val="24"/>
          <w:szCs w:val="24"/>
          <w:highlight w:val="yellow"/>
        </w:rPr>
        <w:t xml:space="preserve"> 202</w:t>
      </w:r>
      <w:r w:rsidR="00D04C92" w:rsidRPr="00D04C92">
        <w:rPr>
          <w:rFonts w:ascii="Times New Roman" w:hAnsi="Times New Roman" w:cs="Times New Roman"/>
          <w:sz w:val="24"/>
          <w:szCs w:val="24"/>
          <w:highlight w:val="yellow"/>
        </w:rPr>
        <w:t>5</w:t>
      </w:r>
      <w:r w:rsidRPr="00A63FDF">
        <w:rPr>
          <w:rFonts w:ascii="Times New Roman" w:hAnsi="Times New Roman" w:cs="Times New Roman"/>
          <w:sz w:val="24"/>
          <w:szCs w:val="24"/>
        </w:rPr>
        <w:t xml:space="preserve"> været </w:t>
      </w:r>
      <w:r w:rsidR="0044426F" w:rsidRPr="00A63FDF">
        <w:rPr>
          <w:rFonts w:ascii="Times New Roman" w:hAnsi="Times New Roman" w:cs="Times New Roman"/>
          <w:sz w:val="24"/>
          <w:szCs w:val="24"/>
        </w:rPr>
        <w:t xml:space="preserve">i offentlig høring </w:t>
      </w:r>
      <w:r w:rsidRPr="00A63FDF">
        <w:rPr>
          <w:rFonts w:ascii="Times New Roman" w:hAnsi="Times New Roman" w:cs="Times New Roman"/>
          <w:sz w:val="24"/>
          <w:szCs w:val="24"/>
        </w:rPr>
        <w:t xml:space="preserve">på </w:t>
      </w:r>
      <w:proofErr w:type="spellStart"/>
      <w:r w:rsidR="0044426F" w:rsidRPr="00A63FDF">
        <w:rPr>
          <w:rFonts w:ascii="Times New Roman" w:hAnsi="Times New Roman" w:cs="Times New Roman"/>
          <w:sz w:val="24"/>
          <w:szCs w:val="24"/>
        </w:rPr>
        <w:t>Inatsisartuts</w:t>
      </w:r>
      <w:proofErr w:type="spellEnd"/>
      <w:r w:rsidR="0044426F" w:rsidRPr="00A63FDF">
        <w:rPr>
          <w:rFonts w:ascii="Times New Roman" w:hAnsi="Times New Roman" w:cs="Times New Roman"/>
          <w:sz w:val="24"/>
          <w:szCs w:val="24"/>
        </w:rPr>
        <w:t xml:space="preserve"> hjemmeside.</w:t>
      </w:r>
    </w:p>
    <w:p w14:paraId="5214CA1B" w14:textId="63587FA6" w:rsidR="00367ED9" w:rsidRPr="00A5051B" w:rsidRDefault="00367ED9" w:rsidP="00367ED9">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 </w:t>
      </w:r>
    </w:p>
    <w:p w14:paraId="029A567D" w14:textId="3D8B259E" w:rsidR="00367ED9" w:rsidRPr="00A5051B" w:rsidRDefault="00367ED9" w:rsidP="00367ED9">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Lovudkastet har desuden været i høring hos følgende myndigheder og organisationer med videre: </w:t>
      </w:r>
    </w:p>
    <w:p w14:paraId="75F4A35E" w14:textId="7E066953" w:rsidR="00367ED9" w:rsidRPr="00A5051B" w:rsidRDefault="00367ED9" w:rsidP="00367ED9">
      <w:pPr>
        <w:spacing w:after="0" w:line="288" w:lineRule="auto"/>
        <w:rPr>
          <w:rFonts w:ascii="Times New Roman" w:hAnsi="Times New Roman" w:cs="Times New Roman"/>
          <w:sz w:val="24"/>
          <w:szCs w:val="24"/>
        </w:rPr>
      </w:pPr>
    </w:p>
    <w:p w14:paraId="57037F2D" w14:textId="50489432" w:rsidR="00B95D9F" w:rsidRPr="00A5051B" w:rsidRDefault="00B95D9F" w:rsidP="00367ED9">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Myndigheder: Formandens Departement, Departementet for Finanser og Skatter, Departementet for Erhverv, Råstoffer, </w:t>
      </w:r>
      <w:r w:rsidR="00D01BE1">
        <w:rPr>
          <w:rFonts w:ascii="Times New Roman" w:hAnsi="Times New Roman" w:cs="Times New Roman"/>
          <w:sz w:val="24"/>
          <w:szCs w:val="24"/>
        </w:rPr>
        <w:t xml:space="preserve">Energi, </w:t>
      </w:r>
      <w:r w:rsidRPr="00A5051B">
        <w:rPr>
          <w:rFonts w:ascii="Times New Roman" w:hAnsi="Times New Roman" w:cs="Times New Roman"/>
          <w:sz w:val="24"/>
          <w:szCs w:val="24"/>
        </w:rPr>
        <w:t>Justitsområdet og Ligestilling, Departement for Udenrigsanliggender</w:t>
      </w:r>
      <w:r w:rsidR="00D01BE1">
        <w:rPr>
          <w:rFonts w:ascii="Times New Roman" w:hAnsi="Times New Roman" w:cs="Times New Roman"/>
          <w:sz w:val="24"/>
          <w:szCs w:val="24"/>
        </w:rPr>
        <w:t xml:space="preserve"> og Forskning</w:t>
      </w:r>
      <w:r w:rsidRPr="00A5051B">
        <w:rPr>
          <w:rFonts w:ascii="Times New Roman" w:hAnsi="Times New Roman" w:cs="Times New Roman"/>
          <w:sz w:val="24"/>
          <w:szCs w:val="24"/>
        </w:rPr>
        <w:t>, Departement</w:t>
      </w:r>
      <w:r w:rsidR="00A7172C">
        <w:rPr>
          <w:rFonts w:ascii="Times New Roman" w:hAnsi="Times New Roman" w:cs="Times New Roman"/>
          <w:sz w:val="24"/>
          <w:szCs w:val="24"/>
        </w:rPr>
        <w:t>et</w:t>
      </w:r>
      <w:r w:rsidRPr="00A5051B">
        <w:rPr>
          <w:rFonts w:ascii="Times New Roman" w:hAnsi="Times New Roman" w:cs="Times New Roman"/>
          <w:sz w:val="24"/>
          <w:szCs w:val="24"/>
        </w:rPr>
        <w:t xml:space="preserve"> for Børn</w:t>
      </w:r>
      <w:r w:rsidR="00D01BE1">
        <w:rPr>
          <w:rFonts w:ascii="Times New Roman" w:hAnsi="Times New Roman" w:cs="Times New Roman"/>
          <w:sz w:val="24"/>
          <w:szCs w:val="24"/>
        </w:rPr>
        <w:t>,</w:t>
      </w:r>
      <w:r w:rsidRPr="00A5051B">
        <w:rPr>
          <w:rFonts w:ascii="Times New Roman" w:hAnsi="Times New Roman" w:cs="Times New Roman"/>
          <w:sz w:val="24"/>
          <w:szCs w:val="24"/>
        </w:rPr>
        <w:t xml:space="preserve"> Unge</w:t>
      </w:r>
      <w:r w:rsidR="00D01BE1">
        <w:rPr>
          <w:rFonts w:ascii="Times New Roman" w:hAnsi="Times New Roman" w:cs="Times New Roman"/>
          <w:sz w:val="24"/>
          <w:szCs w:val="24"/>
        </w:rPr>
        <w:t xml:space="preserve"> og Familier</w:t>
      </w:r>
      <w:r w:rsidRPr="00A5051B">
        <w:rPr>
          <w:rFonts w:ascii="Times New Roman" w:hAnsi="Times New Roman" w:cs="Times New Roman"/>
          <w:sz w:val="24"/>
          <w:szCs w:val="24"/>
        </w:rPr>
        <w:t xml:space="preserve">, </w:t>
      </w:r>
      <w:bookmarkStart w:id="43" w:name="_Hlk173763672"/>
      <w:r w:rsidRPr="00A5051B">
        <w:rPr>
          <w:rFonts w:ascii="Times New Roman" w:hAnsi="Times New Roman" w:cs="Times New Roman"/>
          <w:sz w:val="24"/>
          <w:szCs w:val="24"/>
        </w:rPr>
        <w:t>Departement for Uddannelse, Kultur, Idræt og Kirke</w:t>
      </w:r>
      <w:bookmarkEnd w:id="43"/>
      <w:r w:rsidRPr="00A5051B">
        <w:rPr>
          <w:rFonts w:ascii="Times New Roman" w:hAnsi="Times New Roman" w:cs="Times New Roman"/>
          <w:sz w:val="24"/>
          <w:szCs w:val="24"/>
        </w:rPr>
        <w:t>, Departement</w:t>
      </w:r>
      <w:r w:rsidR="00D01BE1">
        <w:rPr>
          <w:rFonts w:ascii="Times New Roman" w:hAnsi="Times New Roman" w:cs="Times New Roman"/>
          <w:sz w:val="24"/>
          <w:szCs w:val="24"/>
        </w:rPr>
        <w:t>et</w:t>
      </w:r>
      <w:r w:rsidRPr="00A5051B">
        <w:rPr>
          <w:rFonts w:ascii="Times New Roman" w:hAnsi="Times New Roman" w:cs="Times New Roman"/>
          <w:sz w:val="24"/>
          <w:szCs w:val="24"/>
        </w:rPr>
        <w:t xml:space="preserve"> for Fiskeri</w:t>
      </w:r>
      <w:r w:rsidR="00D01BE1">
        <w:rPr>
          <w:rFonts w:ascii="Times New Roman" w:hAnsi="Times New Roman" w:cs="Times New Roman"/>
          <w:sz w:val="24"/>
          <w:szCs w:val="24"/>
        </w:rPr>
        <w:t>,</w:t>
      </w:r>
      <w:r w:rsidRPr="00A5051B">
        <w:rPr>
          <w:rFonts w:ascii="Times New Roman" w:hAnsi="Times New Roman" w:cs="Times New Roman"/>
          <w:sz w:val="24"/>
          <w:szCs w:val="24"/>
        </w:rPr>
        <w:t xml:space="preserve"> Fangst, Landbrug </w:t>
      </w:r>
      <w:r w:rsidR="00D01BE1">
        <w:rPr>
          <w:rFonts w:ascii="Times New Roman" w:hAnsi="Times New Roman" w:cs="Times New Roman"/>
          <w:sz w:val="24"/>
          <w:szCs w:val="24"/>
        </w:rPr>
        <w:t xml:space="preserve">og </w:t>
      </w:r>
      <w:r w:rsidRPr="00A5051B">
        <w:rPr>
          <w:rFonts w:ascii="Times New Roman" w:hAnsi="Times New Roman" w:cs="Times New Roman"/>
          <w:sz w:val="24"/>
          <w:szCs w:val="24"/>
        </w:rPr>
        <w:t xml:space="preserve">Selvforsyning, </w:t>
      </w:r>
      <w:r w:rsidR="00D01BE1">
        <w:rPr>
          <w:rFonts w:ascii="Times New Roman" w:hAnsi="Times New Roman" w:cs="Times New Roman"/>
          <w:sz w:val="24"/>
          <w:szCs w:val="24"/>
        </w:rPr>
        <w:t xml:space="preserve">Departement for Natur og </w:t>
      </w:r>
      <w:r w:rsidRPr="00A5051B">
        <w:rPr>
          <w:rFonts w:ascii="Times New Roman" w:hAnsi="Times New Roman" w:cs="Times New Roman"/>
          <w:sz w:val="24"/>
          <w:szCs w:val="24"/>
        </w:rPr>
        <w:t>Miljø, Departementet for Sociale Anliggender, Arbejdsmarked og Indenrigsanliggender, Departement</w:t>
      </w:r>
      <w:r w:rsidR="00D01BE1">
        <w:rPr>
          <w:rFonts w:ascii="Times New Roman" w:hAnsi="Times New Roman" w:cs="Times New Roman"/>
          <w:sz w:val="24"/>
          <w:szCs w:val="24"/>
        </w:rPr>
        <w:t>et</w:t>
      </w:r>
      <w:r w:rsidRPr="00A5051B">
        <w:rPr>
          <w:rFonts w:ascii="Times New Roman" w:hAnsi="Times New Roman" w:cs="Times New Roman"/>
          <w:sz w:val="24"/>
          <w:szCs w:val="24"/>
        </w:rPr>
        <w:t xml:space="preserve"> for Sundhed</w:t>
      </w:r>
      <w:r w:rsidR="00D01BE1">
        <w:rPr>
          <w:rFonts w:ascii="Times New Roman" w:hAnsi="Times New Roman" w:cs="Times New Roman"/>
          <w:sz w:val="24"/>
          <w:szCs w:val="24"/>
        </w:rPr>
        <w:t xml:space="preserve"> og Personer med handicap</w:t>
      </w:r>
      <w:r w:rsidRPr="00A5051B">
        <w:rPr>
          <w:rFonts w:ascii="Times New Roman" w:hAnsi="Times New Roman" w:cs="Times New Roman"/>
          <w:sz w:val="24"/>
          <w:szCs w:val="24"/>
        </w:rPr>
        <w:t xml:space="preserve">, </w:t>
      </w:r>
      <w:bookmarkStart w:id="44" w:name="_Hlk174103686"/>
      <w:r w:rsidRPr="00A5051B">
        <w:rPr>
          <w:rFonts w:ascii="Times New Roman" w:hAnsi="Times New Roman" w:cs="Times New Roman"/>
          <w:sz w:val="24"/>
          <w:szCs w:val="24"/>
        </w:rPr>
        <w:t>Departement for Boliger og Infrastruktur,</w:t>
      </w:r>
      <w:bookmarkEnd w:id="44"/>
      <w:r w:rsidRPr="00A5051B">
        <w:rPr>
          <w:rFonts w:ascii="Times New Roman" w:hAnsi="Times New Roman" w:cs="Times New Roman"/>
          <w:sz w:val="24"/>
          <w:szCs w:val="24"/>
        </w:rPr>
        <w:t xml:space="preserve"> Kommune </w:t>
      </w:r>
      <w:proofErr w:type="spellStart"/>
      <w:r w:rsidRPr="00A5051B">
        <w:rPr>
          <w:rFonts w:ascii="Times New Roman" w:hAnsi="Times New Roman" w:cs="Times New Roman"/>
          <w:sz w:val="24"/>
          <w:szCs w:val="24"/>
        </w:rPr>
        <w:t>Kujalleq</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Kommuneqarfik</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Sermersooq</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Qeqqata</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Kommunia</w:t>
      </w:r>
      <w:proofErr w:type="spellEnd"/>
      <w:r w:rsidRPr="00A5051B">
        <w:rPr>
          <w:rFonts w:ascii="Times New Roman" w:hAnsi="Times New Roman" w:cs="Times New Roman"/>
          <w:sz w:val="24"/>
          <w:szCs w:val="24"/>
        </w:rPr>
        <w:t xml:space="preserve">, Kommune </w:t>
      </w:r>
      <w:proofErr w:type="spellStart"/>
      <w:r w:rsidRPr="00A5051B">
        <w:rPr>
          <w:rFonts w:ascii="Times New Roman" w:hAnsi="Times New Roman" w:cs="Times New Roman"/>
          <w:sz w:val="24"/>
          <w:szCs w:val="24"/>
        </w:rPr>
        <w:t>Qeqertalik</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Avannaata</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Kommunia</w:t>
      </w:r>
      <w:proofErr w:type="spellEnd"/>
      <w:r w:rsidRPr="00A5051B">
        <w:rPr>
          <w:rFonts w:ascii="Times New Roman" w:hAnsi="Times New Roman" w:cs="Times New Roman"/>
          <w:sz w:val="24"/>
          <w:szCs w:val="24"/>
        </w:rPr>
        <w:t>, Rigsombud</w:t>
      </w:r>
      <w:r w:rsidR="00FF217D" w:rsidRPr="00A5051B">
        <w:rPr>
          <w:rFonts w:ascii="Times New Roman" w:hAnsi="Times New Roman" w:cs="Times New Roman"/>
          <w:sz w:val="24"/>
          <w:szCs w:val="24"/>
        </w:rPr>
        <w:t>smanden</w:t>
      </w:r>
      <w:r w:rsidRPr="00A5051B">
        <w:rPr>
          <w:rFonts w:ascii="Times New Roman" w:hAnsi="Times New Roman" w:cs="Times New Roman"/>
          <w:sz w:val="24"/>
          <w:szCs w:val="24"/>
        </w:rPr>
        <w:t>.</w:t>
      </w:r>
    </w:p>
    <w:p w14:paraId="544B3F44" w14:textId="77777777" w:rsidR="00B95D9F" w:rsidRPr="00A5051B" w:rsidRDefault="00B95D9F" w:rsidP="00367ED9">
      <w:pPr>
        <w:spacing w:after="0" w:line="288" w:lineRule="auto"/>
        <w:rPr>
          <w:rFonts w:ascii="Times New Roman" w:hAnsi="Times New Roman" w:cs="Times New Roman"/>
          <w:sz w:val="24"/>
          <w:szCs w:val="24"/>
        </w:rPr>
      </w:pPr>
    </w:p>
    <w:p w14:paraId="3E377DA7" w14:textId="6322EA9D" w:rsidR="00367ED9" w:rsidRPr="00A5051B" w:rsidRDefault="00367ED9" w:rsidP="00367ED9">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Selskaber: Air Greenland, Boligselskabet INI, Great Greenland, Greenland Oil </w:t>
      </w:r>
      <w:proofErr w:type="spellStart"/>
      <w:r w:rsidRPr="00A5051B">
        <w:rPr>
          <w:rFonts w:ascii="Times New Roman" w:hAnsi="Times New Roman" w:cs="Times New Roman"/>
          <w:sz w:val="24"/>
          <w:szCs w:val="24"/>
        </w:rPr>
        <w:t>Spill</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Response</w:t>
      </w:r>
      <w:proofErr w:type="spellEnd"/>
      <w:r w:rsidRPr="00A5051B">
        <w:rPr>
          <w:rFonts w:ascii="Times New Roman" w:hAnsi="Times New Roman" w:cs="Times New Roman"/>
          <w:sz w:val="24"/>
          <w:szCs w:val="24"/>
        </w:rPr>
        <w:t xml:space="preserve">, </w:t>
      </w:r>
      <w:proofErr w:type="spellStart"/>
      <w:r w:rsidR="00E40D50" w:rsidRPr="00A5051B">
        <w:rPr>
          <w:rFonts w:ascii="Times New Roman" w:hAnsi="Times New Roman" w:cs="Times New Roman"/>
          <w:sz w:val="24"/>
          <w:szCs w:val="24"/>
        </w:rPr>
        <w:t>Nalik</w:t>
      </w:r>
      <w:proofErr w:type="spellEnd"/>
      <w:r w:rsidR="00E40D50" w:rsidRPr="00A5051B">
        <w:rPr>
          <w:rFonts w:ascii="Times New Roman" w:hAnsi="Times New Roman" w:cs="Times New Roman"/>
          <w:sz w:val="24"/>
          <w:szCs w:val="24"/>
        </w:rPr>
        <w:t xml:space="preserve"> Ventures</w:t>
      </w:r>
      <w:r w:rsidRPr="00A5051B">
        <w:rPr>
          <w:rFonts w:ascii="Times New Roman" w:hAnsi="Times New Roman" w:cs="Times New Roman"/>
          <w:sz w:val="24"/>
          <w:szCs w:val="24"/>
        </w:rPr>
        <w:t xml:space="preserve">, Illuut, KNI, </w:t>
      </w:r>
      <w:bookmarkStart w:id="45" w:name="_Hlk170888248"/>
      <w:proofErr w:type="spellStart"/>
      <w:r w:rsidR="0090726C" w:rsidRPr="00A5051B">
        <w:rPr>
          <w:rFonts w:ascii="Times New Roman" w:hAnsi="Times New Roman" w:cs="Times New Roman"/>
          <w:sz w:val="24"/>
          <w:szCs w:val="24"/>
        </w:rPr>
        <w:t>NunaGreen</w:t>
      </w:r>
      <w:proofErr w:type="spellEnd"/>
      <w:r w:rsidRPr="00A5051B">
        <w:rPr>
          <w:rFonts w:ascii="Times New Roman" w:hAnsi="Times New Roman" w:cs="Times New Roman"/>
          <w:sz w:val="24"/>
          <w:szCs w:val="24"/>
        </w:rPr>
        <w:t xml:space="preserve">, </w:t>
      </w:r>
      <w:bookmarkEnd w:id="45"/>
      <w:r w:rsidRPr="00A5051B">
        <w:rPr>
          <w:rFonts w:ascii="Times New Roman" w:hAnsi="Times New Roman" w:cs="Times New Roman"/>
          <w:sz w:val="24"/>
          <w:szCs w:val="24"/>
        </w:rPr>
        <w:t xml:space="preserve">Royal </w:t>
      </w:r>
      <w:proofErr w:type="spellStart"/>
      <w:r w:rsidRPr="00A5051B">
        <w:rPr>
          <w:rFonts w:ascii="Times New Roman" w:hAnsi="Times New Roman" w:cs="Times New Roman"/>
          <w:sz w:val="24"/>
          <w:szCs w:val="24"/>
        </w:rPr>
        <w:t>Arctic</w:t>
      </w:r>
      <w:proofErr w:type="spellEnd"/>
      <w:r w:rsidRPr="00A5051B">
        <w:rPr>
          <w:rFonts w:ascii="Times New Roman" w:hAnsi="Times New Roman" w:cs="Times New Roman"/>
          <w:sz w:val="24"/>
          <w:szCs w:val="24"/>
        </w:rPr>
        <w:t xml:space="preserve"> Line, Royal Greenland, </w:t>
      </w:r>
      <w:proofErr w:type="spellStart"/>
      <w:r w:rsidRPr="00A5051B">
        <w:rPr>
          <w:rFonts w:ascii="Times New Roman" w:hAnsi="Times New Roman" w:cs="Times New Roman"/>
          <w:sz w:val="24"/>
          <w:szCs w:val="24"/>
        </w:rPr>
        <w:t>Tusass</w:t>
      </w:r>
      <w:proofErr w:type="spellEnd"/>
      <w:r w:rsidRPr="00A5051B">
        <w:rPr>
          <w:rFonts w:ascii="Times New Roman" w:hAnsi="Times New Roman" w:cs="Times New Roman"/>
          <w:sz w:val="24"/>
          <w:szCs w:val="24"/>
        </w:rPr>
        <w:t xml:space="preserve">, Visit Greenland, </w:t>
      </w:r>
      <w:proofErr w:type="spellStart"/>
      <w:r w:rsidRPr="00A5051B">
        <w:rPr>
          <w:rFonts w:ascii="Times New Roman" w:hAnsi="Times New Roman" w:cs="Times New Roman"/>
          <w:sz w:val="24"/>
          <w:szCs w:val="24"/>
        </w:rPr>
        <w:t>BankNordik</w:t>
      </w:r>
      <w:proofErr w:type="spellEnd"/>
      <w:r w:rsidRPr="00A5051B">
        <w:rPr>
          <w:rFonts w:ascii="Times New Roman" w:hAnsi="Times New Roman" w:cs="Times New Roman"/>
          <w:sz w:val="24"/>
          <w:szCs w:val="24"/>
        </w:rPr>
        <w:t xml:space="preserve">, </w:t>
      </w:r>
      <w:bookmarkStart w:id="46" w:name="_Hlk174103793"/>
      <w:proofErr w:type="spellStart"/>
      <w:r w:rsidRPr="00A5051B">
        <w:rPr>
          <w:rFonts w:ascii="Times New Roman" w:hAnsi="Times New Roman" w:cs="Times New Roman"/>
          <w:sz w:val="24"/>
          <w:szCs w:val="24"/>
        </w:rPr>
        <w:t>GrønlandsBANKEN</w:t>
      </w:r>
      <w:proofErr w:type="spellEnd"/>
      <w:r w:rsidRPr="00A5051B">
        <w:rPr>
          <w:rFonts w:ascii="Times New Roman" w:hAnsi="Times New Roman" w:cs="Times New Roman"/>
          <w:sz w:val="24"/>
          <w:szCs w:val="24"/>
        </w:rPr>
        <w:t xml:space="preserve">, </w:t>
      </w:r>
      <w:bookmarkEnd w:id="46"/>
      <w:r w:rsidRPr="00A5051B">
        <w:rPr>
          <w:rFonts w:ascii="Times New Roman" w:hAnsi="Times New Roman" w:cs="Times New Roman"/>
          <w:sz w:val="24"/>
          <w:szCs w:val="24"/>
        </w:rPr>
        <w:t xml:space="preserve">Polar </w:t>
      </w:r>
      <w:proofErr w:type="spellStart"/>
      <w:r w:rsidRPr="00A5051B">
        <w:rPr>
          <w:rFonts w:ascii="Times New Roman" w:hAnsi="Times New Roman" w:cs="Times New Roman"/>
          <w:sz w:val="24"/>
          <w:szCs w:val="24"/>
        </w:rPr>
        <w:t>Seafood</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Inu:IT</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Comby</w:t>
      </w:r>
      <w:proofErr w:type="spellEnd"/>
      <w:r w:rsidRPr="00A5051B">
        <w:rPr>
          <w:rFonts w:ascii="Times New Roman" w:hAnsi="Times New Roman" w:cs="Times New Roman"/>
          <w:sz w:val="24"/>
          <w:szCs w:val="24"/>
        </w:rPr>
        <w:t xml:space="preserve">, </w:t>
      </w:r>
      <w:proofErr w:type="spellStart"/>
      <w:r w:rsidRPr="00A5051B">
        <w:rPr>
          <w:rFonts w:ascii="Times New Roman" w:hAnsi="Times New Roman" w:cs="Times New Roman"/>
          <w:sz w:val="24"/>
          <w:szCs w:val="24"/>
        </w:rPr>
        <w:t>Permagreen</w:t>
      </w:r>
      <w:proofErr w:type="spellEnd"/>
      <w:r w:rsidRPr="00A5051B">
        <w:rPr>
          <w:rFonts w:ascii="Times New Roman" w:hAnsi="Times New Roman" w:cs="Times New Roman"/>
          <w:sz w:val="24"/>
          <w:szCs w:val="24"/>
        </w:rPr>
        <w:t>.</w:t>
      </w:r>
    </w:p>
    <w:p w14:paraId="71DC375F" w14:textId="77777777" w:rsidR="00367ED9" w:rsidRPr="00A5051B" w:rsidRDefault="00367ED9" w:rsidP="00367ED9">
      <w:pPr>
        <w:spacing w:after="0" w:line="288" w:lineRule="auto"/>
        <w:rPr>
          <w:rFonts w:ascii="Times New Roman" w:hAnsi="Times New Roman" w:cs="Times New Roman"/>
          <w:sz w:val="24"/>
          <w:szCs w:val="24"/>
        </w:rPr>
      </w:pPr>
    </w:p>
    <w:p w14:paraId="4E0270FE" w14:textId="437BA7B7" w:rsidR="00367ED9" w:rsidRPr="00A5051B" w:rsidRDefault="00823724" w:rsidP="00367ED9">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 xml:space="preserve">Organisationer </w:t>
      </w:r>
      <w:r w:rsidR="00367ED9" w:rsidRPr="00A5051B">
        <w:rPr>
          <w:rFonts w:ascii="Times New Roman" w:hAnsi="Times New Roman" w:cs="Times New Roman"/>
          <w:sz w:val="24"/>
          <w:szCs w:val="24"/>
        </w:rPr>
        <w:t xml:space="preserve">og andre: Kalaallit </w:t>
      </w:r>
      <w:proofErr w:type="spellStart"/>
      <w:r w:rsidR="00367ED9" w:rsidRPr="00A5051B">
        <w:rPr>
          <w:rFonts w:ascii="Times New Roman" w:hAnsi="Times New Roman" w:cs="Times New Roman"/>
          <w:sz w:val="24"/>
          <w:szCs w:val="24"/>
        </w:rPr>
        <w:t>Nunaanni</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Aalisartut</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Piniartullu</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Kattuffiat</w:t>
      </w:r>
      <w:proofErr w:type="spellEnd"/>
      <w:r w:rsidR="00367ED9" w:rsidRPr="00A5051B">
        <w:rPr>
          <w:rFonts w:ascii="Times New Roman" w:hAnsi="Times New Roman" w:cs="Times New Roman"/>
          <w:sz w:val="24"/>
          <w:szCs w:val="24"/>
        </w:rPr>
        <w:t xml:space="preserve"> (KNAPK), </w:t>
      </w:r>
      <w:proofErr w:type="spellStart"/>
      <w:r w:rsidR="00367ED9" w:rsidRPr="00A5051B">
        <w:rPr>
          <w:rFonts w:ascii="Times New Roman" w:hAnsi="Times New Roman" w:cs="Times New Roman"/>
          <w:sz w:val="24"/>
          <w:szCs w:val="24"/>
        </w:rPr>
        <w:t>Qalerualinniat</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Aalisagarniallu</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Kattuffiat</w:t>
      </w:r>
      <w:proofErr w:type="spellEnd"/>
      <w:r w:rsidR="00367ED9" w:rsidRPr="00A5051B">
        <w:rPr>
          <w:rFonts w:ascii="Times New Roman" w:hAnsi="Times New Roman" w:cs="Times New Roman"/>
          <w:sz w:val="24"/>
          <w:szCs w:val="24"/>
        </w:rPr>
        <w:t xml:space="preserve"> (QAK), </w:t>
      </w:r>
      <w:proofErr w:type="spellStart"/>
      <w:r w:rsidR="00367ED9" w:rsidRPr="00A5051B">
        <w:rPr>
          <w:rFonts w:ascii="Times New Roman" w:hAnsi="Times New Roman" w:cs="Times New Roman"/>
          <w:sz w:val="24"/>
          <w:szCs w:val="24"/>
        </w:rPr>
        <w:t>Sinerissap</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Qanittuani</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Aalisartut</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Piniartullu</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Kattuffiat</w:t>
      </w:r>
      <w:proofErr w:type="spellEnd"/>
      <w:r w:rsidR="00367ED9" w:rsidRPr="00A5051B">
        <w:rPr>
          <w:rFonts w:ascii="Times New Roman" w:hAnsi="Times New Roman" w:cs="Times New Roman"/>
          <w:sz w:val="24"/>
          <w:szCs w:val="24"/>
        </w:rPr>
        <w:t xml:space="preserve"> (SQAPK), Grønlands Erhverv, Akademikernes Sammenslutning i Grønland (ASG), Lærernes Fagforening i Grønland (IMAK), </w:t>
      </w:r>
      <w:proofErr w:type="spellStart"/>
      <w:r w:rsidR="00367ED9" w:rsidRPr="00A5051B">
        <w:rPr>
          <w:rFonts w:ascii="Times New Roman" w:hAnsi="Times New Roman" w:cs="Times New Roman"/>
          <w:sz w:val="24"/>
          <w:szCs w:val="24"/>
        </w:rPr>
        <w:t>Nunatsinni</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Perorsaasut</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Kattuffiat</w:t>
      </w:r>
      <w:proofErr w:type="spellEnd"/>
      <w:r w:rsidR="00367ED9" w:rsidRPr="00A5051B">
        <w:rPr>
          <w:rFonts w:ascii="Times New Roman" w:hAnsi="Times New Roman" w:cs="Times New Roman"/>
          <w:sz w:val="24"/>
          <w:szCs w:val="24"/>
        </w:rPr>
        <w:t xml:space="preserve"> (NPK), </w:t>
      </w:r>
      <w:proofErr w:type="spellStart"/>
      <w:r w:rsidR="00367ED9" w:rsidRPr="00A5051B">
        <w:rPr>
          <w:rFonts w:ascii="Times New Roman" w:hAnsi="Times New Roman" w:cs="Times New Roman"/>
          <w:sz w:val="24"/>
          <w:szCs w:val="24"/>
        </w:rPr>
        <w:t>Peqqinnissaq</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Pillugu</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Kattuffiit</w:t>
      </w:r>
      <w:proofErr w:type="spellEnd"/>
      <w:r w:rsidR="00367ED9" w:rsidRPr="00A5051B">
        <w:rPr>
          <w:rFonts w:ascii="Times New Roman" w:hAnsi="Times New Roman" w:cs="Times New Roman"/>
          <w:sz w:val="24"/>
          <w:szCs w:val="24"/>
        </w:rPr>
        <w:t xml:space="preserve"> (PPK), </w:t>
      </w:r>
      <w:proofErr w:type="spellStart"/>
      <w:r w:rsidR="00367ED9" w:rsidRPr="00A5051B">
        <w:rPr>
          <w:rFonts w:ascii="Times New Roman" w:hAnsi="Times New Roman" w:cs="Times New Roman"/>
          <w:sz w:val="24"/>
          <w:szCs w:val="24"/>
        </w:rPr>
        <w:t>Sulinermik</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Inuussutissarsiuteqartut</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Kattuffiat</w:t>
      </w:r>
      <w:proofErr w:type="spellEnd"/>
      <w:r w:rsidR="00367ED9" w:rsidRPr="00A5051B">
        <w:rPr>
          <w:rFonts w:ascii="Times New Roman" w:hAnsi="Times New Roman" w:cs="Times New Roman"/>
          <w:sz w:val="24"/>
          <w:szCs w:val="24"/>
        </w:rPr>
        <w:t xml:space="preserve"> (SIK), </w:t>
      </w:r>
      <w:proofErr w:type="spellStart"/>
      <w:r w:rsidR="00367ED9" w:rsidRPr="00A5051B">
        <w:rPr>
          <w:rFonts w:ascii="Times New Roman" w:hAnsi="Times New Roman" w:cs="Times New Roman"/>
          <w:sz w:val="24"/>
          <w:szCs w:val="24"/>
        </w:rPr>
        <w:t>Sulisunik</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Siulersuisut</w:t>
      </w:r>
      <w:proofErr w:type="spellEnd"/>
      <w:r w:rsidR="00367ED9" w:rsidRPr="00A5051B">
        <w:rPr>
          <w:rFonts w:ascii="Times New Roman" w:hAnsi="Times New Roman" w:cs="Times New Roman"/>
          <w:sz w:val="24"/>
          <w:szCs w:val="24"/>
        </w:rPr>
        <w:t xml:space="preserve"> </w:t>
      </w:r>
      <w:proofErr w:type="spellStart"/>
      <w:r w:rsidR="00367ED9" w:rsidRPr="00A5051B">
        <w:rPr>
          <w:rFonts w:ascii="Times New Roman" w:hAnsi="Times New Roman" w:cs="Times New Roman"/>
          <w:sz w:val="24"/>
          <w:szCs w:val="24"/>
        </w:rPr>
        <w:t>Kattuffiat</w:t>
      </w:r>
      <w:proofErr w:type="spellEnd"/>
      <w:r w:rsidR="00367ED9" w:rsidRPr="00A5051B">
        <w:rPr>
          <w:rFonts w:ascii="Times New Roman" w:hAnsi="Times New Roman" w:cs="Times New Roman"/>
          <w:sz w:val="24"/>
          <w:szCs w:val="24"/>
        </w:rPr>
        <w:t xml:space="preserve"> (SSK).</w:t>
      </w:r>
    </w:p>
    <w:p w14:paraId="38EA6A12" w14:textId="77777777" w:rsidR="00367ED9" w:rsidRPr="00A5051B" w:rsidRDefault="00367ED9" w:rsidP="00367ED9">
      <w:pPr>
        <w:spacing w:after="0" w:line="288" w:lineRule="auto"/>
        <w:rPr>
          <w:rFonts w:ascii="Times New Roman" w:hAnsi="Times New Roman" w:cs="Times New Roman"/>
          <w:sz w:val="24"/>
          <w:szCs w:val="24"/>
        </w:rPr>
      </w:pPr>
    </w:p>
    <w:p w14:paraId="4EB5A294" w14:textId="4FE65853" w:rsidR="00367ED9" w:rsidRPr="00A5051B" w:rsidRDefault="00367ED9" w:rsidP="00367ED9">
      <w:pPr>
        <w:spacing w:after="0" w:line="288" w:lineRule="auto"/>
        <w:rPr>
          <w:rFonts w:ascii="Times New Roman" w:hAnsi="Times New Roman" w:cs="Times New Roman"/>
          <w:sz w:val="24"/>
          <w:szCs w:val="24"/>
        </w:rPr>
      </w:pPr>
      <w:r w:rsidRPr="00A5051B">
        <w:rPr>
          <w:rFonts w:ascii="Times New Roman" w:hAnsi="Times New Roman" w:cs="Times New Roman"/>
          <w:sz w:val="24"/>
          <w:szCs w:val="24"/>
        </w:rPr>
        <w:t>Forslagsstiller har modtaget høringssvar fra følgende myndigheder og organisationer med videre:</w:t>
      </w:r>
    </w:p>
    <w:p w14:paraId="2F278935" w14:textId="1AC78D40" w:rsidR="00367ED9" w:rsidRPr="00A5051B" w:rsidRDefault="00367ED9" w:rsidP="00367ED9">
      <w:pPr>
        <w:spacing w:after="0"/>
        <w:rPr>
          <w:rFonts w:ascii="Times New Roman" w:hAnsi="Times New Roman" w:cs="Times New Roman"/>
          <w:b/>
          <w:bCs/>
          <w:sz w:val="24"/>
          <w:szCs w:val="24"/>
        </w:rPr>
      </w:pPr>
    </w:p>
    <w:p w14:paraId="1C9A5B68" w14:textId="77777777" w:rsidR="00A84C92" w:rsidRPr="00A84C92" w:rsidRDefault="00A84C92" w:rsidP="00A84C92">
      <w:pPr>
        <w:spacing w:after="0"/>
        <w:rPr>
          <w:rFonts w:ascii="Times New Roman" w:hAnsi="Times New Roman" w:cs="Times New Roman"/>
          <w:bCs/>
          <w:strike/>
          <w:sz w:val="24"/>
          <w:szCs w:val="24"/>
        </w:rPr>
      </w:pPr>
      <w:r w:rsidRPr="00A84C92">
        <w:rPr>
          <w:rFonts w:ascii="Times New Roman" w:hAnsi="Times New Roman" w:cs="Times New Roman"/>
          <w:bCs/>
          <w:sz w:val="24"/>
          <w:szCs w:val="24"/>
          <w:highlight w:val="yellow"/>
        </w:rPr>
        <w:t>XX, YY, ZZ</w:t>
      </w:r>
    </w:p>
    <w:p w14:paraId="176FA1BD" w14:textId="5B5D14B0" w:rsidR="00367ED9" w:rsidRPr="00A63FDF" w:rsidRDefault="00367ED9" w:rsidP="00367ED9">
      <w:pPr>
        <w:spacing w:after="0"/>
        <w:rPr>
          <w:rFonts w:ascii="Times New Roman" w:hAnsi="Times New Roman" w:cs="Times New Roman"/>
          <w:bCs/>
          <w:sz w:val="24"/>
          <w:szCs w:val="24"/>
        </w:rPr>
      </w:pPr>
    </w:p>
    <w:p w14:paraId="1CEF820D" w14:textId="681D72E1" w:rsidR="004C3080" w:rsidRDefault="004C3080" w:rsidP="00367ED9">
      <w:pPr>
        <w:spacing w:after="0"/>
        <w:rPr>
          <w:rFonts w:ascii="Times New Roman" w:hAnsi="Times New Roman" w:cs="Times New Roman"/>
          <w:bCs/>
          <w:sz w:val="24"/>
          <w:szCs w:val="24"/>
        </w:rPr>
      </w:pPr>
      <w:r w:rsidRPr="00A63FDF">
        <w:rPr>
          <w:rFonts w:ascii="Times New Roman" w:hAnsi="Times New Roman" w:cs="Times New Roman"/>
          <w:bCs/>
          <w:sz w:val="24"/>
          <w:szCs w:val="24"/>
        </w:rPr>
        <w:t>Forslagsstiller takker for de modtagne høringssvar.</w:t>
      </w:r>
    </w:p>
    <w:p w14:paraId="25E0CCE4" w14:textId="77777777" w:rsidR="004C3080" w:rsidRPr="00A5051B" w:rsidRDefault="004C3080" w:rsidP="00367ED9">
      <w:pPr>
        <w:spacing w:after="0"/>
        <w:rPr>
          <w:rFonts w:ascii="Times New Roman" w:hAnsi="Times New Roman" w:cs="Times New Roman"/>
          <w:bCs/>
          <w:sz w:val="24"/>
          <w:szCs w:val="24"/>
        </w:rPr>
      </w:pPr>
    </w:p>
    <w:p w14:paraId="7F6B26DE" w14:textId="5A65B928" w:rsidR="00367ED9" w:rsidRPr="00A5051B" w:rsidRDefault="00367ED9" w:rsidP="00367ED9">
      <w:pPr>
        <w:spacing w:after="0"/>
        <w:rPr>
          <w:rFonts w:ascii="Times New Roman" w:hAnsi="Times New Roman" w:cs="Times New Roman"/>
          <w:bCs/>
          <w:sz w:val="24"/>
          <w:szCs w:val="24"/>
        </w:rPr>
      </w:pPr>
      <w:r w:rsidRPr="00A5051B">
        <w:rPr>
          <w:rFonts w:ascii="Times New Roman" w:hAnsi="Times New Roman" w:cs="Times New Roman"/>
          <w:bCs/>
          <w:sz w:val="24"/>
          <w:szCs w:val="24"/>
        </w:rPr>
        <w:t>Følgende havde ingen bemærkninger til forslaget:</w:t>
      </w:r>
    </w:p>
    <w:p w14:paraId="440CE40C" w14:textId="77777777" w:rsidR="00367ED9" w:rsidRPr="00A5051B" w:rsidRDefault="00367ED9" w:rsidP="00367ED9">
      <w:pPr>
        <w:spacing w:after="0"/>
        <w:rPr>
          <w:rFonts w:ascii="Times New Roman" w:hAnsi="Times New Roman" w:cs="Times New Roman"/>
          <w:bCs/>
          <w:sz w:val="24"/>
          <w:szCs w:val="24"/>
        </w:rPr>
      </w:pPr>
    </w:p>
    <w:p w14:paraId="64FFB362" w14:textId="465E36CE" w:rsidR="00367ED9" w:rsidRPr="00A84C92" w:rsidRDefault="00A84C92" w:rsidP="00367ED9">
      <w:pPr>
        <w:spacing w:after="0"/>
        <w:rPr>
          <w:rFonts w:ascii="Times New Roman" w:hAnsi="Times New Roman" w:cs="Times New Roman"/>
          <w:bCs/>
          <w:strike/>
          <w:sz w:val="24"/>
          <w:szCs w:val="24"/>
        </w:rPr>
      </w:pPr>
      <w:bookmarkStart w:id="47" w:name="_Hlk201241212"/>
      <w:r w:rsidRPr="00A84C92">
        <w:rPr>
          <w:rFonts w:ascii="Times New Roman" w:hAnsi="Times New Roman" w:cs="Times New Roman"/>
          <w:bCs/>
          <w:sz w:val="24"/>
          <w:szCs w:val="24"/>
          <w:highlight w:val="yellow"/>
        </w:rPr>
        <w:t>XX, YY, ZZ</w:t>
      </w:r>
    </w:p>
    <w:bookmarkEnd w:id="47"/>
    <w:p w14:paraId="0060D6FA" w14:textId="2C667237" w:rsidR="00367ED9" w:rsidRPr="00A63FDF" w:rsidRDefault="00367ED9" w:rsidP="00A63FDF">
      <w:pPr>
        <w:spacing w:after="0"/>
        <w:rPr>
          <w:rFonts w:ascii="Times New Roman" w:hAnsi="Times New Roman" w:cs="Times New Roman"/>
          <w:bCs/>
          <w:sz w:val="24"/>
          <w:szCs w:val="24"/>
        </w:rPr>
      </w:pPr>
    </w:p>
    <w:p w14:paraId="71387754" w14:textId="603AABD4" w:rsidR="00367ED9" w:rsidRPr="00A63FDF" w:rsidRDefault="00367ED9" w:rsidP="00A63FDF">
      <w:pPr>
        <w:spacing w:after="0"/>
        <w:rPr>
          <w:rFonts w:ascii="Times New Roman" w:hAnsi="Times New Roman" w:cs="Times New Roman"/>
          <w:sz w:val="24"/>
          <w:szCs w:val="24"/>
        </w:rPr>
      </w:pPr>
      <w:r w:rsidRPr="00A63FDF">
        <w:rPr>
          <w:rFonts w:ascii="Times New Roman" w:hAnsi="Times New Roman" w:cs="Times New Roman"/>
          <w:sz w:val="24"/>
          <w:szCs w:val="24"/>
        </w:rPr>
        <w:t>Modtagne bemærkninger er nedenfor refereret med almindelig skrift, mens forslagsstillers kommentarer er anført med kursiv.</w:t>
      </w:r>
    </w:p>
    <w:p w14:paraId="45DED9E1" w14:textId="11595BDE" w:rsidR="00A92605" w:rsidRPr="00A63FDF" w:rsidRDefault="00A92605" w:rsidP="00A63FDF">
      <w:pPr>
        <w:spacing w:after="0"/>
        <w:rPr>
          <w:rFonts w:ascii="Times New Roman" w:hAnsi="Times New Roman" w:cs="Times New Roman"/>
          <w:bCs/>
          <w:sz w:val="24"/>
          <w:szCs w:val="24"/>
        </w:rPr>
      </w:pPr>
    </w:p>
    <w:sectPr w:rsidR="00A92605" w:rsidRPr="00A63FDF" w:rsidSect="00E77383">
      <w:footerReference w:type="default" r:id="rId8"/>
      <w:headerReference w:type="first" r:id="rId9"/>
      <w:footerReference w:type="first" r:id="rId10"/>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82E5" w14:textId="77777777" w:rsidR="00EC6A5A" w:rsidRDefault="00EC6A5A" w:rsidP="00F97043">
      <w:pPr>
        <w:spacing w:after="0" w:line="240" w:lineRule="auto"/>
      </w:pPr>
      <w:r>
        <w:separator/>
      </w:r>
    </w:p>
  </w:endnote>
  <w:endnote w:type="continuationSeparator" w:id="0">
    <w:p w14:paraId="332ABDDB" w14:textId="77777777" w:rsidR="00EC6A5A" w:rsidRDefault="00EC6A5A" w:rsidP="00F9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15907912"/>
      <w:docPartObj>
        <w:docPartGallery w:val="Page Numbers (Bottom of Page)"/>
        <w:docPartUnique/>
      </w:docPartObj>
    </w:sdtPr>
    <w:sdtEndPr/>
    <w:sdtContent>
      <w:p w14:paraId="2B67BC6C" w14:textId="77777777" w:rsidR="00EC6A5A" w:rsidRPr="00037DE6" w:rsidRDefault="00EC6A5A">
        <w:pPr>
          <w:pStyle w:val="Sidefod"/>
          <w:jc w:val="center"/>
          <w:rPr>
            <w:rFonts w:ascii="Times New Roman" w:hAnsi="Times New Roman" w:cs="Times New Roman"/>
          </w:rPr>
        </w:pPr>
        <w:r w:rsidRPr="00037DE6">
          <w:rPr>
            <w:rFonts w:ascii="Times New Roman" w:hAnsi="Times New Roman" w:cs="Times New Roman"/>
            <w:sz w:val="24"/>
          </w:rPr>
          <w:fldChar w:fldCharType="begin"/>
        </w:r>
        <w:r w:rsidRPr="00037DE6">
          <w:rPr>
            <w:rFonts w:ascii="Times New Roman" w:hAnsi="Times New Roman" w:cs="Times New Roman"/>
            <w:sz w:val="24"/>
          </w:rPr>
          <w:instrText>PAGE   \* MERGEFORMAT</w:instrText>
        </w:r>
        <w:r w:rsidRPr="00037DE6">
          <w:rPr>
            <w:rFonts w:ascii="Times New Roman" w:hAnsi="Times New Roman" w:cs="Times New Roman"/>
            <w:sz w:val="24"/>
          </w:rPr>
          <w:fldChar w:fldCharType="separate"/>
        </w:r>
        <w:r>
          <w:rPr>
            <w:rFonts w:ascii="Times New Roman" w:hAnsi="Times New Roman" w:cs="Times New Roman"/>
            <w:noProof/>
            <w:sz w:val="24"/>
          </w:rPr>
          <w:t>3</w:t>
        </w:r>
        <w:r w:rsidRPr="00037DE6">
          <w:rPr>
            <w:rFonts w:ascii="Times New Roman" w:hAnsi="Times New Roman" w:cs="Times New Roman"/>
            <w:sz w:val="24"/>
          </w:rPr>
          <w:fldChar w:fldCharType="end"/>
        </w:r>
      </w:p>
    </w:sdtContent>
  </w:sdt>
  <w:p w14:paraId="45B44F27" w14:textId="77777777" w:rsidR="00EC6A5A" w:rsidRPr="00037DE6" w:rsidRDefault="00EC6A5A" w:rsidP="00037DE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05FD" w14:textId="77777777" w:rsidR="00EC6A5A" w:rsidRPr="007028AD" w:rsidRDefault="00EC6A5A" w:rsidP="007028AD">
    <w:pPr>
      <w:tabs>
        <w:tab w:val="center" w:pos="4819"/>
        <w:tab w:val="right" w:pos="9638"/>
      </w:tabs>
      <w:spacing w:after="0" w:line="240" w:lineRule="auto"/>
      <w:rPr>
        <w:rFonts w:ascii="Times New Roman" w:eastAsia="Times New Roman" w:hAnsi="Times New Roman" w:cs="Times New Roman"/>
        <w:color w:val="000000" w:themeColor="text1"/>
        <w:sz w:val="24"/>
      </w:rPr>
    </w:pPr>
    <w:r w:rsidRPr="007028AD">
      <w:rPr>
        <w:rFonts w:ascii="Times New Roman" w:eastAsia="Times New Roman" w:hAnsi="Times New Roman" w:cs="Times New Roman"/>
        <w:color w:val="000000" w:themeColor="text1"/>
        <w:sz w:val="24"/>
      </w:rPr>
      <w:t>_______________</w:t>
    </w:r>
  </w:p>
  <w:p w14:paraId="5B067AF9" w14:textId="3E9BD583" w:rsidR="00EC6A5A" w:rsidRPr="007028AD" w:rsidRDefault="00EC6A5A" w:rsidP="007028AD">
    <w:pPr>
      <w:tabs>
        <w:tab w:val="center" w:pos="4819"/>
        <w:tab w:val="right" w:pos="9638"/>
      </w:tabs>
      <w:spacing w:after="0" w:line="240" w:lineRule="auto"/>
      <w:rPr>
        <w:rFonts w:ascii="Times New Roman" w:eastAsia="Times New Roman" w:hAnsi="Times New Roman" w:cs="Times New Roman"/>
        <w:color w:val="5B9BD5" w:themeColor="accent1"/>
        <w:sz w:val="24"/>
      </w:rPr>
    </w:pPr>
    <w:r>
      <w:rPr>
        <w:rFonts w:ascii="Times New Roman" w:eastAsia="Times New Roman" w:hAnsi="Times New Roman" w:cs="Times New Roman"/>
        <w:sz w:val="24"/>
      </w:rPr>
      <w:t>EM 202</w:t>
    </w:r>
    <w:r w:rsidR="00F6505A">
      <w:rPr>
        <w:rFonts w:ascii="Times New Roman" w:eastAsia="Times New Roman" w:hAnsi="Times New Roman" w:cs="Times New Roman"/>
        <w:sz w:val="24"/>
      </w:rPr>
      <w:t>5</w:t>
    </w:r>
    <w:r>
      <w:rPr>
        <w:rFonts w:ascii="Times New Roman" w:eastAsia="Times New Roman" w:hAnsi="Times New Roman" w:cs="Times New Roman"/>
        <w:sz w:val="24"/>
      </w:rPr>
      <w:t>/</w:t>
    </w:r>
    <w:r w:rsidR="00F6505A">
      <w:rPr>
        <w:rFonts w:ascii="Times New Roman" w:eastAsia="Times New Roman" w:hAnsi="Times New Roman" w:cs="Times New Roman"/>
        <w:sz w:val="24"/>
      </w:rPr>
      <w:t>XX</w:t>
    </w:r>
  </w:p>
  <w:p w14:paraId="3672CD3D" w14:textId="253D5D16" w:rsidR="00EC6A5A" w:rsidRPr="00367ED9" w:rsidRDefault="00EC6A5A">
    <w:pPr>
      <w:pStyle w:val="Sidefod"/>
      <w:rPr>
        <w:rFonts w:ascii="Times New Roman" w:hAnsi="Times New Roman" w:cs="Times New Roman"/>
      </w:rPr>
    </w:pPr>
    <w:bookmarkStart w:id="48" w:name="_Hlk170110976"/>
    <w:r w:rsidRPr="00367ED9">
      <w:rPr>
        <w:rFonts w:ascii="Times New Roman" w:eastAsia="Times New Roman" w:hAnsi="Times New Roman" w:cs="Times New Roman"/>
        <w:sz w:val="24"/>
      </w:rPr>
      <w:t>Sagsnr.: 01.25.01/</w:t>
    </w:r>
    <w:r>
      <w:rPr>
        <w:rFonts w:ascii="Times New Roman" w:eastAsia="Times New Roman" w:hAnsi="Times New Roman" w:cs="Times New Roman"/>
        <w:sz w:val="24"/>
      </w:rPr>
      <w:t>2</w:t>
    </w:r>
    <w:r w:rsidR="00F6505A">
      <w:rPr>
        <w:rFonts w:ascii="Times New Roman" w:eastAsia="Times New Roman" w:hAnsi="Times New Roman" w:cs="Times New Roman"/>
        <w:sz w:val="24"/>
      </w:rPr>
      <w:t>5</w:t>
    </w:r>
    <w:r w:rsidRPr="00367ED9">
      <w:rPr>
        <w:rFonts w:ascii="Times New Roman" w:eastAsia="Times New Roman" w:hAnsi="Times New Roman" w:cs="Times New Roman"/>
        <w:sz w:val="24"/>
      </w:rPr>
      <w:t>EM-LABU-000</w:t>
    </w:r>
    <w:bookmarkEnd w:id="48"/>
    <w:r w:rsidR="00F6505A">
      <w:rPr>
        <w:rFonts w:ascii="Times New Roman" w:eastAsia="Times New Roman" w:hAnsi="Times New Roman" w:cs="Times New Roman"/>
        <w:sz w:val="24"/>
      </w:rPr>
      <w:t>XX</w:t>
    </w:r>
    <w:r w:rsidRPr="009777E6">
      <w:rPr>
        <w:rFonts w:ascii="Times New Roman" w:hAnsi="Times New Roman" w:cs="Times New Roman"/>
      </w:rPr>
      <w:tab/>
    </w:r>
    <w:r w:rsidRPr="00367ED9">
      <w:rPr>
        <w:rFonts w:ascii="Times New Roman" w:hAnsi="Times New Roman" w:cs="Times New Roman"/>
        <w:sz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D1843" w14:textId="77777777" w:rsidR="00EC6A5A" w:rsidRDefault="00EC6A5A" w:rsidP="00F97043">
      <w:pPr>
        <w:spacing w:after="0" w:line="240" w:lineRule="auto"/>
      </w:pPr>
      <w:r>
        <w:separator/>
      </w:r>
    </w:p>
  </w:footnote>
  <w:footnote w:type="continuationSeparator" w:id="0">
    <w:p w14:paraId="27692D65" w14:textId="77777777" w:rsidR="00EC6A5A" w:rsidRDefault="00EC6A5A" w:rsidP="00F97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B26F" w14:textId="7E5A01AA" w:rsidR="00EC6A5A" w:rsidRDefault="00F6505A" w:rsidP="007028AD">
    <w:pPr>
      <w:pStyle w:val="Sidehoved"/>
    </w:pPr>
    <w:r>
      <w:rPr>
        <w:rFonts w:ascii="Times New Roman" w:hAnsi="Times New Roman" w:cs="Times New Roman"/>
        <w:sz w:val="24"/>
        <w:szCs w:val="24"/>
        <w:lang w:val="kl-GL"/>
      </w:rPr>
      <w:t>XX</w:t>
    </w:r>
    <w:r w:rsidR="00EC6A5A">
      <w:rPr>
        <w:rFonts w:ascii="Times New Roman" w:hAnsi="Times New Roman" w:cs="Times New Roman"/>
        <w:sz w:val="24"/>
        <w:szCs w:val="24"/>
        <w:lang w:val="kl-GL"/>
      </w:rPr>
      <w:t>. august 202</w:t>
    </w:r>
    <w:r>
      <w:rPr>
        <w:rFonts w:ascii="Times New Roman" w:hAnsi="Times New Roman" w:cs="Times New Roman"/>
        <w:sz w:val="24"/>
        <w:szCs w:val="24"/>
        <w:lang w:val="kl-GL"/>
      </w:rPr>
      <w:t>5</w:t>
    </w:r>
    <w:r w:rsidR="00EC6A5A">
      <w:tab/>
    </w:r>
    <w:r w:rsidR="00EC6A5A">
      <w:tab/>
    </w:r>
    <w:r w:rsidR="00EC6A5A">
      <w:rPr>
        <w:rStyle w:val="tekst"/>
      </w:rPr>
      <w:t>EM 202</w:t>
    </w:r>
    <w:r>
      <w:rPr>
        <w:rStyle w:val="tekst"/>
      </w:rPr>
      <w:t>5</w:t>
    </w:r>
    <w:r w:rsidR="00EC6A5A">
      <w:rPr>
        <w:rStyle w:val="tekst"/>
      </w:rPr>
      <w:t>/</w:t>
    </w:r>
    <w:r>
      <w:rPr>
        <w:rStyle w:val="tekst"/>
      </w:rPr>
      <w:t>XX</w:t>
    </w:r>
  </w:p>
  <w:p w14:paraId="1345FCF5" w14:textId="77777777" w:rsidR="00EC6A5A" w:rsidRDefault="00EC6A5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F13"/>
    <w:multiLevelType w:val="hybridMultilevel"/>
    <w:tmpl w:val="B134CED6"/>
    <w:lvl w:ilvl="0" w:tplc="F6D289A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CEE32A2"/>
    <w:multiLevelType w:val="hybridMultilevel"/>
    <w:tmpl w:val="84D68E9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E691583"/>
    <w:multiLevelType w:val="hybridMultilevel"/>
    <w:tmpl w:val="7242C62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EB44B5C"/>
    <w:multiLevelType w:val="hybridMultilevel"/>
    <w:tmpl w:val="E320CD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2EF2D5B"/>
    <w:multiLevelType w:val="hybridMultilevel"/>
    <w:tmpl w:val="7D3A8DB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B326D2A"/>
    <w:multiLevelType w:val="hybridMultilevel"/>
    <w:tmpl w:val="337EEF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C0"/>
    <w:rsid w:val="000022D5"/>
    <w:rsid w:val="00005A66"/>
    <w:rsid w:val="00007F6D"/>
    <w:rsid w:val="00015D91"/>
    <w:rsid w:val="00023F1E"/>
    <w:rsid w:val="00031A8A"/>
    <w:rsid w:val="00037DE6"/>
    <w:rsid w:val="00040CE7"/>
    <w:rsid w:val="00065B87"/>
    <w:rsid w:val="0007284D"/>
    <w:rsid w:val="000810AC"/>
    <w:rsid w:val="00086183"/>
    <w:rsid w:val="0009488B"/>
    <w:rsid w:val="00095E9F"/>
    <w:rsid w:val="000A0B65"/>
    <w:rsid w:val="000A3103"/>
    <w:rsid w:val="000A316E"/>
    <w:rsid w:val="000B6794"/>
    <w:rsid w:val="000B7F38"/>
    <w:rsid w:val="000C4801"/>
    <w:rsid w:val="000D1249"/>
    <w:rsid w:val="000D22FC"/>
    <w:rsid w:val="000D28B3"/>
    <w:rsid w:val="000D640E"/>
    <w:rsid w:val="000E076F"/>
    <w:rsid w:val="000E79EF"/>
    <w:rsid w:val="000F08F9"/>
    <w:rsid w:val="00106C09"/>
    <w:rsid w:val="00107DEF"/>
    <w:rsid w:val="00113D71"/>
    <w:rsid w:val="00123032"/>
    <w:rsid w:val="00124047"/>
    <w:rsid w:val="00124838"/>
    <w:rsid w:val="00131BE7"/>
    <w:rsid w:val="001332ED"/>
    <w:rsid w:val="00134862"/>
    <w:rsid w:val="00136007"/>
    <w:rsid w:val="0013655F"/>
    <w:rsid w:val="00137D40"/>
    <w:rsid w:val="001517A9"/>
    <w:rsid w:val="00151875"/>
    <w:rsid w:val="001626B7"/>
    <w:rsid w:val="001633D6"/>
    <w:rsid w:val="001639A0"/>
    <w:rsid w:val="001642A2"/>
    <w:rsid w:val="001702D6"/>
    <w:rsid w:val="001716B8"/>
    <w:rsid w:val="00175899"/>
    <w:rsid w:val="001874B2"/>
    <w:rsid w:val="00194BF0"/>
    <w:rsid w:val="001A16A6"/>
    <w:rsid w:val="001A1C28"/>
    <w:rsid w:val="001A30F6"/>
    <w:rsid w:val="001B05A3"/>
    <w:rsid w:val="001B0AB8"/>
    <w:rsid w:val="001B2745"/>
    <w:rsid w:val="001B7153"/>
    <w:rsid w:val="001C393C"/>
    <w:rsid w:val="001C62E3"/>
    <w:rsid w:val="001C738C"/>
    <w:rsid w:val="001C763A"/>
    <w:rsid w:val="001D2C63"/>
    <w:rsid w:val="001D47B1"/>
    <w:rsid w:val="001E1584"/>
    <w:rsid w:val="001E1790"/>
    <w:rsid w:val="001E17D4"/>
    <w:rsid w:val="001F41F0"/>
    <w:rsid w:val="001F4789"/>
    <w:rsid w:val="001F4D27"/>
    <w:rsid w:val="0020054E"/>
    <w:rsid w:val="00200F0D"/>
    <w:rsid w:val="00201BF5"/>
    <w:rsid w:val="00201F07"/>
    <w:rsid w:val="00203D4E"/>
    <w:rsid w:val="00204E23"/>
    <w:rsid w:val="00211651"/>
    <w:rsid w:val="002137E1"/>
    <w:rsid w:val="0022592D"/>
    <w:rsid w:val="00227C60"/>
    <w:rsid w:val="0023063C"/>
    <w:rsid w:val="00234859"/>
    <w:rsid w:val="00253702"/>
    <w:rsid w:val="00254F1C"/>
    <w:rsid w:val="00260B31"/>
    <w:rsid w:val="00263DF0"/>
    <w:rsid w:val="00267BC1"/>
    <w:rsid w:val="002736A0"/>
    <w:rsid w:val="00273809"/>
    <w:rsid w:val="002739A3"/>
    <w:rsid w:val="00276EDA"/>
    <w:rsid w:val="002918C2"/>
    <w:rsid w:val="002920EC"/>
    <w:rsid w:val="00297CD2"/>
    <w:rsid w:val="002A4C99"/>
    <w:rsid w:val="002A7476"/>
    <w:rsid w:val="002B1724"/>
    <w:rsid w:val="002B52E5"/>
    <w:rsid w:val="002B7946"/>
    <w:rsid w:val="002C7D0B"/>
    <w:rsid w:val="002D023C"/>
    <w:rsid w:val="002E394E"/>
    <w:rsid w:val="002F0394"/>
    <w:rsid w:val="002F3AFD"/>
    <w:rsid w:val="003065A2"/>
    <w:rsid w:val="0031608B"/>
    <w:rsid w:val="00321A9F"/>
    <w:rsid w:val="003231EA"/>
    <w:rsid w:val="00324C07"/>
    <w:rsid w:val="0032696E"/>
    <w:rsid w:val="00336547"/>
    <w:rsid w:val="00342F29"/>
    <w:rsid w:val="00343392"/>
    <w:rsid w:val="00343B9A"/>
    <w:rsid w:val="00344B7C"/>
    <w:rsid w:val="00345725"/>
    <w:rsid w:val="003516A3"/>
    <w:rsid w:val="00353FA4"/>
    <w:rsid w:val="003561C9"/>
    <w:rsid w:val="003575AA"/>
    <w:rsid w:val="00360551"/>
    <w:rsid w:val="00361CDB"/>
    <w:rsid w:val="00367A4F"/>
    <w:rsid w:val="00367ED9"/>
    <w:rsid w:val="00373710"/>
    <w:rsid w:val="00373ACD"/>
    <w:rsid w:val="003762A4"/>
    <w:rsid w:val="00380CDD"/>
    <w:rsid w:val="003836C3"/>
    <w:rsid w:val="00383DD0"/>
    <w:rsid w:val="003950B3"/>
    <w:rsid w:val="003950B6"/>
    <w:rsid w:val="003962ED"/>
    <w:rsid w:val="003A2722"/>
    <w:rsid w:val="003A4459"/>
    <w:rsid w:val="003A6663"/>
    <w:rsid w:val="003B1532"/>
    <w:rsid w:val="003B1DEF"/>
    <w:rsid w:val="003B3704"/>
    <w:rsid w:val="003D4A39"/>
    <w:rsid w:val="003E0BC9"/>
    <w:rsid w:val="00402598"/>
    <w:rsid w:val="00404054"/>
    <w:rsid w:val="00412321"/>
    <w:rsid w:val="0041292D"/>
    <w:rsid w:val="00415C82"/>
    <w:rsid w:val="0042471B"/>
    <w:rsid w:val="0042747E"/>
    <w:rsid w:val="0043157C"/>
    <w:rsid w:val="00431DE9"/>
    <w:rsid w:val="00434F8B"/>
    <w:rsid w:val="00436A7D"/>
    <w:rsid w:val="004404A8"/>
    <w:rsid w:val="004415F3"/>
    <w:rsid w:val="00441A10"/>
    <w:rsid w:val="00442AC8"/>
    <w:rsid w:val="0044426F"/>
    <w:rsid w:val="004465F1"/>
    <w:rsid w:val="004531D3"/>
    <w:rsid w:val="0045618B"/>
    <w:rsid w:val="00461E3D"/>
    <w:rsid w:val="00465087"/>
    <w:rsid w:val="004725FF"/>
    <w:rsid w:val="0047352F"/>
    <w:rsid w:val="004777C1"/>
    <w:rsid w:val="00492790"/>
    <w:rsid w:val="004A07C5"/>
    <w:rsid w:val="004A3DF6"/>
    <w:rsid w:val="004A6ED2"/>
    <w:rsid w:val="004B1A6D"/>
    <w:rsid w:val="004B2EBA"/>
    <w:rsid w:val="004B5A37"/>
    <w:rsid w:val="004C3080"/>
    <w:rsid w:val="004C33A1"/>
    <w:rsid w:val="004C4039"/>
    <w:rsid w:val="004D007A"/>
    <w:rsid w:val="004D11B3"/>
    <w:rsid w:val="004E278C"/>
    <w:rsid w:val="004E33D4"/>
    <w:rsid w:val="004F78BC"/>
    <w:rsid w:val="005018A2"/>
    <w:rsid w:val="005023D6"/>
    <w:rsid w:val="005065B0"/>
    <w:rsid w:val="00512884"/>
    <w:rsid w:val="005137F2"/>
    <w:rsid w:val="00517258"/>
    <w:rsid w:val="005308BD"/>
    <w:rsid w:val="005320A9"/>
    <w:rsid w:val="00532E81"/>
    <w:rsid w:val="00533498"/>
    <w:rsid w:val="00542EA7"/>
    <w:rsid w:val="00543AE4"/>
    <w:rsid w:val="0055259F"/>
    <w:rsid w:val="00554E19"/>
    <w:rsid w:val="0056566A"/>
    <w:rsid w:val="00566B58"/>
    <w:rsid w:val="00567576"/>
    <w:rsid w:val="005705DE"/>
    <w:rsid w:val="005742D3"/>
    <w:rsid w:val="005807F8"/>
    <w:rsid w:val="005827B1"/>
    <w:rsid w:val="00582D4B"/>
    <w:rsid w:val="0058354A"/>
    <w:rsid w:val="00593CFC"/>
    <w:rsid w:val="00594B91"/>
    <w:rsid w:val="005A00FD"/>
    <w:rsid w:val="005A3234"/>
    <w:rsid w:val="005B2981"/>
    <w:rsid w:val="005C1EFA"/>
    <w:rsid w:val="005C7B14"/>
    <w:rsid w:val="005D2EAF"/>
    <w:rsid w:val="005D6380"/>
    <w:rsid w:val="005F4168"/>
    <w:rsid w:val="0060397F"/>
    <w:rsid w:val="006073DC"/>
    <w:rsid w:val="00610F11"/>
    <w:rsid w:val="00612E96"/>
    <w:rsid w:val="00612F0F"/>
    <w:rsid w:val="00617CCB"/>
    <w:rsid w:val="00620EF9"/>
    <w:rsid w:val="00622283"/>
    <w:rsid w:val="006314D4"/>
    <w:rsid w:val="0063298D"/>
    <w:rsid w:val="00632E6B"/>
    <w:rsid w:val="00633901"/>
    <w:rsid w:val="00637E20"/>
    <w:rsid w:val="0065371B"/>
    <w:rsid w:val="0066540E"/>
    <w:rsid w:val="00673370"/>
    <w:rsid w:val="00676191"/>
    <w:rsid w:val="00677A0C"/>
    <w:rsid w:val="00677A5E"/>
    <w:rsid w:val="00686B81"/>
    <w:rsid w:val="00687A59"/>
    <w:rsid w:val="006B071D"/>
    <w:rsid w:val="006B20BE"/>
    <w:rsid w:val="006B7C5A"/>
    <w:rsid w:val="006C21A3"/>
    <w:rsid w:val="006C4D53"/>
    <w:rsid w:val="006D048E"/>
    <w:rsid w:val="006D084D"/>
    <w:rsid w:val="006D1F00"/>
    <w:rsid w:val="006D262D"/>
    <w:rsid w:val="006E1995"/>
    <w:rsid w:val="006E776E"/>
    <w:rsid w:val="006F020A"/>
    <w:rsid w:val="00700AB3"/>
    <w:rsid w:val="007028AD"/>
    <w:rsid w:val="0070559D"/>
    <w:rsid w:val="00705840"/>
    <w:rsid w:val="00706E44"/>
    <w:rsid w:val="00724220"/>
    <w:rsid w:val="007267A1"/>
    <w:rsid w:val="00736852"/>
    <w:rsid w:val="00736C5C"/>
    <w:rsid w:val="007437D5"/>
    <w:rsid w:val="00746706"/>
    <w:rsid w:val="00754A59"/>
    <w:rsid w:val="0075776B"/>
    <w:rsid w:val="00757D08"/>
    <w:rsid w:val="00762CDC"/>
    <w:rsid w:val="007667B1"/>
    <w:rsid w:val="00771314"/>
    <w:rsid w:val="0078078B"/>
    <w:rsid w:val="00780A00"/>
    <w:rsid w:val="00780CB7"/>
    <w:rsid w:val="00783275"/>
    <w:rsid w:val="00784257"/>
    <w:rsid w:val="00784F13"/>
    <w:rsid w:val="00791F2D"/>
    <w:rsid w:val="007921A7"/>
    <w:rsid w:val="007A15EA"/>
    <w:rsid w:val="007A2902"/>
    <w:rsid w:val="007B2602"/>
    <w:rsid w:val="007C180D"/>
    <w:rsid w:val="007D07C5"/>
    <w:rsid w:val="007D1BCC"/>
    <w:rsid w:val="007D22C9"/>
    <w:rsid w:val="007D3961"/>
    <w:rsid w:val="007E53DE"/>
    <w:rsid w:val="007F36E7"/>
    <w:rsid w:val="007F7C34"/>
    <w:rsid w:val="0080307E"/>
    <w:rsid w:val="00807EE6"/>
    <w:rsid w:val="0082353C"/>
    <w:rsid w:val="00823724"/>
    <w:rsid w:val="0084077D"/>
    <w:rsid w:val="0084315E"/>
    <w:rsid w:val="0084365D"/>
    <w:rsid w:val="00844E59"/>
    <w:rsid w:val="0084678A"/>
    <w:rsid w:val="00846A1F"/>
    <w:rsid w:val="008643EC"/>
    <w:rsid w:val="008754BA"/>
    <w:rsid w:val="008826CB"/>
    <w:rsid w:val="008840DC"/>
    <w:rsid w:val="008A5032"/>
    <w:rsid w:val="008A7683"/>
    <w:rsid w:val="008B3D71"/>
    <w:rsid w:val="008B47D7"/>
    <w:rsid w:val="008B4F40"/>
    <w:rsid w:val="008C00D9"/>
    <w:rsid w:val="008C0333"/>
    <w:rsid w:val="008C0A26"/>
    <w:rsid w:val="008C3CD4"/>
    <w:rsid w:val="008E13D8"/>
    <w:rsid w:val="008E3E3A"/>
    <w:rsid w:val="008F5F3E"/>
    <w:rsid w:val="00900808"/>
    <w:rsid w:val="00904FEA"/>
    <w:rsid w:val="009061F9"/>
    <w:rsid w:val="0090726C"/>
    <w:rsid w:val="00921037"/>
    <w:rsid w:val="00930CB6"/>
    <w:rsid w:val="0093185C"/>
    <w:rsid w:val="00944A7B"/>
    <w:rsid w:val="00945C0C"/>
    <w:rsid w:val="00946B0E"/>
    <w:rsid w:val="009473A4"/>
    <w:rsid w:val="00950719"/>
    <w:rsid w:val="009540ED"/>
    <w:rsid w:val="00960DEA"/>
    <w:rsid w:val="00967928"/>
    <w:rsid w:val="009727C2"/>
    <w:rsid w:val="009737E3"/>
    <w:rsid w:val="00975EC2"/>
    <w:rsid w:val="009766C0"/>
    <w:rsid w:val="00976EFA"/>
    <w:rsid w:val="009777E6"/>
    <w:rsid w:val="00987B88"/>
    <w:rsid w:val="00993219"/>
    <w:rsid w:val="00994F42"/>
    <w:rsid w:val="009A5281"/>
    <w:rsid w:val="009B1892"/>
    <w:rsid w:val="009B2062"/>
    <w:rsid w:val="009B4D1A"/>
    <w:rsid w:val="009B7CF4"/>
    <w:rsid w:val="009C33ED"/>
    <w:rsid w:val="009C4F7E"/>
    <w:rsid w:val="009C67BE"/>
    <w:rsid w:val="009D05D9"/>
    <w:rsid w:val="009D0AA8"/>
    <w:rsid w:val="009D6F8C"/>
    <w:rsid w:val="009D77E5"/>
    <w:rsid w:val="009E2F13"/>
    <w:rsid w:val="009E339A"/>
    <w:rsid w:val="009E6BAB"/>
    <w:rsid w:val="009F1DAC"/>
    <w:rsid w:val="00A0250E"/>
    <w:rsid w:val="00A03C47"/>
    <w:rsid w:val="00A05E60"/>
    <w:rsid w:val="00A06898"/>
    <w:rsid w:val="00A0695E"/>
    <w:rsid w:val="00A10C89"/>
    <w:rsid w:val="00A178A8"/>
    <w:rsid w:val="00A21349"/>
    <w:rsid w:val="00A26E79"/>
    <w:rsid w:val="00A34B7E"/>
    <w:rsid w:val="00A439FB"/>
    <w:rsid w:val="00A45AC1"/>
    <w:rsid w:val="00A46513"/>
    <w:rsid w:val="00A5051B"/>
    <w:rsid w:val="00A52FE4"/>
    <w:rsid w:val="00A63FDF"/>
    <w:rsid w:val="00A7172C"/>
    <w:rsid w:val="00A726FF"/>
    <w:rsid w:val="00A819F8"/>
    <w:rsid w:val="00A84BE3"/>
    <w:rsid w:val="00A84C92"/>
    <w:rsid w:val="00A865C7"/>
    <w:rsid w:val="00A92605"/>
    <w:rsid w:val="00A93E78"/>
    <w:rsid w:val="00AA0094"/>
    <w:rsid w:val="00AA390A"/>
    <w:rsid w:val="00AB7428"/>
    <w:rsid w:val="00AC26F6"/>
    <w:rsid w:val="00AE43B9"/>
    <w:rsid w:val="00AE47EC"/>
    <w:rsid w:val="00B032D0"/>
    <w:rsid w:val="00B113FC"/>
    <w:rsid w:val="00B12474"/>
    <w:rsid w:val="00B21A90"/>
    <w:rsid w:val="00B32956"/>
    <w:rsid w:val="00B331F4"/>
    <w:rsid w:val="00B37ADE"/>
    <w:rsid w:val="00B409A8"/>
    <w:rsid w:val="00B454AF"/>
    <w:rsid w:val="00B46CE2"/>
    <w:rsid w:val="00B4741B"/>
    <w:rsid w:val="00B509BF"/>
    <w:rsid w:val="00B51EAD"/>
    <w:rsid w:val="00B5202B"/>
    <w:rsid w:val="00B57F7A"/>
    <w:rsid w:val="00B63592"/>
    <w:rsid w:val="00B67CDB"/>
    <w:rsid w:val="00B70827"/>
    <w:rsid w:val="00B73BBA"/>
    <w:rsid w:val="00B7670B"/>
    <w:rsid w:val="00B8177D"/>
    <w:rsid w:val="00B8578B"/>
    <w:rsid w:val="00B92CEC"/>
    <w:rsid w:val="00B95D9F"/>
    <w:rsid w:val="00BB10CD"/>
    <w:rsid w:val="00BB5B9E"/>
    <w:rsid w:val="00BC069D"/>
    <w:rsid w:val="00BC19F5"/>
    <w:rsid w:val="00BC290F"/>
    <w:rsid w:val="00BC2985"/>
    <w:rsid w:val="00BC7801"/>
    <w:rsid w:val="00BF5EFC"/>
    <w:rsid w:val="00C0349A"/>
    <w:rsid w:val="00C039D6"/>
    <w:rsid w:val="00C14AFD"/>
    <w:rsid w:val="00C23CFA"/>
    <w:rsid w:val="00C25597"/>
    <w:rsid w:val="00C30231"/>
    <w:rsid w:val="00C33F65"/>
    <w:rsid w:val="00C36BC1"/>
    <w:rsid w:val="00C57039"/>
    <w:rsid w:val="00C5713A"/>
    <w:rsid w:val="00C665DC"/>
    <w:rsid w:val="00C778CF"/>
    <w:rsid w:val="00C85805"/>
    <w:rsid w:val="00C85F72"/>
    <w:rsid w:val="00C865EA"/>
    <w:rsid w:val="00C902A7"/>
    <w:rsid w:val="00C90BD1"/>
    <w:rsid w:val="00C91F73"/>
    <w:rsid w:val="00C92195"/>
    <w:rsid w:val="00C944E2"/>
    <w:rsid w:val="00CA0310"/>
    <w:rsid w:val="00CC2F19"/>
    <w:rsid w:val="00CC705F"/>
    <w:rsid w:val="00CC7205"/>
    <w:rsid w:val="00CD10AF"/>
    <w:rsid w:val="00CD1B68"/>
    <w:rsid w:val="00CD1B89"/>
    <w:rsid w:val="00CD20AB"/>
    <w:rsid w:val="00CD3F1E"/>
    <w:rsid w:val="00CD4BA1"/>
    <w:rsid w:val="00CD4C14"/>
    <w:rsid w:val="00CD55D0"/>
    <w:rsid w:val="00CD6A1D"/>
    <w:rsid w:val="00CE140A"/>
    <w:rsid w:val="00CF72C4"/>
    <w:rsid w:val="00D016D6"/>
    <w:rsid w:val="00D01BE1"/>
    <w:rsid w:val="00D04C92"/>
    <w:rsid w:val="00D079DC"/>
    <w:rsid w:val="00D136CE"/>
    <w:rsid w:val="00D171C0"/>
    <w:rsid w:val="00D22697"/>
    <w:rsid w:val="00D25CEE"/>
    <w:rsid w:val="00D32612"/>
    <w:rsid w:val="00D334AA"/>
    <w:rsid w:val="00D41461"/>
    <w:rsid w:val="00D41B2D"/>
    <w:rsid w:val="00D423D4"/>
    <w:rsid w:val="00D426CF"/>
    <w:rsid w:val="00D50CD6"/>
    <w:rsid w:val="00D5265B"/>
    <w:rsid w:val="00D60065"/>
    <w:rsid w:val="00D62C6D"/>
    <w:rsid w:val="00D74944"/>
    <w:rsid w:val="00D835FE"/>
    <w:rsid w:val="00D95C9B"/>
    <w:rsid w:val="00D972E8"/>
    <w:rsid w:val="00DA3CD1"/>
    <w:rsid w:val="00DA6E2D"/>
    <w:rsid w:val="00DB0B94"/>
    <w:rsid w:val="00DB380C"/>
    <w:rsid w:val="00DB3CEF"/>
    <w:rsid w:val="00DB5AEB"/>
    <w:rsid w:val="00DC004F"/>
    <w:rsid w:val="00DC2027"/>
    <w:rsid w:val="00DD17A1"/>
    <w:rsid w:val="00DD2C82"/>
    <w:rsid w:val="00DD40B9"/>
    <w:rsid w:val="00DD53F0"/>
    <w:rsid w:val="00DD5466"/>
    <w:rsid w:val="00DD7C34"/>
    <w:rsid w:val="00DE2086"/>
    <w:rsid w:val="00DF43FF"/>
    <w:rsid w:val="00E207C2"/>
    <w:rsid w:val="00E209DA"/>
    <w:rsid w:val="00E210E2"/>
    <w:rsid w:val="00E2227D"/>
    <w:rsid w:val="00E2295B"/>
    <w:rsid w:val="00E24B90"/>
    <w:rsid w:val="00E314FC"/>
    <w:rsid w:val="00E3293E"/>
    <w:rsid w:val="00E363B2"/>
    <w:rsid w:val="00E40D50"/>
    <w:rsid w:val="00E42BB8"/>
    <w:rsid w:val="00E47B24"/>
    <w:rsid w:val="00E53748"/>
    <w:rsid w:val="00E564DE"/>
    <w:rsid w:val="00E60CAB"/>
    <w:rsid w:val="00E61AA4"/>
    <w:rsid w:val="00E62D13"/>
    <w:rsid w:val="00E6660B"/>
    <w:rsid w:val="00E675FB"/>
    <w:rsid w:val="00E71015"/>
    <w:rsid w:val="00E731BB"/>
    <w:rsid w:val="00E747FB"/>
    <w:rsid w:val="00E77383"/>
    <w:rsid w:val="00E912CA"/>
    <w:rsid w:val="00E9484D"/>
    <w:rsid w:val="00E97096"/>
    <w:rsid w:val="00EA427C"/>
    <w:rsid w:val="00EB19BE"/>
    <w:rsid w:val="00EB2A71"/>
    <w:rsid w:val="00EB7634"/>
    <w:rsid w:val="00EC3F66"/>
    <w:rsid w:val="00EC4095"/>
    <w:rsid w:val="00EC683A"/>
    <w:rsid w:val="00EC6A5A"/>
    <w:rsid w:val="00ED6BAA"/>
    <w:rsid w:val="00EE1401"/>
    <w:rsid w:val="00EE1D85"/>
    <w:rsid w:val="00EE23E2"/>
    <w:rsid w:val="00EE2406"/>
    <w:rsid w:val="00EE2993"/>
    <w:rsid w:val="00EE6BB4"/>
    <w:rsid w:val="00EF4858"/>
    <w:rsid w:val="00EF49C0"/>
    <w:rsid w:val="00F0226E"/>
    <w:rsid w:val="00F206DB"/>
    <w:rsid w:val="00F214AC"/>
    <w:rsid w:val="00F25477"/>
    <w:rsid w:val="00F3179A"/>
    <w:rsid w:val="00F3466E"/>
    <w:rsid w:val="00F3685C"/>
    <w:rsid w:val="00F461FE"/>
    <w:rsid w:val="00F55298"/>
    <w:rsid w:val="00F56D4A"/>
    <w:rsid w:val="00F57991"/>
    <w:rsid w:val="00F6505A"/>
    <w:rsid w:val="00F6582F"/>
    <w:rsid w:val="00F83D6D"/>
    <w:rsid w:val="00F96645"/>
    <w:rsid w:val="00F97043"/>
    <w:rsid w:val="00FC0F76"/>
    <w:rsid w:val="00FC5A66"/>
    <w:rsid w:val="00FC754E"/>
    <w:rsid w:val="00FC7E9C"/>
    <w:rsid w:val="00FD5686"/>
    <w:rsid w:val="00FE3877"/>
    <w:rsid w:val="00FE7C94"/>
    <w:rsid w:val="00FF12AD"/>
    <w:rsid w:val="00FF1D33"/>
    <w:rsid w:val="00FF1F4C"/>
    <w:rsid w:val="00FF217D"/>
    <w:rsid w:val="00FF56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439BC"/>
  <w15:chartTrackingRefBased/>
  <w15:docId w15:val="{04FD44CC-6BFB-4B04-AE5C-DE70881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66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97043"/>
    <w:pPr>
      <w:ind w:left="720"/>
      <w:contextualSpacing/>
    </w:pPr>
  </w:style>
  <w:style w:type="character" w:styleId="Pladsholdertekst">
    <w:name w:val="Placeholder Text"/>
    <w:basedOn w:val="Standardskrifttypeiafsnit"/>
    <w:uiPriority w:val="99"/>
    <w:semiHidden/>
    <w:rsid w:val="00F97043"/>
    <w:rPr>
      <w:color w:val="808080"/>
    </w:rPr>
  </w:style>
  <w:style w:type="character" w:customStyle="1" w:styleId="Inatsisartutlovtitel">
    <w:name w:val="Inatsisartutlov titel"/>
    <w:basedOn w:val="Standardskrifttypeiafsnit"/>
    <w:uiPriority w:val="1"/>
    <w:rsid w:val="00F97043"/>
    <w:rPr>
      <w:rFonts w:ascii="Times New Roman" w:hAnsi="Times New Roman"/>
      <w:b/>
      <w:sz w:val="24"/>
    </w:rPr>
  </w:style>
  <w:style w:type="character" w:customStyle="1" w:styleId="undertitel">
    <w:name w:val="undertitel"/>
    <w:aliases w:val="ændringslov"/>
    <w:basedOn w:val="Standardskrifttypeiafsnit"/>
    <w:uiPriority w:val="1"/>
    <w:rsid w:val="00F97043"/>
    <w:rPr>
      <w:rFonts w:ascii="Times New Roman" w:hAnsi="Times New Roman"/>
      <w:sz w:val="24"/>
    </w:rPr>
  </w:style>
  <w:style w:type="paragraph" w:styleId="Sidefod">
    <w:name w:val="footer"/>
    <w:basedOn w:val="Normal"/>
    <w:link w:val="SidefodTegn"/>
    <w:uiPriority w:val="99"/>
    <w:unhideWhenUsed/>
    <w:rsid w:val="00F9704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97043"/>
  </w:style>
  <w:style w:type="character" w:customStyle="1" w:styleId="Typografi1">
    <w:name w:val="Typografi1"/>
    <w:basedOn w:val="Standardskrifttypeiafsnit"/>
    <w:uiPriority w:val="1"/>
    <w:rsid w:val="00F97043"/>
    <w:rPr>
      <w:rFonts w:ascii="Times New Roman" w:hAnsi="Times New Roman"/>
      <w:i/>
      <w:sz w:val="24"/>
    </w:rPr>
  </w:style>
  <w:style w:type="paragraph" w:styleId="Sidehoved">
    <w:name w:val="header"/>
    <w:basedOn w:val="Normal"/>
    <w:link w:val="SidehovedTegn"/>
    <w:uiPriority w:val="99"/>
    <w:unhideWhenUsed/>
    <w:rsid w:val="00F9704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97043"/>
  </w:style>
  <w:style w:type="character" w:customStyle="1" w:styleId="tekst">
    <w:name w:val="tekst"/>
    <w:basedOn w:val="Standardskrifttypeiafsnit"/>
    <w:uiPriority w:val="1"/>
    <w:rsid w:val="00F97043"/>
    <w:rPr>
      <w:rFonts w:ascii="Times New Roman" w:hAnsi="Times New Roman"/>
      <w:sz w:val="24"/>
    </w:rPr>
  </w:style>
  <w:style w:type="character" w:customStyle="1" w:styleId="Almbemrkninger">
    <w:name w:val="Alm. bemærkninger"/>
    <w:basedOn w:val="Standardskrifttypeiafsnit"/>
    <w:uiPriority w:val="1"/>
    <w:rsid w:val="002E394E"/>
    <w:rPr>
      <w:rFonts w:ascii="Times New Roman" w:hAnsi="Times New Roman"/>
      <w:sz w:val="24"/>
      <w:u w:val="single"/>
    </w:rPr>
  </w:style>
  <w:style w:type="table" w:styleId="Tabel-Gitter">
    <w:name w:val="Table Grid"/>
    <w:basedOn w:val="Tabel-Normal"/>
    <w:uiPriority w:val="39"/>
    <w:rsid w:val="004D0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d">
    <w:name w:val="fed"/>
    <w:basedOn w:val="Standardskrifttypeiafsnit"/>
    <w:uiPriority w:val="1"/>
    <w:rsid w:val="00700AB3"/>
    <w:rPr>
      <w:rFonts w:ascii="Times New Roman" w:hAnsi="Times New Roman"/>
      <w:b/>
      <w:sz w:val="24"/>
    </w:rPr>
  </w:style>
  <w:style w:type="character" w:customStyle="1" w:styleId="kursiv">
    <w:name w:val="kursiv"/>
    <w:basedOn w:val="Standardskrifttypeiafsnit"/>
    <w:uiPriority w:val="1"/>
    <w:rsid w:val="00B454AF"/>
    <w:rPr>
      <w:rFonts w:ascii="Times New Roman" w:hAnsi="Times New Roman"/>
      <w:i/>
      <w:color w:val="000000" w:themeColor="text1"/>
      <w:sz w:val="24"/>
    </w:rPr>
  </w:style>
  <w:style w:type="character" w:customStyle="1" w:styleId="Tekst0">
    <w:name w:val="Tekst"/>
    <w:basedOn w:val="Standardskrifttypeiafsnit"/>
    <w:uiPriority w:val="1"/>
    <w:qFormat/>
    <w:rsid w:val="007028AD"/>
    <w:rPr>
      <w:rFonts w:ascii="Times New Roman" w:hAnsi="Times New Roman"/>
      <w:color w:val="000000" w:themeColor="text1"/>
      <w:sz w:val="24"/>
    </w:rPr>
  </w:style>
  <w:style w:type="paragraph" w:customStyle="1" w:styleId="Default">
    <w:name w:val="Default"/>
    <w:rsid w:val="00987B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Standardskrifttypeiafsnit"/>
    <w:uiPriority w:val="99"/>
    <w:unhideWhenUsed/>
    <w:rsid w:val="00037DE6"/>
    <w:rPr>
      <w:color w:val="0563C1" w:themeColor="hyperlink"/>
      <w:u w:val="single"/>
    </w:rPr>
  </w:style>
  <w:style w:type="character" w:styleId="Kommentarhenvisning">
    <w:name w:val="annotation reference"/>
    <w:basedOn w:val="Standardskrifttypeiafsnit"/>
    <w:uiPriority w:val="99"/>
    <w:semiHidden/>
    <w:unhideWhenUsed/>
    <w:rsid w:val="00B70827"/>
    <w:rPr>
      <w:sz w:val="16"/>
      <w:szCs w:val="16"/>
    </w:rPr>
  </w:style>
  <w:style w:type="paragraph" w:styleId="Kommentartekst">
    <w:name w:val="annotation text"/>
    <w:basedOn w:val="Normal"/>
    <w:link w:val="KommentartekstTegn"/>
    <w:uiPriority w:val="99"/>
    <w:semiHidden/>
    <w:unhideWhenUsed/>
    <w:rsid w:val="00B7082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70827"/>
    <w:rPr>
      <w:sz w:val="20"/>
      <w:szCs w:val="20"/>
    </w:rPr>
  </w:style>
  <w:style w:type="paragraph" w:styleId="Kommentaremne">
    <w:name w:val="annotation subject"/>
    <w:basedOn w:val="Kommentartekst"/>
    <w:next w:val="Kommentartekst"/>
    <w:link w:val="KommentaremneTegn"/>
    <w:uiPriority w:val="99"/>
    <w:semiHidden/>
    <w:unhideWhenUsed/>
    <w:rsid w:val="00B70827"/>
    <w:rPr>
      <w:b/>
      <w:bCs/>
    </w:rPr>
  </w:style>
  <w:style w:type="character" w:customStyle="1" w:styleId="KommentaremneTegn">
    <w:name w:val="Kommentaremne Tegn"/>
    <w:basedOn w:val="KommentartekstTegn"/>
    <w:link w:val="Kommentaremne"/>
    <w:uiPriority w:val="99"/>
    <w:semiHidden/>
    <w:rsid w:val="00B70827"/>
    <w:rPr>
      <w:b/>
      <w:bCs/>
      <w:sz w:val="20"/>
      <w:szCs w:val="20"/>
    </w:rPr>
  </w:style>
  <w:style w:type="paragraph" w:styleId="Korrektur">
    <w:name w:val="Revision"/>
    <w:hidden/>
    <w:uiPriority w:val="99"/>
    <w:semiHidden/>
    <w:rsid w:val="00622283"/>
    <w:pPr>
      <w:spacing w:after="0" w:line="240" w:lineRule="auto"/>
    </w:pPr>
  </w:style>
  <w:style w:type="character" w:styleId="Ulstomtale">
    <w:name w:val="Unresolved Mention"/>
    <w:basedOn w:val="Standardskrifttypeiafsnit"/>
    <w:uiPriority w:val="99"/>
    <w:semiHidden/>
    <w:unhideWhenUsed/>
    <w:rsid w:val="00367ED9"/>
    <w:rPr>
      <w:color w:val="605E5C"/>
      <w:shd w:val="clear" w:color="auto" w:fill="E1DFDD"/>
    </w:rPr>
  </w:style>
  <w:style w:type="paragraph" w:styleId="Markeringsbobletekst">
    <w:name w:val="Balloon Text"/>
    <w:basedOn w:val="Normal"/>
    <w:link w:val="MarkeringsbobletekstTegn"/>
    <w:uiPriority w:val="99"/>
    <w:semiHidden/>
    <w:unhideWhenUsed/>
    <w:rsid w:val="0078327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83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3496">
      <w:bodyDiv w:val="1"/>
      <w:marLeft w:val="0"/>
      <w:marRight w:val="0"/>
      <w:marTop w:val="0"/>
      <w:marBottom w:val="0"/>
      <w:divBdr>
        <w:top w:val="none" w:sz="0" w:space="0" w:color="auto"/>
        <w:left w:val="none" w:sz="0" w:space="0" w:color="auto"/>
        <w:bottom w:val="none" w:sz="0" w:space="0" w:color="auto"/>
        <w:right w:val="none" w:sz="0" w:space="0" w:color="auto"/>
      </w:divBdr>
    </w:div>
    <w:div w:id="211432656">
      <w:bodyDiv w:val="1"/>
      <w:marLeft w:val="0"/>
      <w:marRight w:val="0"/>
      <w:marTop w:val="0"/>
      <w:marBottom w:val="0"/>
      <w:divBdr>
        <w:top w:val="none" w:sz="0" w:space="0" w:color="auto"/>
        <w:left w:val="none" w:sz="0" w:space="0" w:color="auto"/>
        <w:bottom w:val="none" w:sz="0" w:space="0" w:color="auto"/>
        <w:right w:val="none" w:sz="0" w:space="0" w:color="auto"/>
      </w:divBdr>
    </w:div>
    <w:div w:id="1351645507">
      <w:bodyDiv w:val="1"/>
      <w:marLeft w:val="0"/>
      <w:marRight w:val="0"/>
      <w:marTop w:val="0"/>
      <w:marBottom w:val="0"/>
      <w:divBdr>
        <w:top w:val="none" w:sz="0" w:space="0" w:color="auto"/>
        <w:left w:val="none" w:sz="0" w:space="0" w:color="auto"/>
        <w:bottom w:val="none" w:sz="0" w:space="0" w:color="auto"/>
        <w:right w:val="none" w:sz="0" w:space="0" w:color="auto"/>
      </w:divBdr>
    </w:div>
    <w:div w:id="1556970423">
      <w:bodyDiv w:val="1"/>
      <w:marLeft w:val="0"/>
      <w:marRight w:val="0"/>
      <w:marTop w:val="0"/>
      <w:marBottom w:val="0"/>
      <w:divBdr>
        <w:top w:val="none" w:sz="0" w:space="0" w:color="auto"/>
        <w:left w:val="none" w:sz="0" w:space="0" w:color="auto"/>
        <w:bottom w:val="none" w:sz="0" w:space="0" w:color="auto"/>
        <w:right w:val="none" w:sz="0" w:space="0" w:color="auto"/>
      </w:divBdr>
    </w:div>
    <w:div w:id="1633705602">
      <w:bodyDiv w:val="1"/>
      <w:marLeft w:val="0"/>
      <w:marRight w:val="0"/>
      <w:marTop w:val="0"/>
      <w:marBottom w:val="0"/>
      <w:divBdr>
        <w:top w:val="none" w:sz="0" w:space="0" w:color="auto"/>
        <w:left w:val="none" w:sz="0" w:space="0" w:color="auto"/>
        <w:bottom w:val="none" w:sz="0" w:space="0" w:color="auto"/>
        <w:right w:val="none" w:sz="0" w:space="0" w:color="auto"/>
      </w:divBdr>
    </w:div>
    <w:div w:id="185198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an\AppData\Local\cBrain\F2\.tmp\4ef76ee96d89456480a2c967c6b2e97f.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830EC-30C3-41C8-A108-6AE94382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4ef76ee96d89456480a2c967c6b2e97f</Template>
  <TotalTime>2</TotalTime>
  <Pages>18</Pages>
  <Words>5453</Words>
  <Characters>33269</Characters>
  <Application>Microsoft Office Word</Application>
  <DocSecurity>0</DocSecurity>
  <Lines>277</Lines>
  <Paragraphs>77</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38645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Danielsen</dc:creator>
  <cp:keywords/>
  <dc:description/>
  <cp:lastModifiedBy>Kent Fridberg</cp:lastModifiedBy>
  <cp:revision>3</cp:revision>
  <cp:lastPrinted>2025-06-20T12:22:00Z</cp:lastPrinted>
  <dcterms:created xsi:type="dcterms:W3CDTF">2025-06-30T10:59:00Z</dcterms:created>
  <dcterms:modified xsi:type="dcterms:W3CDTF">2025-06-30T11:01:00Z</dcterms:modified>
</cp:coreProperties>
</file>