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557C5E14" w14:textId="77777777"/>
    <w:p w:rsidR="00C86591" w:rsidP="00DC3BAC" w:rsidRDefault="00C86591" w14:paraId="1F31FFB5" w14:textId="77777777"/>
    <w:p w:rsidR="00C86591" w:rsidP="00F8606D" w:rsidRDefault="00606B78" w14:paraId="5C2B7F72" w14:textId="029065F1">
      <w:pPr>
        <w:ind w:left="6520" w:firstLine="1304"/>
      </w:pPr>
      <w:r>
        <w:t xml:space="preserve">    </w:t>
      </w:r>
    </w:p>
    <w:p w:rsidR="00ED4F63" w:rsidP="00DC3BAC" w:rsidRDefault="00ED4F63" w14:paraId="0BC51734" w14:textId="77777777"/>
    <w:p w:rsidR="00ED4F63" w:rsidP="00DC3BAC" w:rsidRDefault="00ED4F63" w14:paraId="2317D0C0" w14:textId="77777777"/>
    <w:p w:rsidRPr="00D844A9" w:rsidR="00ED4F63" w:rsidP="00CE2950" w:rsidRDefault="00910D24" w14:paraId="63B02BB1" w14:textId="5410B7AD">
      <w:pPr>
        <w:tabs>
          <w:tab w:val="center" w:pos="4960"/>
        </w:tabs>
        <w:rPr>
          <w:rFonts w:ascii="Arial" w:hAnsi="Arial" w:cs="Arial"/>
          <w:b/>
          <w:bCs/>
          <w:sz w:val="24"/>
          <w:szCs w:val="24"/>
          <w:u w:val="single"/>
        </w:rPr>
      </w:pPr>
      <w:r w:rsidRPr="00D844A9">
        <w:rPr>
          <w:rFonts w:ascii="Arial" w:hAnsi="Arial" w:cs="Arial"/>
          <w:b/>
          <w:bCs/>
          <w:sz w:val="24"/>
          <w:szCs w:val="24"/>
          <w:u w:val="single"/>
        </w:rPr>
        <w:fldChar w:fldCharType="begin"/>
      </w:r>
      <w:r w:rsidRPr="00D844A9">
        <w:rPr>
          <w:rFonts w:ascii="Arial" w:hAnsi="Arial" w:cs="Arial"/>
          <w:b/>
          <w:bCs/>
          <w:sz w:val="24"/>
          <w:szCs w:val="24"/>
          <w:u w:val="single"/>
        </w:rPr>
        <w:instrText xml:space="preserve"> DOCPROPERTY  "DN_D Dokument titel"  \* MERGEFORMAT </w:instrText>
      </w:r>
      <w:r w:rsidRPr="00D844A9">
        <w:rPr>
          <w:rFonts w:ascii="Arial" w:hAnsi="Arial" w:cs="Arial"/>
          <w:b/>
          <w:bCs/>
          <w:sz w:val="24"/>
          <w:szCs w:val="24"/>
          <w:u w:val="single"/>
        </w:rPr>
        <w:fldChar w:fldCharType="separate"/>
      </w:r>
      <w:r>
        <w:rPr>
          <w:rFonts w:ascii="Arial" w:hAnsi="Arial" w:cs="Arial"/>
          <w:b/>
          <w:bCs/>
          <w:sz w:val="24"/>
          <w:szCs w:val="24"/>
          <w:u w:val="single"/>
        </w:rPr>
        <w:t>Dagsorden/referat fra  brancheudvalgsmøde i Tekniske Rådgivere.</w:t>
      </w:r>
      <w:proofErr w:type="gramStart"/>
      <w:proofErr w:type="gramEnd"/>
      <w:r w:rsidRPr="00D844A9">
        <w:rPr>
          <w:rFonts w:ascii="Arial" w:hAnsi="Arial" w:cs="Arial"/>
          <w:b/>
          <w:bCs/>
          <w:sz w:val="24"/>
          <w:szCs w:val="24"/>
          <w:u w:val="single"/>
        </w:rPr>
        <w:fldChar w:fldCharType="end"/>
      </w:r>
    </w:p>
    <w:p w:rsidRPr="00D844A9" w:rsidR="00C86591" w:rsidP="00DC3BAC" w:rsidRDefault="00C86591" w14:paraId="78890C40" w14:textId="77777777">
      <w:pPr>
        <w:rPr>
          <w:rFonts w:ascii="Arial" w:hAnsi="Arial" w:cs="Arial"/>
          <w:sz w:val="24"/>
          <w:szCs w:val="24"/>
        </w:rPr>
      </w:pPr>
    </w:p>
    <w:p w:rsidR="00E301DE" w:rsidP="00DC3BAC" w:rsidRDefault="00D844A9" w14:paraId="3CA7E31E" w14:textId="7683CB5E">
      <w:pPr>
        <w:rPr>
          <w:rFonts w:ascii="Arial" w:hAnsi="Arial" w:cs="Arial"/>
          <w:sz w:val="24"/>
          <w:szCs w:val="24"/>
        </w:rPr>
      </w:pPr>
      <w:r>
        <w:rPr>
          <w:rFonts w:ascii="Arial" w:hAnsi="Arial" w:cs="Arial"/>
          <w:sz w:val="24"/>
          <w:szCs w:val="24"/>
        </w:rPr>
        <w:t>Deltagere:</w:t>
      </w:r>
    </w:p>
    <w:p w:rsidR="00D844A9" w:rsidP="00DC3BAC" w:rsidRDefault="00D844A9" w14:paraId="492148EC" w14:textId="77777777">
      <w:pPr>
        <w:rPr>
          <w:rFonts w:ascii="Arial" w:hAnsi="Arial" w:cs="Arial"/>
          <w:sz w:val="24"/>
          <w:szCs w:val="24"/>
        </w:rPr>
      </w:pPr>
    </w:p>
    <w:p w:rsidRPr="00FA49DA" w:rsidR="00D844A9" w:rsidP="00DC3BAC" w:rsidRDefault="00D844A9" w14:paraId="585F847B" w14:textId="140A87E8">
      <w:pPr>
        <w:rPr>
          <w:rFonts w:ascii="Arial" w:hAnsi="Arial" w:cs="Arial"/>
          <w:sz w:val="24"/>
          <w:szCs w:val="24"/>
        </w:rPr>
      </w:pPr>
      <w:r w:rsidRPr="00FA49DA">
        <w:rPr>
          <w:rFonts w:ascii="Arial" w:hAnsi="Arial" w:cs="Arial"/>
          <w:sz w:val="24"/>
          <w:szCs w:val="24"/>
        </w:rPr>
        <w:t>Ujarak Rosing Petersen (URP), fm.</w:t>
      </w:r>
    </w:p>
    <w:p w:rsidRPr="00FA49DA" w:rsidR="00D844A9" w:rsidP="00DC3BAC" w:rsidRDefault="00D844A9" w14:paraId="6B374F74" w14:textId="37B1C326">
      <w:pPr>
        <w:rPr>
          <w:rFonts w:ascii="Arial" w:hAnsi="Arial" w:cs="Arial"/>
          <w:sz w:val="24"/>
          <w:szCs w:val="24"/>
        </w:rPr>
      </w:pPr>
      <w:r w:rsidRPr="00FA49DA">
        <w:rPr>
          <w:rFonts w:ascii="Arial" w:hAnsi="Arial" w:cs="Arial"/>
          <w:sz w:val="24"/>
          <w:szCs w:val="24"/>
        </w:rPr>
        <w:t>Jane Carlsen (JC)</w:t>
      </w:r>
    </w:p>
    <w:p w:rsidR="00D844A9" w:rsidP="00DC3BAC" w:rsidRDefault="00D844A9" w14:paraId="4D988406" w14:textId="13B69E69">
      <w:pPr>
        <w:rPr>
          <w:rFonts w:ascii="Arial" w:hAnsi="Arial" w:cs="Arial"/>
          <w:sz w:val="24"/>
          <w:szCs w:val="24"/>
        </w:rPr>
      </w:pPr>
      <w:r>
        <w:rPr>
          <w:rFonts w:ascii="Arial" w:hAnsi="Arial" w:cs="Arial"/>
          <w:sz w:val="24"/>
          <w:szCs w:val="24"/>
        </w:rPr>
        <w:t>Inooraq Brandt (IB)</w:t>
      </w:r>
    </w:p>
    <w:p w:rsidR="00D844A9" w:rsidP="00DC3BAC" w:rsidRDefault="00D844A9" w14:paraId="5B3D4EF8" w14:textId="7C51BF17">
      <w:pPr>
        <w:rPr>
          <w:rFonts w:ascii="Arial" w:hAnsi="Arial" w:cs="Arial"/>
          <w:sz w:val="24"/>
          <w:szCs w:val="24"/>
        </w:rPr>
      </w:pPr>
      <w:r>
        <w:rPr>
          <w:rFonts w:ascii="Arial" w:hAnsi="Arial" w:cs="Arial"/>
          <w:sz w:val="24"/>
          <w:szCs w:val="24"/>
        </w:rPr>
        <w:t>Mario Jensen (MJ)</w:t>
      </w:r>
    </w:p>
    <w:p w:rsidR="00D844A9" w:rsidP="00DC3BAC" w:rsidRDefault="00D844A9" w14:paraId="56C3F182" w14:textId="04F4B43C">
      <w:pPr>
        <w:rPr>
          <w:rFonts w:ascii="Arial" w:hAnsi="Arial" w:cs="Arial"/>
          <w:sz w:val="24"/>
          <w:szCs w:val="24"/>
        </w:rPr>
      </w:pPr>
      <w:r>
        <w:rPr>
          <w:rFonts w:ascii="Arial" w:hAnsi="Arial" w:cs="Arial"/>
          <w:sz w:val="24"/>
          <w:szCs w:val="24"/>
        </w:rPr>
        <w:t>Morten Gosvig (MGM)</w:t>
      </w:r>
    </w:p>
    <w:p w:rsidR="00D844A9" w:rsidP="00DC3BAC" w:rsidRDefault="00D844A9" w14:paraId="40F2EA4E" w14:textId="47F8002B">
      <w:pPr>
        <w:rPr>
          <w:rFonts w:ascii="Arial" w:hAnsi="Arial" w:cs="Arial"/>
          <w:sz w:val="24"/>
          <w:szCs w:val="24"/>
        </w:rPr>
      </w:pPr>
      <w:r w:rsidRPr="00D844A9">
        <w:rPr>
          <w:rFonts w:ascii="Arial" w:hAnsi="Arial" w:cs="Arial"/>
          <w:sz w:val="24"/>
          <w:szCs w:val="24"/>
        </w:rPr>
        <w:t>Lars Krogsgaard-Jensen</w:t>
      </w:r>
      <w:r>
        <w:rPr>
          <w:rFonts w:ascii="Arial" w:hAnsi="Arial" w:cs="Arial"/>
          <w:sz w:val="24"/>
          <w:szCs w:val="24"/>
        </w:rPr>
        <w:t xml:space="preserve">, </w:t>
      </w:r>
      <w:proofErr w:type="spellStart"/>
      <w:r>
        <w:rPr>
          <w:rFonts w:ascii="Arial" w:hAnsi="Arial" w:cs="Arial"/>
          <w:sz w:val="24"/>
          <w:szCs w:val="24"/>
        </w:rPr>
        <w:t>sekr</w:t>
      </w:r>
      <w:proofErr w:type="spellEnd"/>
      <w:r>
        <w:rPr>
          <w:rFonts w:ascii="Arial" w:hAnsi="Arial" w:cs="Arial"/>
          <w:sz w:val="24"/>
          <w:szCs w:val="24"/>
        </w:rPr>
        <w:t>.</w:t>
      </w:r>
    </w:p>
    <w:p w:rsidR="00D844A9" w:rsidP="00DC3BAC" w:rsidRDefault="00D844A9" w14:paraId="66936FB4" w14:textId="77777777">
      <w:pPr>
        <w:rPr>
          <w:rFonts w:ascii="Arial" w:hAnsi="Arial" w:cs="Arial"/>
          <w:sz w:val="24"/>
          <w:szCs w:val="24"/>
        </w:rPr>
      </w:pPr>
    </w:p>
    <w:p w:rsidRPr="00B6248A" w:rsidR="00D844A9" w:rsidP="00D844A9" w:rsidRDefault="00D844A9" w14:paraId="07503CC7" w14:textId="77777777">
      <w:pPr>
        <w:pStyle w:val="Listeafsnit"/>
        <w:numPr>
          <w:ilvl w:val="0"/>
          <w:numId w:val="1"/>
        </w:numPr>
        <w:rPr>
          <w:rFonts w:ascii="Arial" w:hAnsi="Arial" w:cs="Arial"/>
        </w:rPr>
      </w:pPr>
      <w:r w:rsidRPr="00B6248A">
        <w:rPr>
          <w:rFonts w:ascii="Arial" w:hAnsi="Arial" w:cs="Arial"/>
        </w:rPr>
        <w:t>Godke</w:t>
      </w:r>
      <w:r>
        <w:rPr>
          <w:rFonts w:ascii="Arial" w:hAnsi="Arial" w:cs="Arial"/>
        </w:rPr>
        <w:t>ndelse af dagsorden</w:t>
      </w:r>
    </w:p>
    <w:p w:rsidR="00D844A9" w:rsidP="00D844A9" w:rsidRDefault="00D844A9" w14:paraId="081B9EF1" w14:textId="1E753BAA">
      <w:pPr>
        <w:rPr>
          <w:rFonts w:ascii="Arial" w:hAnsi="Arial" w:cs="Arial"/>
        </w:rPr>
      </w:pPr>
    </w:p>
    <w:p w:rsidR="00FA49DA" w:rsidP="00FA49DA" w:rsidRDefault="00FA49DA" w14:paraId="6EBB753A" w14:textId="4062D2A5">
      <w:pPr>
        <w:ind w:left="720"/>
        <w:rPr>
          <w:rFonts w:ascii="Arial" w:hAnsi="Arial" w:cs="Arial"/>
        </w:rPr>
      </w:pPr>
      <w:r>
        <w:rPr>
          <w:rFonts w:ascii="Arial" w:hAnsi="Arial" w:cs="Arial"/>
        </w:rPr>
        <w:t>Ingen</w:t>
      </w:r>
    </w:p>
    <w:p w:rsidRPr="00B6248A" w:rsidR="00D844A9" w:rsidP="00D844A9" w:rsidRDefault="00D844A9" w14:paraId="26AD2712" w14:textId="77777777">
      <w:pPr>
        <w:ind w:left="720"/>
        <w:rPr>
          <w:rFonts w:ascii="Arial" w:hAnsi="Arial" w:cs="Arial"/>
        </w:rPr>
      </w:pPr>
    </w:p>
    <w:p w:rsidRPr="00B6248A" w:rsidR="00D844A9" w:rsidP="00D844A9" w:rsidRDefault="00D844A9" w14:paraId="5BC094C3" w14:textId="77777777">
      <w:pPr>
        <w:pStyle w:val="Listeafsnit"/>
        <w:numPr>
          <w:ilvl w:val="0"/>
          <w:numId w:val="1"/>
        </w:numPr>
        <w:rPr>
          <w:rFonts w:ascii="Arial" w:hAnsi="Arial" w:cs="Arial"/>
        </w:rPr>
      </w:pPr>
      <w:r>
        <w:rPr>
          <w:rFonts w:ascii="Arial" w:hAnsi="Arial" w:cs="Arial"/>
        </w:rPr>
        <w:t>Godkendelse og opfølgning på referat fra forrige møde</w:t>
      </w:r>
    </w:p>
    <w:p w:rsidRPr="00B6248A" w:rsidR="00D844A9" w:rsidP="00D844A9" w:rsidRDefault="00D844A9" w14:paraId="5AD30B8C" w14:textId="3BD82EA4">
      <w:pPr>
        <w:rPr>
          <w:rFonts w:ascii="Arial" w:hAnsi="Arial" w:cs="Arial"/>
        </w:rPr>
      </w:pPr>
    </w:p>
    <w:p w:rsidRPr="00B6248A" w:rsidR="00D844A9" w:rsidP="00D844A9" w:rsidRDefault="00D844A9" w14:paraId="6D6EDAD0" w14:textId="77777777">
      <w:pPr>
        <w:rPr>
          <w:rFonts w:ascii="Arial" w:hAnsi="Arial" w:cs="Arial"/>
        </w:rPr>
      </w:pPr>
    </w:p>
    <w:p w:rsidR="00D844A9" w:rsidP="00D844A9" w:rsidRDefault="00D844A9" w14:paraId="50CD5F6A" w14:textId="77777777">
      <w:pPr>
        <w:pStyle w:val="Listeafsnit"/>
        <w:numPr>
          <w:ilvl w:val="0"/>
          <w:numId w:val="1"/>
        </w:numPr>
        <w:rPr>
          <w:rFonts w:ascii="Arial" w:hAnsi="Arial" w:cs="Arial"/>
        </w:rPr>
      </w:pPr>
      <w:r>
        <w:rPr>
          <w:rFonts w:ascii="Arial" w:hAnsi="Arial" w:cs="Arial"/>
        </w:rPr>
        <w:t>Status på og behandling af igangværende sager i udvalget:</w:t>
      </w:r>
    </w:p>
    <w:p w:rsidR="00D844A9" w:rsidP="00D844A9" w:rsidRDefault="00D844A9" w14:paraId="71D2371A" w14:textId="77777777">
      <w:pPr>
        <w:pStyle w:val="Listeafsnit"/>
        <w:rPr>
          <w:rFonts w:ascii="Arial" w:hAnsi="Arial" w:cs="Arial"/>
        </w:rPr>
      </w:pPr>
    </w:p>
    <w:p w:rsidR="00D844A9" w:rsidP="00D844A9" w:rsidRDefault="00D844A9" w14:paraId="2898D93B" w14:textId="77777777">
      <w:pPr>
        <w:pStyle w:val="Listeafsnit"/>
        <w:numPr>
          <w:ilvl w:val="0"/>
          <w:numId w:val="2"/>
        </w:numPr>
        <w:rPr>
          <w:rFonts w:ascii="Arial" w:hAnsi="Arial" w:cs="Arial"/>
        </w:rPr>
      </w:pPr>
      <w:r w:rsidRPr="00B6248A">
        <w:rPr>
          <w:rFonts w:ascii="Arial" w:hAnsi="Arial" w:cs="Arial"/>
        </w:rPr>
        <w:t>GBR 2024</w:t>
      </w:r>
    </w:p>
    <w:p w:rsidR="00D844A9" w:rsidP="00D844A9" w:rsidRDefault="00D844A9" w14:paraId="0AD27EC9" w14:textId="77777777">
      <w:pPr>
        <w:pStyle w:val="Listeafsnit"/>
        <w:rPr>
          <w:rFonts w:ascii="Arial" w:hAnsi="Arial" w:cs="Arial"/>
        </w:rPr>
      </w:pPr>
    </w:p>
    <w:p w:rsidR="001319C3" w:rsidP="00D844A9" w:rsidRDefault="00D05FF7" w14:paraId="72ECCCE5" w14:textId="77777777">
      <w:pPr>
        <w:pStyle w:val="Listeafsnit"/>
        <w:ind w:left="1080"/>
        <w:rPr>
          <w:rFonts w:ascii="Arial" w:hAnsi="Arial" w:cs="Arial"/>
        </w:rPr>
      </w:pPr>
      <w:r>
        <w:rPr>
          <w:rFonts w:ascii="Arial" w:hAnsi="Arial" w:cs="Arial"/>
        </w:rPr>
        <w:t>Frekvensen for certificeringen af statikere skal være længere i Grønland, da vi ikke har så mange emner til en certificering</w:t>
      </w:r>
      <w:r w:rsidR="001319C3">
        <w:rPr>
          <w:rFonts w:ascii="Arial" w:hAnsi="Arial" w:cs="Arial"/>
        </w:rPr>
        <w:t>.</w:t>
      </w:r>
    </w:p>
    <w:p w:rsidR="001319C3" w:rsidP="00D844A9" w:rsidRDefault="001319C3" w14:paraId="44E5E156" w14:textId="77777777">
      <w:pPr>
        <w:pStyle w:val="Listeafsnit"/>
        <w:ind w:left="1080"/>
        <w:rPr>
          <w:rFonts w:ascii="Arial" w:hAnsi="Arial" w:cs="Arial"/>
        </w:rPr>
      </w:pPr>
    </w:p>
    <w:p w:rsidR="001319C3" w:rsidP="00D844A9" w:rsidRDefault="001319C3" w14:paraId="09BCA7FD" w14:textId="77777777">
      <w:pPr>
        <w:pStyle w:val="Listeafsnit"/>
        <w:ind w:left="1080"/>
        <w:rPr>
          <w:rFonts w:ascii="Arial" w:hAnsi="Arial" w:cs="Arial"/>
        </w:rPr>
      </w:pPr>
      <w:r>
        <w:rPr>
          <w:rFonts w:ascii="Arial" w:hAnsi="Arial" w:cs="Arial"/>
        </w:rPr>
        <w:t>Udvalget var utilfreds med det svar, LKJ havde fået fra departementet om, at man arbejdede med at udarbejde GBR på grundlag af den høring og de møder, man havde haft indtil nu.</w:t>
      </w:r>
    </w:p>
    <w:p w:rsidR="001319C3" w:rsidP="00D844A9" w:rsidRDefault="001319C3" w14:paraId="06A3DF37" w14:textId="77777777">
      <w:pPr>
        <w:pStyle w:val="Listeafsnit"/>
        <w:ind w:left="1080"/>
        <w:rPr>
          <w:rFonts w:ascii="Arial" w:hAnsi="Arial" w:cs="Arial"/>
        </w:rPr>
      </w:pPr>
    </w:p>
    <w:p w:rsidR="00D844A9" w:rsidP="00D844A9" w:rsidRDefault="001319C3" w14:paraId="3B853ED7" w14:textId="71E51596">
      <w:pPr>
        <w:pStyle w:val="Listeafsnit"/>
        <w:ind w:left="1080"/>
        <w:rPr>
          <w:rFonts w:ascii="Arial" w:hAnsi="Arial" w:cs="Arial"/>
        </w:rPr>
      </w:pPr>
      <w:r>
        <w:rPr>
          <w:rFonts w:ascii="Arial" w:hAnsi="Arial" w:cs="Arial"/>
        </w:rPr>
        <w:t xml:space="preserve">LKJ har oplyste, at vi manglede en tilbagemelding fra ministersekretæren på et møde med </w:t>
      </w:r>
      <w:proofErr w:type="spellStart"/>
      <w:r>
        <w:rPr>
          <w:rFonts w:ascii="Arial" w:hAnsi="Arial" w:cs="Arial"/>
        </w:rPr>
        <w:t>Aqqaluaq</w:t>
      </w:r>
      <w:proofErr w:type="spellEnd"/>
      <w:r>
        <w:rPr>
          <w:rFonts w:ascii="Arial" w:hAnsi="Arial" w:cs="Arial"/>
        </w:rPr>
        <w:t xml:space="preserve">. </w:t>
      </w:r>
    </w:p>
    <w:p w:rsidR="001319C3" w:rsidP="00D844A9" w:rsidRDefault="001319C3" w14:paraId="72F873D2" w14:textId="77777777">
      <w:pPr>
        <w:pStyle w:val="Listeafsnit"/>
        <w:ind w:left="1080"/>
        <w:rPr>
          <w:rFonts w:ascii="Arial" w:hAnsi="Arial" w:cs="Arial"/>
        </w:rPr>
      </w:pPr>
    </w:p>
    <w:p w:rsidR="001319C3" w:rsidP="00D844A9" w:rsidRDefault="001319C3" w14:paraId="10DD2FDF" w14:textId="2B57D280">
      <w:pPr>
        <w:pStyle w:val="Listeafsnit"/>
        <w:ind w:left="1080"/>
        <w:rPr>
          <w:rFonts w:ascii="Arial" w:hAnsi="Arial" w:cs="Arial"/>
        </w:rPr>
      </w:pPr>
      <w:r>
        <w:rPr>
          <w:rFonts w:ascii="Arial" w:hAnsi="Arial" w:cs="Arial"/>
        </w:rPr>
        <w:t>Vi søger en afklaring på</w:t>
      </w:r>
      <w:r w:rsidR="00B96F83">
        <w:rPr>
          <w:rFonts w:ascii="Arial" w:hAnsi="Arial" w:cs="Arial"/>
        </w:rPr>
        <w:t xml:space="preserve">, om GBR </w:t>
      </w:r>
    </w:p>
    <w:p w:rsidRPr="00B6248A" w:rsidR="00D844A9" w:rsidP="00D844A9" w:rsidRDefault="00D844A9" w14:paraId="01C882AB" w14:textId="77777777">
      <w:pPr>
        <w:pStyle w:val="Listeafsnit"/>
        <w:ind w:left="1080"/>
        <w:rPr>
          <w:rFonts w:ascii="Arial" w:hAnsi="Arial" w:cs="Arial"/>
        </w:rPr>
      </w:pPr>
    </w:p>
    <w:p w:rsidR="00D844A9" w:rsidP="00D844A9" w:rsidRDefault="00D844A9" w14:paraId="04499552" w14:textId="77777777">
      <w:pPr>
        <w:pStyle w:val="Listeafsnit"/>
        <w:numPr>
          <w:ilvl w:val="0"/>
          <w:numId w:val="2"/>
        </w:numPr>
        <w:rPr>
          <w:rFonts w:ascii="Arial" w:hAnsi="Arial" w:cs="Arial"/>
        </w:rPr>
      </w:pPr>
      <w:r>
        <w:rPr>
          <w:rFonts w:ascii="Arial" w:hAnsi="Arial" w:cs="Arial"/>
        </w:rPr>
        <w:t>Opdatering af AP95, ABT93 og ABR89</w:t>
      </w:r>
    </w:p>
    <w:p w:rsidRPr="00B6248A" w:rsidR="00D844A9" w:rsidP="00D844A9" w:rsidRDefault="00D844A9" w14:paraId="15F20AF0" w14:textId="77777777">
      <w:pPr>
        <w:pStyle w:val="Listeafsnit"/>
        <w:rPr>
          <w:rFonts w:ascii="Arial" w:hAnsi="Arial" w:cs="Arial"/>
        </w:rPr>
      </w:pPr>
    </w:p>
    <w:p w:rsidR="00D844A9" w:rsidP="00D844A9" w:rsidRDefault="00B96F83" w14:paraId="4376CFF9" w14:textId="69B88B4D">
      <w:pPr>
        <w:ind w:left="1080"/>
        <w:rPr>
          <w:rFonts w:ascii="Arial" w:hAnsi="Arial" w:cs="Arial"/>
        </w:rPr>
      </w:pPr>
      <w:r>
        <w:rPr>
          <w:rFonts w:ascii="Arial" w:hAnsi="Arial" w:cs="Arial"/>
        </w:rPr>
        <w:t>Arbejdet er gået i stå, da Embla har mistet den medarbejder, der arbejder med opdateringerne</w:t>
      </w:r>
      <w:r w:rsidR="00EB7416">
        <w:rPr>
          <w:rFonts w:ascii="Arial" w:hAnsi="Arial" w:cs="Arial"/>
        </w:rPr>
        <w:t>. LKJ holder sig orienteret hos Embla om medarbejdersituationen og dermed udviklingen i arbejdet</w:t>
      </w:r>
      <w:r>
        <w:rPr>
          <w:rFonts w:ascii="Arial" w:hAnsi="Arial" w:cs="Arial"/>
        </w:rPr>
        <w:t xml:space="preserve">  </w:t>
      </w:r>
    </w:p>
    <w:p w:rsidRPr="00B6248A" w:rsidR="00D844A9" w:rsidP="00D844A9" w:rsidRDefault="00D844A9" w14:paraId="40156DC8" w14:textId="77777777">
      <w:pPr>
        <w:ind w:left="1080"/>
        <w:rPr>
          <w:rFonts w:ascii="Arial" w:hAnsi="Arial" w:cs="Arial"/>
        </w:rPr>
      </w:pPr>
    </w:p>
    <w:p w:rsidR="00D844A9" w:rsidP="00D844A9" w:rsidRDefault="00D844A9" w14:paraId="112161D5" w14:textId="77777777">
      <w:pPr>
        <w:pStyle w:val="Listeafsnit"/>
        <w:numPr>
          <w:ilvl w:val="0"/>
          <w:numId w:val="2"/>
        </w:numPr>
        <w:rPr>
          <w:rFonts w:ascii="Arial" w:hAnsi="Arial" w:cs="Arial"/>
        </w:rPr>
      </w:pPr>
      <w:r>
        <w:rPr>
          <w:rFonts w:ascii="Arial" w:hAnsi="Arial" w:cs="Arial"/>
        </w:rPr>
        <w:t>Opgavesituationen – udbud af rådgivningsopgaver</w:t>
      </w:r>
    </w:p>
    <w:p w:rsidR="00D844A9" w:rsidP="00D844A9" w:rsidRDefault="00D844A9" w14:paraId="48B2E97E" w14:textId="77777777">
      <w:pPr>
        <w:pStyle w:val="Listeafsnit"/>
        <w:rPr>
          <w:rFonts w:ascii="Arial" w:hAnsi="Arial" w:cs="Arial"/>
        </w:rPr>
      </w:pPr>
    </w:p>
    <w:p w:rsidR="00D844A9" w:rsidP="00D844A9" w:rsidRDefault="00B96F83" w14:paraId="6A399FC7" w14:textId="6B3DAED4">
      <w:pPr>
        <w:pStyle w:val="Listeafsnit"/>
        <w:ind w:left="1080"/>
        <w:rPr>
          <w:rFonts w:ascii="Arial" w:hAnsi="Arial" w:cs="Arial"/>
        </w:rPr>
      </w:pPr>
      <w:r>
        <w:rPr>
          <w:rFonts w:ascii="Arial" w:hAnsi="Arial" w:cs="Arial"/>
        </w:rPr>
        <w:t>Kan vi finde en person, der ved, hvilke plane</w:t>
      </w:r>
      <w:r w:rsidR="00EB7416">
        <w:rPr>
          <w:rFonts w:ascii="Arial" w:hAnsi="Arial" w:cs="Arial"/>
        </w:rPr>
        <w:t>r</w:t>
      </w:r>
      <w:r>
        <w:rPr>
          <w:rFonts w:ascii="Arial" w:hAnsi="Arial" w:cs="Arial"/>
        </w:rPr>
        <w:t xml:space="preserve"> den danske stat har </w:t>
      </w:r>
      <w:proofErr w:type="spellStart"/>
      <w:r>
        <w:rPr>
          <w:rFonts w:ascii="Arial" w:hAnsi="Arial" w:cs="Arial"/>
        </w:rPr>
        <w:t>f.s.v.a</w:t>
      </w:r>
      <w:proofErr w:type="spellEnd"/>
      <w:r>
        <w:rPr>
          <w:rFonts w:ascii="Arial" w:hAnsi="Arial" w:cs="Arial"/>
        </w:rPr>
        <w:t>. fremtidige projekter i Grønland</w:t>
      </w:r>
      <w:r w:rsidR="00EB7416">
        <w:rPr>
          <w:rFonts w:ascii="Arial" w:hAnsi="Arial" w:cs="Arial"/>
        </w:rPr>
        <w:t xml:space="preserve"> – Forsvaret, Bygningsstyrelsen, DI. LKJ undersøger mulighederne. </w:t>
      </w:r>
    </w:p>
    <w:p w:rsidR="00EB7416" w:rsidP="00D844A9" w:rsidRDefault="00EB7416" w14:paraId="39009B14" w14:textId="3B7386D6">
      <w:pPr>
        <w:pStyle w:val="Listeafsnit"/>
        <w:ind w:left="1080"/>
        <w:rPr>
          <w:rFonts w:ascii="Arial" w:hAnsi="Arial" w:cs="Arial"/>
        </w:rPr>
      </w:pPr>
    </w:p>
    <w:p w:rsidR="00EB7416" w:rsidP="00D844A9" w:rsidRDefault="00EB7416" w14:paraId="23D19B65" w14:textId="79BF7283">
      <w:pPr>
        <w:pStyle w:val="Listeafsnit"/>
        <w:ind w:left="1080"/>
        <w:rPr>
          <w:rFonts w:ascii="Arial" w:hAnsi="Arial" w:cs="Arial"/>
        </w:rPr>
      </w:pPr>
      <w:r>
        <w:rPr>
          <w:rFonts w:ascii="Arial" w:hAnsi="Arial" w:cs="Arial"/>
        </w:rPr>
        <w:t>Opgavesituationen er elendig</w:t>
      </w:r>
    </w:p>
    <w:p w:rsidR="00EB7416" w:rsidP="00D844A9" w:rsidRDefault="00EB7416" w14:paraId="47699EE5" w14:textId="77777777">
      <w:pPr>
        <w:pStyle w:val="Listeafsnit"/>
        <w:ind w:left="1080"/>
        <w:rPr>
          <w:rFonts w:ascii="Arial" w:hAnsi="Arial" w:cs="Arial"/>
        </w:rPr>
      </w:pPr>
    </w:p>
    <w:p w:rsidR="00EB7416" w:rsidP="00D844A9" w:rsidRDefault="00EB7416" w14:paraId="67AD2285" w14:textId="3D0A5BE9">
      <w:pPr>
        <w:pStyle w:val="Listeafsnit"/>
        <w:ind w:left="1080"/>
        <w:rPr>
          <w:rFonts w:ascii="Arial" w:hAnsi="Arial" w:cs="Arial"/>
        </w:rPr>
      </w:pPr>
      <w:r>
        <w:rPr>
          <w:rFonts w:ascii="Arial" w:hAnsi="Arial" w:cs="Arial"/>
        </w:rPr>
        <w:t xml:space="preserve">Kommunens anlægsafdeling vil arbejde med at samle relevante projekter og dele dem ud – hvis det er lade sig gørligt – eller udbydes, </w:t>
      </w:r>
      <w:proofErr w:type="gramStart"/>
      <w:r>
        <w:rPr>
          <w:rFonts w:ascii="Arial" w:hAnsi="Arial" w:cs="Arial"/>
        </w:rPr>
        <w:t>således</w:t>
      </w:r>
      <w:r w:rsidR="00F966A6">
        <w:rPr>
          <w:rFonts w:ascii="Arial" w:hAnsi="Arial" w:cs="Arial"/>
        </w:rPr>
        <w:t xml:space="preserve"> at</w:t>
      </w:r>
      <w:proofErr w:type="gramEnd"/>
      <w:r w:rsidR="00F966A6">
        <w:rPr>
          <w:rFonts w:ascii="Arial" w:hAnsi="Arial" w:cs="Arial"/>
        </w:rPr>
        <w:t xml:space="preserve"> rådgiverne stiller arbejdskraft til rådighed for kommunen, så de kan få ”ryddet op”.</w:t>
      </w:r>
    </w:p>
    <w:p w:rsidR="00F966A6" w:rsidP="00D844A9" w:rsidRDefault="00F966A6" w14:paraId="06A632F8" w14:textId="77777777">
      <w:pPr>
        <w:pStyle w:val="Listeafsnit"/>
        <w:ind w:left="1080"/>
        <w:rPr>
          <w:rFonts w:ascii="Arial" w:hAnsi="Arial" w:cs="Arial"/>
        </w:rPr>
      </w:pPr>
    </w:p>
    <w:p w:rsidR="00F966A6" w:rsidP="00D844A9" w:rsidRDefault="00F966A6" w14:paraId="1C0802A1" w14:textId="13E98A39">
      <w:pPr>
        <w:pStyle w:val="Listeafsnit"/>
        <w:ind w:left="1080"/>
        <w:rPr>
          <w:rFonts w:ascii="Arial" w:hAnsi="Arial" w:cs="Arial"/>
        </w:rPr>
      </w:pPr>
      <w:r>
        <w:rPr>
          <w:rFonts w:ascii="Arial" w:hAnsi="Arial" w:cs="Arial"/>
        </w:rPr>
        <w:lastRenderedPageBreak/>
        <w:t xml:space="preserve">Dette har særlig relevans for arealansøgninger, som bliver ”samlet til bunke” p.t. i kommunen. Kommuneqarfik Sermersooq er ved at arbejde sig igennem bunkerne. I de andre kommuner er der problemer – der sker ikke meget. </w:t>
      </w:r>
    </w:p>
    <w:p w:rsidR="00F966A6" w:rsidP="00D844A9" w:rsidRDefault="00F966A6" w14:paraId="48C1DD01" w14:textId="77777777">
      <w:pPr>
        <w:pStyle w:val="Listeafsnit"/>
        <w:ind w:left="1080"/>
        <w:rPr>
          <w:rFonts w:ascii="Arial" w:hAnsi="Arial" w:cs="Arial"/>
        </w:rPr>
      </w:pPr>
    </w:p>
    <w:p w:rsidR="00D844A9" w:rsidP="00D844A9" w:rsidRDefault="00D844A9" w14:paraId="3FB37AD2" w14:textId="77777777">
      <w:pPr>
        <w:pStyle w:val="Listeafsnit"/>
        <w:ind w:left="1080"/>
        <w:rPr>
          <w:rFonts w:ascii="Arial" w:hAnsi="Arial" w:cs="Arial"/>
        </w:rPr>
      </w:pPr>
    </w:p>
    <w:p w:rsidR="00D844A9" w:rsidP="00D844A9" w:rsidRDefault="00D844A9" w14:paraId="637BA8D9" w14:textId="77777777">
      <w:pPr>
        <w:pStyle w:val="Listeafsnit"/>
        <w:numPr>
          <w:ilvl w:val="0"/>
          <w:numId w:val="2"/>
        </w:numPr>
        <w:rPr>
          <w:rFonts w:ascii="Arial" w:hAnsi="Arial" w:cs="Arial"/>
        </w:rPr>
      </w:pPr>
      <w:r>
        <w:rPr>
          <w:rFonts w:ascii="Arial" w:hAnsi="Arial" w:cs="Arial"/>
        </w:rPr>
        <w:t>Fælles udvikling</w:t>
      </w:r>
    </w:p>
    <w:p w:rsidR="00D844A9" w:rsidP="00D844A9" w:rsidRDefault="00D844A9" w14:paraId="1A096F84" w14:textId="77777777">
      <w:pPr>
        <w:pStyle w:val="Listeafsnit"/>
        <w:rPr>
          <w:rFonts w:ascii="Arial" w:hAnsi="Arial" w:cs="Arial"/>
        </w:rPr>
      </w:pPr>
    </w:p>
    <w:p w:rsidRPr="00B6248A" w:rsidR="00EB7416" w:rsidP="00EB7416" w:rsidRDefault="009A2C96" w14:paraId="0CCE6732" w14:textId="3DA3FBA7">
      <w:pPr>
        <w:pStyle w:val="Listeafsnit"/>
        <w:ind w:left="1080"/>
        <w:rPr>
          <w:rFonts w:ascii="Arial" w:hAnsi="Arial" w:cs="Arial"/>
        </w:rPr>
      </w:pPr>
      <w:r>
        <w:rPr>
          <w:rFonts w:ascii="Arial" w:hAnsi="Arial" w:cs="Arial"/>
        </w:rPr>
        <w:t xml:space="preserve">Der foreslås et kursus indenfor bæredygtighed, </w:t>
      </w:r>
      <w:proofErr w:type="gramStart"/>
      <w:r>
        <w:rPr>
          <w:rFonts w:ascii="Arial" w:hAnsi="Arial" w:cs="Arial"/>
        </w:rPr>
        <w:t>DGNB kursus</w:t>
      </w:r>
      <w:proofErr w:type="gramEnd"/>
      <w:r>
        <w:rPr>
          <w:rFonts w:ascii="Arial" w:hAnsi="Arial" w:cs="Arial"/>
        </w:rPr>
        <w:t xml:space="preserve">. </w:t>
      </w:r>
      <w:proofErr w:type="spellStart"/>
      <w:r>
        <w:rPr>
          <w:rFonts w:ascii="Arial" w:hAnsi="Arial" w:cs="Arial"/>
        </w:rPr>
        <w:t>Masanti</w:t>
      </w:r>
      <w:proofErr w:type="spellEnd"/>
      <w:r>
        <w:rPr>
          <w:rFonts w:ascii="Arial" w:hAnsi="Arial" w:cs="Arial"/>
        </w:rPr>
        <w:t xml:space="preserve"> har en medarbejder, der har gennemført en Master i bæredygtighed.</w:t>
      </w:r>
    </w:p>
    <w:p w:rsidRPr="00B6248A" w:rsidR="00D844A9" w:rsidP="00D844A9" w:rsidRDefault="00D844A9" w14:paraId="03F67A8A" w14:textId="77777777">
      <w:pPr>
        <w:pStyle w:val="Listeafsnit"/>
        <w:ind w:left="1080"/>
        <w:rPr>
          <w:rFonts w:ascii="Arial" w:hAnsi="Arial" w:cs="Arial"/>
        </w:rPr>
      </w:pPr>
    </w:p>
    <w:p w:rsidRPr="00B6248A" w:rsidR="00D844A9" w:rsidP="00D844A9" w:rsidRDefault="00D844A9" w14:paraId="21C7AA18" w14:textId="77777777">
      <w:pPr>
        <w:pStyle w:val="Listeafsnit"/>
        <w:numPr>
          <w:ilvl w:val="0"/>
          <w:numId w:val="1"/>
        </w:numPr>
        <w:rPr>
          <w:rFonts w:ascii="Arial" w:hAnsi="Arial" w:cs="Arial"/>
        </w:rPr>
      </w:pPr>
      <w:r w:rsidRPr="00B6248A">
        <w:rPr>
          <w:rFonts w:ascii="Arial" w:hAnsi="Arial" w:cs="Arial"/>
        </w:rPr>
        <w:t>O</w:t>
      </w:r>
      <w:r>
        <w:rPr>
          <w:rFonts w:ascii="Arial" w:hAnsi="Arial" w:cs="Arial"/>
        </w:rPr>
        <w:t>rientering fra medlemmerne</w:t>
      </w:r>
    </w:p>
    <w:p w:rsidR="00D844A9" w:rsidP="00D844A9" w:rsidRDefault="00D844A9" w14:paraId="03D529C6" w14:textId="77777777">
      <w:pPr>
        <w:rPr>
          <w:rFonts w:ascii="Arial" w:hAnsi="Arial" w:cs="Arial"/>
        </w:rPr>
      </w:pPr>
    </w:p>
    <w:p w:rsidR="00D844A9" w:rsidP="00D844A9" w:rsidRDefault="009A2C96" w14:paraId="23B0363F" w14:textId="109952D3">
      <w:pPr>
        <w:ind w:left="720"/>
        <w:rPr>
          <w:rFonts w:ascii="Arial" w:hAnsi="Arial" w:cs="Arial"/>
        </w:rPr>
      </w:pPr>
      <w:r>
        <w:rPr>
          <w:rFonts w:ascii="Arial" w:hAnsi="Arial" w:cs="Arial"/>
        </w:rPr>
        <w:t xml:space="preserve">Der er travlt i </w:t>
      </w:r>
      <w:proofErr w:type="spellStart"/>
      <w:r>
        <w:rPr>
          <w:rFonts w:ascii="Arial" w:hAnsi="Arial" w:cs="Arial"/>
        </w:rPr>
        <w:t>Masanti</w:t>
      </w:r>
      <w:proofErr w:type="spellEnd"/>
      <w:r>
        <w:rPr>
          <w:rFonts w:ascii="Arial" w:hAnsi="Arial" w:cs="Arial"/>
        </w:rPr>
        <w:t>, som har betydet, at de har ansat folk.</w:t>
      </w:r>
    </w:p>
    <w:p w:rsidR="009A2C96" w:rsidP="00D844A9" w:rsidRDefault="009A2C96" w14:paraId="76AD4ADF" w14:textId="77777777">
      <w:pPr>
        <w:ind w:left="720"/>
        <w:rPr>
          <w:rFonts w:ascii="Arial" w:hAnsi="Arial" w:cs="Arial"/>
        </w:rPr>
      </w:pPr>
    </w:p>
    <w:p w:rsidR="009A2C96" w:rsidP="00D844A9" w:rsidRDefault="009A2C96" w14:paraId="329927E6" w14:textId="705C1C1B">
      <w:pPr>
        <w:ind w:left="720"/>
        <w:rPr>
          <w:rFonts w:ascii="Arial" w:hAnsi="Arial" w:cs="Arial"/>
        </w:rPr>
      </w:pPr>
      <w:r>
        <w:rPr>
          <w:rFonts w:ascii="Arial" w:hAnsi="Arial" w:cs="Arial"/>
        </w:rPr>
        <w:t xml:space="preserve">Der sker ikke meget hos Mario og Jane. </w:t>
      </w:r>
    </w:p>
    <w:p w:rsidR="00E00773" w:rsidP="00D844A9" w:rsidRDefault="00E00773" w14:paraId="0D97F346" w14:textId="77777777">
      <w:pPr>
        <w:ind w:left="720"/>
        <w:rPr>
          <w:rFonts w:ascii="Arial" w:hAnsi="Arial" w:cs="Arial"/>
        </w:rPr>
      </w:pPr>
    </w:p>
    <w:p w:rsidR="00E00773" w:rsidP="00D844A9" w:rsidRDefault="00E00773" w14:paraId="0C7F04CD" w14:textId="282B5794">
      <w:pPr>
        <w:ind w:left="720"/>
        <w:rPr>
          <w:rFonts w:ascii="Arial" w:hAnsi="Arial" w:cs="Arial"/>
        </w:rPr>
      </w:pPr>
      <w:r>
        <w:rPr>
          <w:rFonts w:ascii="Arial" w:hAnsi="Arial" w:cs="Arial"/>
        </w:rPr>
        <w:t>Inooraq savner projekter i mellemstørrelser, der kan løses forholdsvist hurtigt. Der er små opgaver og store projekter. Jern- og Metalskolen er et eksempel på en opgave, som ”sulter” andre opgaver, da der er for mange ressourcer forbundet med de rigtigt store opgaver</w:t>
      </w:r>
    </w:p>
    <w:p w:rsidR="00E00773" w:rsidP="00D844A9" w:rsidRDefault="00E00773" w14:paraId="3B6E7081" w14:textId="77777777">
      <w:pPr>
        <w:ind w:left="720"/>
        <w:rPr>
          <w:rFonts w:ascii="Arial" w:hAnsi="Arial" w:cs="Arial"/>
        </w:rPr>
      </w:pPr>
    </w:p>
    <w:p w:rsidR="00E00773" w:rsidP="00D844A9" w:rsidRDefault="00E00773" w14:paraId="7FE167BF" w14:textId="5CE15ACA">
      <w:pPr>
        <w:ind w:left="720"/>
        <w:rPr>
          <w:rFonts w:ascii="Arial" w:hAnsi="Arial" w:cs="Arial"/>
        </w:rPr>
      </w:pPr>
      <w:r>
        <w:rPr>
          <w:rFonts w:ascii="Arial" w:hAnsi="Arial" w:cs="Arial"/>
        </w:rPr>
        <w:t xml:space="preserve">Ujarak – lufthavnen i Ilulissat er snart færdig. Savner boligbyggeri. Efterlyser danske opgaver.  </w:t>
      </w:r>
    </w:p>
    <w:p w:rsidRPr="00B6248A" w:rsidR="00E00773" w:rsidP="00D844A9" w:rsidRDefault="00E00773" w14:paraId="4612F090" w14:textId="77777777">
      <w:pPr>
        <w:ind w:left="720"/>
        <w:rPr>
          <w:rFonts w:ascii="Arial" w:hAnsi="Arial" w:cs="Arial"/>
        </w:rPr>
      </w:pPr>
    </w:p>
    <w:p w:rsidRPr="00B6248A" w:rsidR="00D844A9" w:rsidP="00D844A9" w:rsidRDefault="00D844A9" w14:paraId="3A1DD3E5" w14:textId="77777777">
      <w:pPr>
        <w:ind w:left="720"/>
        <w:rPr>
          <w:rFonts w:ascii="Arial" w:hAnsi="Arial" w:cs="Arial"/>
        </w:rPr>
      </w:pPr>
    </w:p>
    <w:p w:rsidRPr="00B6248A" w:rsidR="00D844A9" w:rsidP="00D844A9" w:rsidRDefault="00D844A9" w14:paraId="2556DD32" w14:textId="77777777">
      <w:pPr>
        <w:pStyle w:val="Listeafsnit"/>
        <w:numPr>
          <w:ilvl w:val="0"/>
          <w:numId w:val="1"/>
        </w:numPr>
        <w:rPr>
          <w:rFonts w:ascii="Arial" w:hAnsi="Arial" w:cs="Arial"/>
        </w:rPr>
      </w:pPr>
      <w:r w:rsidRPr="00B6248A">
        <w:rPr>
          <w:rFonts w:ascii="Arial" w:hAnsi="Arial" w:cs="Arial"/>
        </w:rPr>
        <w:t>O</w:t>
      </w:r>
      <w:r>
        <w:rPr>
          <w:rFonts w:ascii="Arial" w:hAnsi="Arial" w:cs="Arial"/>
        </w:rPr>
        <w:t>rientering fra sekretariatet</w:t>
      </w:r>
      <w:r w:rsidRPr="00B6248A">
        <w:rPr>
          <w:rFonts w:ascii="Arial" w:hAnsi="Arial" w:cs="Arial"/>
        </w:rPr>
        <w:t>.</w:t>
      </w:r>
    </w:p>
    <w:p w:rsidRPr="00B6248A" w:rsidR="00D844A9" w:rsidP="00D844A9" w:rsidRDefault="00D844A9" w14:paraId="10709B50" w14:textId="77777777">
      <w:pPr>
        <w:pStyle w:val="Listeafsnit"/>
        <w:rPr>
          <w:rFonts w:ascii="Arial" w:hAnsi="Arial" w:cs="Arial"/>
        </w:rPr>
      </w:pPr>
    </w:p>
    <w:p w:rsidR="00D844A9" w:rsidP="00D844A9" w:rsidRDefault="00E00773" w14:paraId="4B02FEDD" w14:textId="493572F0">
      <w:pPr>
        <w:ind w:left="720"/>
        <w:rPr>
          <w:rFonts w:ascii="Arial" w:hAnsi="Arial" w:cs="Arial"/>
        </w:rPr>
      </w:pPr>
      <w:r>
        <w:rPr>
          <w:rFonts w:ascii="Arial" w:hAnsi="Arial" w:cs="Arial"/>
        </w:rPr>
        <w:t>Intet at bemærke</w:t>
      </w:r>
    </w:p>
    <w:p w:rsidRPr="00B6248A" w:rsidR="00D844A9" w:rsidP="00D844A9" w:rsidRDefault="00D844A9" w14:paraId="4CF843F8" w14:textId="77777777">
      <w:pPr>
        <w:ind w:left="720"/>
        <w:rPr>
          <w:rFonts w:ascii="Arial" w:hAnsi="Arial" w:cs="Arial"/>
        </w:rPr>
      </w:pPr>
    </w:p>
    <w:p w:rsidRPr="00B6248A" w:rsidR="00D844A9" w:rsidP="00D844A9" w:rsidRDefault="00D844A9" w14:paraId="6B545935" w14:textId="77777777">
      <w:pPr>
        <w:pStyle w:val="Listeafsnit"/>
        <w:numPr>
          <w:ilvl w:val="0"/>
          <w:numId w:val="1"/>
        </w:numPr>
        <w:rPr>
          <w:rFonts w:ascii="Arial" w:hAnsi="Arial" w:cs="Arial"/>
        </w:rPr>
      </w:pPr>
      <w:r>
        <w:rPr>
          <w:rFonts w:ascii="Arial" w:hAnsi="Arial" w:cs="Arial"/>
        </w:rPr>
        <w:t>Bæredygtighed i branchen.</w:t>
      </w:r>
    </w:p>
    <w:p w:rsidRPr="00B6248A" w:rsidR="00D844A9" w:rsidP="00D844A9" w:rsidRDefault="00D844A9" w14:paraId="1DEF3779" w14:textId="77777777">
      <w:pPr>
        <w:rPr>
          <w:rFonts w:ascii="Arial" w:hAnsi="Arial" w:cs="Arial"/>
        </w:rPr>
      </w:pPr>
    </w:p>
    <w:p w:rsidR="00D844A9" w:rsidP="00D844A9" w:rsidRDefault="00E00773" w14:paraId="3102657A" w14:textId="1F7CF28F">
      <w:pPr>
        <w:ind w:left="720"/>
        <w:rPr>
          <w:rFonts w:ascii="Arial" w:hAnsi="Arial" w:cs="Arial"/>
        </w:rPr>
      </w:pPr>
      <w:r>
        <w:rPr>
          <w:rFonts w:ascii="Arial" w:hAnsi="Arial" w:cs="Arial"/>
        </w:rPr>
        <w:t>Der efterlyses kursus i bæredygtighed.</w:t>
      </w:r>
    </w:p>
    <w:p w:rsidR="00E00773" w:rsidP="00D844A9" w:rsidRDefault="00E00773" w14:paraId="10BC5D47" w14:textId="77777777">
      <w:pPr>
        <w:ind w:left="720"/>
        <w:rPr>
          <w:rFonts w:ascii="Arial" w:hAnsi="Arial" w:cs="Arial"/>
        </w:rPr>
      </w:pPr>
    </w:p>
    <w:p w:rsidR="004613CE" w:rsidP="004613CE" w:rsidRDefault="004613CE" w14:paraId="65A92F30" w14:textId="66AB3386">
      <w:pPr>
        <w:ind w:left="720"/>
        <w:rPr>
          <w:rFonts w:ascii="Arial" w:hAnsi="Arial" w:cs="Arial"/>
        </w:rPr>
      </w:pPr>
      <w:r>
        <w:rPr>
          <w:rFonts w:ascii="Arial" w:hAnsi="Arial" w:cs="Arial"/>
        </w:rPr>
        <w:t>Samtale med person fra Center for bæredygtige byggematerialer. Samtalen gik bl.a. på, at materialerne havde en længere levedygtighed i Grønland end i Danmark. I denne forbindelse nævnte Inooraq, at de danske leverandører ikke ville garantere samme holdbarhed i Grønland end i DK.</w:t>
      </w:r>
    </w:p>
    <w:p w:rsidRPr="00B6248A" w:rsidR="004613CE" w:rsidP="004613CE" w:rsidRDefault="004613CE" w14:paraId="6885B517" w14:textId="77777777">
      <w:pPr>
        <w:ind w:left="720"/>
        <w:rPr>
          <w:rFonts w:ascii="Arial" w:hAnsi="Arial" w:cs="Arial"/>
        </w:rPr>
      </w:pPr>
    </w:p>
    <w:p w:rsidR="00D844A9" w:rsidP="00D844A9" w:rsidRDefault="00D844A9" w14:paraId="43FBC55F" w14:textId="77777777">
      <w:pPr>
        <w:pStyle w:val="Listeafsnit"/>
        <w:numPr>
          <w:ilvl w:val="0"/>
          <w:numId w:val="1"/>
        </w:numPr>
        <w:rPr>
          <w:rFonts w:ascii="Arial" w:hAnsi="Arial" w:cs="Arial"/>
        </w:rPr>
      </w:pPr>
      <w:r>
        <w:rPr>
          <w:rFonts w:ascii="Arial" w:hAnsi="Arial" w:cs="Arial"/>
        </w:rPr>
        <w:t>Næste møde.</w:t>
      </w:r>
    </w:p>
    <w:p w:rsidRPr="00B6248A" w:rsidR="00D844A9" w:rsidP="00D844A9" w:rsidRDefault="00D844A9" w14:paraId="2CCFB55D" w14:textId="77777777">
      <w:pPr>
        <w:pStyle w:val="Listeafsnit"/>
        <w:rPr>
          <w:rFonts w:ascii="Arial" w:hAnsi="Arial" w:cs="Arial"/>
        </w:rPr>
      </w:pPr>
    </w:p>
    <w:p w:rsidR="00D844A9" w:rsidP="00D844A9" w:rsidRDefault="004613CE" w14:paraId="376D812F" w14:textId="3C016579">
      <w:pPr>
        <w:ind w:left="720"/>
        <w:rPr>
          <w:rFonts w:ascii="Arial" w:hAnsi="Arial" w:cs="Arial"/>
        </w:rPr>
      </w:pPr>
      <w:r>
        <w:rPr>
          <w:rFonts w:ascii="Arial" w:hAnsi="Arial" w:cs="Arial"/>
        </w:rPr>
        <w:t>11. december, hvor LKJ sørger for julefrokost</w:t>
      </w:r>
    </w:p>
    <w:p w:rsidRPr="00627A02" w:rsidR="00D844A9" w:rsidP="00D844A9" w:rsidRDefault="00D844A9" w14:paraId="7F01BE17" w14:textId="77777777">
      <w:pPr>
        <w:ind w:left="720"/>
        <w:rPr>
          <w:rFonts w:ascii="Arial" w:hAnsi="Arial" w:cs="Arial"/>
        </w:rPr>
      </w:pPr>
    </w:p>
    <w:p w:rsidRPr="00B6248A" w:rsidR="00D844A9" w:rsidP="00D844A9" w:rsidRDefault="00D844A9" w14:paraId="00E66648" w14:textId="77777777">
      <w:pPr>
        <w:pStyle w:val="Listeafsnit"/>
        <w:numPr>
          <w:ilvl w:val="0"/>
          <w:numId w:val="1"/>
        </w:numPr>
        <w:rPr>
          <w:rFonts w:ascii="Arial" w:hAnsi="Arial" w:cs="Arial"/>
        </w:rPr>
      </w:pPr>
      <w:r>
        <w:rPr>
          <w:rFonts w:ascii="Arial" w:hAnsi="Arial" w:cs="Arial"/>
        </w:rPr>
        <w:t>Kommunikation fra dagens møde</w:t>
      </w:r>
    </w:p>
    <w:p w:rsidR="00D844A9" w:rsidP="00D844A9" w:rsidRDefault="00D844A9" w14:paraId="13DE013E" w14:textId="77777777">
      <w:pPr>
        <w:rPr>
          <w:rFonts w:ascii="Arial" w:hAnsi="Arial" w:cs="Arial"/>
        </w:rPr>
      </w:pPr>
    </w:p>
    <w:p w:rsidRPr="00B6248A" w:rsidR="00D844A9" w:rsidP="00D844A9" w:rsidRDefault="004613CE" w14:paraId="46E2650A" w14:textId="56B7A85B">
      <w:pPr>
        <w:ind w:left="720"/>
        <w:rPr>
          <w:rFonts w:ascii="Arial" w:hAnsi="Arial" w:cs="Arial"/>
        </w:rPr>
      </w:pPr>
      <w:r>
        <w:rPr>
          <w:rFonts w:ascii="Arial" w:hAnsi="Arial" w:cs="Arial"/>
        </w:rPr>
        <w:t xml:space="preserve">Inooraq efterlyste emner, som </w:t>
      </w:r>
      <w:r w:rsidR="00D844A9">
        <w:rPr>
          <w:rFonts w:ascii="Arial" w:hAnsi="Arial" w:cs="Arial"/>
        </w:rPr>
        <w:t xml:space="preserve"> </w:t>
      </w:r>
    </w:p>
    <w:p w:rsidRPr="00B6248A" w:rsidR="00D844A9" w:rsidP="00D844A9" w:rsidRDefault="00D844A9" w14:paraId="764B0F57" w14:textId="77777777">
      <w:pPr>
        <w:pStyle w:val="Listeafsnit"/>
        <w:numPr>
          <w:ilvl w:val="0"/>
          <w:numId w:val="1"/>
        </w:numPr>
        <w:rPr>
          <w:rFonts w:ascii="Arial" w:hAnsi="Arial" w:cs="Arial"/>
        </w:rPr>
      </w:pPr>
      <w:r w:rsidRPr="00B6248A">
        <w:rPr>
          <w:rFonts w:ascii="Arial" w:hAnsi="Arial" w:cs="Arial"/>
        </w:rPr>
        <w:t>Evt.</w:t>
      </w:r>
    </w:p>
    <w:p w:rsidRPr="00B6248A" w:rsidR="00D844A9" w:rsidP="00D844A9" w:rsidRDefault="00D844A9" w14:paraId="38986D39" w14:textId="77777777">
      <w:pPr>
        <w:pStyle w:val="Listeafsnit"/>
        <w:rPr>
          <w:rFonts w:ascii="Arial" w:hAnsi="Arial" w:cs="Arial"/>
        </w:rPr>
      </w:pPr>
    </w:p>
    <w:p w:rsidR="00D844A9" w:rsidP="00D844A9" w:rsidRDefault="00D844A9" w14:paraId="17F8BB90" w14:textId="4AA2FDD8">
      <w:pPr>
        <w:rPr>
          <w:rFonts w:ascii="Arial" w:hAnsi="Arial" w:cs="Arial"/>
          <w:sz w:val="24"/>
          <w:szCs w:val="24"/>
        </w:rPr>
      </w:pPr>
      <w:r>
        <w:rPr>
          <w:rFonts w:ascii="Arial" w:hAnsi="Arial" w:cs="Arial"/>
        </w:rPr>
        <w:t>Forårsfesten skal tilrettelægges.</w:t>
      </w:r>
    </w:p>
    <w:p w:rsidRPr="00D844A9" w:rsidR="00D844A9" w:rsidP="00DC3BAC" w:rsidRDefault="00D844A9" w14:paraId="0FA6C5FC" w14:textId="77777777">
      <w:pPr>
        <w:rPr>
          <w:rFonts w:ascii="Arial" w:hAnsi="Arial" w:cs="Arial"/>
          <w:sz w:val="24"/>
          <w:szCs w:val="24"/>
        </w:rPr>
      </w:pPr>
    </w:p>
    <w:p w:rsidRPr="00D844A9" w:rsidR="00C86591" w:rsidP="00DC3BAC" w:rsidRDefault="00C86591" w14:paraId="0FC0D715" w14:textId="77777777">
      <w:pPr>
        <w:rPr>
          <w:rFonts w:ascii="Arial" w:hAnsi="Arial" w:cs="Arial"/>
          <w:sz w:val="24"/>
          <w:szCs w:val="24"/>
        </w:rPr>
      </w:pPr>
    </w:p>
    <w:p w:rsidRPr="00D844A9" w:rsidR="00D844A9" w:rsidP="00D844A9" w:rsidRDefault="00D844A9" w14:paraId="45CBB8E2" w14:textId="34420BB0">
      <w:pPr>
        <w:jc w:val="center"/>
        <w:rPr>
          <w:rFonts w:ascii="Arial" w:hAnsi="Arial" w:cs="Arial"/>
          <w:sz w:val="24"/>
          <w:szCs w:val="24"/>
        </w:rPr>
      </w:pPr>
      <w:r>
        <w:rPr>
          <w:rFonts w:ascii="Arial" w:hAnsi="Arial" w:cs="Arial"/>
          <w:sz w:val="24"/>
          <w:szCs w:val="24"/>
        </w:rPr>
        <w:t>Nuuk, den 8. oktober 2025</w:t>
      </w:r>
    </w:p>
    <w:p w:rsidRPr="00D844A9" w:rsidR="00C86591" w:rsidP="00C86591" w:rsidRDefault="00C86591" w14:paraId="738DBA8D" w14:textId="77777777">
      <w:pPr>
        <w:jc w:val="center"/>
        <w:rPr>
          <w:rFonts w:ascii="Arial" w:hAnsi="Arial" w:cs="Arial"/>
          <w:sz w:val="24"/>
          <w:szCs w:val="24"/>
        </w:rPr>
      </w:pPr>
    </w:p>
    <w:p w:rsidRPr="00D844A9" w:rsidR="00C86591" w:rsidP="00C86591" w:rsidRDefault="00C86591" w14:paraId="1F3AA63D" w14:textId="77777777">
      <w:pPr>
        <w:jc w:val="center"/>
        <w:rPr>
          <w:rFonts w:ascii="Arial" w:hAnsi="Arial" w:cs="Arial"/>
          <w:sz w:val="24"/>
          <w:szCs w:val="24"/>
        </w:rPr>
      </w:pPr>
    </w:p>
    <w:p w:rsidR="00910D24" w:rsidP="00910D24" w:rsidRDefault="00D844A9" w14:paraId="2808451C" w14:textId="61F77E5C">
      <w:pPr>
        <w:jc w:val="center"/>
      </w:pPr>
      <w:r w:rsidRPr="00D844A9">
        <w:rPr>
          <w:rFonts w:ascii="Arial" w:hAnsi="Arial" w:cs="Arial"/>
          <w:sz w:val="24"/>
          <w:szCs w:val="24"/>
        </w:rPr>
        <w:t>Lars Krogsgaard-Jensen</w:t>
      </w:r>
    </w:p>
    <w:sectPr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660A" w14:textId="77777777" w:rsidR="00C86591" w:rsidRDefault="00C86591" w:rsidP="00C86591">
      <w:r>
        <w:separator/>
      </w:r>
    </w:p>
  </w:endnote>
  <w:endnote w:type="continuationSeparator" w:id="0">
    <w:p w14:paraId="45FFFB06"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31BA7A46"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59F19629"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72A3BBEF"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0E6DB0BF"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2AEE" w14:textId="77777777" w:rsidR="00C86591" w:rsidRDefault="00C86591" w:rsidP="00C86591">
      <w:r>
        <w:separator/>
      </w:r>
    </w:p>
  </w:footnote>
  <w:footnote w:type="continuationSeparator" w:id="0">
    <w:p w14:paraId="43E0F4C0"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29E1EAEF" w14:textId="77777777">
    <w:pPr>
      <w:pStyle w:val="Sidehoved"/>
    </w:pPr>
    <w:r>
      <w:rPr>
        <w:noProof/>
      </w:rPr>
      <w:drawing>
        <wp:anchor distT="0" distB="0" distL="114300" distR="114300" simplePos="0" relativeHeight="251658240" behindDoc="1" locked="0" layoutInCell="1" allowOverlap="1" wp14:editId="77B19656" wp14:anchorId="4392F443">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F64EA"/>
    <w:multiLevelType w:val="hybridMultilevel"/>
    <w:tmpl w:val="3D76335A"/>
    <w:lvl w:ilvl="0" w:tplc="6C2EBDBE">
      <w:start w:val="1"/>
      <w:numFmt w:val="lowerLetter"/>
      <w:lvlText w:val="%1."/>
      <w:lvlJc w:val="left"/>
      <w:pPr>
        <w:ind w:left="1080" w:hanging="360"/>
      </w:pPr>
      <w:rPr>
        <w:rFonts w:ascii="Arial" w:eastAsia="Times New Roman" w:hAnsi="Arial" w:cs="Arial"/>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700B20FB"/>
    <w:multiLevelType w:val="hybridMultilevel"/>
    <w:tmpl w:val="FB0A36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26294961">
    <w:abstractNumId w:val="1"/>
  </w:num>
  <w:num w:numId="2" w16cid:durableId="9054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19C3"/>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13CE"/>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098B"/>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2C96"/>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00AB"/>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6F83"/>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5FF7"/>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44A9"/>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6C28"/>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77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B7416"/>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966A6"/>
    <w:rsid w:val="00FA0E70"/>
    <w:rsid w:val="00FA1577"/>
    <w:rsid w:val="00FA358D"/>
    <w:rsid w:val="00FA49DA"/>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109C67"/>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D84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455</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20</cp:revision>
  <cp:lastPrinted>2015-04-21T17:53:00Z</cp:lastPrinted>
  <dcterms:created xsi:type="dcterms:W3CDTF">2011-07-13T13:46:00Z</dcterms:created>
  <dcterms:modified xsi:type="dcterms:W3CDTF">2025-10-08T16:49:00Z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D25-6404</vt:lpwstr>
  </op:property>
  <op:property fmtid="{D5CDD505-2E9C-101B-9397-08002B2CF9AE}" pid="9" name="DN_D Modtager">
    <vt:lpwstr/>
  </op:property>
  <op:property fmtid="{D5CDD505-2E9C-101B-9397-08002B2CF9AE}" pid="10" name="DN_D Afsendelsesdato">
    <vt:lpwstr>8. oktober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Dagsorden/referat fra  brancheudvalgsmøde i Tekniske Rådgivere.</vt:lpwstr>
  </op:property>
  <op:property fmtid="{D5CDD505-2E9C-101B-9397-08002B2CF9AE}" pid="14" name="DN_D_email">
    <vt:lpwstr/>
  </op:property>
  <op:property fmtid="{D5CDD505-2E9C-101B-9397-08002B2CF9AE}" pid="15" name="sagsnummer">
    <vt:lpwstr>S25-037</vt:lpwstr>
  </op:property>
  <op:property fmtid="{D5CDD505-2E9C-101B-9397-08002B2CF9AE}" pid="16" name="Sagstitel">
    <vt:lpwstr>2025</vt:lpwstr>
  </op:property>
</op:Properties>
</file>