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2285C996" w14:textId="77777777"/>
    <w:p w:rsidR="00C86591" w:rsidP="00DC3BAC" w:rsidRDefault="00C86591" w14:paraId="019335AB" w14:textId="77777777"/>
    <w:p w:rsidR="00C86591" w:rsidP="00F8606D" w:rsidRDefault="00606B78" w14:paraId="077EA11D" w14:textId="0BC9B659">
      <w:pPr>
        <w:ind w:left="6520" w:firstLine="1304"/>
      </w:pPr>
      <w:r>
        <w:t xml:space="preserve">    </w:t>
      </w:r>
    </w:p>
    <w:p w:rsidR="00ED4F63" w:rsidP="00DC3BAC" w:rsidRDefault="00ED4F63" w14:paraId="1FF78DA9" w14:textId="77777777"/>
    <w:p w:rsidR="00ED4F63" w:rsidP="00DC3BAC" w:rsidRDefault="00ED4F63" w14:paraId="77024D3E" w14:textId="77777777"/>
    <w:p w:rsidRPr="00644873" w:rsidR="00ED4F63" w:rsidP="00CE2950" w:rsidRDefault="00910D24" w14:paraId="2E5A389A" w14:textId="06D6EBA0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644873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644873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644873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BU møde i Tekniske Rådgivere den 22. september 2023.</w:t>
      </w:r>
      <w:r w:rsidRPr="00644873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="00C86591" w:rsidP="00DC3BAC" w:rsidRDefault="00C86591" w14:paraId="563A2B8F" w14:textId="77777777">
      <w:pPr>
        <w:rPr>
          <w:rFonts w:ascii="Arial" w:hAnsi="Arial" w:cs="Arial"/>
          <w:sz w:val="24"/>
          <w:szCs w:val="24"/>
        </w:rPr>
      </w:pPr>
    </w:p>
    <w:p w:rsidRPr="00644873" w:rsidR="00644873" w:rsidP="00DC3BAC" w:rsidRDefault="00644873" w14:paraId="4EA0FF88" w14:textId="077F9AE0">
      <w:pPr>
        <w:rPr>
          <w:rFonts w:ascii="Arial" w:hAnsi="Arial" w:cs="Arial"/>
          <w:sz w:val="24"/>
          <w:szCs w:val="24"/>
          <w:u w:val="single"/>
        </w:rPr>
      </w:pPr>
      <w:r w:rsidRPr="00644873">
        <w:rPr>
          <w:rFonts w:ascii="Arial" w:hAnsi="Arial" w:cs="Arial"/>
          <w:sz w:val="24"/>
          <w:szCs w:val="24"/>
          <w:u w:val="single"/>
        </w:rPr>
        <w:t>Deltagere:</w:t>
      </w:r>
    </w:p>
    <w:p w:rsidR="00644873" w:rsidP="00DC3BAC" w:rsidRDefault="00644873" w14:paraId="5627242D" w14:textId="77777777">
      <w:pPr>
        <w:rPr>
          <w:rFonts w:ascii="Arial" w:hAnsi="Arial" w:cs="Arial"/>
          <w:sz w:val="24"/>
          <w:szCs w:val="24"/>
        </w:rPr>
      </w:pPr>
    </w:p>
    <w:p w:rsidR="00644873" w:rsidP="00DC3BAC" w:rsidRDefault="00644873" w14:paraId="44390F42" w14:textId="0B10E7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Ujarak R. Petersen (UP)</w:t>
      </w:r>
    </w:p>
    <w:p w:rsidR="00644873" w:rsidP="00DC3BAC" w:rsidRDefault="00644873" w14:paraId="452ECE81" w14:textId="195B4C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Inooraq</w:t>
      </w:r>
      <w:r w:rsidR="001D3862">
        <w:rPr>
          <w:rFonts w:ascii="Arial" w:hAnsi="Arial" w:cs="Arial"/>
          <w:sz w:val="24"/>
          <w:szCs w:val="24"/>
        </w:rPr>
        <w:t xml:space="preserve"> Brandt (IB)</w:t>
      </w:r>
    </w:p>
    <w:p w:rsidR="00644873" w:rsidP="00DC3BAC" w:rsidRDefault="00644873" w14:paraId="3CB8FA73" w14:textId="5A601A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</w:t>
      </w:r>
      <w:r w:rsidR="001D3862">
        <w:rPr>
          <w:rFonts w:ascii="Arial" w:hAnsi="Arial" w:cs="Arial"/>
          <w:sz w:val="24"/>
          <w:szCs w:val="24"/>
        </w:rPr>
        <w:t xml:space="preserve"> Jensen (MJ)</w:t>
      </w:r>
    </w:p>
    <w:p w:rsidRPr="00EE2E45" w:rsidR="00644873" w:rsidP="00DC3BAC" w:rsidRDefault="00644873" w14:paraId="1381C983" w14:textId="4E2F12FC">
      <w:pPr>
        <w:rPr>
          <w:rFonts w:ascii="Arial" w:hAnsi="Arial" w:cs="Arial"/>
          <w:sz w:val="24"/>
          <w:szCs w:val="24"/>
        </w:rPr>
      </w:pPr>
      <w:r w:rsidRPr="00EE2E45">
        <w:rPr>
          <w:rFonts w:ascii="Arial" w:hAnsi="Arial" w:cs="Arial"/>
          <w:sz w:val="24"/>
          <w:szCs w:val="24"/>
        </w:rPr>
        <w:t>Jane</w:t>
      </w:r>
      <w:r w:rsidRPr="00EE2E45" w:rsidR="001D3862">
        <w:rPr>
          <w:rFonts w:ascii="Arial" w:hAnsi="Arial" w:cs="Arial"/>
          <w:sz w:val="24"/>
          <w:szCs w:val="24"/>
        </w:rPr>
        <w:t xml:space="preserve"> Carlsen (JC)</w:t>
      </w:r>
    </w:p>
    <w:p w:rsidRPr="00EE2E45" w:rsidR="00644873" w:rsidP="00DC3BAC" w:rsidRDefault="00644873" w14:paraId="5C1792AF" w14:textId="3D6975B0">
      <w:pPr>
        <w:rPr>
          <w:rFonts w:ascii="Arial" w:hAnsi="Arial" w:cs="Arial"/>
          <w:sz w:val="24"/>
          <w:szCs w:val="24"/>
        </w:rPr>
      </w:pPr>
      <w:r w:rsidRPr="00EE2E45">
        <w:rPr>
          <w:rFonts w:ascii="Arial" w:hAnsi="Arial" w:cs="Arial"/>
          <w:sz w:val="24"/>
          <w:szCs w:val="24"/>
        </w:rPr>
        <w:t>Morten</w:t>
      </w:r>
      <w:r w:rsidRPr="00EE2E45" w:rsidR="001D3862">
        <w:rPr>
          <w:rFonts w:ascii="Arial" w:hAnsi="Arial" w:cs="Arial"/>
          <w:sz w:val="24"/>
          <w:szCs w:val="24"/>
        </w:rPr>
        <w:t xml:space="preserve"> Gosvig (MG)</w:t>
      </w:r>
    </w:p>
    <w:p w:rsidR="00644873" w:rsidP="00DC3BAC" w:rsidRDefault="00644873" w14:paraId="2A6FCD72" w14:textId="580DB787">
      <w:pPr>
        <w:rPr>
          <w:rFonts w:ascii="Arial" w:hAnsi="Arial" w:cs="Arial"/>
          <w:sz w:val="24"/>
          <w:szCs w:val="24"/>
        </w:rPr>
      </w:pPr>
      <w:r w:rsidRPr="00644873">
        <w:rPr>
          <w:rFonts w:ascii="Arial" w:hAnsi="Arial" w:cs="Arial"/>
          <w:sz w:val="24"/>
          <w:szCs w:val="24"/>
        </w:rPr>
        <w:t>Lars Krogsgaard-Jensen</w:t>
      </w:r>
      <w:r>
        <w:rPr>
          <w:rFonts w:ascii="Arial" w:hAnsi="Arial" w:cs="Arial"/>
          <w:sz w:val="24"/>
          <w:szCs w:val="24"/>
        </w:rPr>
        <w:t>, ref. (LKJ)</w:t>
      </w:r>
    </w:p>
    <w:p w:rsidR="00644873" w:rsidP="00DC3BAC" w:rsidRDefault="00644873" w14:paraId="2B2D2139" w14:textId="77777777">
      <w:pPr>
        <w:rPr>
          <w:rFonts w:ascii="Arial" w:hAnsi="Arial" w:cs="Arial"/>
          <w:sz w:val="24"/>
          <w:szCs w:val="24"/>
        </w:rPr>
      </w:pPr>
    </w:p>
    <w:p w:rsidR="00644873" w:rsidP="00DC3BAC" w:rsidRDefault="00644873" w14:paraId="28D60348" w14:textId="0AFE2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Dagsorden:</w:t>
      </w:r>
    </w:p>
    <w:p w:rsidR="00644873" w:rsidP="00DC3BAC" w:rsidRDefault="00644873" w14:paraId="2C2A4F6C" w14:textId="77777777">
      <w:pPr>
        <w:rPr>
          <w:rFonts w:ascii="Arial" w:hAnsi="Arial" w:cs="Arial"/>
          <w:sz w:val="24"/>
          <w:szCs w:val="24"/>
        </w:rPr>
      </w:pPr>
    </w:p>
    <w:p w:rsidR="00644873" w:rsidP="00644873" w:rsidRDefault="00644873" w14:paraId="1AA302F0" w14:textId="59576873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Bemærkninger</w:t>
      </w:r>
      <w:r w:rsidR="00451CC1">
        <w:rPr>
          <w:rFonts w:ascii="Arial" w:hAnsi="Arial" w:cs="Arial"/>
          <w:sz w:val="24"/>
          <w:szCs w:val="24"/>
        </w:rPr>
        <w:t xml:space="preserve"> til referatet fra sidste møde</w:t>
      </w:r>
    </w:p>
    <w:p w:rsidR="00451CC1" w:rsidP="00644873" w:rsidRDefault="00451CC1" w14:paraId="3153CB2D" w14:textId="2F88059E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sekretariatet</w:t>
      </w:r>
    </w:p>
    <w:p w:rsidR="00451CC1" w:rsidP="00644873" w:rsidRDefault="00451CC1" w14:paraId="3CE82DB3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Arbejdstema: Bæredygtigt byggeri</w:t>
      </w:r>
    </w:p>
    <w:p w:rsidR="00451CC1" w:rsidP="00451CC1" w:rsidRDefault="00451CC1" w14:paraId="2BD46535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Partnerskab for kommunikation af bæredygtigt byggeri i Norden</w:t>
      </w:r>
    </w:p>
    <w:p w:rsidR="00451CC1" w:rsidP="00451CC1" w:rsidRDefault="00451CC1" w14:paraId="74FD0BE8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Opgavesituationen – udbud af rådgiveropgaver</w:t>
      </w:r>
    </w:p>
    <w:p w:rsidR="00451CC1" w:rsidP="00451CC1" w:rsidRDefault="00451CC1" w14:paraId="1BC23011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Udkast til skrivelse til selvstyret, </w:t>
      </w:r>
      <w:proofErr w:type="spellStart"/>
      <w:r>
        <w:rPr>
          <w:rFonts w:ascii="Arial" w:hAnsi="Arial" w:cs="Arial"/>
          <w:sz w:val="24"/>
          <w:szCs w:val="24"/>
        </w:rPr>
        <w:t>kommuneqarfik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Sermersoq</w:t>
      </w:r>
      <w:proofErr w:type="spellEnd"/>
      <w:r>
        <w:rPr>
          <w:rFonts w:ascii="Arial" w:hAnsi="Arial" w:cs="Arial"/>
          <w:sz w:val="24"/>
          <w:szCs w:val="24"/>
        </w:rPr>
        <w:t xml:space="preserve"> m.m.</w:t>
      </w:r>
    </w:p>
    <w:p w:rsidR="00451CC1" w:rsidP="00451CC1" w:rsidRDefault="00451CC1" w14:paraId="278EFC44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Fælles udvikling:</w:t>
      </w:r>
    </w:p>
    <w:p w:rsidR="00451CC1" w:rsidP="00451CC1" w:rsidRDefault="00451CC1" w14:paraId="0823DE11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IKT koordinator</w:t>
      </w:r>
      <w:proofErr w:type="gramEnd"/>
      <w:r>
        <w:rPr>
          <w:rFonts w:ascii="Arial" w:hAnsi="Arial" w:cs="Arial"/>
          <w:sz w:val="24"/>
          <w:szCs w:val="24"/>
        </w:rPr>
        <w:t xml:space="preserve"> uddannelse</w:t>
      </w:r>
    </w:p>
    <w:p w:rsidR="00451CC1" w:rsidP="00451CC1" w:rsidRDefault="00451CC1" w14:paraId="5F06CD9C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 kurser</w:t>
      </w:r>
    </w:p>
    <w:p w:rsidR="00451CC1" w:rsidP="00451CC1" w:rsidRDefault="00451CC1" w14:paraId="6A00AA3F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Stigende IT-software omkostninger</w:t>
      </w:r>
    </w:p>
    <w:p w:rsidR="00451CC1" w:rsidP="00451CC1" w:rsidRDefault="00451CC1" w14:paraId="5EAC556C" w14:textId="77777777">
      <w:pPr>
        <w:pStyle w:val="Listeafsni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Projektlederuddannelse</w:t>
      </w:r>
    </w:p>
    <w:p w:rsidR="00451CC1" w:rsidP="00451CC1" w:rsidRDefault="00451CC1" w14:paraId="3391862D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="00451CC1" w:rsidP="00451CC1" w:rsidRDefault="00451CC1" w14:paraId="43533E2C" w14:textId="77777777">
      <w:pPr>
        <w:rPr>
          <w:rFonts w:ascii="Arial" w:hAnsi="Arial" w:cs="Arial"/>
          <w:sz w:val="24"/>
          <w:szCs w:val="24"/>
        </w:rPr>
      </w:pPr>
    </w:p>
    <w:p w:rsidR="00451CC1" w:rsidP="00451CC1" w:rsidRDefault="00451CC1" w14:paraId="12144406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1:</w:t>
      </w:r>
    </w:p>
    <w:p w:rsidR="00451CC1" w:rsidP="00451CC1" w:rsidRDefault="00451CC1" w14:paraId="599084B1" w14:textId="77777777">
      <w:pPr>
        <w:rPr>
          <w:rFonts w:ascii="Arial" w:hAnsi="Arial" w:cs="Arial"/>
          <w:sz w:val="24"/>
          <w:szCs w:val="24"/>
        </w:rPr>
      </w:pPr>
    </w:p>
    <w:p w:rsidR="004D7430" w:rsidP="00451CC1" w:rsidRDefault="004D7430" w14:paraId="2F382DE8" w14:textId="7787D4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Godkendt</w:t>
      </w:r>
    </w:p>
    <w:p w:rsidR="00451CC1" w:rsidP="00451CC1" w:rsidRDefault="00451CC1" w14:paraId="51AE0DB0" w14:textId="77777777">
      <w:pPr>
        <w:rPr>
          <w:rFonts w:ascii="Arial" w:hAnsi="Arial" w:cs="Arial"/>
          <w:sz w:val="24"/>
          <w:szCs w:val="24"/>
        </w:rPr>
      </w:pPr>
    </w:p>
    <w:p w:rsidR="00451CC1" w:rsidP="00451CC1" w:rsidRDefault="00451CC1" w14:paraId="618EBF5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2:</w:t>
      </w:r>
    </w:p>
    <w:p w:rsidR="00451CC1" w:rsidP="00451CC1" w:rsidRDefault="00451CC1" w14:paraId="7B374AB8" w14:textId="77777777">
      <w:pPr>
        <w:rPr>
          <w:rFonts w:ascii="Arial" w:hAnsi="Arial" w:cs="Arial"/>
          <w:sz w:val="24"/>
          <w:szCs w:val="24"/>
        </w:rPr>
      </w:pPr>
    </w:p>
    <w:p w:rsidR="00451CC1" w:rsidP="00451CC1" w:rsidRDefault="004D7430" w14:paraId="444D233F" w14:textId="7C4902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LKJ gav et referat for, hvad der skete i sekretariatet, herunder </w:t>
      </w:r>
      <w:r w:rsidR="00AC14A2">
        <w:rPr>
          <w:rFonts w:ascii="Arial" w:hAnsi="Arial" w:cs="Arial"/>
          <w:sz w:val="24"/>
          <w:szCs w:val="24"/>
        </w:rPr>
        <w:t xml:space="preserve">de forhandlinger, der p.t. </w:t>
      </w:r>
      <w:proofErr w:type="gramStart"/>
      <w:r w:rsidR="00AC14A2">
        <w:rPr>
          <w:rFonts w:ascii="Arial" w:hAnsi="Arial" w:cs="Arial"/>
          <w:sz w:val="24"/>
          <w:szCs w:val="24"/>
        </w:rPr>
        <w:t>pågår</w:t>
      </w:r>
      <w:proofErr w:type="gramEnd"/>
      <w:r w:rsidR="00AC14A2">
        <w:rPr>
          <w:rFonts w:ascii="Arial" w:hAnsi="Arial" w:cs="Arial"/>
          <w:sz w:val="24"/>
          <w:szCs w:val="24"/>
        </w:rPr>
        <w:t xml:space="preserve"> med</w:t>
      </w:r>
      <w:r w:rsidR="007E2B8E">
        <w:rPr>
          <w:rFonts w:ascii="Arial" w:hAnsi="Arial" w:cs="Arial"/>
          <w:sz w:val="24"/>
          <w:szCs w:val="24"/>
        </w:rPr>
        <w:t xml:space="preserve"> SIRI omkring de betingelser (ændringer i), som det grønlandske erhvervsliv ønsker i relation til godkendelsessager for udefrakommende arbejdskraft:</w:t>
      </w:r>
    </w:p>
    <w:p w:rsidR="007E2B8E" w:rsidP="00451CC1" w:rsidRDefault="007E2B8E" w14:paraId="14581701" w14:textId="77777777">
      <w:pPr>
        <w:rPr>
          <w:rFonts w:ascii="Arial" w:hAnsi="Arial" w:cs="Arial"/>
          <w:sz w:val="24"/>
          <w:szCs w:val="24"/>
        </w:rPr>
      </w:pPr>
    </w:p>
    <w:p w:rsidR="007E2B8E" w:rsidP="007E2B8E" w:rsidRDefault="007E2B8E" w14:paraId="7E8E15FE" w14:textId="77777777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Tilladelser bør gives for to år, som det er tilfældet i Grønland, så længe beskæftigelsessituationen stadig er som den er.</w:t>
      </w:r>
    </w:p>
    <w:p w:rsidR="007E2B8E" w:rsidP="007E2B8E" w:rsidRDefault="007E2B8E" w14:paraId="060441CF" w14:textId="2836932A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Sagsbehandling i SIRI henholdsvist i kommunen bør kører sideordnet.</w:t>
      </w:r>
    </w:p>
    <w:p w:rsidR="007E2B8E" w:rsidP="007E2B8E" w:rsidRDefault="007E2B8E" w14:paraId="4E825F31" w14:textId="0479E8EF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Ansøgerne bør kunne arbejde mens behandling af ansøgningerne </w:t>
      </w:r>
      <w:proofErr w:type="gramStart"/>
      <w:r>
        <w:rPr>
          <w:rFonts w:ascii="Arial" w:hAnsi="Arial" w:cs="Arial"/>
          <w:sz w:val="24"/>
          <w:szCs w:val="24"/>
        </w:rPr>
        <w:t>pågår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7E2B8E" w:rsidP="007E2B8E" w:rsidRDefault="007E2B8E" w14:paraId="4D8E5DC7" w14:textId="065B8410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Større fleksibilitet til relation til, hvad ansøgerne må beskæftige sig med overordnet set indenfor</w:t>
      </w:r>
      <w:r w:rsidR="008F2ED4">
        <w:rPr>
          <w:rFonts w:ascii="Arial" w:hAnsi="Arial" w:cs="Arial"/>
          <w:sz w:val="24"/>
          <w:szCs w:val="24"/>
        </w:rPr>
        <w:t xml:space="preserve"> det pågældende område.</w:t>
      </w:r>
    </w:p>
    <w:p w:rsidR="008F2ED4" w:rsidP="007E2B8E" w:rsidRDefault="008F2ED4" w14:paraId="38EEB22A" w14:textId="4DC18681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Det skal være muligt for ansøgerne at påtage bijob, uden at der herfor skal ansøges individuelt.</w:t>
      </w:r>
    </w:p>
    <w:p w:rsidRPr="008F2ED4" w:rsidR="008F2ED4" w:rsidP="008F2ED4" w:rsidRDefault="008F2ED4" w14:paraId="2389D732" w14:textId="77777777">
      <w:pPr>
        <w:rPr>
          <w:rFonts w:ascii="Arial" w:hAnsi="Arial" w:cs="Arial"/>
          <w:sz w:val="24"/>
          <w:szCs w:val="24"/>
        </w:rPr>
      </w:pPr>
    </w:p>
    <w:p w:rsidR="007E2B8E" w:rsidP="00451CC1" w:rsidRDefault="007E2B8E" w14:paraId="1F33287A" w14:textId="77777777">
      <w:pPr>
        <w:rPr>
          <w:rFonts w:ascii="Arial" w:hAnsi="Arial" w:cs="Arial"/>
          <w:sz w:val="24"/>
          <w:szCs w:val="24"/>
        </w:rPr>
      </w:pPr>
    </w:p>
    <w:p w:rsidR="00451CC1" w:rsidP="00451CC1" w:rsidRDefault="00451CC1" w14:paraId="79BA548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3:</w:t>
      </w:r>
    </w:p>
    <w:p w:rsidR="00451CC1" w:rsidP="00451CC1" w:rsidRDefault="00451CC1" w14:paraId="585705B8" w14:textId="77777777">
      <w:pPr>
        <w:rPr>
          <w:rFonts w:ascii="Arial" w:hAnsi="Arial" w:cs="Arial"/>
          <w:sz w:val="24"/>
          <w:szCs w:val="24"/>
        </w:rPr>
      </w:pPr>
    </w:p>
    <w:p w:rsidR="00AC14A2" w:rsidP="008F2ED4" w:rsidRDefault="00AC14A2" w14:paraId="1645AC70" w14:textId="617925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arbejdes fremadrettet med udveksling af erfaringer og ideer omkring bæredygtigt byggeri.</w:t>
      </w:r>
    </w:p>
    <w:p w:rsidR="001D3862" w:rsidP="008F2ED4" w:rsidRDefault="001D3862" w14:paraId="28649D99" w14:textId="77777777">
      <w:pPr>
        <w:jc w:val="both"/>
        <w:rPr>
          <w:rFonts w:ascii="Arial" w:hAnsi="Arial" w:cs="Arial"/>
          <w:sz w:val="24"/>
          <w:szCs w:val="24"/>
        </w:rPr>
      </w:pPr>
    </w:p>
    <w:p w:rsidR="001D3862" w:rsidP="008F2ED4" w:rsidRDefault="001D3862" w14:paraId="64AEDD86" w14:textId="16EF4C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JC bemærker, at kommunen </w:t>
      </w:r>
      <w:r w:rsidR="00EE2E45">
        <w:rPr>
          <w:rFonts w:ascii="Arial" w:hAnsi="Arial" w:cs="Arial"/>
          <w:sz w:val="24"/>
          <w:szCs w:val="24"/>
        </w:rPr>
        <w:t>nye lokalplaner stiller krav om bæredygtighed</w:t>
      </w:r>
      <w:r>
        <w:rPr>
          <w:rFonts w:ascii="Arial" w:hAnsi="Arial" w:cs="Arial"/>
          <w:sz w:val="24"/>
          <w:szCs w:val="24"/>
        </w:rPr>
        <w:t xml:space="preserve"> på nye arealer</w:t>
      </w:r>
      <w:r w:rsidR="00EE2E45">
        <w:rPr>
          <w:rFonts w:ascii="Arial" w:hAnsi="Arial" w:cs="Arial"/>
          <w:sz w:val="24"/>
          <w:szCs w:val="24"/>
        </w:rPr>
        <w:t>. En konkretisering af disse krav om bæredygtighed fremgår dog ikke af lokalplanerne. LKJ søger at få dette konkretiseret i kommunens anlægsafdeling.</w:t>
      </w:r>
    </w:p>
    <w:p w:rsidR="00B324FE" w:rsidP="00451CC1" w:rsidRDefault="00B324FE" w14:paraId="364E8F0F" w14:textId="77777777">
      <w:pPr>
        <w:rPr>
          <w:rFonts w:ascii="Arial" w:hAnsi="Arial" w:cs="Arial"/>
          <w:sz w:val="24"/>
          <w:szCs w:val="24"/>
        </w:rPr>
      </w:pPr>
    </w:p>
    <w:p w:rsidR="00B324FE" w:rsidP="00451CC1" w:rsidRDefault="00B324FE" w14:paraId="0043934D" w14:textId="58DF8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 havde fra Janus Køster fået oplyst, at Bygningsreglementet bliver sendt i høring på ny, da der var så mange bemærkninger til det første udkast. LKJ retter henvendelse til Janus Køster omkring, hvornår det kan forventes. </w:t>
      </w:r>
      <w:r w:rsidR="008F2ED4">
        <w:rPr>
          <w:rFonts w:ascii="Arial" w:hAnsi="Arial" w:cs="Arial"/>
          <w:sz w:val="24"/>
          <w:szCs w:val="24"/>
        </w:rPr>
        <w:t>Der søges et m</w:t>
      </w:r>
      <w:r>
        <w:rPr>
          <w:rFonts w:ascii="Arial" w:hAnsi="Arial" w:cs="Arial"/>
          <w:sz w:val="24"/>
          <w:szCs w:val="24"/>
        </w:rPr>
        <w:t xml:space="preserve">øde </w:t>
      </w:r>
      <w:r w:rsidR="008F2ED4">
        <w:rPr>
          <w:rFonts w:ascii="Arial" w:hAnsi="Arial" w:cs="Arial"/>
          <w:sz w:val="24"/>
          <w:szCs w:val="24"/>
        </w:rPr>
        <w:t xml:space="preserve">arrangeret </w:t>
      </w:r>
      <w:r>
        <w:rPr>
          <w:rFonts w:ascii="Arial" w:hAnsi="Arial" w:cs="Arial"/>
          <w:sz w:val="24"/>
          <w:szCs w:val="24"/>
        </w:rPr>
        <w:t xml:space="preserve">med </w:t>
      </w:r>
      <w:r w:rsidR="008F2ED4">
        <w:rPr>
          <w:rFonts w:ascii="Arial" w:hAnsi="Arial" w:cs="Arial"/>
          <w:sz w:val="24"/>
          <w:szCs w:val="24"/>
        </w:rPr>
        <w:t>Janus Køster</w:t>
      </w:r>
      <w:r>
        <w:rPr>
          <w:rFonts w:ascii="Arial" w:hAnsi="Arial" w:cs="Arial"/>
          <w:sz w:val="24"/>
          <w:szCs w:val="24"/>
        </w:rPr>
        <w:t>.</w:t>
      </w:r>
    </w:p>
    <w:p w:rsidR="00B324FE" w:rsidP="00451CC1" w:rsidRDefault="00B324FE" w14:paraId="7EF5F933" w14:textId="77777777">
      <w:pPr>
        <w:rPr>
          <w:rFonts w:ascii="Arial" w:hAnsi="Arial" w:cs="Arial"/>
          <w:sz w:val="24"/>
          <w:szCs w:val="24"/>
        </w:rPr>
      </w:pPr>
    </w:p>
    <w:p w:rsidR="00451CC1" w:rsidP="00AC14A2" w:rsidRDefault="00AC14A2" w14:paraId="52ED05B0" w14:textId="3D660427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anmoder om et møde vedrørende Partnerskab for kommunikation af bæredygtigt byggeri i Norden.</w:t>
      </w:r>
      <w:r w:rsidR="00B324FE">
        <w:rPr>
          <w:rFonts w:ascii="Arial" w:hAnsi="Arial" w:cs="Arial"/>
          <w:sz w:val="24"/>
          <w:szCs w:val="24"/>
        </w:rPr>
        <w:t xml:space="preserve"> </w:t>
      </w:r>
    </w:p>
    <w:p w:rsidRPr="00AC14A2" w:rsidR="00AC14A2" w:rsidP="00AC14A2" w:rsidRDefault="00AC14A2" w14:paraId="56E996FB" w14:textId="77777777">
      <w:pPr>
        <w:pStyle w:val="Listeafsnit"/>
        <w:rPr>
          <w:rFonts w:ascii="Arial" w:hAnsi="Arial" w:cs="Arial"/>
          <w:sz w:val="24"/>
          <w:szCs w:val="24"/>
        </w:rPr>
      </w:pPr>
    </w:p>
    <w:p w:rsidR="00451CC1" w:rsidP="00451CC1" w:rsidRDefault="00451CC1" w14:paraId="026E24D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4:</w:t>
      </w:r>
    </w:p>
    <w:p w:rsidR="00451CC1" w:rsidP="00451CC1" w:rsidRDefault="00451CC1" w14:paraId="5E30AC83" w14:textId="77777777">
      <w:pPr>
        <w:rPr>
          <w:rFonts w:ascii="Arial" w:hAnsi="Arial" w:cs="Arial"/>
          <w:sz w:val="24"/>
          <w:szCs w:val="24"/>
        </w:rPr>
      </w:pPr>
    </w:p>
    <w:p w:rsidR="00B324FE" w:rsidP="00451CC1" w:rsidRDefault="00B324FE" w14:paraId="6EED226C" w14:textId="274B35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og UP laver udkast til skrivelse til selvstyret og Kommuneqarfik Sermersooq omkring opgavesituationen. Hvad gør vi for at få sat mere gang i projekterne. Hvad er planerne?</w:t>
      </w:r>
    </w:p>
    <w:p w:rsidR="00D417B5" w:rsidP="00451CC1" w:rsidRDefault="00D417B5" w14:paraId="07196A83" w14:textId="77777777">
      <w:pPr>
        <w:rPr>
          <w:rFonts w:ascii="Arial" w:hAnsi="Arial" w:cs="Arial"/>
          <w:sz w:val="24"/>
          <w:szCs w:val="24"/>
        </w:rPr>
      </w:pPr>
    </w:p>
    <w:p w:rsidR="00D417B5" w:rsidP="00451CC1" w:rsidRDefault="00D417B5" w14:paraId="2CB40F18" w14:textId="6B33AE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denne forbindelse vil </w:t>
      </w:r>
      <w:proofErr w:type="gramStart"/>
      <w:r>
        <w:rPr>
          <w:rFonts w:ascii="Arial" w:hAnsi="Arial" w:cs="Arial"/>
          <w:sz w:val="24"/>
          <w:szCs w:val="24"/>
        </w:rPr>
        <w:t>vore</w:t>
      </w:r>
      <w:proofErr w:type="gramEnd"/>
      <w:r>
        <w:rPr>
          <w:rFonts w:ascii="Arial" w:hAnsi="Arial" w:cs="Arial"/>
          <w:sz w:val="24"/>
          <w:szCs w:val="24"/>
        </w:rPr>
        <w:t xml:space="preserve"> rådgivere gerne tilbyde deres assistance i det omfang, at en del af problemet er mangel på kvalificeret personale.</w:t>
      </w:r>
    </w:p>
    <w:p w:rsidR="00B324FE" w:rsidP="00451CC1" w:rsidRDefault="00B324FE" w14:paraId="4A44E65D" w14:textId="77777777">
      <w:pPr>
        <w:rPr>
          <w:rFonts w:ascii="Arial" w:hAnsi="Arial" w:cs="Arial"/>
          <w:sz w:val="24"/>
          <w:szCs w:val="24"/>
        </w:rPr>
      </w:pPr>
    </w:p>
    <w:p w:rsidR="00451CC1" w:rsidP="00451CC1" w:rsidRDefault="00451CC1" w14:paraId="0019E03B" w14:textId="77777777">
      <w:pPr>
        <w:rPr>
          <w:rFonts w:ascii="Arial" w:hAnsi="Arial" w:cs="Arial"/>
          <w:sz w:val="24"/>
          <w:szCs w:val="24"/>
        </w:rPr>
      </w:pPr>
    </w:p>
    <w:p w:rsidR="00451CC1" w:rsidP="00451CC1" w:rsidRDefault="00451CC1" w14:paraId="3B506FC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5:</w:t>
      </w:r>
    </w:p>
    <w:p w:rsidR="00451CC1" w:rsidP="00451CC1" w:rsidRDefault="00451CC1" w14:paraId="34DE74D1" w14:textId="77777777">
      <w:pPr>
        <w:rPr>
          <w:rFonts w:ascii="Arial" w:hAnsi="Arial" w:cs="Arial"/>
          <w:sz w:val="24"/>
          <w:szCs w:val="24"/>
        </w:rPr>
      </w:pPr>
    </w:p>
    <w:p w:rsidR="00D417B5" w:rsidP="00D417B5" w:rsidRDefault="00D417B5" w14:paraId="7244C386" w14:textId="3E4F1368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har fået tilbud på </w:t>
      </w:r>
      <w:proofErr w:type="gramStart"/>
      <w:r>
        <w:rPr>
          <w:rFonts w:ascii="Arial" w:hAnsi="Arial" w:cs="Arial"/>
          <w:sz w:val="24"/>
          <w:szCs w:val="24"/>
        </w:rPr>
        <w:t>IKT koordinator</w:t>
      </w:r>
      <w:proofErr w:type="gramEnd"/>
      <w:r>
        <w:rPr>
          <w:rFonts w:ascii="Arial" w:hAnsi="Arial" w:cs="Arial"/>
          <w:sz w:val="24"/>
          <w:szCs w:val="24"/>
        </w:rPr>
        <w:t xml:space="preserve"> uddannelse.  Medlemmerne </w:t>
      </w:r>
      <w:r w:rsidR="00BC4FEE">
        <w:rPr>
          <w:rFonts w:ascii="Arial" w:hAnsi="Arial" w:cs="Arial"/>
          <w:sz w:val="24"/>
          <w:szCs w:val="24"/>
        </w:rPr>
        <w:t xml:space="preserve">af udvalget samler interesserede i at deltage i et </w:t>
      </w:r>
      <w:proofErr w:type="gramStart"/>
      <w:r w:rsidR="00BC4FEE">
        <w:rPr>
          <w:rFonts w:ascii="Arial" w:hAnsi="Arial" w:cs="Arial"/>
          <w:sz w:val="24"/>
          <w:szCs w:val="24"/>
        </w:rPr>
        <w:t>IKT kursus</w:t>
      </w:r>
      <w:proofErr w:type="gramEnd"/>
      <w:r w:rsidR="00BC4FEE">
        <w:rPr>
          <w:rFonts w:ascii="Arial" w:hAnsi="Arial" w:cs="Arial"/>
          <w:sz w:val="24"/>
          <w:szCs w:val="24"/>
        </w:rPr>
        <w:t>. Vi forsøger at forhandle prisen på kurset ned.</w:t>
      </w:r>
    </w:p>
    <w:p w:rsidR="00BC4FEE" w:rsidP="00BC4FEE" w:rsidRDefault="00BC4FEE" w14:paraId="04C09483" w14:textId="3A8B22D9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FA146D">
        <w:rPr>
          <w:rFonts w:ascii="Arial" w:hAnsi="Arial" w:cs="Arial"/>
          <w:sz w:val="24"/>
          <w:szCs w:val="24"/>
          <w:u w:val="single"/>
        </w:rPr>
        <w:t>Projektleder uddannelsen</w:t>
      </w:r>
      <w:proofErr w:type="gramEnd"/>
      <w:r>
        <w:rPr>
          <w:rFonts w:ascii="Arial" w:hAnsi="Arial" w:cs="Arial"/>
          <w:sz w:val="24"/>
          <w:szCs w:val="24"/>
        </w:rPr>
        <w:t xml:space="preserve">: UP har indhentet tilbud på den – omkring kr. 120.000/130.000. Udvalget undersøger muligheden for at få samlet omkring 20 interesserede i kurset. </w:t>
      </w:r>
      <w:r w:rsidRPr="00FA146D">
        <w:rPr>
          <w:rFonts w:ascii="Arial" w:hAnsi="Arial" w:cs="Arial"/>
          <w:sz w:val="24"/>
          <w:szCs w:val="24"/>
          <w:u w:val="single"/>
        </w:rPr>
        <w:t>LCA – kursus</w:t>
      </w:r>
      <w:r w:rsidRPr="00BC4FEE">
        <w:rPr>
          <w:rFonts w:ascii="Arial" w:hAnsi="Arial" w:cs="Arial"/>
          <w:sz w:val="24"/>
          <w:szCs w:val="24"/>
        </w:rPr>
        <w:t>: Grundet p.t. manglende relevans for disse kurser, udskyder udvalget at arrangere disse.</w:t>
      </w:r>
      <w:r w:rsidR="00FA146D">
        <w:rPr>
          <w:rFonts w:ascii="Arial" w:hAnsi="Arial" w:cs="Arial"/>
          <w:sz w:val="24"/>
          <w:szCs w:val="24"/>
        </w:rPr>
        <w:t xml:space="preserve"> MGM bragte emnet </w:t>
      </w:r>
      <w:r w:rsidRPr="00FA146D" w:rsidR="00FA146D">
        <w:rPr>
          <w:rFonts w:ascii="Arial" w:hAnsi="Arial" w:cs="Arial"/>
          <w:sz w:val="24"/>
          <w:szCs w:val="24"/>
          <w:u w:val="single"/>
        </w:rPr>
        <w:t>AI</w:t>
      </w:r>
      <w:r w:rsidR="00FA146D">
        <w:rPr>
          <w:rFonts w:ascii="Arial" w:hAnsi="Arial" w:cs="Arial"/>
          <w:sz w:val="24"/>
          <w:szCs w:val="24"/>
        </w:rPr>
        <w:t xml:space="preserve"> på banen. Usikkerheden omkring hvorvidt </w:t>
      </w:r>
      <w:proofErr w:type="spellStart"/>
      <w:r w:rsidR="00FA146D">
        <w:rPr>
          <w:rFonts w:ascii="Arial" w:hAnsi="Arial" w:cs="Arial"/>
          <w:sz w:val="24"/>
          <w:szCs w:val="24"/>
        </w:rPr>
        <w:t>chatGBT</w:t>
      </w:r>
      <w:proofErr w:type="spellEnd"/>
      <w:r w:rsidR="00FA146D">
        <w:rPr>
          <w:rFonts w:ascii="Arial" w:hAnsi="Arial" w:cs="Arial"/>
          <w:sz w:val="24"/>
          <w:szCs w:val="24"/>
        </w:rPr>
        <w:t xml:space="preserve"> overholder f.eks. gældende Persondatalov. </w:t>
      </w:r>
      <w:r w:rsidR="00307371">
        <w:rPr>
          <w:rFonts w:ascii="Arial" w:hAnsi="Arial" w:cs="Arial"/>
          <w:sz w:val="24"/>
          <w:szCs w:val="24"/>
        </w:rPr>
        <w:t>Inooraq</w:t>
      </w:r>
      <w:r w:rsidR="00FA146D">
        <w:rPr>
          <w:rFonts w:ascii="Arial" w:hAnsi="Arial" w:cs="Arial"/>
          <w:sz w:val="24"/>
          <w:szCs w:val="24"/>
        </w:rPr>
        <w:t xml:space="preserve"> undersøger, om vi kan få et klogt hoved til at redegøre for mulighederne i AI. </w:t>
      </w:r>
    </w:p>
    <w:p w:rsidRPr="00BC4FEE" w:rsidR="00307371" w:rsidP="00BC4FEE" w:rsidRDefault="00307371" w14:paraId="453AE128" w14:textId="136F6BD7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er ikke så meget at gøre ved de stigende </w:t>
      </w:r>
      <w:proofErr w:type="gramStart"/>
      <w:r>
        <w:rPr>
          <w:rFonts w:ascii="Arial" w:hAnsi="Arial" w:cs="Arial"/>
          <w:sz w:val="24"/>
          <w:szCs w:val="24"/>
        </w:rPr>
        <w:t>IT-software omkostninger</w:t>
      </w:r>
      <w:proofErr w:type="gramEnd"/>
      <w:r>
        <w:rPr>
          <w:rFonts w:ascii="Arial" w:hAnsi="Arial" w:cs="Arial"/>
          <w:sz w:val="24"/>
          <w:szCs w:val="24"/>
        </w:rPr>
        <w:t>. Udvalget opfordre</w:t>
      </w:r>
      <w:r w:rsidR="008F2ED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virksomhederne til at udveksle erfaringer for, hvad de bruger og fungerer for dem.</w:t>
      </w:r>
    </w:p>
    <w:p w:rsidR="00451CC1" w:rsidP="00451CC1" w:rsidRDefault="00451CC1" w14:paraId="5002251C" w14:textId="77777777">
      <w:pPr>
        <w:rPr>
          <w:rFonts w:ascii="Arial" w:hAnsi="Arial" w:cs="Arial"/>
          <w:sz w:val="24"/>
          <w:szCs w:val="24"/>
        </w:rPr>
      </w:pPr>
    </w:p>
    <w:p w:rsidR="001D3862" w:rsidP="00451CC1" w:rsidRDefault="001D3862" w14:paraId="112CFD5E" w14:textId="77777777">
      <w:pPr>
        <w:rPr>
          <w:rFonts w:ascii="Arial" w:hAnsi="Arial" w:cs="Arial"/>
          <w:sz w:val="24"/>
          <w:szCs w:val="24"/>
        </w:rPr>
      </w:pPr>
    </w:p>
    <w:p w:rsidR="001D3862" w:rsidP="00451CC1" w:rsidRDefault="001D3862" w14:paraId="67A88991" w14:textId="77777777">
      <w:pPr>
        <w:rPr>
          <w:rFonts w:ascii="Arial" w:hAnsi="Arial" w:cs="Arial"/>
          <w:sz w:val="24"/>
          <w:szCs w:val="24"/>
        </w:rPr>
      </w:pPr>
    </w:p>
    <w:p w:rsidR="001D3862" w:rsidP="00451CC1" w:rsidRDefault="001D3862" w14:paraId="2190DE13" w14:textId="77777777">
      <w:pPr>
        <w:rPr>
          <w:rFonts w:ascii="Arial" w:hAnsi="Arial" w:cs="Arial"/>
          <w:sz w:val="24"/>
          <w:szCs w:val="24"/>
        </w:rPr>
      </w:pPr>
    </w:p>
    <w:p w:rsidR="001D3862" w:rsidP="00451CC1" w:rsidRDefault="001D3862" w14:paraId="308C3522" w14:textId="77777777">
      <w:pPr>
        <w:rPr>
          <w:rFonts w:ascii="Arial" w:hAnsi="Arial" w:cs="Arial"/>
          <w:sz w:val="24"/>
          <w:szCs w:val="24"/>
        </w:rPr>
      </w:pPr>
    </w:p>
    <w:p w:rsidR="001D3862" w:rsidP="00451CC1" w:rsidRDefault="001D3862" w14:paraId="460F383B" w14:textId="77777777">
      <w:pPr>
        <w:rPr>
          <w:rFonts w:ascii="Arial" w:hAnsi="Arial" w:cs="Arial"/>
          <w:sz w:val="24"/>
          <w:szCs w:val="24"/>
        </w:rPr>
      </w:pPr>
    </w:p>
    <w:p w:rsidR="001D3862" w:rsidP="00451CC1" w:rsidRDefault="001D3862" w14:paraId="3307B764" w14:textId="77777777">
      <w:pPr>
        <w:rPr>
          <w:rFonts w:ascii="Arial" w:hAnsi="Arial" w:cs="Arial"/>
          <w:sz w:val="24"/>
          <w:szCs w:val="24"/>
        </w:rPr>
      </w:pPr>
    </w:p>
    <w:p w:rsidRPr="00451CC1" w:rsidR="00451CC1" w:rsidP="00451CC1" w:rsidRDefault="00451CC1" w14:paraId="5AB6FB48" w14:textId="0246AA2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6:</w:t>
      </w:r>
    </w:p>
    <w:p w:rsidR="00644873" w:rsidP="00DC3BAC" w:rsidRDefault="00644873" w14:paraId="73D05D72" w14:textId="77777777">
      <w:pPr>
        <w:rPr>
          <w:rFonts w:ascii="Arial" w:hAnsi="Arial" w:cs="Arial"/>
          <w:sz w:val="24"/>
          <w:szCs w:val="24"/>
        </w:rPr>
      </w:pPr>
    </w:p>
    <w:p w:rsidRPr="00644873" w:rsidR="00644873" w:rsidP="00DC3BAC" w:rsidRDefault="00307371" w14:paraId="3E1E89A4" w14:textId="0F440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Næste møde mandag den 23. oktober 2023, kl. 12.00. </w:t>
      </w:r>
    </w:p>
    <w:p w:rsidRPr="00644873" w:rsidR="00E301DE" w:rsidP="00DC3BAC" w:rsidRDefault="00E301DE" w14:paraId="10A5EEF5" w14:textId="77777777">
      <w:pPr>
        <w:rPr>
          <w:rFonts w:ascii="Arial" w:hAnsi="Arial" w:cs="Arial"/>
          <w:sz w:val="24"/>
          <w:szCs w:val="24"/>
        </w:rPr>
      </w:pPr>
    </w:p>
    <w:p w:rsidRPr="00644873" w:rsidR="00C86591" w:rsidP="00DC3BAC" w:rsidRDefault="00C86591" w14:paraId="48CCF6F5" w14:textId="77777777">
      <w:pPr>
        <w:rPr>
          <w:rFonts w:ascii="Arial" w:hAnsi="Arial" w:cs="Arial"/>
          <w:sz w:val="24"/>
          <w:szCs w:val="24"/>
        </w:rPr>
      </w:pPr>
    </w:p>
    <w:p w:rsidRPr="00644873" w:rsidR="00C86591" w:rsidP="00C86591" w:rsidRDefault="00644873" w14:paraId="7A2AF98E" w14:textId="734C968B">
      <w:pPr>
        <w:jc w:val="center"/>
        <w:rPr>
          <w:rFonts w:ascii="Arial" w:hAnsi="Arial" w:cs="Arial"/>
          <w:sz w:val="24"/>
          <w:szCs w:val="24"/>
        </w:rPr>
      </w:pPr>
      <w:r w:rsidRPr="00644873">
        <w:rPr>
          <w:rFonts w:ascii="Arial" w:hAnsi="Arial" w:cs="Arial"/>
          <w:sz w:val="24"/>
          <w:szCs w:val="24"/>
        </w:rPr>
        <w:t>Nuuk, den 22. september 2023</w:t>
      </w:r>
    </w:p>
    <w:p w:rsidRPr="00644873" w:rsidR="00C86591" w:rsidP="00C86591" w:rsidRDefault="00C86591" w14:paraId="5DB4B3A5" w14:textId="77777777">
      <w:pPr>
        <w:jc w:val="center"/>
        <w:rPr>
          <w:rFonts w:ascii="Arial" w:hAnsi="Arial" w:cs="Arial"/>
          <w:sz w:val="24"/>
          <w:szCs w:val="24"/>
        </w:rPr>
      </w:pPr>
    </w:p>
    <w:p w:rsidRPr="00644873" w:rsidR="00C86591" w:rsidP="00C86591" w:rsidRDefault="00C86591" w14:paraId="785CB2E7" w14:textId="77777777">
      <w:pPr>
        <w:jc w:val="center"/>
        <w:rPr>
          <w:rFonts w:ascii="Arial" w:hAnsi="Arial" w:cs="Arial"/>
          <w:sz w:val="24"/>
          <w:szCs w:val="24"/>
        </w:rPr>
      </w:pPr>
    </w:p>
    <w:p w:rsidRPr="00644873" w:rsidR="00910D24" w:rsidP="00910D24" w:rsidRDefault="00644873" w14:paraId="174852B0" w14:textId="56E1FD88">
      <w:pPr>
        <w:jc w:val="center"/>
        <w:rPr>
          <w:rFonts w:ascii="Arial" w:hAnsi="Arial" w:cs="Arial"/>
          <w:sz w:val="24"/>
          <w:szCs w:val="24"/>
        </w:rPr>
      </w:pPr>
      <w:r w:rsidRPr="00644873">
        <w:rPr>
          <w:rFonts w:ascii="Arial" w:hAnsi="Arial" w:cs="Arial"/>
          <w:sz w:val="24"/>
          <w:szCs w:val="24"/>
        </w:rPr>
        <w:t>Lars Krogsgaard-Jensen</w:t>
      </w:r>
    </w:p>
    <w:p w:rsidRPr="00644873" w:rsidR="00644873" w:rsidP="00910D24" w:rsidRDefault="00644873" w14:paraId="39793BA9" w14:textId="5867012C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644873">
        <w:rPr>
          <w:rFonts w:ascii="Arial" w:hAnsi="Arial" w:cs="Arial"/>
          <w:sz w:val="24"/>
          <w:szCs w:val="24"/>
        </w:rPr>
        <w:t>Jur.kons</w:t>
      </w:r>
      <w:proofErr w:type="spellEnd"/>
      <w:r w:rsidRPr="00644873">
        <w:rPr>
          <w:rFonts w:ascii="Arial" w:hAnsi="Arial" w:cs="Arial"/>
          <w:sz w:val="24"/>
          <w:szCs w:val="24"/>
        </w:rPr>
        <w:t>./</w:t>
      </w:r>
      <w:proofErr w:type="spellStart"/>
      <w:r w:rsidRPr="00644873">
        <w:rPr>
          <w:rFonts w:ascii="Arial" w:hAnsi="Arial" w:cs="Arial"/>
          <w:sz w:val="24"/>
          <w:szCs w:val="24"/>
        </w:rPr>
        <w:t>sekr</w:t>
      </w:r>
      <w:proofErr w:type="spellEnd"/>
      <w:r w:rsidRPr="00644873">
        <w:rPr>
          <w:rFonts w:ascii="Arial" w:hAnsi="Arial" w:cs="Arial"/>
          <w:sz w:val="24"/>
          <w:szCs w:val="24"/>
        </w:rPr>
        <w:t>.</w:t>
      </w:r>
    </w:p>
    <w:sectPr w:rsidRPr="00644873" w:rsidR="00644873" w:rsidSect="001C203A">
      <w:footerReference w:type="default" r:id="rId8"/>
      <w:headerReference w:type="first" r:id="rId9"/>
      <w:footerReference w:type="first" r:id="rId10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5783" w14:textId="77777777" w:rsidR="00C86591" w:rsidRDefault="00C86591" w:rsidP="00C86591">
      <w:r>
        <w:separator/>
      </w:r>
    </w:p>
  </w:endnote>
  <w:endnote w:type="continuationSeparator" w:id="0">
    <w:p w14:paraId="6F41E71B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4EE092D8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186E526C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597B1A87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62B58D06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ECB3" w14:textId="77777777" w:rsidR="00C86591" w:rsidRDefault="00C86591" w:rsidP="00C86591">
      <w:r>
        <w:separator/>
      </w:r>
    </w:p>
  </w:footnote>
  <w:footnote w:type="continuationSeparator" w:id="0">
    <w:p w14:paraId="798408CB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0C6EDE66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5C915776" wp14:anchorId="67D11EA4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9585C"/>
    <w:multiLevelType w:val="hybridMultilevel"/>
    <w:tmpl w:val="7FDCA78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815D1"/>
    <w:multiLevelType w:val="hybridMultilevel"/>
    <w:tmpl w:val="74D484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33926"/>
    <w:multiLevelType w:val="hybridMultilevel"/>
    <w:tmpl w:val="B95C85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8276C"/>
    <w:multiLevelType w:val="hybridMultilevel"/>
    <w:tmpl w:val="51E08248"/>
    <w:lvl w:ilvl="0" w:tplc="13308C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36391">
    <w:abstractNumId w:val="2"/>
  </w:num>
  <w:num w:numId="2" w16cid:durableId="903486356">
    <w:abstractNumId w:val="0"/>
  </w:num>
  <w:num w:numId="3" w16cid:durableId="387076342">
    <w:abstractNumId w:val="1"/>
  </w:num>
  <w:num w:numId="4" w16cid:durableId="93142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862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371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1CC1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D7430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4873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2B8E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595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2ED4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4A2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4FE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4FEE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17B5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2E45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46D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53460FB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4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1E28-4B29-45CF-8EBB-5D05104F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506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23</cp:revision>
  <cp:lastPrinted>2015-04-21T17:53:00Z</cp:lastPrinted>
  <dcterms:created xsi:type="dcterms:W3CDTF">2011-07-13T13:46:00Z</dcterms:created>
  <dcterms:modified xsi:type="dcterms:W3CDTF">2023-12-15T11:10:00Z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D23-10614</vt:lpwstr>
  </op:property>
  <op:property fmtid="{D5CDD505-2E9C-101B-9397-08002B2CF9AE}" pid="9" name="DN_D Modtager">
    <vt:lpwstr/>
  </op:property>
  <op:property fmtid="{D5CDD505-2E9C-101B-9397-08002B2CF9AE}" pid="10" name="DN_D Afsendelsesdato">
    <vt:lpwstr>22. september 2023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BU møde i Tekniske Rådgivere den 22. september 2023.</vt:lpwstr>
  </op:property>
  <op:property fmtid="{D5CDD505-2E9C-101B-9397-08002B2CF9AE}" pid="14" name="DN_D_email">
    <vt:lpwstr/>
  </op:property>
  <op:property fmtid="{D5CDD505-2E9C-101B-9397-08002B2CF9AE}" pid="15" name="sagsnummer">
    <vt:lpwstr>S23-036</vt:lpwstr>
  </op:property>
  <op:property fmtid="{D5CDD505-2E9C-101B-9397-08002B2CF9AE}" pid="16" name="Sagstitel">
    <vt:lpwstr>2023</vt:lpwstr>
  </op:property>
</op:Properties>
</file>